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word/webextensions/taskpanes.xml" ContentType="application/vnd.ms-office.webextensiontaskpane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EE3E7" w14:textId="77777777" w:rsidR="00967461" w:rsidRPr="00D21F73" w:rsidRDefault="00967461" w:rsidP="00D171BD">
      <w:pPr>
        <w:jc w:val="center"/>
        <w:rPr>
          <w:rFonts w:asciiTheme="minorBidi" w:hAnsiTheme="minorBidi" w:cstheme="minorBidi"/>
          <w:b/>
          <w:bCs/>
          <w:sz w:val="28"/>
          <w:szCs w:val="28"/>
          <w:cs/>
          <w:lang w:val="en-US"/>
        </w:rPr>
      </w:pPr>
      <w:r w:rsidRPr="00D21F73">
        <w:rPr>
          <w:rFonts w:asciiTheme="minorBidi" w:hAnsiTheme="minorBidi" w:cstheme="minorBidi"/>
          <w:b/>
          <w:bCs/>
          <w:sz w:val="28"/>
          <w:szCs w:val="28"/>
          <w:lang w:val="en-US"/>
        </w:rPr>
        <w:t>PTT PUBLIC COMPANY LIMITED AND ITS SUBSIDIARIES</w:t>
      </w:r>
    </w:p>
    <w:p w14:paraId="4C79BA75" w14:textId="402EEB48" w:rsidR="00967461" w:rsidRPr="00D21F73" w:rsidRDefault="00F84800" w:rsidP="00D171BD">
      <w:pPr>
        <w:jc w:val="center"/>
        <w:rPr>
          <w:rFonts w:asciiTheme="minorBidi" w:hAnsiTheme="minorBidi" w:cstheme="minorBidi"/>
          <w:b/>
          <w:bCs/>
          <w:sz w:val="28"/>
          <w:szCs w:val="28"/>
          <w:lang w:val="en-US"/>
        </w:rPr>
      </w:pPr>
      <w:r w:rsidRPr="00D21F73">
        <w:rPr>
          <w:rFonts w:asciiTheme="minorBidi" w:hAnsiTheme="minorBidi" w:cstheme="minorBidi"/>
          <w:b/>
          <w:bCs/>
          <w:sz w:val="28"/>
          <w:szCs w:val="28"/>
          <w:lang w:val="en-US"/>
        </w:rPr>
        <w:t>NOTES TO INTERIM FINANCIAL STATEMENTS</w:t>
      </w:r>
    </w:p>
    <w:p w14:paraId="7AF71851" w14:textId="19C83D46" w:rsidR="0004661B" w:rsidRPr="00D21F73" w:rsidRDefault="007F2003" w:rsidP="00D171BD">
      <w:pPr>
        <w:jc w:val="center"/>
        <w:rPr>
          <w:rFonts w:asciiTheme="minorBidi" w:hAnsiTheme="minorBidi" w:cstheme="minorBidi"/>
          <w:b/>
          <w:bCs/>
          <w:spacing w:val="-4"/>
          <w:sz w:val="28"/>
          <w:szCs w:val="28"/>
          <w:cs/>
          <w:lang w:val="en-US"/>
        </w:rPr>
      </w:pPr>
      <w:r w:rsidRPr="00D21F73">
        <w:rPr>
          <w:rFonts w:asciiTheme="minorBidi" w:hAnsiTheme="minorBidi" w:cstheme="minorBidi"/>
          <w:b/>
          <w:bCs/>
          <w:spacing w:val="-4"/>
          <w:sz w:val="28"/>
          <w:szCs w:val="28"/>
          <w:lang w:val="en-US"/>
        </w:rPr>
        <w:t>FOR THE THREE</w:t>
      </w:r>
      <w:r w:rsidRPr="00D21F73">
        <w:rPr>
          <w:rFonts w:asciiTheme="minorBidi" w:hAnsiTheme="minorBidi" w:cs="Cordia New"/>
          <w:b/>
          <w:bCs/>
          <w:spacing w:val="-4"/>
          <w:sz w:val="28"/>
          <w:szCs w:val="28"/>
          <w:cs/>
          <w:lang w:val="en-US"/>
        </w:rPr>
        <w:t>-</w:t>
      </w:r>
      <w:r w:rsidRPr="00D21F73">
        <w:rPr>
          <w:rFonts w:asciiTheme="minorBidi" w:hAnsiTheme="minorBidi" w:cstheme="minorBidi"/>
          <w:b/>
          <w:bCs/>
          <w:spacing w:val="-4"/>
          <w:sz w:val="28"/>
          <w:szCs w:val="28"/>
          <w:lang w:val="en-US"/>
        </w:rPr>
        <w:t>MONTH AND SIX</w:t>
      </w:r>
      <w:r w:rsidRPr="00D21F73">
        <w:rPr>
          <w:rFonts w:asciiTheme="minorBidi" w:hAnsiTheme="minorBidi" w:cs="Cordia New"/>
          <w:b/>
          <w:bCs/>
          <w:spacing w:val="-4"/>
          <w:sz w:val="28"/>
          <w:szCs w:val="28"/>
          <w:cs/>
          <w:lang w:val="en-US"/>
        </w:rPr>
        <w:t>-</w:t>
      </w:r>
      <w:r w:rsidRPr="00D21F73">
        <w:rPr>
          <w:rFonts w:asciiTheme="minorBidi" w:hAnsiTheme="minorBidi" w:cstheme="minorBidi"/>
          <w:b/>
          <w:bCs/>
          <w:spacing w:val="-4"/>
          <w:sz w:val="28"/>
          <w:szCs w:val="28"/>
          <w:lang w:val="en-US"/>
        </w:rPr>
        <w:t>MONTH PERIODS ENDED</w:t>
      </w:r>
      <w:r w:rsidR="00A741ED" w:rsidRPr="00D21F73">
        <w:rPr>
          <w:rFonts w:asciiTheme="minorBidi" w:hAnsiTheme="minorBidi" w:cstheme="minorBidi"/>
          <w:b/>
          <w:bCs/>
          <w:spacing w:val="-4"/>
          <w:sz w:val="28"/>
          <w:szCs w:val="28"/>
          <w:lang w:val="en-US"/>
        </w:rPr>
        <w:t xml:space="preserve"> 30</w:t>
      </w:r>
      <w:r w:rsidR="0004661B" w:rsidRPr="00D21F73">
        <w:rPr>
          <w:rFonts w:asciiTheme="minorBidi" w:hAnsiTheme="minorBidi" w:cstheme="minorBidi"/>
          <w:b/>
          <w:bCs/>
          <w:spacing w:val="-4"/>
          <w:sz w:val="28"/>
          <w:szCs w:val="28"/>
          <w:cs/>
          <w:lang w:val="en-US"/>
        </w:rPr>
        <w:t xml:space="preserve"> </w:t>
      </w:r>
      <w:r w:rsidR="00A741ED" w:rsidRPr="00D21F73">
        <w:rPr>
          <w:rFonts w:asciiTheme="minorBidi" w:hAnsiTheme="minorBidi" w:cstheme="minorBidi"/>
          <w:b/>
          <w:bCs/>
          <w:spacing w:val="-4"/>
          <w:sz w:val="28"/>
          <w:szCs w:val="28"/>
          <w:lang w:val="en-US"/>
        </w:rPr>
        <w:t>JUNE</w:t>
      </w:r>
      <w:r w:rsidR="00781C99" w:rsidRPr="00D21F73">
        <w:rPr>
          <w:rFonts w:asciiTheme="minorBidi" w:hAnsiTheme="minorBidi" w:cstheme="minorBidi"/>
          <w:b/>
          <w:bCs/>
          <w:spacing w:val="-4"/>
          <w:sz w:val="28"/>
          <w:szCs w:val="28"/>
          <w:lang w:val="en-US"/>
        </w:rPr>
        <w:t xml:space="preserve"> 202</w:t>
      </w:r>
      <w:r w:rsidR="004A0AFD" w:rsidRPr="00D21F73">
        <w:rPr>
          <w:rFonts w:asciiTheme="minorBidi" w:hAnsiTheme="minorBidi" w:cstheme="minorBidi"/>
          <w:b/>
          <w:bCs/>
          <w:spacing w:val="-4"/>
          <w:sz w:val="28"/>
          <w:szCs w:val="28"/>
          <w:lang w:val="en-US"/>
        </w:rPr>
        <w:t>6</w:t>
      </w:r>
    </w:p>
    <w:p w14:paraId="746CCC1D" w14:textId="78F506E7" w:rsidR="0004661B" w:rsidRPr="00D21F73" w:rsidRDefault="0004661B" w:rsidP="00D171BD">
      <w:pPr>
        <w:jc w:val="center"/>
        <w:rPr>
          <w:rFonts w:asciiTheme="minorBidi" w:hAnsiTheme="minorBidi" w:cstheme="minorBidi"/>
          <w:b/>
          <w:bCs/>
          <w:spacing w:val="-4"/>
          <w:sz w:val="28"/>
          <w:szCs w:val="28"/>
          <w:lang w:val="en-US"/>
        </w:rPr>
      </w:pPr>
      <w:r w:rsidRPr="00D21F73">
        <w:rPr>
          <w:rFonts w:asciiTheme="minorBidi" w:hAnsiTheme="minorBidi" w:cstheme="minorBidi"/>
          <w:b/>
          <w:bCs/>
          <w:spacing w:val="-4"/>
          <w:sz w:val="28"/>
          <w:szCs w:val="28"/>
          <w:cs/>
          <w:lang w:val="en-US"/>
        </w:rPr>
        <w:t>(</w:t>
      </w:r>
      <w:r w:rsidRPr="00D21F73">
        <w:rPr>
          <w:rFonts w:asciiTheme="minorBidi" w:hAnsiTheme="minorBidi" w:cstheme="minorBidi"/>
          <w:b/>
          <w:bCs/>
          <w:spacing w:val="-4"/>
          <w:sz w:val="28"/>
          <w:szCs w:val="28"/>
          <w:lang w:val="en-US"/>
        </w:rPr>
        <w:t>UNAUDITED BUT REVIEWED</w:t>
      </w:r>
      <w:r w:rsidRPr="00D21F73">
        <w:rPr>
          <w:rFonts w:asciiTheme="minorBidi" w:hAnsiTheme="minorBidi" w:cstheme="minorBidi"/>
          <w:b/>
          <w:bCs/>
          <w:spacing w:val="-4"/>
          <w:sz w:val="28"/>
          <w:szCs w:val="28"/>
          <w:cs/>
          <w:lang w:val="en-US"/>
        </w:rPr>
        <w:t>)</w:t>
      </w:r>
    </w:p>
    <w:p w14:paraId="7AE9C7EE" w14:textId="77777777" w:rsidR="00967461" w:rsidRPr="00D21F73" w:rsidRDefault="00967461" w:rsidP="00D171BD">
      <w:pPr>
        <w:jc w:val="center"/>
        <w:rPr>
          <w:rFonts w:asciiTheme="minorBidi" w:hAnsiTheme="minorBidi" w:cstheme="minorBidi"/>
          <w:sz w:val="28"/>
          <w:szCs w:val="28"/>
          <w:lang w:val="en-US"/>
        </w:rPr>
      </w:pPr>
    </w:p>
    <w:tbl>
      <w:tblPr>
        <w:tblW w:w="9648" w:type="dxa"/>
        <w:tblLayout w:type="fixed"/>
        <w:tblLook w:val="01E0" w:firstRow="1" w:lastRow="1" w:firstColumn="1" w:lastColumn="1" w:noHBand="0" w:noVBand="0"/>
      </w:tblPr>
      <w:tblGrid>
        <w:gridCol w:w="1728"/>
        <w:gridCol w:w="7920"/>
      </w:tblGrid>
      <w:tr w:rsidR="00967461" w:rsidRPr="00D21F73" w14:paraId="45411D66" w14:textId="77777777" w:rsidTr="00482135">
        <w:trPr>
          <w:trHeight w:val="340"/>
        </w:trPr>
        <w:tc>
          <w:tcPr>
            <w:tcW w:w="1728" w:type="dxa"/>
          </w:tcPr>
          <w:p w14:paraId="75A7F164" w14:textId="77777777" w:rsidR="00967461" w:rsidRPr="00D21F73" w:rsidRDefault="00967461" w:rsidP="00D171BD">
            <w:pPr>
              <w:jc w:val="center"/>
              <w:rPr>
                <w:rFonts w:asciiTheme="minorBidi" w:hAnsiTheme="minorBidi" w:cstheme="minorBidi"/>
                <w:b/>
                <w:bCs/>
                <w:sz w:val="27"/>
                <w:szCs w:val="27"/>
              </w:rPr>
            </w:pPr>
            <w:r w:rsidRPr="00D21F73">
              <w:rPr>
                <w:rFonts w:asciiTheme="minorBidi" w:hAnsiTheme="minorBidi" w:cstheme="minorBidi"/>
                <w:b/>
                <w:bCs/>
                <w:sz w:val="27"/>
                <w:szCs w:val="27"/>
              </w:rPr>
              <w:t>NOTES</w:t>
            </w:r>
          </w:p>
        </w:tc>
        <w:tc>
          <w:tcPr>
            <w:tcW w:w="7920" w:type="dxa"/>
          </w:tcPr>
          <w:p w14:paraId="46E473F3" w14:textId="77777777" w:rsidR="00967461" w:rsidRPr="00D21F73" w:rsidRDefault="00967461" w:rsidP="00D171BD">
            <w:pPr>
              <w:jc w:val="left"/>
              <w:rPr>
                <w:rFonts w:asciiTheme="minorBidi" w:hAnsiTheme="minorBidi" w:cstheme="minorBidi"/>
                <w:b/>
                <w:bCs/>
                <w:sz w:val="27"/>
                <w:szCs w:val="27"/>
                <w:lang w:val="en-US"/>
              </w:rPr>
            </w:pPr>
            <w:r w:rsidRPr="00D21F73">
              <w:rPr>
                <w:rFonts w:asciiTheme="minorBidi" w:hAnsiTheme="minorBidi" w:cstheme="minorBidi"/>
                <w:b/>
                <w:bCs/>
                <w:sz w:val="27"/>
                <w:szCs w:val="27"/>
                <w:lang w:val="en-US"/>
              </w:rPr>
              <w:t>CONTENTS</w:t>
            </w:r>
          </w:p>
        </w:tc>
      </w:tr>
      <w:tr w:rsidR="00062F59" w:rsidRPr="00D21F73" w14:paraId="7601B845" w14:textId="77777777" w:rsidTr="005A4F1D">
        <w:trPr>
          <w:trHeight w:val="340"/>
        </w:trPr>
        <w:tc>
          <w:tcPr>
            <w:tcW w:w="1728" w:type="dxa"/>
          </w:tcPr>
          <w:p w14:paraId="0AB7EB05" w14:textId="77777777" w:rsidR="00062F59" w:rsidRPr="00D21F73" w:rsidRDefault="00062F59" w:rsidP="00D171BD">
            <w:pPr>
              <w:jc w:val="center"/>
              <w:rPr>
                <w:rFonts w:asciiTheme="minorBidi" w:hAnsiTheme="minorBidi" w:cstheme="minorBidi"/>
                <w:sz w:val="27"/>
                <w:szCs w:val="27"/>
                <w:cs/>
              </w:rPr>
            </w:pPr>
            <w:r w:rsidRPr="00D21F73">
              <w:rPr>
                <w:rFonts w:asciiTheme="minorBidi" w:hAnsiTheme="minorBidi" w:cstheme="minorBidi"/>
                <w:sz w:val="27"/>
                <w:szCs w:val="27"/>
                <w:lang w:val="en-US"/>
              </w:rPr>
              <w:t>1</w:t>
            </w:r>
          </w:p>
        </w:tc>
        <w:tc>
          <w:tcPr>
            <w:tcW w:w="7920" w:type="dxa"/>
          </w:tcPr>
          <w:p w14:paraId="4CBFD2AB" w14:textId="77777777" w:rsidR="00062F59" w:rsidRPr="00D21F73" w:rsidRDefault="00062F59" w:rsidP="00D171BD">
            <w:pPr>
              <w:jc w:val="left"/>
              <w:rPr>
                <w:rFonts w:asciiTheme="minorBidi" w:hAnsiTheme="minorBidi" w:cstheme="minorBidi"/>
                <w:sz w:val="27"/>
                <w:szCs w:val="27"/>
                <w:cs/>
              </w:rPr>
            </w:pPr>
            <w:r w:rsidRPr="00D21F73">
              <w:rPr>
                <w:rFonts w:asciiTheme="minorBidi" w:hAnsiTheme="minorBidi" w:cstheme="minorBidi"/>
                <w:sz w:val="27"/>
                <w:szCs w:val="27"/>
              </w:rPr>
              <w:t>General information</w:t>
            </w:r>
          </w:p>
        </w:tc>
      </w:tr>
      <w:tr w:rsidR="00062F59" w:rsidRPr="00D21F73" w14:paraId="0E951F85" w14:textId="77777777" w:rsidTr="005A4F1D">
        <w:trPr>
          <w:trHeight w:val="340"/>
        </w:trPr>
        <w:tc>
          <w:tcPr>
            <w:tcW w:w="1728" w:type="dxa"/>
          </w:tcPr>
          <w:p w14:paraId="3B071A37" w14:textId="77777777" w:rsidR="00062F59" w:rsidRPr="00D21F73" w:rsidRDefault="00062F59" w:rsidP="00D171BD">
            <w:pPr>
              <w:jc w:val="center"/>
              <w:rPr>
                <w:rFonts w:asciiTheme="minorBidi" w:hAnsiTheme="minorBidi" w:cstheme="minorBidi"/>
                <w:sz w:val="27"/>
                <w:szCs w:val="27"/>
              </w:rPr>
            </w:pPr>
            <w:r w:rsidRPr="00D21F73">
              <w:rPr>
                <w:rFonts w:asciiTheme="minorBidi" w:hAnsiTheme="minorBidi" w:cstheme="minorBidi"/>
                <w:sz w:val="27"/>
                <w:szCs w:val="27"/>
                <w:lang w:val="en-US"/>
              </w:rPr>
              <w:t>2</w:t>
            </w:r>
          </w:p>
        </w:tc>
        <w:tc>
          <w:tcPr>
            <w:tcW w:w="7920" w:type="dxa"/>
          </w:tcPr>
          <w:p w14:paraId="1A85803B" w14:textId="3922C5F6" w:rsidR="00062F59" w:rsidRPr="00D21F73" w:rsidRDefault="0004661B" w:rsidP="00D171BD">
            <w:pPr>
              <w:jc w:val="left"/>
              <w:rPr>
                <w:rFonts w:asciiTheme="minorBidi" w:hAnsiTheme="minorBidi" w:cstheme="minorBidi"/>
                <w:sz w:val="27"/>
                <w:szCs w:val="27"/>
                <w:cs/>
              </w:rPr>
            </w:pPr>
            <w:r w:rsidRPr="00D21F73">
              <w:rPr>
                <w:rFonts w:asciiTheme="minorBidi" w:hAnsiTheme="minorBidi" w:cstheme="minorBidi"/>
                <w:sz w:val="27"/>
                <w:szCs w:val="27"/>
              </w:rPr>
              <w:t>Basis for the preparation of interim financial statements</w:t>
            </w:r>
          </w:p>
        </w:tc>
      </w:tr>
      <w:tr w:rsidR="00062F59" w:rsidRPr="00D21F73" w14:paraId="04A1A1EA" w14:textId="77777777" w:rsidTr="005A4F1D">
        <w:trPr>
          <w:trHeight w:val="340"/>
        </w:trPr>
        <w:tc>
          <w:tcPr>
            <w:tcW w:w="1728" w:type="dxa"/>
          </w:tcPr>
          <w:p w14:paraId="09E6DAC1" w14:textId="77777777" w:rsidR="00062F59" w:rsidRPr="00D21F73" w:rsidRDefault="00062F59" w:rsidP="00D171BD">
            <w:pPr>
              <w:jc w:val="center"/>
              <w:rPr>
                <w:rFonts w:asciiTheme="minorBidi" w:hAnsiTheme="minorBidi" w:cstheme="minorBidi"/>
                <w:sz w:val="27"/>
                <w:szCs w:val="27"/>
              </w:rPr>
            </w:pPr>
            <w:r w:rsidRPr="00D21F73">
              <w:rPr>
                <w:rFonts w:asciiTheme="minorBidi" w:hAnsiTheme="minorBidi" w:cstheme="minorBidi"/>
                <w:sz w:val="27"/>
                <w:szCs w:val="27"/>
              </w:rPr>
              <w:t>3</w:t>
            </w:r>
          </w:p>
        </w:tc>
        <w:tc>
          <w:tcPr>
            <w:tcW w:w="7920" w:type="dxa"/>
          </w:tcPr>
          <w:p w14:paraId="7862E2BF" w14:textId="77777777" w:rsidR="00062F59" w:rsidRPr="00D21F73" w:rsidRDefault="00062F59" w:rsidP="00D171BD">
            <w:pPr>
              <w:jc w:val="left"/>
              <w:rPr>
                <w:rFonts w:asciiTheme="minorBidi" w:hAnsiTheme="minorBidi" w:cstheme="minorBidi"/>
                <w:sz w:val="27"/>
                <w:szCs w:val="27"/>
                <w:cs/>
              </w:rPr>
            </w:pPr>
            <w:r w:rsidRPr="00D21F73">
              <w:rPr>
                <w:rFonts w:asciiTheme="minorBidi" w:hAnsiTheme="minorBidi" w:cstheme="minorBidi"/>
                <w:sz w:val="27"/>
                <w:szCs w:val="27"/>
              </w:rPr>
              <w:t>Accounting policies</w:t>
            </w:r>
          </w:p>
        </w:tc>
      </w:tr>
      <w:tr w:rsidR="0004661B" w:rsidRPr="00D21F73" w14:paraId="2DDC3D5E" w14:textId="77777777" w:rsidTr="005A4F1D">
        <w:trPr>
          <w:trHeight w:val="340"/>
        </w:trPr>
        <w:tc>
          <w:tcPr>
            <w:tcW w:w="1728" w:type="dxa"/>
          </w:tcPr>
          <w:p w14:paraId="47CD5078" w14:textId="77777777" w:rsidR="0004661B" w:rsidRPr="00D21F73" w:rsidRDefault="0004661B" w:rsidP="00D171BD">
            <w:pPr>
              <w:jc w:val="center"/>
              <w:rPr>
                <w:rFonts w:asciiTheme="minorBidi" w:hAnsiTheme="minorBidi" w:cstheme="minorBidi"/>
                <w:sz w:val="27"/>
                <w:szCs w:val="27"/>
                <w:lang w:val="en-US"/>
              </w:rPr>
            </w:pPr>
            <w:r w:rsidRPr="00D21F73">
              <w:rPr>
                <w:rFonts w:asciiTheme="minorBidi" w:hAnsiTheme="minorBidi" w:cstheme="minorBidi"/>
                <w:sz w:val="27"/>
                <w:szCs w:val="27"/>
                <w:lang w:val="en-US"/>
              </w:rPr>
              <w:t>4</w:t>
            </w:r>
          </w:p>
        </w:tc>
        <w:tc>
          <w:tcPr>
            <w:tcW w:w="7920" w:type="dxa"/>
          </w:tcPr>
          <w:p w14:paraId="2A94E9DB" w14:textId="603DE99B" w:rsidR="0004661B" w:rsidRPr="00D21F73" w:rsidRDefault="0004661B" w:rsidP="00D171BD">
            <w:pPr>
              <w:jc w:val="left"/>
              <w:rPr>
                <w:rFonts w:asciiTheme="minorBidi" w:hAnsiTheme="minorBidi" w:cstheme="minorBidi"/>
                <w:sz w:val="27"/>
                <w:szCs w:val="27"/>
                <w:cs/>
              </w:rPr>
            </w:pPr>
            <w:r w:rsidRPr="00D21F73">
              <w:rPr>
                <w:rFonts w:asciiTheme="minorBidi" w:hAnsiTheme="minorBidi" w:cstheme="minorBidi"/>
                <w:sz w:val="27"/>
                <w:szCs w:val="27"/>
              </w:rPr>
              <w:t>Trade receivable</w:t>
            </w:r>
            <w:r w:rsidR="00781C99" w:rsidRPr="00D21F73">
              <w:rPr>
                <w:rFonts w:asciiTheme="minorBidi" w:hAnsiTheme="minorBidi" w:cstheme="minorBidi"/>
                <w:sz w:val="27"/>
                <w:szCs w:val="27"/>
              </w:rPr>
              <w:t>s</w:t>
            </w:r>
            <w:r w:rsidRPr="00D21F73">
              <w:rPr>
                <w:rFonts w:asciiTheme="minorBidi" w:hAnsiTheme="minorBidi" w:cs="Cordia New"/>
                <w:sz w:val="27"/>
                <w:szCs w:val="27"/>
                <w:cs/>
              </w:rPr>
              <w:t xml:space="preserve"> </w:t>
            </w:r>
          </w:p>
        </w:tc>
      </w:tr>
      <w:tr w:rsidR="0004661B" w:rsidRPr="00D21F73" w14:paraId="20A4EA2B" w14:textId="77777777" w:rsidTr="005A4F1D">
        <w:trPr>
          <w:trHeight w:val="340"/>
        </w:trPr>
        <w:tc>
          <w:tcPr>
            <w:tcW w:w="1728" w:type="dxa"/>
          </w:tcPr>
          <w:p w14:paraId="752B0B93" w14:textId="77777777" w:rsidR="0004661B" w:rsidRPr="00D21F73" w:rsidRDefault="0004661B" w:rsidP="00D171BD">
            <w:pPr>
              <w:jc w:val="center"/>
              <w:rPr>
                <w:rFonts w:asciiTheme="minorBidi" w:hAnsiTheme="minorBidi" w:cstheme="minorBidi"/>
                <w:sz w:val="27"/>
                <w:szCs w:val="27"/>
                <w:lang w:val="en-US"/>
              </w:rPr>
            </w:pPr>
            <w:r w:rsidRPr="00D21F73">
              <w:rPr>
                <w:rFonts w:asciiTheme="minorBidi" w:hAnsiTheme="minorBidi" w:cstheme="minorBidi"/>
                <w:sz w:val="27"/>
                <w:szCs w:val="27"/>
                <w:lang w:val="en-US"/>
              </w:rPr>
              <w:t>5</w:t>
            </w:r>
          </w:p>
        </w:tc>
        <w:tc>
          <w:tcPr>
            <w:tcW w:w="7920" w:type="dxa"/>
          </w:tcPr>
          <w:p w14:paraId="0F67EABC" w14:textId="082C3598" w:rsidR="0004661B" w:rsidRPr="00D21F73" w:rsidRDefault="0004661B" w:rsidP="00D171BD">
            <w:pPr>
              <w:jc w:val="left"/>
              <w:rPr>
                <w:rFonts w:asciiTheme="minorBidi" w:hAnsiTheme="minorBidi" w:cstheme="minorBidi"/>
                <w:sz w:val="27"/>
                <w:szCs w:val="27"/>
                <w:cs/>
              </w:rPr>
            </w:pPr>
            <w:r w:rsidRPr="00D21F73">
              <w:rPr>
                <w:rFonts w:asciiTheme="minorBidi" w:hAnsiTheme="minorBidi" w:cstheme="minorBidi"/>
                <w:sz w:val="27"/>
                <w:szCs w:val="27"/>
              </w:rPr>
              <w:t>Related party transactions</w:t>
            </w:r>
          </w:p>
        </w:tc>
      </w:tr>
      <w:tr w:rsidR="0004661B" w:rsidRPr="00D21F73" w14:paraId="195D6B41" w14:textId="77777777" w:rsidTr="005A4F1D">
        <w:trPr>
          <w:trHeight w:val="340"/>
        </w:trPr>
        <w:tc>
          <w:tcPr>
            <w:tcW w:w="1728" w:type="dxa"/>
          </w:tcPr>
          <w:p w14:paraId="71B82C1D" w14:textId="77777777" w:rsidR="0004661B" w:rsidRPr="00D21F73" w:rsidRDefault="0004661B" w:rsidP="00D171BD">
            <w:pPr>
              <w:jc w:val="center"/>
              <w:rPr>
                <w:rFonts w:asciiTheme="minorBidi" w:hAnsiTheme="minorBidi" w:cstheme="minorBidi"/>
                <w:sz w:val="27"/>
                <w:szCs w:val="27"/>
                <w:lang w:val="en-US"/>
              </w:rPr>
            </w:pPr>
            <w:r w:rsidRPr="00D21F73">
              <w:rPr>
                <w:rFonts w:asciiTheme="minorBidi" w:hAnsiTheme="minorBidi" w:cstheme="minorBidi"/>
                <w:sz w:val="27"/>
                <w:szCs w:val="27"/>
                <w:lang w:val="en-US"/>
              </w:rPr>
              <w:t>6</w:t>
            </w:r>
          </w:p>
        </w:tc>
        <w:tc>
          <w:tcPr>
            <w:tcW w:w="7920" w:type="dxa"/>
          </w:tcPr>
          <w:p w14:paraId="41815317" w14:textId="568FAFB8" w:rsidR="0004661B" w:rsidRPr="00D21F73" w:rsidRDefault="0004661B" w:rsidP="00D171BD">
            <w:pPr>
              <w:jc w:val="left"/>
              <w:rPr>
                <w:rFonts w:asciiTheme="minorBidi" w:hAnsiTheme="minorBidi" w:cstheme="minorBidi"/>
                <w:sz w:val="27"/>
                <w:szCs w:val="27"/>
                <w:cs/>
              </w:rPr>
            </w:pPr>
            <w:r w:rsidRPr="00D21F73">
              <w:rPr>
                <w:rFonts w:asciiTheme="minorBidi" w:hAnsiTheme="minorBidi" w:cstheme="minorBidi"/>
                <w:sz w:val="27"/>
                <w:szCs w:val="27"/>
              </w:rPr>
              <w:t>Investments in subsidiaries, joint ventures and associates</w:t>
            </w:r>
          </w:p>
        </w:tc>
      </w:tr>
      <w:tr w:rsidR="0004661B" w:rsidRPr="00D21F73" w14:paraId="439C5615" w14:textId="77777777" w:rsidTr="005A4F1D">
        <w:trPr>
          <w:trHeight w:val="340"/>
        </w:trPr>
        <w:tc>
          <w:tcPr>
            <w:tcW w:w="1728" w:type="dxa"/>
          </w:tcPr>
          <w:p w14:paraId="2FE8648C" w14:textId="77777777" w:rsidR="0004661B" w:rsidRPr="00D21F73" w:rsidRDefault="0004661B" w:rsidP="00D171BD">
            <w:pPr>
              <w:jc w:val="center"/>
              <w:rPr>
                <w:rFonts w:asciiTheme="minorBidi" w:hAnsiTheme="minorBidi" w:cstheme="minorBidi"/>
                <w:sz w:val="27"/>
                <w:szCs w:val="27"/>
                <w:cs/>
              </w:rPr>
            </w:pPr>
            <w:r w:rsidRPr="00D21F73">
              <w:rPr>
                <w:rFonts w:asciiTheme="minorBidi" w:hAnsiTheme="minorBidi" w:cstheme="minorBidi"/>
                <w:sz w:val="27"/>
                <w:szCs w:val="27"/>
              </w:rPr>
              <w:t>7</w:t>
            </w:r>
          </w:p>
        </w:tc>
        <w:tc>
          <w:tcPr>
            <w:tcW w:w="7920" w:type="dxa"/>
          </w:tcPr>
          <w:p w14:paraId="016610BA" w14:textId="171DB483" w:rsidR="0004661B" w:rsidRPr="00D21F73" w:rsidRDefault="0004661B" w:rsidP="00D171BD">
            <w:pPr>
              <w:jc w:val="left"/>
              <w:rPr>
                <w:rFonts w:asciiTheme="minorBidi" w:hAnsiTheme="minorBidi" w:cstheme="minorBidi"/>
                <w:sz w:val="27"/>
                <w:szCs w:val="27"/>
              </w:rPr>
            </w:pPr>
            <w:r w:rsidRPr="00D21F73">
              <w:rPr>
                <w:rFonts w:asciiTheme="minorBidi" w:hAnsiTheme="minorBidi" w:cstheme="minorBidi"/>
                <w:sz w:val="27"/>
                <w:szCs w:val="27"/>
              </w:rPr>
              <w:t>Investment properties</w:t>
            </w:r>
          </w:p>
        </w:tc>
      </w:tr>
      <w:tr w:rsidR="0004661B" w:rsidRPr="00D21F73" w14:paraId="4FA623F8" w14:textId="77777777" w:rsidTr="005A4F1D">
        <w:trPr>
          <w:trHeight w:val="340"/>
        </w:trPr>
        <w:tc>
          <w:tcPr>
            <w:tcW w:w="1728" w:type="dxa"/>
          </w:tcPr>
          <w:p w14:paraId="5F9F4B67" w14:textId="77777777" w:rsidR="0004661B" w:rsidRPr="00D21F73" w:rsidRDefault="0004661B" w:rsidP="00D171BD">
            <w:pPr>
              <w:jc w:val="center"/>
              <w:rPr>
                <w:rFonts w:asciiTheme="minorBidi" w:hAnsiTheme="minorBidi" w:cstheme="minorBidi"/>
                <w:sz w:val="27"/>
                <w:szCs w:val="27"/>
                <w:cs/>
              </w:rPr>
            </w:pPr>
            <w:r w:rsidRPr="00D21F73">
              <w:rPr>
                <w:rFonts w:asciiTheme="minorBidi" w:hAnsiTheme="minorBidi" w:cstheme="minorBidi"/>
                <w:sz w:val="27"/>
                <w:szCs w:val="27"/>
              </w:rPr>
              <w:t>8</w:t>
            </w:r>
          </w:p>
        </w:tc>
        <w:tc>
          <w:tcPr>
            <w:tcW w:w="7920" w:type="dxa"/>
          </w:tcPr>
          <w:p w14:paraId="7D1CA9AC" w14:textId="26264A5F" w:rsidR="0004661B" w:rsidRPr="00D21F73" w:rsidRDefault="0004661B" w:rsidP="00D171BD">
            <w:pPr>
              <w:jc w:val="left"/>
              <w:rPr>
                <w:rFonts w:asciiTheme="minorBidi" w:hAnsiTheme="minorBidi" w:cstheme="minorBidi"/>
                <w:sz w:val="27"/>
                <w:szCs w:val="27"/>
              </w:rPr>
            </w:pPr>
            <w:r w:rsidRPr="00D21F73">
              <w:rPr>
                <w:rFonts w:asciiTheme="minorBidi" w:hAnsiTheme="minorBidi" w:cstheme="minorBidi"/>
                <w:sz w:val="27"/>
                <w:szCs w:val="27"/>
              </w:rPr>
              <w:t>Property, plant and equipment</w:t>
            </w:r>
          </w:p>
        </w:tc>
      </w:tr>
      <w:tr w:rsidR="0004661B" w:rsidRPr="00D21F73" w14:paraId="24E95128" w14:textId="77777777" w:rsidTr="005A4F1D">
        <w:trPr>
          <w:trHeight w:val="340"/>
        </w:trPr>
        <w:tc>
          <w:tcPr>
            <w:tcW w:w="1728" w:type="dxa"/>
          </w:tcPr>
          <w:p w14:paraId="33BEBDEE" w14:textId="77777777" w:rsidR="0004661B" w:rsidRPr="00D21F73" w:rsidRDefault="0004661B" w:rsidP="00D171BD">
            <w:pPr>
              <w:jc w:val="center"/>
              <w:rPr>
                <w:rFonts w:asciiTheme="minorBidi" w:hAnsiTheme="minorBidi" w:cstheme="minorBidi"/>
                <w:sz w:val="27"/>
                <w:szCs w:val="27"/>
                <w:cs/>
              </w:rPr>
            </w:pPr>
            <w:r w:rsidRPr="00D21F73">
              <w:rPr>
                <w:rFonts w:asciiTheme="minorBidi" w:hAnsiTheme="minorBidi" w:cstheme="minorBidi"/>
                <w:sz w:val="27"/>
                <w:szCs w:val="27"/>
              </w:rPr>
              <w:t>9</w:t>
            </w:r>
          </w:p>
        </w:tc>
        <w:tc>
          <w:tcPr>
            <w:tcW w:w="7920" w:type="dxa"/>
          </w:tcPr>
          <w:p w14:paraId="37892F53" w14:textId="64413065" w:rsidR="0004661B" w:rsidRPr="00D21F73" w:rsidRDefault="0004661B" w:rsidP="00D171BD">
            <w:pPr>
              <w:jc w:val="left"/>
              <w:rPr>
                <w:rFonts w:asciiTheme="minorBidi" w:hAnsiTheme="minorBidi" w:cstheme="minorBidi"/>
                <w:sz w:val="27"/>
                <w:szCs w:val="27"/>
                <w:cs/>
              </w:rPr>
            </w:pPr>
            <w:r w:rsidRPr="00D21F73">
              <w:rPr>
                <w:rFonts w:asciiTheme="minorBidi" w:hAnsiTheme="minorBidi" w:cstheme="minorBidi"/>
                <w:sz w:val="27"/>
                <w:szCs w:val="27"/>
              </w:rPr>
              <w:t>Right</w:t>
            </w:r>
            <w:r w:rsidRPr="00D21F73">
              <w:rPr>
                <w:rFonts w:asciiTheme="minorBidi" w:hAnsiTheme="minorBidi" w:cstheme="minorBidi"/>
                <w:sz w:val="27"/>
                <w:szCs w:val="27"/>
                <w:cs/>
              </w:rPr>
              <w:t>-</w:t>
            </w:r>
            <w:r w:rsidRPr="00D21F73">
              <w:rPr>
                <w:rFonts w:asciiTheme="minorBidi" w:hAnsiTheme="minorBidi" w:cstheme="minorBidi"/>
                <w:sz w:val="27"/>
                <w:szCs w:val="27"/>
              </w:rPr>
              <w:t>of</w:t>
            </w:r>
            <w:r w:rsidRPr="00D21F73">
              <w:rPr>
                <w:rFonts w:asciiTheme="minorBidi" w:hAnsiTheme="minorBidi" w:cstheme="minorBidi"/>
                <w:sz w:val="27"/>
                <w:szCs w:val="27"/>
                <w:cs/>
              </w:rPr>
              <w:t>-</w:t>
            </w:r>
            <w:r w:rsidRPr="00D21F73">
              <w:rPr>
                <w:rFonts w:asciiTheme="minorBidi" w:hAnsiTheme="minorBidi" w:cstheme="minorBidi"/>
                <w:sz w:val="27"/>
                <w:szCs w:val="27"/>
              </w:rPr>
              <w:t>use</w:t>
            </w:r>
            <w:r w:rsidRPr="00D21F73">
              <w:rPr>
                <w:rFonts w:asciiTheme="minorBidi" w:hAnsiTheme="minorBidi" w:cstheme="minorBidi"/>
                <w:sz w:val="27"/>
                <w:szCs w:val="27"/>
                <w:cs/>
              </w:rPr>
              <w:t xml:space="preserve"> </w:t>
            </w:r>
            <w:r w:rsidRPr="00D21F73">
              <w:rPr>
                <w:rFonts w:asciiTheme="minorBidi" w:hAnsiTheme="minorBidi" w:cstheme="minorBidi"/>
                <w:sz w:val="27"/>
                <w:szCs w:val="27"/>
              </w:rPr>
              <w:t>assets</w:t>
            </w:r>
          </w:p>
        </w:tc>
      </w:tr>
      <w:tr w:rsidR="0004661B" w:rsidRPr="00D21F73" w14:paraId="63A2FC86" w14:textId="77777777" w:rsidTr="005A4F1D">
        <w:trPr>
          <w:trHeight w:val="340"/>
        </w:trPr>
        <w:tc>
          <w:tcPr>
            <w:tcW w:w="1728" w:type="dxa"/>
          </w:tcPr>
          <w:p w14:paraId="25DB2261" w14:textId="77777777" w:rsidR="0004661B" w:rsidRPr="00D21F73" w:rsidRDefault="0004661B" w:rsidP="00D171BD">
            <w:pPr>
              <w:jc w:val="center"/>
              <w:rPr>
                <w:rFonts w:asciiTheme="minorBidi" w:hAnsiTheme="minorBidi" w:cstheme="minorBidi"/>
                <w:sz w:val="27"/>
                <w:szCs w:val="27"/>
              </w:rPr>
            </w:pPr>
            <w:r w:rsidRPr="00D21F73">
              <w:rPr>
                <w:rFonts w:asciiTheme="minorBidi" w:hAnsiTheme="minorBidi" w:cstheme="minorBidi"/>
                <w:sz w:val="27"/>
                <w:szCs w:val="27"/>
              </w:rPr>
              <w:t>10</w:t>
            </w:r>
          </w:p>
        </w:tc>
        <w:tc>
          <w:tcPr>
            <w:tcW w:w="7920" w:type="dxa"/>
          </w:tcPr>
          <w:p w14:paraId="62C2BB94" w14:textId="487F9375" w:rsidR="0004661B" w:rsidRPr="00D21F73" w:rsidRDefault="0004661B" w:rsidP="00D171BD">
            <w:pPr>
              <w:jc w:val="left"/>
              <w:rPr>
                <w:rFonts w:asciiTheme="minorBidi" w:hAnsiTheme="minorBidi" w:cstheme="minorBidi"/>
                <w:sz w:val="27"/>
                <w:szCs w:val="27"/>
              </w:rPr>
            </w:pPr>
            <w:r w:rsidRPr="00D21F73">
              <w:rPr>
                <w:rFonts w:asciiTheme="minorBidi" w:hAnsiTheme="minorBidi" w:cstheme="minorBidi"/>
                <w:sz w:val="27"/>
                <w:szCs w:val="27"/>
              </w:rPr>
              <w:t xml:space="preserve">Goodwill </w:t>
            </w:r>
          </w:p>
        </w:tc>
      </w:tr>
      <w:tr w:rsidR="0004661B" w:rsidRPr="00D21F73" w14:paraId="2352E4A6" w14:textId="77777777" w:rsidTr="005A4F1D">
        <w:trPr>
          <w:trHeight w:val="340"/>
        </w:trPr>
        <w:tc>
          <w:tcPr>
            <w:tcW w:w="1728" w:type="dxa"/>
          </w:tcPr>
          <w:p w14:paraId="7EBE7FC3" w14:textId="77777777" w:rsidR="0004661B" w:rsidRPr="00D21F73" w:rsidRDefault="0004661B" w:rsidP="00D171BD">
            <w:pPr>
              <w:jc w:val="center"/>
              <w:rPr>
                <w:rFonts w:asciiTheme="minorBidi" w:hAnsiTheme="minorBidi" w:cstheme="minorBidi"/>
                <w:sz w:val="27"/>
                <w:szCs w:val="27"/>
              </w:rPr>
            </w:pPr>
            <w:r w:rsidRPr="00D21F73">
              <w:rPr>
                <w:rFonts w:asciiTheme="minorBidi" w:hAnsiTheme="minorBidi" w:cstheme="minorBidi"/>
                <w:sz w:val="27"/>
                <w:szCs w:val="27"/>
              </w:rPr>
              <w:t>11</w:t>
            </w:r>
          </w:p>
        </w:tc>
        <w:tc>
          <w:tcPr>
            <w:tcW w:w="7920" w:type="dxa"/>
          </w:tcPr>
          <w:p w14:paraId="6D3848EF" w14:textId="58ADDBDE" w:rsidR="0004661B" w:rsidRPr="00D21F73" w:rsidRDefault="0004661B" w:rsidP="00D171BD">
            <w:pPr>
              <w:jc w:val="left"/>
              <w:rPr>
                <w:rFonts w:asciiTheme="minorBidi" w:hAnsiTheme="minorBidi" w:cstheme="minorBidi"/>
                <w:sz w:val="27"/>
                <w:szCs w:val="27"/>
                <w:lang w:val="en-US"/>
              </w:rPr>
            </w:pPr>
            <w:r w:rsidRPr="00D21F73">
              <w:rPr>
                <w:rFonts w:asciiTheme="minorBidi" w:hAnsiTheme="minorBidi" w:cstheme="minorBidi"/>
                <w:sz w:val="27"/>
                <w:szCs w:val="27"/>
              </w:rPr>
              <w:t xml:space="preserve">Other </w:t>
            </w:r>
            <w:proofErr w:type="spellStart"/>
            <w:r w:rsidRPr="00D21F73">
              <w:rPr>
                <w:rFonts w:asciiTheme="minorBidi" w:hAnsiTheme="minorBidi" w:cstheme="minorBidi"/>
                <w:sz w:val="27"/>
                <w:szCs w:val="27"/>
                <w:lang w:val="en-US"/>
              </w:rPr>
              <w:t>i</w:t>
            </w:r>
            <w:r w:rsidRPr="00D21F73">
              <w:rPr>
                <w:rFonts w:asciiTheme="minorBidi" w:hAnsiTheme="minorBidi" w:cstheme="minorBidi"/>
                <w:sz w:val="27"/>
                <w:szCs w:val="27"/>
              </w:rPr>
              <w:t>ntangible</w:t>
            </w:r>
            <w:proofErr w:type="spellEnd"/>
            <w:r w:rsidRPr="00D21F73">
              <w:rPr>
                <w:rFonts w:asciiTheme="minorBidi" w:hAnsiTheme="minorBidi" w:cstheme="minorBidi"/>
                <w:sz w:val="27"/>
                <w:szCs w:val="27"/>
              </w:rPr>
              <w:t xml:space="preserve"> assets</w:t>
            </w:r>
            <w:r w:rsidR="00781C99" w:rsidRPr="00D21F73">
              <w:rPr>
                <w:rFonts w:asciiTheme="minorBidi" w:hAnsiTheme="minorBidi" w:cs="Cordia New"/>
                <w:sz w:val="27"/>
                <w:szCs w:val="27"/>
                <w:cs/>
                <w:lang w:val="en-US"/>
              </w:rPr>
              <w:t xml:space="preserve"> </w:t>
            </w:r>
            <w:r w:rsidR="00781C99" w:rsidRPr="00D21F73">
              <w:rPr>
                <w:rFonts w:asciiTheme="minorBidi" w:hAnsiTheme="minorBidi" w:cstheme="minorBidi"/>
                <w:sz w:val="27"/>
                <w:szCs w:val="27"/>
                <w:lang w:val="en-US"/>
              </w:rPr>
              <w:t>other than goodwill</w:t>
            </w:r>
          </w:p>
        </w:tc>
      </w:tr>
      <w:tr w:rsidR="0004661B" w:rsidRPr="00D21F73" w14:paraId="5B4FC379" w14:textId="77777777" w:rsidTr="005A4F1D">
        <w:trPr>
          <w:trHeight w:val="340"/>
        </w:trPr>
        <w:tc>
          <w:tcPr>
            <w:tcW w:w="1728" w:type="dxa"/>
          </w:tcPr>
          <w:p w14:paraId="3E1A7678" w14:textId="77777777" w:rsidR="0004661B" w:rsidRPr="00D21F73" w:rsidRDefault="0004661B" w:rsidP="00D171BD">
            <w:pPr>
              <w:jc w:val="center"/>
              <w:rPr>
                <w:rFonts w:asciiTheme="minorBidi" w:hAnsiTheme="minorBidi" w:cstheme="minorBidi"/>
                <w:sz w:val="27"/>
                <w:szCs w:val="27"/>
              </w:rPr>
            </w:pPr>
            <w:r w:rsidRPr="00D21F73">
              <w:rPr>
                <w:rFonts w:asciiTheme="minorBidi" w:hAnsiTheme="minorBidi" w:cstheme="minorBidi"/>
                <w:sz w:val="27"/>
                <w:szCs w:val="27"/>
              </w:rPr>
              <w:t>12</w:t>
            </w:r>
          </w:p>
        </w:tc>
        <w:tc>
          <w:tcPr>
            <w:tcW w:w="7920" w:type="dxa"/>
          </w:tcPr>
          <w:p w14:paraId="183F9BFC" w14:textId="41ACCAC8" w:rsidR="0004661B" w:rsidRPr="00D21F73" w:rsidRDefault="0004661B" w:rsidP="00D171BD">
            <w:pPr>
              <w:jc w:val="left"/>
              <w:rPr>
                <w:rFonts w:asciiTheme="minorBidi" w:hAnsiTheme="minorBidi" w:cstheme="minorBidi"/>
                <w:sz w:val="27"/>
                <w:szCs w:val="27"/>
                <w:lang w:val="en-US"/>
              </w:rPr>
            </w:pPr>
            <w:r w:rsidRPr="00D21F73">
              <w:rPr>
                <w:rFonts w:asciiTheme="minorBidi" w:hAnsiTheme="minorBidi" w:cstheme="minorBidi"/>
                <w:sz w:val="27"/>
                <w:szCs w:val="27"/>
              </w:rPr>
              <w:t>Exploration and evaluation assets</w:t>
            </w:r>
          </w:p>
        </w:tc>
      </w:tr>
      <w:tr w:rsidR="0004661B" w:rsidRPr="00D21F73" w14:paraId="004022D4" w14:textId="77777777" w:rsidTr="005A4F1D">
        <w:trPr>
          <w:trHeight w:val="340"/>
        </w:trPr>
        <w:tc>
          <w:tcPr>
            <w:tcW w:w="1728" w:type="dxa"/>
          </w:tcPr>
          <w:p w14:paraId="1E0AEA40" w14:textId="77777777" w:rsidR="0004661B" w:rsidRPr="00D21F73" w:rsidRDefault="0004661B" w:rsidP="00D171BD">
            <w:pPr>
              <w:jc w:val="center"/>
              <w:rPr>
                <w:rFonts w:asciiTheme="minorBidi" w:hAnsiTheme="minorBidi" w:cstheme="minorBidi"/>
                <w:sz w:val="27"/>
                <w:szCs w:val="27"/>
              </w:rPr>
            </w:pPr>
            <w:r w:rsidRPr="00D21F73">
              <w:rPr>
                <w:rFonts w:asciiTheme="minorBidi" w:hAnsiTheme="minorBidi" w:cstheme="minorBidi"/>
                <w:sz w:val="27"/>
                <w:szCs w:val="27"/>
              </w:rPr>
              <w:t>13</w:t>
            </w:r>
          </w:p>
        </w:tc>
        <w:tc>
          <w:tcPr>
            <w:tcW w:w="7920" w:type="dxa"/>
          </w:tcPr>
          <w:p w14:paraId="23C9654E" w14:textId="2AE3721D" w:rsidR="0004661B" w:rsidRPr="00D21F73" w:rsidRDefault="0004661B" w:rsidP="00D171BD">
            <w:pPr>
              <w:jc w:val="left"/>
              <w:rPr>
                <w:rFonts w:asciiTheme="minorBidi" w:hAnsiTheme="minorBidi" w:cstheme="minorBidi"/>
                <w:sz w:val="27"/>
                <w:szCs w:val="27"/>
              </w:rPr>
            </w:pPr>
            <w:r w:rsidRPr="00D21F73">
              <w:rPr>
                <w:rFonts w:asciiTheme="minorBidi" w:hAnsiTheme="minorBidi" w:cstheme="minorBidi"/>
                <w:sz w:val="27"/>
                <w:szCs w:val="27"/>
              </w:rPr>
              <w:t>Borrowings and lease liabilities</w:t>
            </w:r>
          </w:p>
        </w:tc>
      </w:tr>
      <w:tr w:rsidR="0004661B" w:rsidRPr="00D21F73" w14:paraId="37DEC7F8" w14:textId="77777777" w:rsidTr="005A4F1D">
        <w:trPr>
          <w:trHeight w:val="340"/>
        </w:trPr>
        <w:tc>
          <w:tcPr>
            <w:tcW w:w="1728" w:type="dxa"/>
          </w:tcPr>
          <w:p w14:paraId="3784C90D" w14:textId="77777777" w:rsidR="0004661B" w:rsidRPr="00D21F73" w:rsidRDefault="0004661B" w:rsidP="00D171BD">
            <w:pPr>
              <w:jc w:val="center"/>
              <w:rPr>
                <w:rFonts w:asciiTheme="minorBidi" w:hAnsiTheme="minorBidi" w:cstheme="minorBidi"/>
                <w:sz w:val="27"/>
                <w:szCs w:val="27"/>
              </w:rPr>
            </w:pPr>
            <w:r w:rsidRPr="00D21F73">
              <w:rPr>
                <w:rFonts w:asciiTheme="minorBidi" w:hAnsiTheme="minorBidi" w:cstheme="minorBidi"/>
                <w:sz w:val="27"/>
                <w:szCs w:val="27"/>
              </w:rPr>
              <w:t>14</w:t>
            </w:r>
          </w:p>
        </w:tc>
        <w:tc>
          <w:tcPr>
            <w:tcW w:w="7920" w:type="dxa"/>
          </w:tcPr>
          <w:p w14:paraId="7C21CDBD" w14:textId="22AD4A40" w:rsidR="0004661B" w:rsidRPr="00D21F73" w:rsidRDefault="0004661B" w:rsidP="00D171BD">
            <w:pPr>
              <w:jc w:val="left"/>
              <w:rPr>
                <w:rFonts w:asciiTheme="minorBidi" w:hAnsiTheme="minorBidi" w:cstheme="minorBidi"/>
                <w:sz w:val="27"/>
                <w:szCs w:val="27"/>
              </w:rPr>
            </w:pPr>
            <w:r w:rsidRPr="00D21F73">
              <w:rPr>
                <w:rFonts w:asciiTheme="minorBidi" w:hAnsiTheme="minorBidi" w:cstheme="minorBidi"/>
                <w:sz w:val="27"/>
                <w:szCs w:val="27"/>
              </w:rPr>
              <w:t>Provision for decommissioning costs</w:t>
            </w:r>
          </w:p>
        </w:tc>
      </w:tr>
      <w:tr w:rsidR="00AC4E88" w:rsidRPr="00D21F73" w14:paraId="7D6B90F2" w14:textId="77777777" w:rsidTr="005A4F1D">
        <w:trPr>
          <w:trHeight w:val="340"/>
        </w:trPr>
        <w:tc>
          <w:tcPr>
            <w:tcW w:w="1728" w:type="dxa"/>
          </w:tcPr>
          <w:p w14:paraId="560FA3AE" w14:textId="4DD427AA" w:rsidR="00AC4E88" w:rsidRPr="00D21F73" w:rsidRDefault="00AC4E88" w:rsidP="00D171BD">
            <w:pPr>
              <w:jc w:val="center"/>
              <w:rPr>
                <w:rFonts w:asciiTheme="minorBidi" w:hAnsiTheme="minorBidi" w:cstheme="minorBidi"/>
                <w:sz w:val="27"/>
                <w:szCs w:val="27"/>
              </w:rPr>
            </w:pPr>
            <w:r w:rsidRPr="00D21F73">
              <w:rPr>
                <w:rFonts w:asciiTheme="minorBidi" w:hAnsiTheme="minorBidi" w:cstheme="minorBidi"/>
                <w:sz w:val="27"/>
                <w:szCs w:val="27"/>
              </w:rPr>
              <w:t>15</w:t>
            </w:r>
          </w:p>
        </w:tc>
        <w:tc>
          <w:tcPr>
            <w:tcW w:w="7920" w:type="dxa"/>
          </w:tcPr>
          <w:p w14:paraId="31073AE8" w14:textId="54BAD02C" w:rsidR="00AC4E88" w:rsidRPr="00D21F73" w:rsidRDefault="00290023" w:rsidP="00D171BD">
            <w:pPr>
              <w:jc w:val="left"/>
              <w:rPr>
                <w:rFonts w:asciiTheme="minorBidi" w:hAnsiTheme="minorBidi" w:cstheme="minorBidi"/>
                <w:sz w:val="27"/>
                <w:szCs w:val="27"/>
              </w:rPr>
            </w:pPr>
            <w:r w:rsidRPr="00D21F73">
              <w:rPr>
                <w:rFonts w:asciiTheme="minorBidi" w:hAnsiTheme="minorBidi" w:cstheme="minorBidi"/>
                <w:sz w:val="27"/>
                <w:szCs w:val="27"/>
                <w:lang w:val="en-US"/>
              </w:rPr>
              <w:t>Subordinated perpetual debentures</w:t>
            </w:r>
          </w:p>
        </w:tc>
      </w:tr>
      <w:tr w:rsidR="0004661B" w:rsidRPr="00D21F73" w14:paraId="22B8FE6A" w14:textId="77777777" w:rsidTr="005A4F1D">
        <w:trPr>
          <w:trHeight w:val="340"/>
        </w:trPr>
        <w:tc>
          <w:tcPr>
            <w:tcW w:w="1728" w:type="dxa"/>
          </w:tcPr>
          <w:p w14:paraId="78AA35C1" w14:textId="115F8D95" w:rsidR="0004661B" w:rsidRPr="00D21F73" w:rsidRDefault="0004661B" w:rsidP="00D171BD">
            <w:pPr>
              <w:jc w:val="center"/>
              <w:rPr>
                <w:rFonts w:asciiTheme="minorBidi" w:hAnsiTheme="minorBidi" w:cstheme="minorBidi"/>
                <w:sz w:val="27"/>
                <w:szCs w:val="27"/>
                <w:lang w:val="en-US"/>
              </w:rPr>
            </w:pPr>
            <w:r w:rsidRPr="00D21F73">
              <w:rPr>
                <w:rFonts w:asciiTheme="minorBidi" w:hAnsiTheme="minorBidi" w:cstheme="minorBidi"/>
                <w:sz w:val="27"/>
                <w:szCs w:val="27"/>
              </w:rPr>
              <w:t>1</w:t>
            </w:r>
            <w:r w:rsidR="00AC4E88" w:rsidRPr="00D21F73">
              <w:rPr>
                <w:rFonts w:asciiTheme="minorBidi" w:hAnsiTheme="minorBidi" w:cstheme="minorBidi"/>
                <w:sz w:val="27"/>
                <w:szCs w:val="27"/>
                <w:lang w:val="en-US"/>
              </w:rPr>
              <w:t>6</w:t>
            </w:r>
          </w:p>
        </w:tc>
        <w:tc>
          <w:tcPr>
            <w:tcW w:w="7920" w:type="dxa"/>
          </w:tcPr>
          <w:p w14:paraId="34DD23F3" w14:textId="2133AA24" w:rsidR="0004661B" w:rsidRPr="00D21F73" w:rsidRDefault="0004661B" w:rsidP="00D171BD">
            <w:pPr>
              <w:jc w:val="left"/>
              <w:rPr>
                <w:rFonts w:asciiTheme="minorBidi" w:hAnsiTheme="minorBidi" w:cstheme="minorBidi"/>
                <w:sz w:val="27"/>
                <w:szCs w:val="27"/>
                <w:cs/>
              </w:rPr>
            </w:pPr>
            <w:r w:rsidRPr="00D21F73">
              <w:rPr>
                <w:rFonts w:asciiTheme="minorBidi" w:hAnsiTheme="minorBidi" w:cstheme="minorBidi"/>
                <w:sz w:val="27"/>
                <w:szCs w:val="27"/>
                <w:lang w:val="en-US"/>
              </w:rPr>
              <w:t xml:space="preserve">Basic </w:t>
            </w:r>
            <w:r w:rsidRPr="00D21F73">
              <w:rPr>
                <w:rFonts w:asciiTheme="minorBidi" w:hAnsiTheme="minorBidi" w:cstheme="minorBidi"/>
                <w:sz w:val="27"/>
                <w:szCs w:val="27"/>
              </w:rPr>
              <w:t>earnings</w:t>
            </w:r>
            <w:r w:rsidRPr="00D21F73">
              <w:rPr>
                <w:rFonts w:asciiTheme="minorBidi" w:hAnsiTheme="minorBidi" w:cstheme="minorBidi"/>
                <w:sz w:val="27"/>
                <w:szCs w:val="27"/>
                <w:cs/>
                <w:lang w:val="en-US"/>
              </w:rPr>
              <w:t xml:space="preserve"> </w:t>
            </w:r>
            <w:r w:rsidRPr="00D21F73">
              <w:rPr>
                <w:rFonts w:asciiTheme="minorBidi" w:hAnsiTheme="minorBidi" w:cstheme="minorBidi"/>
                <w:sz w:val="27"/>
                <w:szCs w:val="27"/>
              </w:rPr>
              <w:t>per share</w:t>
            </w:r>
          </w:p>
        </w:tc>
      </w:tr>
      <w:tr w:rsidR="0004661B" w:rsidRPr="00D21F73" w14:paraId="7AD15C1B" w14:textId="77777777" w:rsidTr="005A4F1D">
        <w:trPr>
          <w:trHeight w:val="340"/>
        </w:trPr>
        <w:tc>
          <w:tcPr>
            <w:tcW w:w="1728" w:type="dxa"/>
          </w:tcPr>
          <w:p w14:paraId="2E04F9E2" w14:textId="2225225D" w:rsidR="0004661B" w:rsidRPr="00D21F73" w:rsidRDefault="0004661B" w:rsidP="00D171BD">
            <w:pPr>
              <w:jc w:val="center"/>
              <w:rPr>
                <w:rFonts w:asciiTheme="minorBidi" w:hAnsiTheme="minorBidi" w:cstheme="minorBidi"/>
                <w:sz w:val="27"/>
                <w:szCs w:val="27"/>
              </w:rPr>
            </w:pPr>
            <w:r w:rsidRPr="00D21F73">
              <w:rPr>
                <w:rFonts w:asciiTheme="minorBidi" w:hAnsiTheme="minorBidi" w:cstheme="minorBidi"/>
                <w:sz w:val="27"/>
                <w:szCs w:val="27"/>
              </w:rPr>
              <w:t>1</w:t>
            </w:r>
            <w:r w:rsidR="00AC4E88" w:rsidRPr="00D21F73">
              <w:rPr>
                <w:rFonts w:asciiTheme="minorBidi" w:hAnsiTheme="minorBidi" w:cstheme="minorBidi"/>
                <w:sz w:val="27"/>
                <w:szCs w:val="27"/>
              </w:rPr>
              <w:t>7</w:t>
            </w:r>
          </w:p>
        </w:tc>
        <w:tc>
          <w:tcPr>
            <w:tcW w:w="7920" w:type="dxa"/>
          </w:tcPr>
          <w:p w14:paraId="0FF3109F" w14:textId="2EB8AFD8" w:rsidR="0004661B" w:rsidRPr="00D21F73" w:rsidRDefault="0004661B" w:rsidP="00D171BD">
            <w:pPr>
              <w:jc w:val="left"/>
              <w:rPr>
                <w:rFonts w:asciiTheme="minorBidi" w:hAnsiTheme="minorBidi" w:cstheme="minorBidi"/>
                <w:sz w:val="27"/>
                <w:szCs w:val="27"/>
                <w:lang w:val="en-US"/>
              </w:rPr>
            </w:pPr>
            <w:r w:rsidRPr="00D21F73">
              <w:rPr>
                <w:rFonts w:asciiTheme="minorBidi" w:hAnsiTheme="minorBidi" w:cstheme="minorBidi"/>
                <w:sz w:val="27"/>
                <w:szCs w:val="27"/>
              </w:rPr>
              <w:t>Other income</w:t>
            </w:r>
          </w:p>
        </w:tc>
      </w:tr>
      <w:tr w:rsidR="0004661B" w:rsidRPr="00D21F73" w14:paraId="6215D4D7" w14:textId="77777777" w:rsidTr="005A4F1D">
        <w:trPr>
          <w:trHeight w:val="340"/>
        </w:trPr>
        <w:tc>
          <w:tcPr>
            <w:tcW w:w="1728" w:type="dxa"/>
          </w:tcPr>
          <w:p w14:paraId="4CC7686D" w14:textId="274DC064" w:rsidR="0004661B" w:rsidRPr="00D21F73" w:rsidRDefault="00AC4E88" w:rsidP="00D171BD">
            <w:pPr>
              <w:jc w:val="center"/>
              <w:rPr>
                <w:rFonts w:asciiTheme="minorBidi" w:hAnsiTheme="minorBidi" w:cstheme="minorBidi"/>
                <w:sz w:val="27"/>
                <w:szCs w:val="27"/>
              </w:rPr>
            </w:pPr>
            <w:r w:rsidRPr="00D21F73">
              <w:rPr>
                <w:rFonts w:asciiTheme="minorBidi" w:hAnsiTheme="minorBidi" w:cstheme="minorBidi"/>
                <w:sz w:val="27"/>
                <w:szCs w:val="27"/>
              </w:rPr>
              <w:t>18</w:t>
            </w:r>
          </w:p>
        </w:tc>
        <w:tc>
          <w:tcPr>
            <w:tcW w:w="7920" w:type="dxa"/>
          </w:tcPr>
          <w:p w14:paraId="18FDF7BD" w14:textId="4586DB5C" w:rsidR="0004661B" w:rsidRPr="00D21F73" w:rsidRDefault="0004661B" w:rsidP="00D171BD">
            <w:pPr>
              <w:jc w:val="left"/>
              <w:rPr>
                <w:rFonts w:asciiTheme="minorBidi" w:hAnsiTheme="minorBidi" w:cstheme="minorBidi"/>
                <w:sz w:val="27"/>
                <w:szCs w:val="27"/>
                <w:cs/>
              </w:rPr>
            </w:pPr>
            <w:r w:rsidRPr="00D21F73">
              <w:rPr>
                <w:rFonts w:asciiTheme="minorBidi" w:hAnsiTheme="minorBidi" w:cstheme="minorBidi"/>
                <w:sz w:val="27"/>
                <w:szCs w:val="27"/>
              </w:rPr>
              <w:t>Expenses by nature</w:t>
            </w:r>
          </w:p>
        </w:tc>
      </w:tr>
      <w:tr w:rsidR="0004661B" w:rsidRPr="00D21F73" w14:paraId="76BCBE9C" w14:textId="77777777" w:rsidTr="005A4F1D">
        <w:trPr>
          <w:trHeight w:val="340"/>
        </w:trPr>
        <w:tc>
          <w:tcPr>
            <w:tcW w:w="1728" w:type="dxa"/>
          </w:tcPr>
          <w:p w14:paraId="7A932B5F" w14:textId="0B30C570" w:rsidR="0004661B" w:rsidRPr="00D21F73" w:rsidRDefault="00AC4E88" w:rsidP="00D171BD">
            <w:pPr>
              <w:jc w:val="center"/>
              <w:rPr>
                <w:rFonts w:asciiTheme="minorBidi" w:hAnsiTheme="minorBidi" w:cstheme="minorBidi"/>
                <w:sz w:val="27"/>
                <w:szCs w:val="27"/>
              </w:rPr>
            </w:pPr>
            <w:r w:rsidRPr="00D21F73">
              <w:rPr>
                <w:rFonts w:asciiTheme="minorBidi" w:hAnsiTheme="minorBidi" w:cstheme="minorBidi"/>
                <w:sz w:val="27"/>
                <w:szCs w:val="27"/>
              </w:rPr>
              <w:t>19</w:t>
            </w:r>
          </w:p>
        </w:tc>
        <w:tc>
          <w:tcPr>
            <w:tcW w:w="7920" w:type="dxa"/>
          </w:tcPr>
          <w:p w14:paraId="7AF3D198" w14:textId="7483FAA1" w:rsidR="0004661B" w:rsidRPr="00D21F73" w:rsidRDefault="0004661B" w:rsidP="00D171BD">
            <w:pPr>
              <w:jc w:val="left"/>
              <w:rPr>
                <w:rFonts w:asciiTheme="minorBidi" w:hAnsiTheme="minorBidi" w:cstheme="minorBidi"/>
                <w:sz w:val="27"/>
                <w:szCs w:val="27"/>
              </w:rPr>
            </w:pPr>
            <w:r w:rsidRPr="00D21F73">
              <w:rPr>
                <w:rFonts w:asciiTheme="minorBidi" w:hAnsiTheme="minorBidi" w:cstheme="minorBidi"/>
                <w:sz w:val="27"/>
                <w:szCs w:val="27"/>
                <w:lang w:val="en-US"/>
              </w:rPr>
              <w:t xml:space="preserve">Operating </w:t>
            </w:r>
            <w:r w:rsidRPr="00D21F73">
              <w:rPr>
                <w:rFonts w:asciiTheme="minorBidi" w:hAnsiTheme="minorBidi" w:cstheme="minorBidi"/>
                <w:sz w:val="27"/>
                <w:szCs w:val="27"/>
              </w:rPr>
              <w:t>segments</w:t>
            </w:r>
          </w:p>
        </w:tc>
      </w:tr>
      <w:tr w:rsidR="0004661B" w:rsidRPr="00D21F73" w14:paraId="08A9070D" w14:textId="77777777" w:rsidTr="005A4F1D">
        <w:trPr>
          <w:trHeight w:val="340"/>
        </w:trPr>
        <w:tc>
          <w:tcPr>
            <w:tcW w:w="1728" w:type="dxa"/>
          </w:tcPr>
          <w:p w14:paraId="41E95365" w14:textId="155073F4" w:rsidR="0004661B" w:rsidRPr="00D21F73" w:rsidRDefault="00AC4E88" w:rsidP="00D171BD">
            <w:pPr>
              <w:jc w:val="center"/>
              <w:rPr>
                <w:rFonts w:asciiTheme="minorBidi" w:hAnsiTheme="minorBidi" w:cstheme="minorBidi"/>
                <w:sz w:val="27"/>
                <w:szCs w:val="27"/>
              </w:rPr>
            </w:pPr>
            <w:r w:rsidRPr="00D21F73">
              <w:rPr>
                <w:rFonts w:asciiTheme="minorBidi" w:hAnsiTheme="minorBidi" w:cstheme="minorBidi"/>
                <w:sz w:val="27"/>
                <w:szCs w:val="27"/>
              </w:rPr>
              <w:t>20</w:t>
            </w:r>
          </w:p>
        </w:tc>
        <w:tc>
          <w:tcPr>
            <w:tcW w:w="7920" w:type="dxa"/>
          </w:tcPr>
          <w:p w14:paraId="2F3112BF" w14:textId="68E920D3" w:rsidR="0004661B" w:rsidRPr="00D21F73" w:rsidRDefault="0004661B" w:rsidP="00D171BD">
            <w:pPr>
              <w:jc w:val="left"/>
              <w:rPr>
                <w:rFonts w:asciiTheme="minorBidi" w:hAnsiTheme="minorBidi" w:cstheme="minorBidi"/>
                <w:sz w:val="27"/>
                <w:szCs w:val="27"/>
                <w:cs/>
              </w:rPr>
            </w:pPr>
            <w:r w:rsidRPr="00D21F73">
              <w:rPr>
                <w:rFonts w:asciiTheme="minorBidi" w:hAnsiTheme="minorBidi" w:cstheme="minorBidi"/>
                <w:sz w:val="27"/>
                <w:szCs w:val="27"/>
                <w:lang w:val="en-US"/>
              </w:rPr>
              <w:t>Fair value measurement of financial instruments</w:t>
            </w:r>
          </w:p>
        </w:tc>
      </w:tr>
      <w:tr w:rsidR="00F01F0A" w:rsidRPr="00D21F73" w14:paraId="15019614" w14:textId="77777777" w:rsidTr="005A4F1D">
        <w:trPr>
          <w:trHeight w:val="340"/>
        </w:trPr>
        <w:tc>
          <w:tcPr>
            <w:tcW w:w="1728" w:type="dxa"/>
          </w:tcPr>
          <w:p w14:paraId="57803325" w14:textId="1697C4FB" w:rsidR="00F01F0A" w:rsidRPr="00D21F73" w:rsidRDefault="00F01F0A" w:rsidP="00D171BD">
            <w:pPr>
              <w:jc w:val="center"/>
              <w:rPr>
                <w:rFonts w:asciiTheme="minorBidi" w:hAnsiTheme="minorBidi" w:cstheme="minorBidi"/>
                <w:sz w:val="27"/>
                <w:szCs w:val="27"/>
              </w:rPr>
            </w:pPr>
            <w:r w:rsidRPr="00D21F73">
              <w:rPr>
                <w:rFonts w:asciiTheme="minorBidi" w:hAnsiTheme="minorBidi" w:cstheme="minorBidi"/>
                <w:sz w:val="27"/>
                <w:szCs w:val="27"/>
              </w:rPr>
              <w:t>21</w:t>
            </w:r>
          </w:p>
        </w:tc>
        <w:tc>
          <w:tcPr>
            <w:tcW w:w="7920" w:type="dxa"/>
          </w:tcPr>
          <w:p w14:paraId="6C36FFD6" w14:textId="4A486623" w:rsidR="00F01F0A" w:rsidRPr="00D21F73" w:rsidRDefault="00F01F0A" w:rsidP="00D171BD">
            <w:pPr>
              <w:jc w:val="left"/>
              <w:rPr>
                <w:rFonts w:asciiTheme="minorBidi" w:hAnsiTheme="minorBidi" w:cstheme="minorBidi"/>
                <w:sz w:val="27"/>
                <w:szCs w:val="27"/>
                <w:cs/>
              </w:rPr>
            </w:pPr>
            <w:r w:rsidRPr="00D21F73">
              <w:rPr>
                <w:rFonts w:asciiTheme="minorBidi" w:hAnsiTheme="minorBidi" w:cstheme="minorBidi"/>
                <w:sz w:val="27"/>
                <w:szCs w:val="27"/>
                <w:lang w:val="en-US"/>
              </w:rPr>
              <w:t>Dividend payment</w:t>
            </w:r>
          </w:p>
        </w:tc>
      </w:tr>
      <w:tr w:rsidR="00F01F0A" w:rsidRPr="00D21F73" w14:paraId="3FBC6918" w14:textId="77777777" w:rsidTr="005A4F1D">
        <w:trPr>
          <w:trHeight w:val="340"/>
        </w:trPr>
        <w:tc>
          <w:tcPr>
            <w:tcW w:w="1728" w:type="dxa"/>
          </w:tcPr>
          <w:p w14:paraId="09BC1322" w14:textId="7ED03730" w:rsidR="00F01F0A" w:rsidRPr="00D21F73" w:rsidRDefault="00F01F0A" w:rsidP="00D171BD">
            <w:pPr>
              <w:jc w:val="center"/>
              <w:rPr>
                <w:rFonts w:asciiTheme="minorBidi" w:hAnsiTheme="minorBidi" w:cstheme="minorBidi"/>
                <w:sz w:val="27"/>
                <w:szCs w:val="27"/>
              </w:rPr>
            </w:pPr>
            <w:r w:rsidRPr="00D21F73">
              <w:rPr>
                <w:rFonts w:asciiTheme="minorBidi" w:hAnsiTheme="minorBidi" w:cstheme="minorBidi"/>
                <w:sz w:val="27"/>
                <w:szCs w:val="27"/>
              </w:rPr>
              <w:t>22</w:t>
            </w:r>
          </w:p>
        </w:tc>
        <w:tc>
          <w:tcPr>
            <w:tcW w:w="7920" w:type="dxa"/>
          </w:tcPr>
          <w:p w14:paraId="0F36ADF6" w14:textId="02AB5088" w:rsidR="00F01F0A" w:rsidRPr="00D21F73" w:rsidRDefault="00F01F0A" w:rsidP="00D171BD">
            <w:pPr>
              <w:jc w:val="left"/>
              <w:rPr>
                <w:rFonts w:asciiTheme="minorBidi" w:hAnsiTheme="minorBidi" w:cstheme="minorBidi"/>
                <w:sz w:val="27"/>
                <w:szCs w:val="27"/>
                <w:lang w:val="en-US"/>
              </w:rPr>
            </w:pPr>
            <w:r w:rsidRPr="00D21F73">
              <w:rPr>
                <w:rFonts w:asciiTheme="minorBidi" w:hAnsiTheme="minorBidi" w:cstheme="minorBidi"/>
                <w:sz w:val="27"/>
                <w:szCs w:val="27"/>
                <w:lang w:val="en-US"/>
              </w:rPr>
              <w:t>Commitments and contingent liabilities</w:t>
            </w:r>
          </w:p>
        </w:tc>
      </w:tr>
      <w:tr w:rsidR="00F01F0A" w:rsidRPr="00D21F73" w14:paraId="2F7E2AD4" w14:textId="77777777" w:rsidTr="005A4F1D">
        <w:trPr>
          <w:trHeight w:val="340"/>
        </w:trPr>
        <w:tc>
          <w:tcPr>
            <w:tcW w:w="1728" w:type="dxa"/>
          </w:tcPr>
          <w:p w14:paraId="78E72EF1" w14:textId="4EEAF90E" w:rsidR="00F01F0A" w:rsidRPr="00D21F73" w:rsidRDefault="00F01F0A" w:rsidP="00D171BD">
            <w:pPr>
              <w:jc w:val="center"/>
              <w:rPr>
                <w:rFonts w:asciiTheme="minorBidi" w:hAnsiTheme="minorBidi" w:cstheme="minorBidi"/>
                <w:sz w:val="27"/>
                <w:szCs w:val="27"/>
              </w:rPr>
            </w:pPr>
            <w:r w:rsidRPr="00D21F73">
              <w:rPr>
                <w:rFonts w:asciiTheme="minorBidi" w:hAnsiTheme="minorBidi" w:cstheme="minorBidi"/>
                <w:sz w:val="27"/>
                <w:szCs w:val="27"/>
              </w:rPr>
              <w:t>23</w:t>
            </w:r>
          </w:p>
        </w:tc>
        <w:tc>
          <w:tcPr>
            <w:tcW w:w="7920" w:type="dxa"/>
          </w:tcPr>
          <w:p w14:paraId="5800BDCC" w14:textId="68DA7BE6" w:rsidR="00F01F0A" w:rsidRPr="00D21F73" w:rsidRDefault="00F01F0A" w:rsidP="00D171BD">
            <w:pPr>
              <w:jc w:val="left"/>
              <w:rPr>
                <w:rFonts w:asciiTheme="minorBidi" w:hAnsiTheme="minorBidi" w:cstheme="minorBidi"/>
                <w:sz w:val="27"/>
                <w:szCs w:val="27"/>
                <w:lang w:val="en-US"/>
              </w:rPr>
            </w:pPr>
            <w:r w:rsidRPr="00D21F73">
              <w:rPr>
                <w:rFonts w:asciiTheme="minorBidi" w:hAnsiTheme="minorBidi" w:cstheme="minorBidi"/>
                <w:sz w:val="27"/>
                <w:szCs w:val="27"/>
                <w:lang w:val="en-US"/>
              </w:rPr>
              <w:t>Events after the reporting period</w:t>
            </w:r>
          </w:p>
        </w:tc>
      </w:tr>
    </w:tbl>
    <w:p w14:paraId="6E204CB2" w14:textId="1D8AC0BE" w:rsidR="00FA52B0" w:rsidRPr="00D21F73" w:rsidRDefault="00FA52B0" w:rsidP="00D171BD">
      <w:pPr>
        <w:rPr>
          <w:rFonts w:asciiTheme="minorBidi" w:hAnsiTheme="minorBidi" w:cstheme="minorBidi"/>
          <w:cs/>
        </w:rPr>
      </w:pPr>
    </w:p>
    <w:p w14:paraId="6F110898" w14:textId="77777777" w:rsidR="00FA52B0" w:rsidRPr="00D21F73" w:rsidRDefault="00FA52B0" w:rsidP="00D171BD">
      <w:pPr>
        <w:jc w:val="left"/>
        <w:rPr>
          <w:rFonts w:asciiTheme="minorBidi" w:hAnsiTheme="minorBidi" w:cstheme="minorBidi"/>
        </w:rPr>
      </w:pPr>
      <w:r w:rsidRPr="00D21F73">
        <w:rPr>
          <w:rFonts w:asciiTheme="minorBidi" w:hAnsiTheme="minorBidi" w:cs="Cordia New"/>
          <w:cs/>
        </w:rPr>
        <w:br w:type="page"/>
      </w:r>
    </w:p>
    <w:p w14:paraId="10440BF0" w14:textId="77777777" w:rsidR="00967461" w:rsidRPr="00D21F73" w:rsidRDefault="00967461" w:rsidP="00D171BD">
      <w:pPr>
        <w:rPr>
          <w:rFonts w:asciiTheme="minorBidi" w:hAnsiTheme="minorBidi" w:cstheme="minorBidi"/>
          <w:cs/>
        </w:rPr>
        <w:sectPr w:rsidR="00967461" w:rsidRPr="00D21F73" w:rsidSect="00A741ED">
          <w:footerReference w:type="default" r:id="rId8"/>
          <w:pgSz w:w="11907" w:h="16839" w:code="9"/>
          <w:pgMar w:top="1728" w:right="1152" w:bottom="720" w:left="864" w:header="720" w:footer="432" w:gutter="0"/>
          <w:pgNumType w:start="14"/>
          <w:cols w:space="720"/>
          <w:docGrid w:linePitch="360"/>
        </w:sectPr>
      </w:pPr>
    </w:p>
    <w:p w14:paraId="0BF02770" w14:textId="77777777" w:rsidR="008A2AEC" w:rsidRPr="00D21F73" w:rsidRDefault="008A2AEC" w:rsidP="00D171BD">
      <w:pPr>
        <w:jc w:val="center"/>
        <w:rPr>
          <w:rFonts w:asciiTheme="minorBidi" w:hAnsiTheme="minorBidi" w:cstheme="minorBidi"/>
          <w:b/>
          <w:bCs/>
          <w:sz w:val="28"/>
          <w:szCs w:val="28"/>
          <w:cs/>
          <w:lang w:val="en-US"/>
        </w:rPr>
      </w:pPr>
      <w:r w:rsidRPr="00D21F73">
        <w:rPr>
          <w:rFonts w:asciiTheme="minorBidi" w:hAnsiTheme="minorBidi" w:cstheme="minorBidi"/>
          <w:b/>
          <w:bCs/>
          <w:sz w:val="28"/>
          <w:szCs w:val="28"/>
          <w:lang w:val="en-US"/>
        </w:rPr>
        <w:lastRenderedPageBreak/>
        <w:t>PTT PUBLIC COMPANY LIMITED AND ITS SUBSIDIARIES</w:t>
      </w:r>
    </w:p>
    <w:p w14:paraId="1725AA17" w14:textId="238D2EF4" w:rsidR="008A2AEC" w:rsidRPr="00D21F73" w:rsidRDefault="00225A95" w:rsidP="00D171BD">
      <w:pPr>
        <w:jc w:val="center"/>
        <w:rPr>
          <w:rFonts w:asciiTheme="minorBidi" w:hAnsiTheme="minorBidi" w:cstheme="minorBidi"/>
          <w:b/>
          <w:bCs/>
          <w:sz w:val="28"/>
          <w:szCs w:val="28"/>
          <w:lang w:val="en-US"/>
        </w:rPr>
      </w:pPr>
      <w:r w:rsidRPr="00D21F73">
        <w:rPr>
          <w:rFonts w:asciiTheme="minorBidi" w:hAnsiTheme="minorBidi" w:cstheme="minorBidi"/>
          <w:b/>
          <w:bCs/>
          <w:sz w:val="28"/>
          <w:szCs w:val="28"/>
          <w:lang w:val="en-US"/>
        </w:rPr>
        <w:t>NOTES TO INTERIM FINANCIAL STATEMENTS</w:t>
      </w:r>
    </w:p>
    <w:p w14:paraId="51A6BEB7" w14:textId="0ABA53F3" w:rsidR="002566E3" w:rsidRPr="00D21F73" w:rsidRDefault="00A53B1A" w:rsidP="00D171BD">
      <w:pPr>
        <w:jc w:val="center"/>
        <w:rPr>
          <w:rFonts w:asciiTheme="minorBidi" w:hAnsiTheme="minorBidi" w:cstheme="minorBidi"/>
          <w:b/>
          <w:bCs/>
          <w:spacing w:val="-4"/>
          <w:sz w:val="28"/>
          <w:szCs w:val="28"/>
          <w:cs/>
          <w:lang w:val="en-US"/>
        </w:rPr>
      </w:pPr>
      <w:r w:rsidRPr="00D21F73">
        <w:rPr>
          <w:rFonts w:asciiTheme="minorBidi" w:hAnsiTheme="minorBidi" w:cstheme="minorBidi"/>
          <w:b/>
          <w:bCs/>
          <w:spacing w:val="-4"/>
          <w:sz w:val="28"/>
          <w:szCs w:val="28"/>
          <w:lang w:val="en-US"/>
        </w:rPr>
        <w:t>FOR THE THREE</w:t>
      </w:r>
      <w:r w:rsidRPr="00D21F73">
        <w:rPr>
          <w:rFonts w:asciiTheme="minorBidi" w:hAnsiTheme="minorBidi" w:cs="Cordia New"/>
          <w:b/>
          <w:bCs/>
          <w:spacing w:val="-4"/>
          <w:sz w:val="28"/>
          <w:szCs w:val="28"/>
          <w:cs/>
          <w:lang w:val="en-US"/>
        </w:rPr>
        <w:t>-</w:t>
      </w:r>
      <w:r w:rsidRPr="00D21F73">
        <w:rPr>
          <w:rFonts w:asciiTheme="minorBidi" w:hAnsiTheme="minorBidi" w:cstheme="minorBidi"/>
          <w:b/>
          <w:bCs/>
          <w:spacing w:val="-4"/>
          <w:sz w:val="28"/>
          <w:szCs w:val="28"/>
          <w:lang w:val="en-US"/>
        </w:rPr>
        <w:t>MONTH AND SIX</w:t>
      </w:r>
      <w:r w:rsidRPr="00D21F73">
        <w:rPr>
          <w:rFonts w:asciiTheme="minorBidi" w:hAnsiTheme="minorBidi" w:cs="Cordia New"/>
          <w:b/>
          <w:bCs/>
          <w:spacing w:val="-4"/>
          <w:sz w:val="28"/>
          <w:szCs w:val="28"/>
          <w:cs/>
          <w:lang w:val="en-US"/>
        </w:rPr>
        <w:t>-</w:t>
      </w:r>
      <w:r w:rsidRPr="00D21F73">
        <w:rPr>
          <w:rFonts w:asciiTheme="minorBidi" w:hAnsiTheme="minorBidi" w:cstheme="minorBidi"/>
          <w:b/>
          <w:bCs/>
          <w:spacing w:val="-4"/>
          <w:sz w:val="28"/>
          <w:szCs w:val="28"/>
          <w:lang w:val="en-US"/>
        </w:rPr>
        <w:t>MONTH PERIODS</w:t>
      </w:r>
      <w:r w:rsidR="002566E3" w:rsidRPr="00D21F73">
        <w:rPr>
          <w:rFonts w:ascii="Cordia New" w:hAnsi="Cordia New" w:cs="Cordia New"/>
          <w:b/>
          <w:bCs/>
          <w:spacing w:val="-4"/>
          <w:sz w:val="28"/>
          <w:szCs w:val="28"/>
          <w:cs/>
          <w:lang w:val="en-US"/>
        </w:rPr>
        <w:t xml:space="preserve"> </w:t>
      </w:r>
      <w:r w:rsidR="00F01F0A" w:rsidRPr="00D21F73">
        <w:rPr>
          <w:rFonts w:asciiTheme="minorBidi" w:hAnsiTheme="minorBidi" w:cstheme="minorBidi"/>
          <w:b/>
          <w:bCs/>
          <w:spacing w:val="-4"/>
          <w:sz w:val="28"/>
          <w:szCs w:val="28"/>
          <w:lang w:val="en-US"/>
        </w:rPr>
        <w:t>ENDED 30</w:t>
      </w:r>
      <w:r w:rsidR="002566E3" w:rsidRPr="00D21F73">
        <w:rPr>
          <w:rFonts w:asciiTheme="minorBidi" w:hAnsiTheme="minorBidi" w:cstheme="minorBidi"/>
          <w:b/>
          <w:bCs/>
          <w:spacing w:val="-4"/>
          <w:sz w:val="28"/>
          <w:szCs w:val="28"/>
          <w:cs/>
          <w:lang w:val="en-US"/>
        </w:rPr>
        <w:t xml:space="preserve"> </w:t>
      </w:r>
      <w:r w:rsidR="00E52C26" w:rsidRPr="00D21F73">
        <w:rPr>
          <w:rFonts w:asciiTheme="minorBidi" w:hAnsiTheme="minorBidi" w:cstheme="minorBidi"/>
          <w:b/>
          <w:bCs/>
          <w:spacing w:val="-4"/>
          <w:sz w:val="28"/>
          <w:szCs w:val="28"/>
          <w:lang w:val="en-US"/>
        </w:rPr>
        <w:t>JUNE</w:t>
      </w:r>
      <w:r w:rsidR="00781C99" w:rsidRPr="00D21F73">
        <w:rPr>
          <w:rFonts w:asciiTheme="minorBidi" w:hAnsiTheme="minorBidi" w:cstheme="minorBidi"/>
          <w:b/>
          <w:bCs/>
          <w:spacing w:val="-4"/>
          <w:sz w:val="28"/>
          <w:szCs w:val="28"/>
          <w:lang w:val="en-US"/>
        </w:rPr>
        <w:t xml:space="preserve"> 202</w:t>
      </w:r>
      <w:r w:rsidR="00290023" w:rsidRPr="00D21F73">
        <w:rPr>
          <w:rFonts w:asciiTheme="minorBidi" w:hAnsiTheme="minorBidi" w:cstheme="minorBidi"/>
          <w:b/>
          <w:bCs/>
          <w:spacing w:val="-4"/>
          <w:sz w:val="28"/>
          <w:szCs w:val="28"/>
          <w:lang w:val="en-US"/>
        </w:rPr>
        <w:t>6</w:t>
      </w:r>
    </w:p>
    <w:p w14:paraId="04EF650D" w14:textId="77777777" w:rsidR="002566E3" w:rsidRPr="00D21F73" w:rsidRDefault="002566E3" w:rsidP="00D171BD">
      <w:pPr>
        <w:jc w:val="center"/>
        <w:rPr>
          <w:rFonts w:asciiTheme="minorBidi" w:hAnsiTheme="minorBidi" w:cstheme="minorBidi"/>
          <w:b/>
          <w:bCs/>
          <w:spacing w:val="-4"/>
          <w:sz w:val="28"/>
          <w:szCs w:val="28"/>
          <w:lang w:val="en-US"/>
        </w:rPr>
      </w:pPr>
      <w:r w:rsidRPr="00D21F73">
        <w:rPr>
          <w:rFonts w:asciiTheme="minorBidi" w:hAnsiTheme="minorBidi" w:cstheme="minorBidi"/>
          <w:b/>
          <w:bCs/>
          <w:spacing w:val="-4"/>
          <w:sz w:val="28"/>
          <w:szCs w:val="28"/>
          <w:cs/>
          <w:lang w:val="en-US"/>
        </w:rPr>
        <w:t>(</w:t>
      </w:r>
      <w:r w:rsidRPr="00D21F73">
        <w:rPr>
          <w:rFonts w:asciiTheme="minorBidi" w:hAnsiTheme="minorBidi" w:cstheme="minorBidi"/>
          <w:b/>
          <w:bCs/>
          <w:spacing w:val="-4"/>
          <w:sz w:val="28"/>
          <w:szCs w:val="28"/>
          <w:lang w:val="en-US"/>
        </w:rPr>
        <w:t>UNAUDITED BUT REVIEWED</w:t>
      </w:r>
      <w:r w:rsidRPr="00D21F73">
        <w:rPr>
          <w:rFonts w:asciiTheme="minorBidi" w:hAnsiTheme="minorBidi" w:cstheme="minorBidi"/>
          <w:b/>
          <w:bCs/>
          <w:spacing w:val="-4"/>
          <w:sz w:val="28"/>
          <w:szCs w:val="28"/>
          <w:cs/>
          <w:lang w:val="en-US"/>
        </w:rPr>
        <w:t>)</w:t>
      </w:r>
    </w:p>
    <w:p w14:paraId="25DEF097" w14:textId="77777777" w:rsidR="008A2AEC" w:rsidRPr="00D21F73" w:rsidRDefault="008A2AEC" w:rsidP="00D171BD">
      <w:pPr>
        <w:jc w:val="center"/>
        <w:rPr>
          <w:rFonts w:ascii="Cordia New" w:hAnsi="Cordia New" w:cs="Cordia New"/>
          <w:sz w:val="28"/>
          <w:szCs w:val="28"/>
          <w:lang w:val="en-US"/>
        </w:rPr>
      </w:pPr>
    </w:p>
    <w:p w14:paraId="74C08753" w14:textId="77777777" w:rsidR="008A2AEC" w:rsidRPr="00D21F73" w:rsidRDefault="008A2AEC" w:rsidP="00D171BD">
      <w:pPr>
        <w:tabs>
          <w:tab w:val="left" w:pos="-3402"/>
          <w:tab w:val="left" w:pos="-3261"/>
          <w:tab w:val="left" w:pos="-3119"/>
          <w:tab w:val="left" w:pos="540"/>
        </w:tabs>
        <w:spacing w:line="320" w:lineRule="exact"/>
        <w:ind w:right="-14"/>
        <w:outlineLvl w:val="0"/>
        <w:rPr>
          <w:rFonts w:ascii="Cordia New" w:hAnsi="Cordia New" w:cs="Cordia New"/>
          <w:b/>
          <w:bCs/>
          <w:sz w:val="28"/>
          <w:szCs w:val="28"/>
          <w:cs/>
        </w:rPr>
      </w:pPr>
      <w:r w:rsidRPr="00D21F73">
        <w:rPr>
          <w:rFonts w:ascii="Cordia New" w:hAnsi="Cordia New" w:cs="Cordia New"/>
          <w:b/>
          <w:bCs/>
          <w:sz w:val="28"/>
          <w:szCs w:val="28"/>
        </w:rPr>
        <w:t>1</w:t>
      </w:r>
      <w:r w:rsidRPr="00D21F73">
        <w:rPr>
          <w:rFonts w:ascii="Cordia New" w:hAnsi="Cordia New" w:cs="Cordia New"/>
          <w:b/>
          <w:bCs/>
          <w:sz w:val="28"/>
          <w:szCs w:val="28"/>
          <w:cs/>
        </w:rPr>
        <w:t>.</w:t>
      </w:r>
      <w:r w:rsidRPr="00D21F73">
        <w:rPr>
          <w:rFonts w:ascii="Cordia New" w:hAnsi="Cordia New" w:cs="Cordia New"/>
          <w:b/>
          <w:bCs/>
          <w:sz w:val="28"/>
          <w:szCs w:val="28"/>
        </w:rPr>
        <w:tab/>
        <w:t>General information</w:t>
      </w:r>
    </w:p>
    <w:p w14:paraId="19147D61" w14:textId="77777777" w:rsidR="008A2AEC" w:rsidRPr="00D21F73" w:rsidRDefault="008A2AEC" w:rsidP="00D171BD">
      <w:pPr>
        <w:ind w:left="567" w:right="12"/>
        <w:rPr>
          <w:rFonts w:ascii="Cordia New" w:hAnsi="Cordia New" w:cs="Cordia New"/>
          <w:sz w:val="25"/>
          <w:szCs w:val="25"/>
          <w:cs/>
          <w:lang w:val="en-US"/>
        </w:rPr>
      </w:pPr>
    </w:p>
    <w:p w14:paraId="7FC4D777" w14:textId="05E91194" w:rsidR="003E52E0" w:rsidRPr="00D21F73" w:rsidRDefault="003E52E0" w:rsidP="003E52E0">
      <w:pPr>
        <w:pStyle w:val="ListParagraph"/>
        <w:numPr>
          <w:ilvl w:val="1"/>
          <w:numId w:val="27"/>
        </w:numPr>
        <w:ind w:right="6"/>
        <w:rPr>
          <w:rFonts w:asciiTheme="minorBidi" w:hAnsiTheme="minorBidi" w:cstheme="minorBidi"/>
          <w:sz w:val="28"/>
          <w:szCs w:val="28"/>
          <w:lang w:val="en-US"/>
        </w:rPr>
      </w:pPr>
      <w:r w:rsidRPr="00D21F73">
        <w:rPr>
          <w:rFonts w:asciiTheme="minorBidi" w:hAnsiTheme="minorBidi" w:cstheme="minorBidi"/>
          <w:sz w:val="28"/>
          <w:szCs w:val="28"/>
          <w:lang w:val="en-US"/>
        </w:rPr>
        <w:t>Corporate information</w:t>
      </w:r>
    </w:p>
    <w:p w14:paraId="58105711" w14:textId="77777777" w:rsidR="003E52E0" w:rsidRPr="00D21F73" w:rsidRDefault="003E52E0" w:rsidP="003E52E0">
      <w:pPr>
        <w:ind w:left="567" w:right="12"/>
        <w:rPr>
          <w:rFonts w:asciiTheme="minorBidi" w:hAnsiTheme="minorBidi" w:cstheme="minorBidi"/>
          <w:sz w:val="25"/>
          <w:szCs w:val="25"/>
          <w:lang w:val="en-US"/>
        </w:rPr>
      </w:pPr>
    </w:p>
    <w:p w14:paraId="421AC064" w14:textId="77777777" w:rsidR="008A2AEC" w:rsidRPr="00D21F73" w:rsidRDefault="008A2AEC" w:rsidP="00D171BD">
      <w:pPr>
        <w:spacing w:line="320" w:lineRule="exact"/>
        <w:ind w:left="562" w:right="14"/>
        <w:rPr>
          <w:rFonts w:ascii="Cordia New" w:hAnsi="Cordia New" w:cs="Cordia New"/>
          <w:sz w:val="28"/>
          <w:szCs w:val="28"/>
          <w:lang w:val="en-US"/>
        </w:rPr>
      </w:pPr>
      <w:r w:rsidRPr="00D21F73">
        <w:rPr>
          <w:rFonts w:ascii="Cordia New" w:hAnsi="Cordia New" w:cs="Cordia New"/>
          <w:sz w:val="28"/>
          <w:szCs w:val="28"/>
        </w:rPr>
        <w:t xml:space="preserve">PTT Public Company Limited </w:t>
      </w:r>
      <w:r w:rsidRPr="00D21F73">
        <w:rPr>
          <w:rFonts w:ascii="Cordia New" w:hAnsi="Cordia New" w:cs="Cordia New"/>
          <w:sz w:val="28"/>
          <w:szCs w:val="28"/>
          <w:cs/>
          <w:lang w:val="en-US"/>
        </w:rPr>
        <w:t>(</w:t>
      </w:r>
      <w:r w:rsidRPr="00D21F73">
        <w:rPr>
          <w:rFonts w:ascii="Cordia New" w:hAnsi="Cordia New" w:cs="Cordia New"/>
          <w:sz w:val="28"/>
          <w:szCs w:val="28"/>
          <w:lang w:val="en-US"/>
        </w:rPr>
        <w:t>t</w:t>
      </w:r>
      <w:r w:rsidRPr="00D21F73">
        <w:rPr>
          <w:rFonts w:ascii="Cordia New" w:hAnsi="Cordia New" w:cs="Cordia New"/>
          <w:sz w:val="28"/>
          <w:szCs w:val="28"/>
        </w:rPr>
        <w:t>he Company</w:t>
      </w:r>
      <w:r w:rsidRPr="00D21F73">
        <w:rPr>
          <w:rFonts w:ascii="Cordia New" w:hAnsi="Cordia New" w:cs="Cordia New"/>
          <w:sz w:val="28"/>
          <w:szCs w:val="28"/>
          <w:cs/>
          <w:lang w:val="en-US"/>
        </w:rPr>
        <w:t>)</w:t>
      </w:r>
      <w:r w:rsidRPr="00D21F73">
        <w:rPr>
          <w:rFonts w:ascii="Cordia New" w:hAnsi="Cordia New" w:cs="Cordia New"/>
          <w:sz w:val="28"/>
          <w:szCs w:val="28"/>
          <w:cs/>
        </w:rPr>
        <w:t xml:space="preserve"> </w:t>
      </w:r>
      <w:r w:rsidRPr="00D21F73">
        <w:rPr>
          <w:rFonts w:ascii="Cordia New" w:hAnsi="Cordia New" w:cs="Cordia New"/>
          <w:sz w:val="28"/>
          <w:szCs w:val="28"/>
        </w:rPr>
        <w:t>is incorporated as a public limited company</w:t>
      </w:r>
      <w:r w:rsidRPr="00D21F73">
        <w:rPr>
          <w:rFonts w:ascii="Cordia New" w:hAnsi="Cordia New" w:cs="Cordia New"/>
          <w:sz w:val="28"/>
          <w:szCs w:val="28"/>
          <w:lang w:val="en-US"/>
        </w:rPr>
        <w:t xml:space="preserve"> in </w:t>
      </w:r>
      <w:proofErr w:type="gramStart"/>
      <w:r w:rsidRPr="00D21F73">
        <w:rPr>
          <w:rFonts w:ascii="Cordia New" w:hAnsi="Cordia New" w:cs="Cordia New"/>
          <w:sz w:val="28"/>
          <w:szCs w:val="28"/>
          <w:lang w:val="en-US"/>
        </w:rPr>
        <w:t>Thailand,</w:t>
      </w:r>
      <w:r w:rsidRPr="00D21F73">
        <w:rPr>
          <w:rFonts w:ascii="Cordia New" w:hAnsi="Cordia New" w:cs="Cordia New"/>
          <w:sz w:val="28"/>
          <w:szCs w:val="28"/>
        </w:rPr>
        <w:t xml:space="preserve"> and</w:t>
      </w:r>
      <w:proofErr w:type="gramEnd"/>
      <w:r w:rsidRPr="00D21F73">
        <w:rPr>
          <w:rFonts w:ascii="Cordia New" w:hAnsi="Cordia New" w:cs="Cordia New"/>
          <w:sz w:val="28"/>
          <w:szCs w:val="28"/>
        </w:rPr>
        <w:t xml:space="preserve"> is listed on the Stock Exchange of Thailand</w:t>
      </w:r>
      <w:r w:rsidRPr="00D21F73">
        <w:rPr>
          <w:rFonts w:ascii="Cordia New" w:hAnsi="Cordia New" w:cs="Cordia New"/>
          <w:sz w:val="28"/>
          <w:szCs w:val="28"/>
          <w:cs/>
        </w:rPr>
        <w:t xml:space="preserve">. </w:t>
      </w:r>
    </w:p>
    <w:p w14:paraId="1753811D" w14:textId="77777777" w:rsidR="008A2AEC" w:rsidRPr="00D21F73" w:rsidRDefault="008A2AEC" w:rsidP="00D171BD">
      <w:pPr>
        <w:ind w:left="562" w:right="14"/>
        <w:rPr>
          <w:rFonts w:ascii="Cordia New" w:hAnsi="Cordia New" w:cs="Cordia New"/>
          <w:sz w:val="25"/>
          <w:szCs w:val="25"/>
          <w:lang w:val="en-US"/>
        </w:rPr>
      </w:pPr>
    </w:p>
    <w:p w14:paraId="798D05A1" w14:textId="77777777" w:rsidR="008A2AEC" w:rsidRPr="00D21F73" w:rsidRDefault="008A2AEC" w:rsidP="00D171BD">
      <w:pPr>
        <w:spacing w:line="320" w:lineRule="exact"/>
        <w:ind w:left="562" w:right="14"/>
        <w:rPr>
          <w:rFonts w:ascii="Cordia New" w:hAnsi="Cordia New" w:cs="Cordia New"/>
          <w:sz w:val="28"/>
          <w:szCs w:val="28"/>
        </w:rPr>
      </w:pPr>
      <w:r w:rsidRPr="00D21F73">
        <w:rPr>
          <w:rFonts w:ascii="Cordia New" w:hAnsi="Cordia New" w:cs="Cordia New"/>
          <w:sz w:val="28"/>
          <w:szCs w:val="28"/>
        </w:rPr>
        <w:t xml:space="preserve">The Head Office of the Company is located at 555 </w:t>
      </w:r>
      <w:proofErr w:type="spellStart"/>
      <w:r w:rsidRPr="00D21F73">
        <w:rPr>
          <w:rFonts w:ascii="Cordia New" w:hAnsi="Cordia New" w:cs="Cordia New"/>
          <w:sz w:val="28"/>
          <w:szCs w:val="28"/>
        </w:rPr>
        <w:t>Vibhavadi</w:t>
      </w:r>
      <w:proofErr w:type="spellEnd"/>
      <w:r w:rsidRPr="00D21F73">
        <w:rPr>
          <w:rFonts w:ascii="Cordia New" w:hAnsi="Cordia New" w:cs="Cordia New"/>
          <w:sz w:val="28"/>
          <w:szCs w:val="28"/>
          <w:cs/>
        </w:rPr>
        <w:t>-</w:t>
      </w:r>
      <w:proofErr w:type="spellStart"/>
      <w:r w:rsidRPr="00D21F73">
        <w:rPr>
          <w:rFonts w:ascii="Cordia New" w:hAnsi="Cordia New" w:cs="Cordia New"/>
          <w:sz w:val="28"/>
          <w:szCs w:val="28"/>
        </w:rPr>
        <w:t>Rangsit</w:t>
      </w:r>
      <w:proofErr w:type="spellEnd"/>
      <w:r w:rsidRPr="00D21F73">
        <w:rPr>
          <w:rFonts w:ascii="Cordia New" w:hAnsi="Cordia New" w:cs="Cordia New"/>
          <w:sz w:val="28"/>
          <w:szCs w:val="28"/>
        </w:rPr>
        <w:t xml:space="preserve"> Road, </w:t>
      </w:r>
      <w:proofErr w:type="spellStart"/>
      <w:r w:rsidRPr="00D21F73">
        <w:rPr>
          <w:rFonts w:ascii="Cordia New" w:hAnsi="Cordia New" w:cs="Cordia New"/>
          <w:sz w:val="28"/>
          <w:szCs w:val="28"/>
        </w:rPr>
        <w:t>Chatuchak</w:t>
      </w:r>
      <w:proofErr w:type="spellEnd"/>
      <w:r w:rsidRPr="00D21F73">
        <w:rPr>
          <w:rFonts w:ascii="Cordia New" w:hAnsi="Cordia New" w:cs="Cordia New"/>
          <w:sz w:val="28"/>
          <w:szCs w:val="28"/>
        </w:rPr>
        <w:t>, Bangkok, Thailand</w:t>
      </w:r>
      <w:r w:rsidRPr="00D21F73">
        <w:rPr>
          <w:rFonts w:ascii="Cordia New" w:hAnsi="Cordia New" w:cs="Cordia New"/>
          <w:sz w:val="28"/>
          <w:szCs w:val="28"/>
          <w:cs/>
        </w:rPr>
        <w:t>.</w:t>
      </w:r>
    </w:p>
    <w:p w14:paraId="321DF85C" w14:textId="77777777" w:rsidR="008A2AEC" w:rsidRPr="00D21F73" w:rsidRDefault="008A2AEC" w:rsidP="00D171BD">
      <w:pPr>
        <w:ind w:left="562" w:right="14"/>
        <w:rPr>
          <w:rFonts w:ascii="Cordia New" w:hAnsi="Cordia New" w:cs="Cordia New"/>
          <w:sz w:val="25"/>
          <w:szCs w:val="25"/>
          <w:lang w:val="en-US"/>
        </w:rPr>
      </w:pPr>
    </w:p>
    <w:p w14:paraId="42CDB976" w14:textId="77777777" w:rsidR="008A2AEC" w:rsidRPr="00D21F73" w:rsidRDefault="008A2AEC" w:rsidP="00D171BD">
      <w:pPr>
        <w:spacing w:line="320" w:lineRule="exact"/>
        <w:ind w:left="562" w:right="14"/>
        <w:rPr>
          <w:rFonts w:ascii="Cordia New" w:hAnsi="Cordia New" w:cs="Cordia New"/>
          <w:sz w:val="28"/>
          <w:szCs w:val="28"/>
          <w:cs/>
        </w:rPr>
      </w:pPr>
      <w:r w:rsidRPr="00D21F73">
        <w:rPr>
          <w:rFonts w:ascii="Cordia New" w:hAnsi="Cordia New" w:cs="Cordia New"/>
          <w:sz w:val="28"/>
          <w:szCs w:val="28"/>
        </w:rPr>
        <w:t>The Company has a status of a state enterprise while the Ministry of Finance is the largest shareholder and is under the supervision of Ministry of Energy</w:t>
      </w:r>
      <w:r w:rsidRPr="00D21F73">
        <w:rPr>
          <w:rFonts w:ascii="Cordia New" w:hAnsi="Cordia New" w:cs="Cordia New"/>
          <w:sz w:val="28"/>
          <w:szCs w:val="28"/>
          <w:cs/>
        </w:rPr>
        <w:t>.</w:t>
      </w:r>
    </w:p>
    <w:p w14:paraId="6950CE1D" w14:textId="77777777" w:rsidR="008A2AEC" w:rsidRPr="00D21F73" w:rsidRDefault="008A2AEC" w:rsidP="00D171BD">
      <w:pPr>
        <w:ind w:left="562" w:right="14"/>
        <w:rPr>
          <w:rFonts w:ascii="Cordia New" w:hAnsi="Cordia New" w:cs="Cordia New"/>
          <w:sz w:val="25"/>
          <w:szCs w:val="25"/>
          <w:lang w:val="en-US"/>
        </w:rPr>
      </w:pPr>
    </w:p>
    <w:p w14:paraId="5C001E1A" w14:textId="1A8DD825" w:rsidR="008A2AEC" w:rsidRPr="00D21F73" w:rsidRDefault="00050ED9" w:rsidP="00D171BD">
      <w:pPr>
        <w:spacing w:line="320" w:lineRule="exact"/>
        <w:ind w:left="562" w:right="14"/>
        <w:rPr>
          <w:rFonts w:ascii="Cordia New" w:hAnsi="Cordia New" w:cs="Cordia New"/>
          <w:sz w:val="28"/>
          <w:szCs w:val="28"/>
          <w:lang w:val="en-US"/>
        </w:rPr>
      </w:pPr>
      <w:r w:rsidRPr="00D21F73">
        <w:rPr>
          <w:rFonts w:ascii="Cordia New" w:hAnsi="Cordia New" w:cs="Cordia New"/>
          <w:sz w:val="28"/>
          <w:szCs w:val="28"/>
        </w:rPr>
        <w:t>The Company</w:t>
      </w:r>
      <w:r w:rsidRPr="00D21F73">
        <w:rPr>
          <w:rFonts w:ascii="Cordia New" w:hAnsi="Cordia New" w:cs="Cordia New"/>
          <w:sz w:val="28"/>
          <w:szCs w:val="28"/>
          <w:cs/>
        </w:rPr>
        <w:t>’</w:t>
      </w:r>
      <w:r w:rsidRPr="00D21F73">
        <w:rPr>
          <w:rFonts w:ascii="Cordia New" w:hAnsi="Cordia New" w:cs="Cordia New"/>
          <w:sz w:val="28"/>
          <w:szCs w:val="28"/>
        </w:rPr>
        <w:t>s principal activity is the operation of its petroleum business</w:t>
      </w:r>
      <w:r w:rsidRPr="00D21F73">
        <w:rPr>
          <w:rFonts w:ascii="Cordia New" w:hAnsi="Cordia New" w:cs="Cordia New"/>
          <w:sz w:val="28"/>
          <w:szCs w:val="28"/>
          <w:cs/>
        </w:rPr>
        <w:t xml:space="preserve">. </w:t>
      </w:r>
      <w:r w:rsidRPr="00D21F73">
        <w:rPr>
          <w:rFonts w:ascii="Cordia New" w:hAnsi="Cordia New" w:cs="Cordia New"/>
          <w:sz w:val="28"/>
          <w:szCs w:val="28"/>
        </w:rPr>
        <w:t xml:space="preserve">The Company has invested in subsidiaries, joint arrangements and associates </w:t>
      </w:r>
      <w:r w:rsidRPr="00D21F73">
        <w:rPr>
          <w:rFonts w:ascii="Cordia New" w:hAnsi="Cordia New" w:cs="Cordia New"/>
          <w:sz w:val="28"/>
          <w:szCs w:val="28"/>
          <w:cs/>
        </w:rPr>
        <w:t>(</w:t>
      </w:r>
      <w:r w:rsidRPr="00D21F73">
        <w:rPr>
          <w:rFonts w:ascii="Cordia New" w:hAnsi="Cordia New" w:cs="Cordia New"/>
          <w:sz w:val="28"/>
          <w:szCs w:val="28"/>
        </w:rPr>
        <w:t>the Group</w:t>
      </w:r>
      <w:r w:rsidRPr="00D21F73">
        <w:rPr>
          <w:rFonts w:ascii="Cordia New" w:hAnsi="Cordia New" w:cs="Cordia New"/>
          <w:sz w:val="28"/>
          <w:szCs w:val="28"/>
          <w:cs/>
        </w:rPr>
        <w:t>)</w:t>
      </w:r>
      <w:r w:rsidRPr="00D21F73">
        <w:rPr>
          <w:rFonts w:ascii="Cordia New" w:hAnsi="Cordia New" w:cs="Cordia New"/>
          <w:sz w:val="28"/>
          <w:szCs w:val="28"/>
        </w:rPr>
        <w:t>, which are engaged in upstream petroleum and natural gas, downstream petroleum, new business and sustainability, and other related businesses as described in</w:t>
      </w:r>
      <w:r w:rsidR="008A2AEC" w:rsidRPr="00D21F73">
        <w:rPr>
          <w:rFonts w:ascii="Cordia New" w:hAnsi="Cordia New" w:cs="Cordia New"/>
          <w:sz w:val="28"/>
          <w:szCs w:val="28"/>
          <w:cs/>
        </w:rPr>
        <w:t xml:space="preserve"> </w:t>
      </w:r>
      <w:r w:rsidR="008A2AEC" w:rsidRPr="00D21F73">
        <w:rPr>
          <w:rFonts w:ascii="Cordia New" w:hAnsi="Cordia New" w:cs="Cordia New"/>
          <w:sz w:val="28"/>
          <w:szCs w:val="28"/>
          <w:cs/>
        </w:rPr>
        <w:br/>
      </w:r>
      <w:r w:rsidR="002566E3" w:rsidRPr="00D21F73">
        <w:rPr>
          <w:rFonts w:ascii="Cordia New" w:hAnsi="Cordia New" w:cs="Cordia New"/>
          <w:sz w:val="28"/>
          <w:szCs w:val="28"/>
        </w:rPr>
        <w:t>Note 1</w:t>
      </w:r>
      <w:r w:rsidR="0018787A" w:rsidRPr="00D21F73">
        <w:rPr>
          <w:rFonts w:ascii="Cordia New" w:hAnsi="Cordia New" w:cs="Cordia New"/>
          <w:sz w:val="28"/>
          <w:szCs w:val="28"/>
        </w:rPr>
        <w:t>9</w:t>
      </w:r>
      <w:r w:rsidR="008A2AEC" w:rsidRPr="00D21F73">
        <w:rPr>
          <w:rFonts w:ascii="Cordia New" w:hAnsi="Cordia New" w:cs="Cordia New"/>
          <w:sz w:val="28"/>
          <w:szCs w:val="28"/>
          <w:cs/>
        </w:rPr>
        <w:t xml:space="preserve"> </w:t>
      </w:r>
      <w:r w:rsidR="008A2AEC" w:rsidRPr="00D21F73">
        <w:rPr>
          <w:rFonts w:ascii="Cordia New" w:hAnsi="Cordia New" w:cs="Cordia New"/>
          <w:sz w:val="28"/>
          <w:szCs w:val="28"/>
          <w:lang w:val="en-US"/>
        </w:rPr>
        <w:t>Operating s</w:t>
      </w:r>
      <w:proofErr w:type="spellStart"/>
      <w:r w:rsidR="008A2AEC" w:rsidRPr="00D21F73">
        <w:rPr>
          <w:rFonts w:ascii="Cordia New" w:hAnsi="Cordia New" w:cs="Cordia New"/>
          <w:sz w:val="28"/>
          <w:szCs w:val="28"/>
        </w:rPr>
        <w:t>egments</w:t>
      </w:r>
      <w:proofErr w:type="spellEnd"/>
      <w:r w:rsidR="008A2AEC" w:rsidRPr="00D21F73">
        <w:rPr>
          <w:rFonts w:ascii="Cordia New" w:hAnsi="Cordia New" w:cs="Cordia New"/>
          <w:sz w:val="28"/>
          <w:szCs w:val="28"/>
          <w:cs/>
        </w:rPr>
        <w:t>.</w:t>
      </w:r>
    </w:p>
    <w:p w14:paraId="0B8FB70C" w14:textId="77777777" w:rsidR="008A2AEC" w:rsidRPr="00D21F73" w:rsidRDefault="008A2AEC" w:rsidP="00D171BD">
      <w:pPr>
        <w:ind w:left="567" w:right="12"/>
        <w:rPr>
          <w:rFonts w:ascii="Cordia New" w:hAnsi="Cordia New" w:cs="Cordia New"/>
          <w:sz w:val="25"/>
          <w:szCs w:val="25"/>
          <w:lang w:val="en-US"/>
        </w:rPr>
      </w:pPr>
    </w:p>
    <w:p w14:paraId="2FFB99DE" w14:textId="77777777" w:rsidR="003E52E0" w:rsidRPr="00D21F73" w:rsidRDefault="003E52E0" w:rsidP="003E52E0">
      <w:pPr>
        <w:ind w:left="567" w:right="6" w:hanging="567"/>
        <w:rPr>
          <w:rFonts w:asciiTheme="minorBidi" w:hAnsiTheme="minorBidi" w:cstheme="minorBidi"/>
          <w:b/>
          <w:bCs/>
          <w:sz w:val="28"/>
          <w:szCs w:val="28"/>
          <w:cs/>
          <w:lang w:val="en-US"/>
        </w:rPr>
      </w:pPr>
      <w:r w:rsidRPr="00D21F73">
        <w:rPr>
          <w:rFonts w:asciiTheme="minorBidi" w:hAnsiTheme="minorBidi" w:cstheme="minorBidi" w:hint="cs"/>
          <w:sz w:val="28"/>
          <w:szCs w:val="28"/>
          <w:lang w:val="en-US"/>
        </w:rPr>
        <w:t>1</w:t>
      </w:r>
      <w:r w:rsidRPr="00D21F73">
        <w:rPr>
          <w:rFonts w:asciiTheme="minorBidi" w:hAnsiTheme="minorBidi" w:cstheme="minorBidi"/>
          <w:sz w:val="28"/>
          <w:szCs w:val="28"/>
          <w:cs/>
        </w:rPr>
        <w:t>.</w:t>
      </w:r>
      <w:r w:rsidRPr="00D21F73">
        <w:rPr>
          <w:rFonts w:asciiTheme="minorBidi" w:hAnsiTheme="minorBidi" w:cstheme="minorBidi"/>
          <w:sz w:val="28"/>
          <w:szCs w:val="28"/>
        </w:rPr>
        <w:t>2</w:t>
      </w:r>
      <w:r w:rsidRPr="00D21F73">
        <w:rPr>
          <w:rFonts w:asciiTheme="minorBidi" w:hAnsiTheme="minorBidi" w:cstheme="minorBidi"/>
          <w:sz w:val="28"/>
          <w:szCs w:val="28"/>
        </w:rPr>
        <w:tab/>
      </w:r>
      <w:r w:rsidRPr="00D21F73">
        <w:rPr>
          <w:rFonts w:asciiTheme="minorBidi" w:hAnsiTheme="minorBidi" w:cstheme="minorBidi"/>
          <w:sz w:val="28"/>
          <w:szCs w:val="28"/>
          <w:lang w:val="en-US"/>
        </w:rPr>
        <w:t>S</w:t>
      </w:r>
      <w:proofErr w:type="spellStart"/>
      <w:r w:rsidRPr="00D21F73">
        <w:rPr>
          <w:rFonts w:asciiTheme="minorBidi" w:hAnsiTheme="minorBidi" w:cstheme="minorBidi"/>
          <w:sz w:val="28"/>
          <w:szCs w:val="28"/>
        </w:rPr>
        <w:t>ignificant</w:t>
      </w:r>
      <w:proofErr w:type="spellEnd"/>
      <w:r w:rsidRPr="00D21F73">
        <w:rPr>
          <w:rFonts w:asciiTheme="minorBidi" w:hAnsiTheme="minorBidi" w:cstheme="minorBidi"/>
          <w:sz w:val="28"/>
          <w:szCs w:val="28"/>
        </w:rPr>
        <w:t xml:space="preserve"> events during the reporting period</w:t>
      </w:r>
    </w:p>
    <w:p w14:paraId="624A9FA1" w14:textId="77777777" w:rsidR="003E52E0" w:rsidRPr="00D21F73" w:rsidRDefault="003E52E0" w:rsidP="003E52E0">
      <w:pPr>
        <w:spacing w:line="320" w:lineRule="exact"/>
        <w:ind w:left="562" w:right="14"/>
        <w:rPr>
          <w:rFonts w:ascii="Cordia New" w:hAnsi="Cordia New" w:cs="Cordia New"/>
          <w:sz w:val="28"/>
          <w:szCs w:val="28"/>
        </w:rPr>
      </w:pPr>
    </w:p>
    <w:p w14:paraId="63650EFF" w14:textId="77777777" w:rsidR="0080659C" w:rsidRPr="00D21F73" w:rsidRDefault="003E52E0" w:rsidP="003E52E0">
      <w:pPr>
        <w:spacing w:line="320" w:lineRule="exact"/>
        <w:ind w:left="562" w:right="14"/>
        <w:rPr>
          <w:rFonts w:ascii="Cordia New" w:hAnsi="Cordia New" w:cs="Cordia New"/>
          <w:spacing w:val="-2"/>
          <w:sz w:val="28"/>
          <w:szCs w:val="28"/>
        </w:rPr>
      </w:pPr>
      <w:r w:rsidRPr="00D21F73">
        <w:rPr>
          <w:rFonts w:ascii="Cordia New" w:hAnsi="Cordia New" w:cs="Cordia New"/>
          <w:sz w:val="28"/>
          <w:szCs w:val="28"/>
        </w:rPr>
        <w:t xml:space="preserve">During the first quarter of 2026 to date, geopolitical unrest in the Middle East has resulted in heightened volatility and overall increase in market prices of petroleum product. In addition, direct costs related to crude oil procurement such as crude premium, freight, and insurance, have also increased. </w:t>
      </w:r>
      <w:r w:rsidRPr="00D21F73">
        <w:rPr>
          <w:rFonts w:ascii="Cordia New" w:hAnsi="Cordia New" w:cs="Cordia New"/>
          <w:spacing w:val="-2"/>
          <w:sz w:val="28"/>
          <w:szCs w:val="28"/>
        </w:rPr>
        <w:t xml:space="preserve">As a result, the Group’s operating performance has benefited from a timing difference between the higher market prices of petroleum products and the weighted average cost of inventory that had been procured during earlier periods. </w:t>
      </w:r>
    </w:p>
    <w:p w14:paraId="2C0CC1B7" w14:textId="77777777" w:rsidR="0080659C" w:rsidRPr="00D21F73" w:rsidRDefault="0080659C" w:rsidP="003E52E0">
      <w:pPr>
        <w:spacing w:line="320" w:lineRule="exact"/>
        <w:ind w:left="562" w:right="14"/>
        <w:rPr>
          <w:rFonts w:ascii="Cordia New" w:hAnsi="Cordia New" w:cs="Cordia New"/>
          <w:spacing w:val="-2"/>
          <w:sz w:val="28"/>
          <w:szCs w:val="28"/>
        </w:rPr>
      </w:pPr>
    </w:p>
    <w:p w14:paraId="662D0C1E" w14:textId="71F30B5B" w:rsidR="0080659C" w:rsidRPr="00D21F73" w:rsidRDefault="002744AD" w:rsidP="003E52E0">
      <w:pPr>
        <w:spacing w:line="320" w:lineRule="exact"/>
        <w:ind w:left="562" w:right="14"/>
        <w:rPr>
          <w:rFonts w:ascii="Cordia New" w:hAnsi="Cordia New" w:cs="Cordia New"/>
          <w:spacing w:val="-2"/>
          <w:sz w:val="28"/>
          <w:szCs w:val="28"/>
          <w:lang w:val="en-US"/>
        </w:rPr>
      </w:pPr>
      <w:r w:rsidRPr="00D21F73">
        <w:rPr>
          <w:rFonts w:ascii="Cordia New" w:hAnsi="Cordia New" w:cs="Cordia New"/>
          <w:spacing w:val="-2"/>
          <w:sz w:val="28"/>
          <w:szCs w:val="28"/>
          <w:lang w:val="en-US"/>
        </w:rPr>
        <w:t>In June 2026, the situation began to ease as the parties involved reached a temporary ceasefire agreement and initiated peace negotiations under a Memorandum of Understanding (MOU). As a result, petroleum product prices began to decline. However, since July 2026, no progress has been made in the negotiations, while tensions have gradually resurfaced. These developments have contributed to an increase in petroleum product prices in the market.</w:t>
      </w:r>
    </w:p>
    <w:p w14:paraId="039B1982" w14:textId="77777777" w:rsidR="002744AD" w:rsidRPr="00D21F73" w:rsidRDefault="002744AD" w:rsidP="003E52E0">
      <w:pPr>
        <w:spacing w:line="320" w:lineRule="exact"/>
        <w:ind w:left="562" w:right="14"/>
        <w:rPr>
          <w:rFonts w:ascii="Cordia New" w:hAnsi="Cordia New" w:cs="Cordia New"/>
          <w:spacing w:val="-2"/>
          <w:sz w:val="28"/>
          <w:szCs w:val="28"/>
        </w:rPr>
      </w:pPr>
    </w:p>
    <w:p w14:paraId="63DAD65A" w14:textId="4549DC15" w:rsidR="003E52E0" w:rsidRPr="00D21F73" w:rsidRDefault="00B12ED5" w:rsidP="003E52E0">
      <w:pPr>
        <w:spacing w:line="320" w:lineRule="exact"/>
        <w:ind w:left="562" w:right="14"/>
        <w:rPr>
          <w:rFonts w:ascii="Cordia New" w:hAnsi="Cordia New" w:cs="Cordia New"/>
          <w:spacing w:val="-2"/>
          <w:sz w:val="28"/>
          <w:szCs w:val="28"/>
        </w:rPr>
      </w:pPr>
      <w:r w:rsidRPr="00D21F73">
        <w:rPr>
          <w:rFonts w:ascii="Cordia New" w:hAnsi="Cordia New" w:cs="Cordia New"/>
          <w:spacing w:val="-2"/>
          <w:sz w:val="28"/>
          <w:szCs w:val="28"/>
          <w:lang w:val="en-US"/>
        </w:rPr>
        <w:t>Conversely</w:t>
      </w:r>
      <w:r w:rsidR="003E52E0" w:rsidRPr="00D21F73">
        <w:rPr>
          <w:rFonts w:ascii="Cordia New" w:hAnsi="Cordia New" w:cs="Cordia New"/>
          <w:spacing w:val="-2"/>
          <w:sz w:val="28"/>
          <w:szCs w:val="28"/>
        </w:rPr>
        <w:t xml:space="preserve">, if market prices of petroleum products and other direct costs decline in the future, the Group’s operating results may be adversely affected as production costs </w:t>
      </w:r>
      <w:r w:rsidR="002744AD" w:rsidRPr="00D21F73">
        <w:rPr>
          <w:rFonts w:ascii="Cordia New" w:hAnsi="Cordia New" w:cs="Cordia New"/>
          <w:spacing w:val="-2"/>
          <w:sz w:val="28"/>
          <w:szCs w:val="28"/>
        </w:rPr>
        <w:t>may</w:t>
      </w:r>
      <w:r w:rsidR="003E52E0" w:rsidRPr="00D21F73">
        <w:rPr>
          <w:rFonts w:ascii="Cordia New" w:hAnsi="Cordia New" w:cs="Cordia New"/>
          <w:spacing w:val="-2"/>
          <w:sz w:val="28"/>
          <w:szCs w:val="28"/>
        </w:rPr>
        <w:t xml:space="preserve"> reflect the average cost of inventory acquired during periods </w:t>
      </w:r>
      <w:r w:rsidRPr="00D21F73">
        <w:rPr>
          <w:rFonts w:ascii="Cordia New" w:hAnsi="Cordia New" w:cs="Cordia New"/>
          <w:spacing w:val="-2"/>
          <w:sz w:val="28"/>
          <w:szCs w:val="28"/>
        </w:rPr>
        <w:t xml:space="preserve">when prices </w:t>
      </w:r>
      <w:r w:rsidR="002744AD" w:rsidRPr="00D21F73">
        <w:rPr>
          <w:rFonts w:ascii="Cordia New" w:hAnsi="Cordia New" w:cs="Cordia New"/>
          <w:spacing w:val="-2"/>
          <w:sz w:val="28"/>
          <w:szCs w:val="28"/>
        </w:rPr>
        <w:t>exceed</w:t>
      </w:r>
      <w:r w:rsidRPr="00D21F73">
        <w:rPr>
          <w:rFonts w:ascii="Cordia New" w:hAnsi="Cordia New" w:cs="Cordia New"/>
          <w:spacing w:val="-2"/>
          <w:sz w:val="28"/>
          <w:szCs w:val="28"/>
        </w:rPr>
        <w:t xml:space="preserve"> the</w:t>
      </w:r>
      <w:r w:rsidR="002744AD" w:rsidRPr="00D21F73">
        <w:rPr>
          <w:rFonts w:ascii="Cordia New" w:hAnsi="Cordia New" w:cs="Cordia New"/>
          <w:spacing w:val="-2"/>
          <w:sz w:val="28"/>
          <w:szCs w:val="28"/>
        </w:rPr>
        <w:t xml:space="preserve"> </w:t>
      </w:r>
      <w:proofErr w:type="spellStart"/>
      <w:r w:rsidR="002744AD" w:rsidRPr="00D21F73">
        <w:rPr>
          <w:rFonts w:ascii="Cordia New" w:hAnsi="Cordia New" w:cs="Cordia New"/>
          <w:spacing w:val="-2"/>
          <w:sz w:val="28"/>
          <w:szCs w:val="28"/>
        </w:rPr>
        <w:t>invenroty’s</w:t>
      </w:r>
      <w:proofErr w:type="spellEnd"/>
      <w:r w:rsidRPr="00D21F73">
        <w:rPr>
          <w:rFonts w:ascii="Cordia New" w:hAnsi="Cordia New" w:cs="Cordia New"/>
          <w:spacing w:val="-2"/>
          <w:sz w:val="28"/>
          <w:szCs w:val="28"/>
        </w:rPr>
        <w:t xml:space="preserve"> net realizable value</w:t>
      </w:r>
      <w:r w:rsidR="002744AD" w:rsidRPr="00D21F73">
        <w:rPr>
          <w:rFonts w:ascii="Cordia New" w:hAnsi="Cordia New" w:cs="Cordia New"/>
          <w:spacing w:val="-2"/>
          <w:sz w:val="28"/>
          <w:szCs w:val="28"/>
        </w:rPr>
        <w:t>.</w:t>
      </w:r>
      <w:r w:rsidR="002744AD" w:rsidRPr="00D21F73">
        <w:t xml:space="preserve"> </w:t>
      </w:r>
      <w:r w:rsidR="002744AD" w:rsidRPr="00D21F73">
        <w:rPr>
          <w:rFonts w:ascii="Cordia New" w:hAnsi="Cordia New" w:cs="Cordia New"/>
          <w:spacing w:val="-2"/>
          <w:sz w:val="28"/>
          <w:szCs w:val="28"/>
        </w:rPr>
        <w:t xml:space="preserve">In such circumstances, </w:t>
      </w:r>
      <w:r w:rsidRPr="00D21F73">
        <w:rPr>
          <w:rFonts w:ascii="Cordia New" w:hAnsi="Cordia New" w:cs="Cordia New"/>
          <w:spacing w:val="-2"/>
          <w:sz w:val="28"/>
          <w:szCs w:val="28"/>
        </w:rPr>
        <w:t>the Group may be required to recognize inventory losses resulting from any decline in the value of inventories.</w:t>
      </w:r>
    </w:p>
    <w:p w14:paraId="5D5E25FE" w14:textId="77777777" w:rsidR="003E52E0" w:rsidRPr="00D21F73" w:rsidRDefault="003E52E0" w:rsidP="003E52E0">
      <w:pPr>
        <w:spacing w:line="320" w:lineRule="exact"/>
        <w:ind w:left="562" w:right="14"/>
        <w:rPr>
          <w:rFonts w:ascii="Cordia New" w:hAnsi="Cordia New" w:cs="Cordia New"/>
          <w:sz w:val="28"/>
          <w:szCs w:val="28"/>
        </w:rPr>
      </w:pPr>
    </w:p>
    <w:p w14:paraId="7FE45F4E" w14:textId="089D12BA" w:rsidR="003E52E0" w:rsidRPr="00D21F73" w:rsidRDefault="003E52E0" w:rsidP="003E52E0">
      <w:pPr>
        <w:spacing w:line="320" w:lineRule="exact"/>
        <w:ind w:left="562" w:right="14"/>
        <w:rPr>
          <w:rFonts w:ascii="Cordia New" w:hAnsi="Cordia New" w:cs="Cordia New"/>
          <w:sz w:val="28"/>
          <w:szCs w:val="28"/>
        </w:rPr>
      </w:pPr>
      <w:r w:rsidRPr="00D21F73">
        <w:rPr>
          <w:rFonts w:ascii="Cordia New" w:hAnsi="Cordia New" w:cs="Cordia New"/>
          <w:sz w:val="28"/>
          <w:szCs w:val="28"/>
        </w:rPr>
        <w:t>The Group continues to closely monitor the situation and actively manage risks related to costs and oil supply.</w:t>
      </w:r>
      <w:r w:rsidRPr="00D21F73">
        <w:rPr>
          <w:rFonts w:ascii="Cordia New" w:hAnsi="Cordia New" w:cs="Cordia New"/>
          <w:sz w:val="28"/>
          <w:szCs w:val="28"/>
        </w:rPr>
        <w:br/>
        <w:t>The Group remains committed to maintaining business continuity to preserve stability and strengthen national energy security in accordance with government policy.</w:t>
      </w:r>
    </w:p>
    <w:p w14:paraId="236DF48B" w14:textId="38902039" w:rsidR="008A2AEC" w:rsidRPr="00D21F73" w:rsidRDefault="008A2AEC" w:rsidP="00D171BD">
      <w:pPr>
        <w:tabs>
          <w:tab w:val="left" w:pos="-3402"/>
          <w:tab w:val="left" w:pos="-3261"/>
          <w:tab w:val="left" w:pos="-3119"/>
          <w:tab w:val="left" w:pos="540"/>
        </w:tabs>
        <w:spacing w:line="320" w:lineRule="exact"/>
        <w:ind w:right="-14"/>
        <w:outlineLvl w:val="0"/>
        <w:rPr>
          <w:rFonts w:ascii="Cordia New" w:hAnsi="Cordia New" w:cs="Cordia New"/>
          <w:b/>
          <w:bCs/>
          <w:sz w:val="28"/>
          <w:szCs w:val="28"/>
          <w:lang w:val="en-US"/>
        </w:rPr>
      </w:pPr>
      <w:r w:rsidRPr="00D21F73">
        <w:rPr>
          <w:rFonts w:ascii="Cordia New" w:hAnsi="Cordia New" w:cs="Cordia New"/>
          <w:b/>
          <w:bCs/>
          <w:sz w:val="28"/>
          <w:szCs w:val="28"/>
        </w:rPr>
        <w:lastRenderedPageBreak/>
        <w:t>2</w:t>
      </w:r>
      <w:r w:rsidRPr="00D21F73">
        <w:rPr>
          <w:rFonts w:ascii="Cordia New" w:hAnsi="Cordia New" w:cs="Cordia New"/>
          <w:b/>
          <w:bCs/>
          <w:sz w:val="28"/>
          <w:szCs w:val="28"/>
          <w:cs/>
        </w:rPr>
        <w:t>.</w:t>
      </w:r>
      <w:r w:rsidRPr="00D21F73">
        <w:rPr>
          <w:rFonts w:ascii="Cordia New" w:hAnsi="Cordia New" w:cs="Cordia New"/>
          <w:b/>
          <w:bCs/>
          <w:sz w:val="28"/>
          <w:szCs w:val="28"/>
        </w:rPr>
        <w:tab/>
      </w:r>
      <w:r w:rsidR="00F525CB" w:rsidRPr="00D21F73">
        <w:rPr>
          <w:rFonts w:ascii="Cordia New" w:hAnsi="Cordia New" w:cs="Cordia New"/>
          <w:b/>
          <w:bCs/>
          <w:sz w:val="28"/>
          <w:szCs w:val="28"/>
        </w:rPr>
        <w:t>Basis for the preparation of interim financial statements</w:t>
      </w:r>
    </w:p>
    <w:p w14:paraId="4C4B4047" w14:textId="77777777" w:rsidR="008A2AEC" w:rsidRPr="00D21F73" w:rsidRDefault="008A2AEC" w:rsidP="00D171BD">
      <w:pPr>
        <w:ind w:left="567" w:right="12"/>
        <w:rPr>
          <w:rFonts w:ascii="Cordia New" w:hAnsi="Cordia New" w:cs="Cordia New"/>
          <w:sz w:val="25"/>
          <w:szCs w:val="25"/>
        </w:rPr>
      </w:pPr>
    </w:p>
    <w:p w14:paraId="711B3601" w14:textId="77777777" w:rsidR="002566E3" w:rsidRPr="00D21F73" w:rsidRDefault="002566E3" w:rsidP="00D171BD">
      <w:pPr>
        <w:spacing w:line="320" w:lineRule="exact"/>
        <w:ind w:left="562"/>
        <w:rPr>
          <w:rFonts w:asciiTheme="minorBidi" w:hAnsiTheme="minorBidi" w:cstheme="minorBidi"/>
          <w:sz w:val="28"/>
          <w:szCs w:val="28"/>
          <w:lang w:val="en-US" w:eastAsia="th-TH"/>
        </w:rPr>
      </w:pPr>
      <w:r w:rsidRPr="00D21F73">
        <w:rPr>
          <w:rFonts w:asciiTheme="minorBidi" w:hAnsiTheme="minorBidi" w:cstheme="minorBidi"/>
          <w:spacing w:val="2"/>
          <w:sz w:val="28"/>
          <w:szCs w:val="28"/>
          <w:lang w:val="en-US" w:eastAsia="th-TH"/>
        </w:rPr>
        <w:t>These interim financial statements are prepared in accordance with Thai Accounting Standard No</w:t>
      </w:r>
      <w:r w:rsidRPr="00D21F73">
        <w:rPr>
          <w:rFonts w:asciiTheme="minorBidi" w:hAnsiTheme="minorBidi" w:cs="Cordia New"/>
          <w:spacing w:val="2"/>
          <w:sz w:val="28"/>
          <w:szCs w:val="28"/>
          <w:cs/>
          <w:lang w:val="en-US" w:eastAsia="th-TH"/>
        </w:rPr>
        <w:t xml:space="preserve">. </w:t>
      </w:r>
      <w:r w:rsidRPr="00D21F73">
        <w:rPr>
          <w:rFonts w:asciiTheme="minorBidi" w:hAnsiTheme="minorBidi" w:cstheme="minorBidi"/>
          <w:spacing w:val="2"/>
          <w:sz w:val="28"/>
          <w:szCs w:val="28"/>
          <w:lang w:val="en-US" w:eastAsia="th-TH"/>
        </w:rPr>
        <w:t>34 Interim Financial Reporting, with the Company choosing to present condensed interim financial statements</w:t>
      </w:r>
      <w:r w:rsidRPr="00D21F73">
        <w:rPr>
          <w:rFonts w:asciiTheme="minorBidi" w:hAnsiTheme="minorBidi" w:cs="Cordia New"/>
          <w:spacing w:val="2"/>
          <w:sz w:val="28"/>
          <w:szCs w:val="28"/>
          <w:cs/>
          <w:lang w:val="en-US" w:eastAsia="th-TH"/>
        </w:rPr>
        <w:t xml:space="preserve">. </w:t>
      </w:r>
      <w:r w:rsidRPr="00D21F73">
        <w:rPr>
          <w:rFonts w:asciiTheme="minorBidi" w:hAnsiTheme="minorBidi" w:cstheme="minorBidi"/>
          <w:spacing w:val="2"/>
          <w:sz w:val="28"/>
          <w:szCs w:val="28"/>
          <w:lang w:val="en-US" w:eastAsia="th-TH"/>
        </w:rPr>
        <w:t>However,</w:t>
      </w:r>
      <w:r w:rsidRPr="00D21F73">
        <w:rPr>
          <w:rFonts w:asciiTheme="minorBidi" w:hAnsiTheme="minorBidi" w:cs="Cordia New"/>
          <w:sz w:val="28"/>
          <w:szCs w:val="28"/>
          <w:cs/>
          <w:lang w:val="en-US" w:eastAsia="th-TH"/>
        </w:rPr>
        <w:t xml:space="preserve"> </w:t>
      </w:r>
      <w:r w:rsidRPr="00D21F73">
        <w:rPr>
          <w:rFonts w:asciiTheme="minorBidi" w:hAnsiTheme="minorBidi" w:cstheme="minorBidi"/>
          <w:sz w:val="28"/>
          <w:szCs w:val="28"/>
          <w:lang w:val="en-US" w:eastAsia="th-TH"/>
        </w:rPr>
        <w:t>the Company has presented the statements of financial position,</w:t>
      </w:r>
      <w:r w:rsidRPr="00D21F73">
        <w:rPr>
          <w:rFonts w:asciiTheme="minorBidi" w:hAnsiTheme="minorBidi" w:cs="Cordia New"/>
          <w:sz w:val="28"/>
          <w:szCs w:val="28"/>
          <w:cs/>
          <w:lang w:val="en-US" w:eastAsia="th-TH"/>
        </w:rPr>
        <w:t xml:space="preserve"> </w:t>
      </w:r>
      <w:r w:rsidRPr="00D21F73">
        <w:rPr>
          <w:rFonts w:asciiTheme="minorBidi" w:hAnsiTheme="minorBidi" w:cstheme="minorBidi"/>
          <w:sz w:val="28"/>
          <w:szCs w:val="28"/>
          <w:lang w:val="en-US" w:eastAsia="th-TH"/>
        </w:rPr>
        <w:t>income, comprehensive income, changes in shareholders' equity, and cash flows in the same format as that used for the annual financial statements</w:t>
      </w:r>
      <w:r w:rsidRPr="00D21F73">
        <w:rPr>
          <w:rFonts w:asciiTheme="minorBidi" w:hAnsiTheme="minorBidi" w:cs="Cordia New"/>
          <w:sz w:val="28"/>
          <w:szCs w:val="28"/>
          <w:cs/>
          <w:lang w:val="en-US" w:eastAsia="th-TH"/>
        </w:rPr>
        <w:t>.</w:t>
      </w:r>
    </w:p>
    <w:p w14:paraId="3BF3C4F1" w14:textId="77777777" w:rsidR="002566E3" w:rsidRPr="00D21F73" w:rsidRDefault="002566E3" w:rsidP="00D171BD">
      <w:pPr>
        <w:ind w:left="567" w:right="6"/>
        <w:rPr>
          <w:rFonts w:asciiTheme="minorBidi" w:hAnsiTheme="minorBidi" w:cstheme="minorBidi"/>
          <w:sz w:val="25"/>
          <w:szCs w:val="25"/>
          <w:lang w:val="en-US" w:eastAsia="th-TH"/>
        </w:rPr>
      </w:pPr>
    </w:p>
    <w:p w14:paraId="11D71FB4" w14:textId="77777777" w:rsidR="002566E3" w:rsidRPr="00D21F73" w:rsidRDefault="002566E3" w:rsidP="00D171BD">
      <w:pPr>
        <w:spacing w:line="320" w:lineRule="exact"/>
        <w:ind w:left="562"/>
        <w:rPr>
          <w:rFonts w:asciiTheme="minorBidi" w:hAnsiTheme="minorBidi" w:cstheme="minorBidi"/>
          <w:sz w:val="28"/>
          <w:szCs w:val="28"/>
          <w:lang w:val="en-US" w:eastAsia="th-TH"/>
        </w:rPr>
      </w:pPr>
      <w:r w:rsidRPr="00D21F73">
        <w:rPr>
          <w:rFonts w:asciiTheme="minorBidi" w:hAnsiTheme="minorBidi" w:cstheme="minorBidi"/>
          <w:spacing w:val="2"/>
          <w:sz w:val="28"/>
          <w:szCs w:val="28"/>
          <w:lang w:val="en-US" w:eastAsia="th-TH"/>
        </w:rPr>
        <w:t>The interim financial statements are intended to provide information additional to that included in the latest annual financial statements</w:t>
      </w:r>
      <w:r w:rsidRPr="00D21F73">
        <w:rPr>
          <w:rFonts w:asciiTheme="minorBidi" w:hAnsiTheme="minorBidi" w:cs="Cordia New"/>
          <w:spacing w:val="2"/>
          <w:sz w:val="28"/>
          <w:szCs w:val="28"/>
          <w:cs/>
          <w:lang w:val="en-US" w:eastAsia="th-TH"/>
        </w:rPr>
        <w:t xml:space="preserve">. </w:t>
      </w:r>
      <w:r w:rsidRPr="00D21F73">
        <w:rPr>
          <w:rFonts w:asciiTheme="minorBidi" w:hAnsiTheme="minorBidi" w:cstheme="minorBidi"/>
          <w:spacing w:val="2"/>
          <w:sz w:val="28"/>
          <w:szCs w:val="28"/>
          <w:lang w:val="en-US" w:eastAsia="th-TH"/>
        </w:rPr>
        <w:t>Accordingly, they focus on new activities, events and circumstances so as not to duplicate information previously reported</w:t>
      </w:r>
      <w:r w:rsidRPr="00D21F73">
        <w:rPr>
          <w:rFonts w:asciiTheme="minorBidi" w:hAnsiTheme="minorBidi" w:cs="Cordia New"/>
          <w:spacing w:val="2"/>
          <w:sz w:val="28"/>
          <w:szCs w:val="28"/>
          <w:cs/>
          <w:lang w:val="en-US" w:eastAsia="th-TH"/>
        </w:rPr>
        <w:t xml:space="preserve">. </w:t>
      </w:r>
      <w:r w:rsidRPr="00D21F73">
        <w:rPr>
          <w:rFonts w:asciiTheme="minorBidi" w:hAnsiTheme="minorBidi" w:cstheme="minorBidi"/>
          <w:spacing w:val="2"/>
          <w:sz w:val="28"/>
          <w:szCs w:val="28"/>
          <w:lang w:val="en-US" w:eastAsia="th-TH"/>
        </w:rPr>
        <w:t>These interim financial statements should therefore be read in conjunction with the latest annual financial statements</w:t>
      </w:r>
      <w:r w:rsidRPr="00D21F73">
        <w:rPr>
          <w:rFonts w:asciiTheme="minorBidi" w:hAnsiTheme="minorBidi" w:cs="Cordia New"/>
          <w:sz w:val="28"/>
          <w:szCs w:val="28"/>
          <w:cs/>
          <w:lang w:val="en-US" w:eastAsia="th-TH"/>
        </w:rPr>
        <w:t>.</w:t>
      </w:r>
    </w:p>
    <w:p w14:paraId="04E8012E" w14:textId="77777777" w:rsidR="002566E3" w:rsidRPr="00D21F73" w:rsidRDefault="002566E3" w:rsidP="00D171BD">
      <w:pPr>
        <w:ind w:left="567" w:right="6"/>
        <w:rPr>
          <w:rFonts w:asciiTheme="minorBidi" w:hAnsiTheme="minorBidi" w:cstheme="minorBidi"/>
          <w:sz w:val="25"/>
          <w:szCs w:val="25"/>
          <w:lang w:val="en-US" w:eastAsia="th-TH"/>
        </w:rPr>
      </w:pPr>
    </w:p>
    <w:p w14:paraId="5381EB72" w14:textId="77777777" w:rsidR="002566E3" w:rsidRPr="00D21F73" w:rsidRDefault="002566E3" w:rsidP="00D171BD">
      <w:pPr>
        <w:spacing w:line="320" w:lineRule="exact"/>
        <w:ind w:left="562"/>
        <w:rPr>
          <w:rFonts w:ascii="Cordia New" w:hAnsi="Cordia New" w:cs="Cordia New"/>
          <w:sz w:val="28"/>
          <w:szCs w:val="28"/>
          <w:lang w:val="en-US" w:eastAsia="th-TH"/>
        </w:rPr>
      </w:pPr>
      <w:r w:rsidRPr="00D21F73">
        <w:rPr>
          <w:rFonts w:ascii="Cordia New" w:hAnsi="Cordia New" w:cs="Cordia New"/>
          <w:sz w:val="28"/>
          <w:szCs w:val="28"/>
          <w:lang w:val="en-US" w:eastAsia="th-TH"/>
        </w:rPr>
        <w:t>The consolidated and the separate financial statements are prepared and presented in Thai Baht and are rounded in the notes to financial statements to the nearest million unless otherwise stated</w:t>
      </w:r>
      <w:r w:rsidRPr="00D21F73">
        <w:rPr>
          <w:rFonts w:ascii="Cordia New" w:hAnsi="Cordia New" w:cs="Cordia New"/>
          <w:sz w:val="28"/>
          <w:szCs w:val="28"/>
          <w:cs/>
          <w:lang w:val="en-US" w:eastAsia="th-TH"/>
        </w:rPr>
        <w:t>.</w:t>
      </w:r>
    </w:p>
    <w:p w14:paraId="3A3254EC" w14:textId="77777777" w:rsidR="002566E3" w:rsidRPr="00D21F73" w:rsidRDefault="002566E3" w:rsidP="00D171BD">
      <w:pPr>
        <w:ind w:left="567" w:right="6"/>
        <w:rPr>
          <w:rFonts w:ascii="Cordia New" w:hAnsi="Cordia New" w:cs="Cordia New"/>
          <w:sz w:val="25"/>
          <w:szCs w:val="25"/>
          <w:lang w:val="en-US" w:eastAsia="th-TH"/>
        </w:rPr>
      </w:pPr>
    </w:p>
    <w:p w14:paraId="37F0B9C7" w14:textId="77777777" w:rsidR="002566E3" w:rsidRPr="00D21F73" w:rsidRDefault="002566E3" w:rsidP="00D171BD">
      <w:pPr>
        <w:spacing w:line="320" w:lineRule="exact"/>
        <w:ind w:left="562"/>
        <w:rPr>
          <w:rFonts w:ascii="Cordia New" w:hAnsi="Cordia New" w:cs="Cordia New"/>
          <w:sz w:val="28"/>
          <w:szCs w:val="28"/>
          <w:lang w:val="en-US" w:eastAsia="th-TH"/>
        </w:rPr>
      </w:pPr>
      <w:r w:rsidRPr="00D21F73">
        <w:rPr>
          <w:rFonts w:ascii="Cordia New" w:hAnsi="Cordia New" w:cs="Cordia New"/>
          <w:sz w:val="28"/>
          <w:szCs w:val="28"/>
          <w:lang w:val="en-US" w:eastAsia="th-TH"/>
        </w:rPr>
        <w:t>This English translation of the financial statements has been prepared from the statutory financial statements that were issued in Thai language</w:t>
      </w:r>
      <w:r w:rsidRPr="00D21F73">
        <w:rPr>
          <w:rFonts w:ascii="Cordia New" w:hAnsi="Cordia New" w:cs="Cordia New"/>
          <w:sz w:val="28"/>
          <w:szCs w:val="28"/>
          <w:cs/>
          <w:lang w:val="en-US" w:eastAsia="th-TH"/>
        </w:rPr>
        <w:t xml:space="preserve">. </w:t>
      </w:r>
      <w:r w:rsidRPr="00D21F73">
        <w:rPr>
          <w:rFonts w:ascii="Cordia New" w:hAnsi="Cordia New" w:cs="Cordia New"/>
          <w:sz w:val="28"/>
          <w:szCs w:val="28"/>
          <w:lang w:val="en-US" w:eastAsia="th-TH"/>
        </w:rPr>
        <w:t>In the event of a conflict or a difference in interpretation between the two languages, the Thai language statutory financial statements shall prevail</w:t>
      </w:r>
      <w:r w:rsidRPr="00D21F73">
        <w:rPr>
          <w:rFonts w:ascii="Cordia New" w:hAnsi="Cordia New" w:cs="Cordia New"/>
          <w:sz w:val="28"/>
          <w:szCs w:val="28"/>
          <w:cs/>
          <w:lang w:val="en-US" w:eastAsia="th-TH"/>
        </w:rPr>
        <w:t>.</w:t>
      </w:r>
    </w:p>
    <w:p w14:paraId="06F933B3" w14:textId="77777777" w:rsidR="008A2AEC" w:rsidRPr="00D21F73" w:rsidRDefault="008A2AEC" w:rsidP="00D171BD">
      <w:pPr>
        <w:ind w:left="567" w:right="6"/>
        <w:rPr>
          <w:rFonts w:ascii="Cordia New" w:hAnsi="Cordia New" w:cs="Cordia New"/>
          <w:sz w:val="25"/>
          <w:szCs w:val="25"/>
          <w:cs/>
          <w:lang w:eastAsia="th-TH"/>
        </w:rPr>
      </w:pPr>
    </w:p>
    <w:p w14:paraId="262A656F" w14:textId="14DA66B1" w:rsidR="0071478A" w:rsidRPr="00D21F73" w:rsidRDefault="0071478A" w:rsidP="00D171BD">
      <w:pPr>
        <w:tabs>
          <w:tab w:val="left" w:pos="-3402"/>
          <w:tab w:val="left" w:pos="-3261"/>
          <w:tab w:val="left" w:pos="-3119"/>
          <w:tab w:val="left" w:pos="540"/>
        </w:tabs>
        <w:spacing w:line="320" w:lineRule="exact"/>
        <w:ind w:right="-14"/>
        <w:outlineLvl w:val="0"/>
        <w:rPr>
          <w:rStyle w:val="PageNumber"/>
          <w:rFonts w:ascii="Cordia New" w:hAnsi="Cordia New" w:cs="Cordia New"/>
          <w:b/>
          <w:bCs/>
          <w:sz w:val="28"/>
          <w:szCs w:val="28"/>
        </w:rPr>
      </w:pPr>
      <w:r w:rsidRPr="00D21F73">
        <w:rPr>
          <w:rFonts w:ascii="Cordia New" w:hAnsi="Cordia New" w:cs="Cordia New"/>
          <w:b/>
          <w:bCs/>
          <w:sz w:val="28"/>
          <w:szCs w:val="28"/>
        </w:rPr>
        <w:t>3</w:t>
      </w:r>
      <w:r w:rsidRPr="00D21F73">
        <w:rPr>
          <w:rFonts w:ascii="Cordia New" w:hAnsi="Cordia New" w:cs="Cordia New"/>
          <w:b/>
          <w:bCs/>
          <w:sz w:val="28"/>
          <w:szCs w:val="28"/>
          <w:cs/>
        </w:rPr>
        <w:t>.</w:t>
      </w:r>
      <w:r w:rsidRPr="00D21F73">
        <w:rPr>
          <w:rFonts w:ascii="Cordia New" w:hAnsi="Cordia New" w:cs="Cordia New"/>
          <w:b/>
          <w:bCs/>
          <w:sz w:val="28"/>
          <w:szCs w:val="28"/>
        </w:rPr>
        <w:tab/>
        <w:t>Accounting policies</w:t>
      </w:r>
    </w:p>
    <w:p w14:paraId="19A24229" w14:textId="06860FEB" w:rsidR="0071478A" w:rsidRPr="00D21F73" w:rsidRDefault="0071478A" w:rsidP="00D171BD">
      <w:pPr>
        <w:pStyle w:val="List"/>
        <w:ind w:left="567" w:right="6" w:firstLine="0"/>
        <w:jc w:val="both"/>
        <w:rPr>
          <w:rStyle w:val="PageNumber"/>
          <w:rFonts w:ascii="Cordia New" w:hAnsi="Cordia New"/>
          <w:b/>
          <w:bCs/>
          <w:sz w:val="25"/>
          <w:szCs w:val="25"/>
        </w:rPr>
      </w:pPr>
    </w:p>
    <w:p w14:paraId="438218B5" w14:textId="2DD05E13" w:rsidR="0071478A" w:rsidRPr="00D21F73" w:rsidRDefault="0071478A" w:rsidP="00D171BD">
      <w:pPr>
        <w:pStyle w:val="List"/>
        <w:numPr>
          <w:ilvl w:val="12"/>
          <w:numId w:val="0"/>
        </w:numPr>
        <w:spacing w:line="320" w:lineRule="exact"/>
        <w:ind w:left="567" w:right="6"/>
        <w:jc w:val="both"/>
        <w:rPr>
          <w:rStyle w:val="PageNumber"/>
          <w:rFonts w:ascii="Cordia New" w:hAnsi="Cordia New"/>
          <w:sz w:val="28"/>
          <w:szCs w:val="28"/>
        </w:rPr>
      </w:pPr>
      <w:r w:rsidRPr="00D21F73">
        <w:rPr>
          <w:rStyle w:val="PageNumber"/>
          <w:rFonts w:ascii="Cordia New" w:hAnsi="Cordia New"/>
          <w:sz w:val="28"/>
          <w:szCs w:val="28"/>
        </w:rPr>
        <w:t xml:space="preserve">The interim financial statements are prepared using the same accounting policies and methods of computation as were used for the financial </w:t>
      </w:r>
      <w:r w:rsidR="00F01F0A" w:rsidRPr="00D21F73">
        <w:rPr>
          <w:rStyle w:val="PageNumber"/>
          <w:rFonts w:ascii="Cordia New" w:hAnsi="Cordia New"/>
          <w:sz w:val="28"/>
          <w:szCs w:val="28"/>
        </w:rPr>
        <w:t>statements for the year ended 31 December 202</w:t>
      </w:r>
      <w:r w:rsidR="00290023" w:rsidRPr="00D21F73">
        <w:rPr>
          <w:rStyle w:val="PageNumber"/>
          <w:rFonts w:ascii="Cordia New" w:hAnsi="Cordia New"/>
          <w:sz w:val="28"/>
          <w:szCs w:val="28"/>
        </w:rPr>
        <w:t>5</w:t>
      </w:r>
      <w:r w:rsidRPr="00D21F73">
        <w:rPr>
          <w:rStyle w:val="PageNumber"/>
          <w:rFonts w:ascii="Cordia New" w:hAnsi="Cordia New"/>
          <w:sz w:val="28"/>
          <w:szCs w:val="28"/>
          <w:cs/>
        </w:rPr>
        <w:t>.</w:t>
      </w:r>
    </w:p>
    <w:p w14:paraId="26F54DE0" w14:textId="77777777" w:rsidR="000B77EE" w:rsidRPr="00D21F73" w:rsidRDefault="008A2B9A" w:rsidP="000B77EE">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D21F73">
        <w:rPr>
          <w:rFonts w:asciiTheme="minorBidi" w:hAnsiTheme="minorBidi"/>
          <w:cs/>
        </w:rPr>
        <w:br w:type="page"/>
      </w:r>
      <w:r w:rsidR="000B77EE" w:rsidRPr="00D21F73">
        <w:rPr>
          <w:rFonts w:asciiTheme="minorBidi" w:hAnsiTheme="minorBidi" w:cstheme="minorBidi"/>
          <w:b/>
          <w:bCs/>
          <w:sz w:val="28"/>
          <w:szCs w:val="28"/>
          <w:lang w:val="en-US"/>
        </w:rPr>
        <w:lastRenderedPageBreak/>
        <w:t>4</w:t>
      </w:r>
      <w:r w:rsidR="000B77EE" w:rsidRPr="00D21F73">
        <w:rPr>
          <w:rFonts w:asciiTheme="minorBidi" w:hAnsiTheme="minorBidi" w:cstheme="minorBidi"/>
          <w:b/>
          <w:bCs/>
          <w:sz w:val="28"/>
          <w:szCs w:val="28"/>
          <w:cs/>
        </w:rPr>
        <w:t>.</w:t>
      </w:r>
      <w:r w:rsidR="000B77EE" w:rsidRPr="00D21F73">
        <w:rPr>
          <w:rFonts w:asciiTheme="minorBidi" w:hAnsiTheme="minorBidi" w:cstheme="minorBidi"/>
          <w:b/>
          <w:bCs/>
          <w:sz w:val="28"/>
          <w:szCs w:val="28"/>
        </w:rPr>
        <w:tab/>
        <w:t>Trade receivable</w:t>
      </w:r>
      <w:r w:rsidR="000B77EE" w:rsidRPr="00D21F73">
        <w:rPr>
          <w:rFonts w:asciiTheme="minorBidi" w:hAnsiTheme="minorBidi" w:cstheme="minorBidi"/>
          <w:b/>
          <w:bCs/>
          <w:sz w:val="28"/>
          <w:szCs w:val="28"/>
          <w:lang w:val="en-US"/>
        </w:rPr>
        <w:t>s</w:t>
      </w:r>
    </w:p>
    <w:p w14:paraId="2BB95FCB" w14:textId="77777777" w:rsidR="000B77EE" w:rsidRPr="00D21F73" w:rsidRDefault="000B77EE" w:rsidP="000B77EE">
      <w:pPr>
        <w:ind w:left="562"/>
        <w:rPr>
          <w:rFonts w:asciiTheme="minorBidi" w:hAnsiTheme="minorBidi" w:cstheme="minorBidi"/>
          <w:sz w:val="28"/>
          <w:szCs w:val="28"/>
          <w:lang w:val="en-US"/>
        </w:rPr>
      </w:pPr>
    </w:p>
    <w:p w14:paraId="019CCB49" w14:textId="77777777" w:rsidR="000B77EE" w:rsidRPr="00D21F73" w:rsidRDefault="000B77EE" w:rsidP="000B77EE">
      <w:pPr>
        <w:ind w:left="567"/>
        <w:rPr>
          <w:rFonts w:asciiTheme="minorBidi" w:hAnsiTheme="minorBidi" w:cstheme="minorBidi"/>
          <w:sz w:val="28"/>
          <w:szCs w:val="28"/>
          <w:cs/>
          <w:lang w:val="en-US"/>
        </w:rPr>
      </w:pPr>
      <w:r w:rsidRPr="00D21F73">
        <w:rPr>
          <w:rFonts w:asciiTheme="minorBidi" w:hAnsiTheme="minorBidi" w:cstheme="minorBidi"/>
          <w:spacing w:val="-2"/>
          <w:sz w:val="28"/>
          <w:szCs w:val="28"/>
        </w:rPr>
        <w:t>Trade receivables</w:t>
      </w:r>
      <w:r w:rsidRPr="00D21F73">
        <w:rPr>
          <w:rFonts w:asciiTheme="minorBidi" w:hAnsiTheme="minorBidi" w:cs="Cordia New"/>
          <w:spacing w:val="-2"/>
          <w:sz w:val="28"/>
          <w:szCs w:val="28"/>
          <w:cs/>
        </w:rPr>
        <w:t xml:space="preserve"> </w:t>
      </w:r>
      <w:r w:rsidRPr="00D21F73">
        <w:rPr>
          <w:rFonts w:asciiTheme="minorBidi" w:hAnsiTheme="minorBidi" w:cstheme="minorBidi"/>
          <w:sz w:val="28"/>
          <w:szCs w:val="28"/>
        </w:rPr>
        <w:t xml:space="preserve">classified by aging 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w:t>
      </w:r>
      <w:r w:rsidRPr="00D21F73">
        <w:rPr>
          <w:rFonts w:asciiTheme="minorBidi" w:hAnsiTheme="minorBidi" w:cstheme="minorBidi"/>
          <w:sz w:val="28"/>
          <w:szCs w:val="28"/>
          <w:lang w:val="en-US"/>
        </w:rPr>
        <w:t>30 June</w:t>
      </w:r>
      <w:r w:rsidRPr="00D21F73">
        <w:rPr>
          <w:rFonts w:asciiTheme="minorBidi" w:hAnsiTheme="minorBidi" w:cstheme="minorBidi"/>
          <w:sz w:val="28"/>
          <w:szCs w:val="28"/>
        </w:rPr>
        <w:t xml:space="preserve"> 2026 and 31 December 202</w:t>
      </w:r>
      <w:r w:rsidRPr="00D21F73">
        <w:rPr>
          <w:rFonts w:asciiTheme="minorBidi" w:hAnsiTheme="minorBidi" w:cstheme="minorBidi"/>
          <w:sz w:val="28"/>
          <w:szCs w:val="28"/>
          <w:lang w:val="en-US"/>
        </w:rPr>
        <w:t>5</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are as follows</w:t>
      </w:r>
      <w:r w:rsidRPr="00D21F73">
        <w:rPr>
          <w:rFonts w:asciiTheme="minorBidi" w:hAnsiTheme="minorBidi" w:cstheme="minorBidi"/>
          <w:sz w:val="28"/>
          <w:szCs w:val="28"/>
          <w:cs/>
        </w:rPr>
        <w:t>:</w:t>
      </w:r>
    </w:p>
    <w:p w14:paraId="772F6F81" w14:textId="77777777" w:rsidR="000B77EE" w:rsidRPr="00D21F73" w:rsidRDefault="000B77EE" w:rsidP="000B77EE">
      <w:pPr>
        <w:ind w:left="567" w:right="281"/>
        <w:jc w:val="thaiDistribute"/>
        <w:rPr>
          <w:rFonts w:asciiTheme="minorBidi" w:hAnsiTheme="minorBidi" w:cstheme="minorBidi"/>
          <w:sz w:val="28"/>
          <w:szCs w:val="28"/>
          <w:cs/>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31707DC6" w14:textId="77777777" w:rsidTr="00C0461F">
        <w:trPr>
          <w:trHeight w:val="396"/>
        </w:trPr>
        <w:tc>
          <w:tcPr>
            <w:tcW w:w="3845" w:type="dxa"/>
            <w:vAlign w:val="bottom"/>
          </w:tcPr>
          <w:p w14:paraId="71D5ACB6" w14:textId="77777777" w:rsidR="000B77EE" w:rsidRPr="00D21F73" w:rsidRDefault="000B77EE" w:rsidP="00C0461F">
            <w:pPr>
              <w:ind w:left="198" w:hanging="220"/>
              <w:jc w:val="left"/>
              <w:rPr>
                <w:rFonts w:asciiTheme="minorBidi" w:hAnsiTheme="minorBidi" w:cstheme="minorBidi"/>
                <w:sz w:val="28"/>
                <w:szCs w:val="28"/>
              </w:rPr>
            </w:pPr>
          </w:p>
        </w:tc>
        <w:tc>
          <w:tcPr>
            <w:tcW w:w="2693" w:type="dxa"/>
            <w:gridSpan w:val="3"/>
          </w:tcPr>
          <w:p w14:paraId="2D4FA972" w14:textId="77777777" w:rsidR="000B77EE" w:rsidRPr="00D21F73" w:rsidRDefault="000B77EE" w:rsidP="00C0461F">
            <w:pPr>
              <w:ind w:left="74"/>
              <w:rPr>
                <w:rFonts w:asciiTheme="minorBidi" w:hAnsiTheme="minorBidi" w:cstheme="minorBidi"/>
                <w:sz w:val="28"/>
                <w:szCs w:val="28"/>
              </w:rPr>
            </w:pPr>
          </w:p>
        </w:tc>
        <w:tc>
          <w:tcPr>
            <w:tcW w:w="72" w:type="dxa"/>
          </w:tcPr>
          <w:p w14:paraId="64244078"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5DCA356D"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6840D209" w14:textId="77777777" w:rsidTr="00C0461F">
        <w:trPr>
          <w:trHeight w:val="396"/>
        </w:trPr>
        <w:tc>
          <w:tcPr>
            <w:tcW w:w="3845" w:type="dxa"/>
          </w:tcPr>
          <w:p w14:paraId="4395F357" w14:textId="77777777" w:rsidR="000B77EE" w:rsidRPr="00D21F73" w:rsidRDefault="000B77EE" w:rsidP="00C0461F">
            <w:pPr>
              <w:ind w:left="198" w:hanging="220"/>
              <w:jc w:val="left"/>
              <w:rPr>
                <w:rFonts w:asciiTheme="minorBidi" w:hAnsiTheme="minorBidi" w:cstheme="minorBidi"/>
                <w:sz w:val="28"/>
                <w:szCs w:val="28"/>
              </w:rPr>
            </w:pPr>
          </w:p>
        </w:tc>
        <w:tc>
          <w:tcPr>
            <w:tcW w:w="2693" w:type="dxa"/>
            <w:gridSpan w:val="3"/>
            <w:tcBorders>
              <w:bottom w:val="single" w:sz="4" w:space="0" w:color="auto"/>
            </w:tcBorders>
            <w:vAlign w:val="bottom"/>
          </w:tcPr>
          <w:p w14:paraId="6AA52559"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5C96B1E1"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1C32E9D2"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71C452BC" w14:textId="77777777" w:rsidTr="00C0461F">
        <w:trPr>
          <w:trHeight w:val="216"/>
        </w:trPr>
        <w:tc>
          <w:tcPr>
            <w:tcW w:w="3845" w:type="dxa"/>
            <w:vAlign w:val="bottom"/>
          </w:tcPr>
          <w:p w14:paraId="19C69EAE" w14:textId="77777777" w:rsidR="000B77EE" w:rsidRPr="00D21F73" w:rsidRDefault="000B77EE" w:rsidP="00C0461F">
            <w:pPr>
              <w:ind w:left="198" w:hanging="220"/>
              <w:jc w:val="left"/>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73C232E7" w14:textId="77777777" w:rsidR="000B77EE" w:rsidRPr="00D21F73" w:rsidRDefault="000B77EE" w:rsidP="00C0461F">
            <w:pPr>
              <w:spacing w:line="320" w:lineRule="exact"/>
              <w:ind w:left="-14" w:right="-36"/>
              <w:jc w:val="center"/>
              <w:rPr>
                <w:rFonts w:asciiTheme="minorBidi" w:hAnsiTheme="minorBidi" w:cstheme="minorBidi"/>
                <w:sz w:val="28"/>
                <w:szCs w:val="28"/>
              </w:rPr>
            </w:pP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7C27C2DF"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1C6BE810" w14:textId="77777777" w:rsidR="000B77EE" w:rsidRPr="00D21F73" w:rsidRDefault="000B77EE" w:rsidP="00C0461F">
            <w:pPr>
              <w:spacing w:line="320" w:lineRule="exact"/>
              <w:ind w:left="-14" w:right="-6"/>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c>
          <w:tcPr>
            <w:tcW w:w="72" w:type="dxa"/>
            <w:vAlign w:val="bottom"/>
          </w:tcPr>
          <w:p w14:paraId="72B27BCF"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4444B7C6" w14:textId="77777777" w:rsidR="000B77EE" w:rsidRPr="00D21F73" w:rsidRDefault="000B77EE" w:rsidP="00C0461F">
            <w:pPr>
              <w:spacing w:line="320" w:lineRule="exact"/>
              <w:ind w:left="-14"/>
              <w:jc w:val="center"/>
              <w:rPr>
                <w:rFonts w:asciiTheme="minorBidi" w:hAnsiTheme="minorBidi" w:cstheme="minorBidi"/>
                <w:sz w:val="28"/>
                <w:szCs w:val="28"/>
              </w:rPr>
            </w:pP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1B4AFF46"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272FD9D4" w14:textId="77777777" w:rsidR="000B77EE" w:rsidRPr="00D21F73" w:rsidRDefault="000B77EE" w:rsidP="00C0461F">
            <w:pPr>
              <w:spacing w:line="320" w:lineRule="exact"/>
              <w:ind w:left="-14" w:right="-24"/>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r>
      <w:tr w:rsidR="000B77EE" w:rsidRPr="00D21F73" w14:paraId="17FEE47B" w14:textId="77777777" w:rsidTr="00C0461F">
        <w:trPr>
          <w:trHeight w:val="396"/>
        </w:trPr>
        <w:tc>
          <w:tcPr>
            <w:tcW w:w="3845" w:type="dxa"/>
            <w:vAlign w:val="bottom"/>
          </w:tcPr>
          <w:p w14:paraId="13A6E365"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Within credit terms</w:t>
            </w:r>
          </w:p>
        </w:tc>
        <w:tc>
          <w:tcPr>
            <w:tcW w:w="1310" w:type="dxa"/>
            <w:tcBorders>
              <w:top w:val="single" w:sz="4" w:space="0" w:color="auto"/>
            </w:tcBorders>
            <w:vAlign w:val="bottom"/>
          </w:tcPr>
          <w:p w14:paraId="046E5F2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251,802</w:t>
            </w:r>
          </w:p>
        </w:tc>
        <w:tc>
          <w:tcPr>
            <w:tcW w:w="72" w:type="dxa"/>
            <w:vAlign w:val="bottom"/>
          </w:tcPr>
          <w:p w14:paraId="19451D42"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0B802866"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204,799</w:t>
            </w:r>
          </w:p>
        </w:tc>
        <w:tc>
          <w:tcPr>
            <w:tcW w:w="72" w:type="dxa"/>
            <w:vAlign w:val="bottom"/>
          </w:tcPr>
          <w:p w14:paraId="4E9A861A"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1917845D"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140,326</w:t>
            </w:r>
          </w:p>
        </w:tc>
        <w:tc>
          <w:tcPr>
            <w:tcW w:w="72" w:type="dxa"/>
            <w:vAlign w:val="bottom"/>
          </w:tcPr>
          <w:p w14:paraId="363DB35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816A68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124,798</w:t>
            </w:r>
          </w:p>
        </w:tc>
      </w:tr>
      <w:tr w:rsidR="000B77EE" w:rsidRPr="00D21F73" w14:paraId="764D5702" w14:textId="77777777" w:rsidTr="00C0461F">
        <w:trPr>
          <w:trHeight w:val="396"/>
        </w:trPr>
        <w:tc>
          <w:tcPr>
            <w:tcW w:w="3845" w:type="dxa"/>
            <w:vAlign w:val="bottom"/>
          </w:tcPr>
          <w:p w14:paraId="289003F3"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z w:val="28"/>
                <w:szCs w:val="28"/>
              </w:rPr>
              <w:t>Overdue</w:t>
            </w:r>
          </w:p>
        </w:tc>
        <w:tc>
          <w:tcPr>
            <w:tcW w:w="1310" w:type="dxa"/>
            <w:vAlign w:val="bottom"/>
          </w:tcPr>
          <w:p w14:paraId="37F43CC5"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2FCC33F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7F1B7B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1F21911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65C70BB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201A7EA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37A4F9F"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6F9923DD" w14:textId="77777777" w:rsidTr="00C0461F">
        <w:trPr>
          <w:trHeight w:val="396"/>
        </w:trPr>
        <w:tc>
          <w:tcPr>
            <w:tcW w:w="3845" w:type="dxa"/>
            <w:vAlign w:val="bottom"/>
          </w:tcPr>
          <w:p w14:paraId="100FD62D"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Within 1 month</w:t>
            </w:r>
          </w:p>
        </w:tc>
        <w:tc>
          <w:tcPr>
            <w:tcW w:w="1310" w:type="dxa"/>
            <w:vAlign w:val="bottom"/>
          </w:tcPr>
          <w:p w14:paraId="4A9825E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1,636</w:t>
            </w:r>
          </w:p>
        </w:tc>
        <w:tc>
          <w:tcPr>
            <w:tcW w:w="72" w:type="dxa"/>
            <w:vAlign w:val="bottom"/>
          </w:tcPr>
          <w:p w14:paraId="49F4146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3BF46F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1,755</w:t>
            </w:r>
          </w:p>
        </w:tc>
        <w:tc>
          <w:tcPr>
            <w:tcW w:w="72" w:type="dxa"/>
            <w:vAlign w:val="bottom"/>
          </w:tcPr>
          <w:p w14:paraId="4C12A7F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02C23242"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176</w:t>
            </w:r>
          </w:p>
        </w:tc>
        <w:tc>
          <w:tcPr>
            <w:tcW w:w="72" w:type="dxa"/>
            <w:vAlign w:val="bottom"/>
          </w:tcPr>
          <w:p w14:paraId="6F0EAFB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21770F7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90</w:t>
            </w:r>
          </w:p>
        </w:tc>
      </w:tr>
      <w:tr w:rsidR="000B77EE" w:rsidRPr="00D21F73" w14:paraId="111F2CB9" w14:textId="77777777" w:rsidTr="00C0461F">
        <w:trPr>
          <w:trHeight w:val="396"/>
        </w:trPr>
        <w:tc>
          <w:tcPr>
            <w:tcW w:w="3845" w:type="dxa"/>
            <w:vAlign w:val="bottom"/>
          </w:tcPr>
          <w:p w14:paraId="6101DB1B"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 xml:space="preserve">Over 1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2 months</w:t>
            </w:r>
          </w:p>
        </w:tc>
        <w:tc>
          <w:tcPr>
            <w:tcW w:w="1310" w:type="dxa"/>
            <w:vAlign w:val="bottom"/>
          </w:tcPr>
          <w:p w14:paraId="1F3F8489"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616</w:t>
            </w:r>
          </w:p>
        </w:tc>
        <w:tc>
          <w:tcPr>
            <w:tcW w:w="72" w:type="dxa"/>
            <w:vAlign w:val="bottom"/>
          </w:tcPr>
          <w:p w14:paraId="62CC3A8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FEF620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471</w:t>
            </w:r>
          </w:p>
        </w:tc>
        <w:tc>
          <w:tcPr>
            <w:tcW w:w="72" w:type="dxa"/>
            <w:vAlign w:val="bottom"/>
          </w:tcPr>
          <w:p w14:paraId="2D909DD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2003AE7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10</w:t>
            </w:r>
          </w:p>
        </w:tc>
        <w:tc>
          <w:tcPr>
            <w:tcW w:w="72" w:type="dxa"/>
            <w:vAlign w:val="bottom"/>
          </w:tcPr>
          <w:p w14:paraId="484842D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17396D3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80</w:t>
            </w:r>
          </w:p>
        </w:tc>
      </w:tr>
      <w:tr w:rsidR="000B77EE" w:rsidRPr="00D21F73" w14:paraId="5792B160" w14:textId="77777777" w:rsidTr="00C0461F">
        <w:trPr>
          <w:trHeight w:val="396"/>
        </w:trPr>
        <w:tc>
          <w:tcPr>
            <w:tcW w:w="3845" w:type="dxa"/>
            <w:vAlign w:val="bottom"/>
          </w:tcPr>
          <w:p w14:paraId="74037DF6"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 xml:space="preserve">Over 2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3 months</w:t>
            </w:r>
          </w:p>
        </w:tc>
        <w:tc>
          <w:tcPr>
            <w:tcW w:w="1310" w:type="dxa"/>
            <w:vAlign w:val="bottom"/>
          </w:tcPr>
          <w:p w14:paraId="45042E8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136</w:t>
            </w:r>
          </w:p>
        </w:tc>
        <w:tc>
          <w:tcPr>
            <w:tcW w:w="72" w:type="dxa"/>
            <w:vAlign w:val="bottom"/>
          </w:tcPr>
          <w:p w14:paraId="4C796A6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8F2B85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136</w:t>
            </w:r>
          </w:p>
        </w:tc>
        <w:tc>
          <w:tcPr>
            <w:tcW w:w="72" w:type="dxa"/>
            <w:vAlign w:val="bottom"/>
          </w:tcPr>
          <w:p w14:paraId="4296EF2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33613CD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25</w:t>
            </w:r>
          </w:p>
        </w:tc>
        <w:tc>
          <w:tcPr>
            <w:tcW w:w="72" w:type="dxa"/>
            <w:vAlign w:val="bottom"/>
          </w:tcPr>
          <w:p w14:paraId="34684BF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203620BD"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41</w:t>
            </w:r>
          </w:p>
        </w:tc>
      </w:tr>
      <w:tr w:rsidR="000B77EE" w:rsidRPr="00D21F73" w14:paraId="0EE90B28" w14:textId="77777777" w:rsidTr="00C0461F">
        <w:trPr>
          <w:trHeight w:val="396"/>
        </w:trPr>
        <w:tc>
          <w:tcPr>
            <w:tcW w:w="3845" w:type="dxa"/>
            <w:vAlign w:val="bottom"/>
          </w:tcPr>
          <w:p w14:paraId="31AB8AFD"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 xml:space="preserve">Over 3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12 months</w:t>
            </w:r>
          </w:p>
        </w:tc>
        <w:tc>
          <w:tcPr>
            <w:tcW w:w="1310" w:type="dxa"/>
            <w:vAlign w:val="bottom"/>
          </w:tcPr>
          <w:p w14:paraId="1CFFE0F5"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646</w:t>
            </w:r>
          </w:p>
        </w:tc>
        <w:tc>
          <w:tcPr>
            <w:tcW w:w="72" w:type="dxa"/>
            <w:vAlign w:val="bottom"/>
          </w:tcPr>
          <w:p w14:paraId="1F65D0B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200437A0"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847</w:t>
            </w:r>
          </w:p>
        </w:tc>
        <w:tc>
          <w:tcPr>
            <w:tcW w:w="72" w:type="dxa"/>
            <w:vAlign w:val="bottom"/>
          </w:tcPr>
          <w:p w14:paraId="5CD6AB5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327948D5"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93</w:t>
            </w:r>
          </w:p>
        </w:tc>
        <w:tc>
          <w:tcPr>
            <w:tcW w:w="72" w:type="dxa"/>
            <w:vAlign w:val="bottom"/>
          </w:tcPr>
          <w:p w14:paraId="71EBEDB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30C6E1D"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348</w:t>
            </w:r>
          </w:p>
        </w:tc>
      </w:tr>
      <w:tr w:rsidR="000B77EE" w:rsidRPr="00D21F73" w14:paraId="3054F97B" w14:textId="77777777" w:rsidTr="00C0461F">
        <w:trPr>
          <w:trHeight w:val="396"/>
        </w:trPr>
        <w:tc>
          <w:tcPr>
            <w:tcW w:w="3845" w:type="dxa"/>
            <w:vAlign w:val="bottom"/>
          </w:tcPr>
          <w:p w14:paraId="1D5DAEFD"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Over 12 months</w:t>
            </w:r>
          </w:p>
        </w:tc>
        <w:tc>
          <w:tcPr>
            <w:tcW w:w="1310" w:type="dxa"/>
            <w:tcBorders>
              <w:bottom w:val="single" w:sz="4" w:space="0" w:color="auto"/>
            </w:tcBorders>
            <w:vAlign w:val="bottom"/>
          </w:tcPr>
          <w:p w14:paraId="2E0EE5E5"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1,801</w:t>
            </w:r>
          </w:p>
        </w:tc>
        <w:tc>
          <w:tcPr>
            <w:tcW w:w="72" w:type="dxa"/>
            <w:vAlign w:val="bottom"/>
          </w:tcPr>
          <w:p w14:paraId="0C964EB2"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7D55C79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2,365</w:t>
            </w:r>
          </w:p>
        </w:tc>
        <w:tc>
          <w:tcPr>
            <w:tcW w:w="72" w:type="dxa"/>
            <w:vAlign w:val="bottom"/>
          </w:tcPr>
          <w:p w14:paraId="5ED7169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tcBorders>
              <w:bottom w:val="single" w:sz="4" w:space="0" w:color="auto"/>
            </w:tcBorders>
            <w:vAlign w:val="bottom"/>
          </w:tcPr>
          <w:p w14:paraId="7C8B83BC"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38</w:t>
            </w:r>
          </w:p>
        </w:tc>
        <w:tc>
          <w:tcPr>
            <w:tcW w:w="72" w:type="dxa"/>
            <w:vAlign w:val="bottom"/>
          </w:tcPr>
          <w:p w14:paraId="0F49C96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1CC0ED1C"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544</w:t>
            </w:r>
          </w:p>
        </w:tc>
      </w:tr>
      <w:tr w:rsidR="000B77EE" w:rsidRPr="00D21F73" w14:paraId="0576CDAB" w14:textId="77777777" w:rsidTr="00C0461F">
        <w:trPr>
          <w:trHeight w:val="396"/>
        </w:trPr>
        <w:tc>
          <w:tcPr>
            <w:tcW w:w="3845" w:type="dxa"/>
            <w:vAlign w:val="bottom"/>
          </w:tcPr>
          <w:p w14:paraId="46F3A0E6"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310" w:type="dxa"/>
            <w:tcBorders>
              <w:top w:val="single" w:sz="4" w:space="0" w:color="auto"/>
            </w:tcBorders>
            <w:vAlign w:val="bottom"/>
          </w:tcPr>
          <w:p w14:paraId="0B7080C2"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256,637</w:t>
            </w:r>
          </w:p>
        </w:tc>
        <w:tc>
          <w:tcPr>
            <w:tcW w:w="72" w:type="dxa"/>
            <w:vAlign w:val="bottom"/>
          </w:tcPr>
          <w:p w14:paraId="760846D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3692F1C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210,373</w:t>
            </w:r>
          </w:p>
        </w:tc>
        <w:tc>
          <w:tcPr>
            <w:tcW w:w="72" w:type="dxa"/>
            <w:vAlign w:val="bottom"/>
          </w:tcPr>
          <w:p w14:paraId="3E51944A"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tcBorders>
              <w:top w:val="single" w:sz="4" w:space="0" w:color="auto"/>
            </w:tcBorders>
            <w:vAlign w:val="bottom"/>
          </w:tcPr>
          <w:p w14:paraId="5AB2BB8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140,668</w:t>
            </w:r>
          </w:p>
        </w:tc>
        <w:tc>
          <w:tcPr>
            <w:tcW w:w="72" w:type="dxa"/>
            <w:vAlign w:val="bottom"/>
          </w:tcPr>
          <w:p w14:paraId="15D1831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219FAB2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125,901</w:t>
            </w:r>
          </w:p>
        </w:tc>
      </w:tr>
      <w:tr w:rsidR="000B77EE" w:rsidRPr="00D21F73" w14:paraId="4E7DE5BC" w14:textId="77777777" w:rsidTr="00C0461F">
        <w:trPr>
          <w:trHeight w:val="396"/>
        </w:trPr>
        <w:tc>
          <w:tcPr>
            <w:tcW w:w="3845" w:type="dxa"/>
            <w:vAlign w:val="bottom"/>
          </w:tcPr>
          <w:p w14:paraId="39BCD750" w14:textId="77777777" w:rsidR="000B77EE" w:rsidRPr="00D21F73" w:rsidRDefault="000B77EE" w:rsidP="00C0461F">
            <w:pPr>
              <w:ind w:left="198" w:hanging="220"/>
              <w:jc w:val="left"/>
              <w:rPr>
                <w:rFonts w:asciiTheme="minorBidi" w:hAnsiTheme="minorBidi" w:cstheme="minorBidi"/>
                <w:sz w:val="28"/>
                <w:szCs w:val="28"/>
              </w:rPr>
            </w:pPr>
            <w:proofErr w:type="gramStart"/>
            <w:r w:rsidRPr="00D21F73">
              <w:rPr>
                <w:rFonts w:asciiTheme="minorBidi" w:hAnsiTheme="minorBidi" w:cstheme="minorBidi"/>
                <w:sz w:val="28"/>
                <w:szCs w:val="28"/>
                <w:u w:val="single"/>
              </w:rPr>
              <w:t>Less</w:t>
            </w:r>
            <w:r w:rsidRPr="00D21F73">
              <w:rPr>
                <w:rFonts w:asciiTheme="minorBidi" w:hAnsiTheme="minorBidi" w:cstheme="minorBidi"/>
                <w:spacing w:val="6"/>
                <w:sz w:val="28"/>
                <w:szCs w:val="28"/>
                <w:cs/>
              </w:rPr>
              <w:t xml:space="preserve">  </w:t>
            </w:r>
            <w:r w:rsidRPr="00D21F73">
              <w:rPr>
                <w:rFonts w:asciiTheme="minorBidi" w:hAnsiTheme="minorBidi" w:cstheme="minorBidi"/>
                <w:sz w:val="28"/>
                <w:szCs w:val="28"/>
              </w:rPr>
              <w:t>Allowance</w:t>
            </w:r>
            <w:proofErr w:type="gramEnd"/>
            <w:r w:rsidRPr="00D21F73">
              <w:rPr>
                <w:rFonts w:asciiTheme="minorBidi" w:hAnsiTheme="minorBidi" w:cstheme="minorBidi"/>
                <w:sz w:val="28"/>
                <w:szCs w:val="28"/>
              </w:rPr>
              <w:t xml:space="preserve"> for expected credit loss</w:t>
            </w:r>
          </w:p>
        </w:tc>
        <w:tc>
          <w:tcPr>
            <w:tcW w:w="1310" w:type="dxa"/>
            <w:tcBorders>
              <w:bottom w:val="single" w:sz="4" w:space="0" w:color="auto"/>
            </w:tcBorders>
            <w:vAlign w:val="bottom"/>
          </w:tcPr>
          <w:p w14:paraId="1C9CE8C3"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(2,058)</w:t>
            </w:r>
          </w:p>
        </w:tc>
        <w:tc>
          <w:tcPr>
            <w:tcW w:w="72" w:type="dxa"/>
            <w:vAlign w:val="bottom"/>
          </w:tcPr>
          <w:p w14:paraId="4A9A4C5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1C708F96"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napToGrid w:val="0"/>
                <w:sz w:val="28"/>
                <w:szCs w:val="28"/>
              </w:rPr>
              <w:t>(1,960)</w:t>
            </w:r>
          </w:p>
        </w:tc>
        <w:tc>
          <w:tcPr>
            <w:tcW w:w="72" w:type="dxa"/>
            <w:vAlign w:val="bottom"/>
          </w:tcPr>
          <w:p w14:paraId="2541346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tcBorders>
              <w:bottom w:val="single" w:sz="4" w:space="0" w:color="auto"/>
            </w:tcBorders>
            <w:vAlign w:val="bottom"/>
          </w:tcPr>
          <w:p w14:paraId="51831A45"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(155)</w:t>
            </w:r>
          </w:p>
        </w:tc>
        <w:tc>
          <w:tcPr>
            <w:tcW w:w="72" w:type="dxa"/>
            <w:vAlign w:val="bottom"/>
          </w:tcPr>
          <w:p w14:paraId="2D93A94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14D1C4F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(154)</w:t>
            </w:r>
          </w:p>
        </w:tc>
      </w:tr>
      <w:tr w:rsidR="000B77EE" w:rsidRPr="00D21F73" w14:paraId="19FEF25F" w14:textId="77777777" w:rsidTr="00C0461F">
        <w:trPr>
          <w:trHeight w:val="396"/>
        </w:trPr>
        <w:tc>
          <w:tcPr>
            <w:tcW w:w="3845" w:type="dxa"/>
            <w:vAlign w:val="bottom"/>
          </w:tcPr>
          <w:p w14:paraId="4EE34B5E"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 xml:space="preserve">Total </w:t>
            </w:r>
            <w:r w:rsidRPr="00D21F73">
              <w:rPr>
                <w:rFonts w:asciiTheme="minorBidi" w:hAnsiTheme="minorBidi" w:cs="Cordia New"/>
                <w:sz w:val="28"/>
                <w:szCs w:val="28"/>
                <w:cs/>
              </w:rPr>
              <w:t xml:space="preserve">- </w:t>
            </w:r>
            <w:r w:rsidRPr="00D21F73">
              <w:rPr>
                <w:rFonts w:asciiTheme="minorBidi" w:hAnsiTheme="minorBidi" w:cstheme="minorBidi"/>
                <w:sz w:val="28"/>
                <w:szCs w:val="28"/>
              </w:rPr>
              <w:t>net</w:t>
            </w:r>
          </w:p>
        </w:tc>
        <w:tc>
          <w:tcPr>
            <w:tcW w:w="1310" w:type="dxa"/>
            <w:tcBorders>
              <w:top w:val="single" w:sz="4" w:space="0" w:color="auto"/>
              <w:bottom w:val="double" w:sz="4" w:space="0" w:color="auto"/>
            </w:tcBorders>
            <w:vAlign w:val="bottom"/>
          </w:tcPr>
          <w:p w14:paraId="00CF2879"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254,579</w:t>
            </w:r>
          </w:p>
        </w:tc>
        <w:tc>
          <w:tcPr>
            <w:tcW w:w="72" w:type="dxa"/>
            <w:vAlign w:val="bottom"/>
          </w:tcPr>
          <w:p w14:paraId="26505CD6"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74063E07"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napToGrid w:val="0"/>
                <w:sz w:val="28"/>
                <w:szCs w:val="28"/>
              </w:rPr>
              <w:t>208,413</w:t>
            </w:r>
          </w:p>
        </w:tc>
        <w:tc>
          <w:tcPr>
            <w:tcW w:w="72" w:type="dxa"/>
            <w:vAlign w:val="bottom"/>
          </w:tcPr>
          <w:p w14:paraId="2E869867"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7C918167"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140,513</w:t>
            </w:r>
          </w:p>
        </w:tc>
        <w:tc>
          <w:tcPr>
            <w:tcW w:w="72" w:type="dxa"/>
            <w:vAlign w:val="bottom"/>
          </w:tcPr>
          <w:p w14:paraId="751E526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274B977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125,747</w:t>
            </w:r>
          </w:p>
        </w:tc>
      </w:tr>
    </w:tbl>
    <w:p w14:paraId="64A4F230" w14:textId="77777777" w:rsidR="000B77EE" w:rsidRPr="00D21F73" w:rsidRDefault="000B77EE" w:rsidP="000B77EE">
      <w:pPr>
        <w:ind w:left="567" w:right="281"/>
        <w:jc w:val="thaiDistribute"/>
        <w:rPr>
          <w:rFonts w:asciiTheme="minorBidi" w:hAnsiTheme="minorBidi" w:cstheme="minorBidi"/>
          <w:sz w:val="28"/>
          <w:szCs w:val="28"/>
        </w:rPr>
      </w:pPr>
    </w:p>
    <w:p w14:paraId="26EC06D0"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cs/>
        </w:rPr>
      </w:pPr>
      <w:r w:rsidRPr="00D21F73">
        <w:rPr>
          <w:rFonts w:asciiTheme="minorBidi" w:hAnsiTheme="minorBidi" w:cstheme="minorBidi"/>
          <w:b/>
          <w:bCs/>
          <w:sz w:val="28"/>
          <w:szCs w:val="28"/>
          <w:lang w:val="en-US"/>
        </w:rPr>
        <w:t>5</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Related party transactions</w:t>
      </w:r>
    </w:p>
    <w:p w14:paraId="47CE1834" w14:textId="77777777" w:rsidR="000B77EE" w:rsidRPr="00D21F73" w:rsidRDefault="000B77EE" w:rsidP="000B77EE">
      <w:pPr>
        <w:ind w:left="567" w:right="6"/>
        <w:rPr>
          <w:rFonts w:asciiTheme="minorBidi" w:hAnsiTheme="minorBidi" w:cstheme="minorBidi"/>
          <w:spacing w:val="-2"/>
          <w:sz w:val="28"/>
          <w:szCs w:val="28"/>
          <w:lang w:val="en-US"/>
        </w:rPr>
      </w:pPr>
    </w:p>
    <w:p w14:paraId="48835709" w14:textId="77777777" w:rsidR="000B77EE" w:rsidRPr="00D21F73" w:rsidRDefault="000B77EE" w:rsidP="000B77EE">
      <w:pPr>
        <w:numPr>
          <w:ilvl w:val="12"/>
          <w:numId w:val="0"/>
        </w:numPr>
        <w:ind w:left="567" w:right="6"/>
        <w:rPr>
          <w:rFonts w:asciiTheme="minorBidi" w:hAnsiTheme="minorBidi" w:cstheme="minorBidi"/>
          <w:sz w:val="28"/>
          <w:szCs w:val="28"/>
          <w:lang w:val="en-US"/>
        </w:rPr>
      </w:pPr>
      <w:r w:rsidRPr="00D21F73">
        <w:rPr>
          <w:rFonts w:asciiTheme="minorBidi" w:hAnsiTheme="minorBidi" w:cstheme="minorBidi"/>
          <w:sz w:val="28"/>
          <w:szCs w:val="28"/>
        </w:rPr>
        <w:t>Significant transactions carried out with related parties are as follows</w:t>
      </w:r>
      <w:r w:rsidRPr="00D21F73">
        <w:rPr>
          <w:rFonts w:asciiTheme="minorBidi" w:hAnsiTheme="minorBidi" w:cstheme="minorBidi"/>
          <w:sz w:val="28"/>
          <w:szCs w:val="28"/>
          <w:cs/>
        </w:rPr>
        <w:t>:</w:t>
      </w:r>
    </w:p>
    <w:p w14:paraId="71AECD6E" w14:textId="77777777" w:rsidR="000B77EE" w:rsidRPr="00D21F73" w:rsidRDefault="000B77EE" w:rsidP="000B77EE">
      <w:pPr>
        <w:ind w:left="567" w:right="6"/>
        <w:rPr>
          <w:rFonts w:asciiTheme="minorBidi" w:hAnsiTheme="minorBidi" w:cstheme="minorBidi"/>
          <w:spacing w:val="-2"/>
          <w:sz w:val="28"/>
          <w:szCs w:val="28"/>
          <w:lang w:val="en-US"/>
        </w:rPr>
      </w:pPr>
    </w:p>
    <w:p w14:paraId="5A0BFB02" w14:textId="77777777" w:rsidR="000B77EE" w:rsidRPr="00D21F73" w:rsidRDefault="000B77EE" w:rsidP="000B77EE">
      <w:pPr>
        <w:ind w:left="567" w:right="6" w:hanging="567"/>
        <w:rPr>
          <w:rFonts w:asciiTheme="minorBidi" w:hAnsiTheme="minorBidi" w:cstheme="minorBidi"/>
          <w:sz w:val="28"/>
          <w:szCs w:val="28"/>
        </w:rPr>
      </w:pPr>
      <w:r w:rsidRPr="00D21F73">
        <w:rPr>
          <w:rFonts w:asciiTheme="minorBidi" w:hAnsiTheme="minorBidi" w:cstheme="minorBidi"/>
          <w:sz w:val="28"/>
          <w:szCs w:val="28"/>
          <w:lang w:val="en-US"/>
        </w:rPr>
        <w:t>5</w:t>
      </w:r>
      <w:r w:rsidRPr="00D21F73">
        <w:rPr>
          <w:rFonts w:asciiTheme="minorBidi" w:hAnsiTheme="minorBidi" w:cstheme="minorBidi"/>
          <w:sz w:val="28"/>
          <w:szCs w:val="28"/>
          <w:cs/>
        </w:rPr>
        <w:t>.</w:t>
      </w:r>
      <w:r w:rsidRPr="00D21F73">
        <w:rPr>
          <w:rFonts w:asciiTheme="minorBidi" w:hAnsiTheme="minorBidi" w:cstheme="minorBidi"/>
          <w:sz w:val="28"/>
          <w:szCs w:val="28"/>
        </w:rPr>
        <w:t>1</w:t>
      </w:r>
      <w:r w:rsidRPr="00D21F73">
        <w:rPr>
          <w:rFonts w:asciiTheme="minorBidi" w:hAnsiTheme="minorBidi" w:cstheme="minorBidi"/>
          <w:sz w:val="28"/>
          <w:szCs w:val="28"/>
        </w:rPr>
        <w:tab/>
        <w:t>Trade receivables</w:t>
      </w:r>
      <w:r w:rsidRPr="00D21F73">
        <w:rPr>
          <w:rFonts w:asciiTheme="minorBidi" w:hAnsiTheme="minorBidi" w:cs="Cordia New"/>
          <w:sz w:val="28"/>
          <w:szCs w:val="28"/>
          <w:cs/>
        </w:rPr>
        <w:t xml:space="preserve">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related parties 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 2026 and 31 December 2025</w:t>
      </w:r>
    </w:p>
    <w:p w14:paraId="18A953EB" w14:textId="77777777" w:rsidR="000B77EE" w:rsidRPr="00D21F73" w:rsidRDefault="000B77EE" w:rsidP="000B77EE">
      <w:pPr>
        <w:ind w:left="567" w:right="6"/>
        <w:rPr>
          <w:rFonts w:asciiTheme="minorBidi" w:hAnsiTheme="minorBidi" w:cstheme="minorBidi"/>
          <w:spacing w:val="-2"/>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4DBAE84D" w14:textId="77777777" w:rsidTr="00C0461F">
        <w:trPr>
          <w:trHeight w:val="396"/>
        </w:trPr>
        <w:tc>
          <w:tcPr>
            <w:tcW w:w="3845" w:type="dxa"/>
            <w:vAlign w:val="bottom"/>
          </w:tcPr>
          <w:p w14:paraId="33053032" w14:textId="77777777" w:rsidR="000B77EE" w:rsidRPr="00D21F73" w:rsidRDefault="000B77EE" w:rsidP="00C0461F">
            <w:pPr>
              <w:ind w:left="198" w:hanging="220"/>
              <w:rPr>
                <w:rFonts w:asciiTheme="minorBidi" w:hAnsiTheme="minorBidi" w:cstheme="minorBidi"/>
                <w:sz w:val="28"/>
                <w:szCs w:val="28"/>
                <w:cs/>
              </w:rPr>
            </w:pPr>
          </w:p>
        </w:tc>
        <w:tc>
          <w:tcPr>
            <w:tcW w:w="2693" w:type="dxa"/>
            <w:gridSpan w:val="3"/>
          </w:tcPr>
          <w:p w14:paraId="6916AF20" w14:textId="77777777" w:rsidR="000B77EE" w:rsidRPr="00D21F73" w:rsidRDefault="000B77EE" w:rsidP="00C0461F">
            <w:pPr>
              <w:ind w:left="74"/>
              <w:rPr>
                <w:rFonts w:asciiTheme="minorBidi" w:hAnsiTheme="minorBidi" w:cstheme="minorBidi"/>
                <w:sz w:val="28"/>
                <w:szCs w:val="28"/>
              </w:rPr>
            </w:pPr>
          </w:p>
        </w:tc>
        <w:tc>
          <w:tcPr>
            <w:tcW w:w="72" w:type="dxa"/>
          </w:tcPr>
          <w:p w14:paraId="26494AF9"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64CDFEF5"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4CFE602C" w14:textId="77777777" w:rsidTr="00C0461F">
        <w:trPr>
          <w:trHeight w:val="396"/>
        </w:trPr>
        <w:tc>
          <w:tcPr>
            <w:tcW w:w="3845" w:type="dxa"/>
          </w:tcPr>
          <w:p w14:paraId="166EB003"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Borders>
              <w:bottom w:val="single" w:sz="4" w:space="0" w:color="auto"/>
            </w:tcBorders>
            <w:vAlign w:val="bottom"/>
          </w:tcPr>
          <w:p w14:paraId="2F6314FE"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07292D11"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51B2A204"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14A5B979" w14:textId="77777777" w:rsidTr="00C0461F">
        <w:trPr>
          <w:trHeight w:val="216"/>
        </w:trPr>
        <w:tc>
          <w:tcPr>
            <w:tcW w:w="3845" w:type="dxa"/>
            <w:vAlign w:val="bottom"/>
          </w:tcPr>
          <w:p w14:paraId="55BC6754" w14:textId="77777777" w:rsidR="000B77EE" w:rsidRPr="00D21F73" w:rsidRDefault="000B77EE" w:rsidP="00C0461F">
            <w:pPr>
              <w:ind w:left="198" w:hanging="220"/>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7D4D835" w14:textId="77777777" w:rsidR="000B77EE" w:rsidRPr="00D21F73" w:rsidRDefault="000B77EE" w:rsidP="00C0461F">
            <w:pPr>
              <w:spacing w:line="320" w:lineRule="exact"/>
              <w:ind w:left="-14" w:right="-36"/>
              <w:jc w:val="center"/>
              <w:rPr>
                <w:rFonts w:asciiTheme="minorBidi" w:hAnsiTheme="minorBidi" w:cstheme="minorBidi"/>
                <w:sz w:val="28"/>
                <w:szCs w:val="28"/>
              </w:rPr>
            </w:pP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7B774929"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2A3E96EB" w14:textId="77777777" w:rsidR="000B77EE" w:rsidRPr="00D21F73" w:rsidRDefault="000B77EE" w:rsidP="00C0461F">
            <w:pPr>
              <w:spacing w:line="320" w:lineRule="exact"/>
              <w:ind w:left="-14" w:right="-6"/>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c>
          <w:tcPr>
            <w:tcW w:w="72" w:type="dxa"/>
            <w:vAlign w:val="bottom"/>
          </w:tcPr>
          <w:p w14:paraId="3E3073F0"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63DC8B5D" w14:textId="77777777" w:rsidR="000B77EE" w:rsidRPr="00D21F73" w:rsidRDefault="000B77EE" w:rsidP="00C0461F">
            <w:pPr>
              <w:spacing w:line="320" w:lineRule="exact"/>
              <w:ind w:left="-14"/>
              <w:jc w:val="center"/>
              <w:rPr>
                <w:rFonts w:asciiTheme="minorBidi" w:hAnsiTheme="minorBidi" w:cstheme="minorBidi"/>
                <w:sz w:val="28"/>
                <w:szCs w:val="28"/>
              </w:rPr>
            </w:pP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1EDB4C13"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5E022DD9" w14:textId="77777777" w:rsidR="000B77EE" w:rsidRPr="00D21F73" w:rsidRDefault="000B77EE" w:rsidP="00C0461F">
            <w:pPr>
              <w:spacing w:line="320" w:lineRule="exact"/>
              <w:ind w:left="-14" w:right="-24"/>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r>
      <w:tr w:rsidR="000B77EE" w:rsidRPr="00D21F73" w14:paraId="5943FA38" w14:textId="77777777" w:rsidTr="00C0461F">
        <w:trPr>
          <w:trHeight w:val="396"/>
        </w:trPr>
        <w:tc>
          <w:tcPr>
            <w:tcW w:w="3845" w:type="dxa"/>
            <w:vAlign w:val="bottom"/>
          </w:tcPr>
          <w:p w14:paraId="34C9100E" w14:textId="77777777" w:rsidR="000B77EE" w:rsidRPr="00D21F73" w:rsidRDefault="000B77EE" w:rsidP="00C0461F">
            <w:pPr>
              <w:ind w:left="198" w:hanging="220"/>
              <w:jc w:val="left"/>
              <w:rPr>
                <w:rFonts w:asciiTheme="minorBidi" w:hAnsiTheme="minorBidi" w:cstheme="minorBidi"/>
                <w:sz w:val="28"/>
                <w:szCs w:val="28"/>
                <w:lang w:val="en-US"/>
              </w:rPr>
            </w:pPr>
            <w:r w:rsidRPr="00D21F73">
              <w:rPr>
                <w:rFonts w:asciiTheme="minorBidi" w:hAnsiTheme="minorBidi" w:cstheme="minorBidi"/>
                <w:sz w:val="28"/>
                <w:szCs w:val="28"/>
              </w:rPr>
              <w:t>Subsidiaries</w:t>
            </w:r>
          </w:p>
        </w:tc>
        <w:tc>
          <w:tcPr>
            <w:tcW w:w="1310" w:type="dxa"/>
            <w:tcBorders>
              <w:top w:val="single" w:sz="4" w:space="0" w:color="auto"/>
            </w:tcBorders>
            <w:vAlign w:val="bottom"/>
          </w:tcPr>
          <w:p w14:paraId="2079AC4D"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Cordia New"/>
                <w:snapToGrid w:val="0"/>
                <w:sz w:val="28"/>
                <w:szCs w:val="28"/>
              </w:rPr>
              <w:t>-</w:t>
            </w:r>
          </w:p>
        </w:tc>
        <w:tc>
          <w:tcPr>
            <w:tcW w:w="72" w:type="dxa"/>
            <w:vAlign w:val="bottom"/>
          </w:tcPr>
          <w:p w14:paraId="76D3B6D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3319A6F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Cordia New"/>
                <w:snapToGrid w:val="0"/>
                <w:sz w:val="28"/>
                <w:szCs w:val="28"/>
              </w:rPr>
              <w:t>-</w:t>
            </w:r>
          </w:p>
        </w:tc>
        <w:tc>
          <w:tcPr>
            <w:tcW w:w="72" w:type="dxa"/>
            <w:vAlign w:val="bottom"/>
          </w:tcPr>
          <w:p w14:paraId="7A279511"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5B8E9B9E"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65,171</w:t>
            </w:r>
          </w:p>
        </w:tc>
        <w:tc>
          <w:tcPr>
            <w:tcW w:w="72" w:type="dxa"/>
            <w:vAlign w:val="bottom"/>
          </w:tcPr>
          <w:p w14:paraId="08F4F2B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81002B0"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55,011</w:t>
            </w:r>
          </w:p>
        </w:tc>
      </w:tr>
      <w:tr w:rsidR="000B77EE" w:rsidRPr="00D21F73" w14:paraId="34F49F9F" w14:textId="77777777" w:rsidTr="00C0461F">
        <w:trPr>
          <w:trHeight w:val="396"/>
        </w:trPr>
        <w:tc>
          <w:tcPr>
            <w:tcW w:w="3845" w:type="dxa"/>
            <w:vAlign w:val="bottom"/>
          </w:tcPr>
          <w:p w14:paraId="1FE31FD8"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674971B7"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Cordia New"/>
                <w:snapToGrid w:val="0"/>
                <w:sz w:val="28"/>
                <w:szCs w:val="28"/>
              </w:rPr>
              <w:t>4,900</w:t>
            </w:r>
          </w:p>
        </w:tc>
        <w:tc>
          <w:tcPr>
            <w:tcW w:w="72" w:type="dxa"/>
            <w:vAlign w:val="bottom"/>
          </w:tcPr>
          <w:p w14:paraId="079C67E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164BBEE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napToGrid w:val="0"/>
                <w:sz w:val="28"/>
                <w:szCs w:val="28"/>
              </w:rPr>
              <w:t>4,028</w:t>
            </w:r>
          </w:p>
        </w:tc>
        <w:tc>
          <w:tcPr>
            <w:tcW w:w="72" w:type="dxa"/>
            <w:vAlign w:val="bottom"/>
          </w:tcPr>
          <w:p w14:paraId="72E7423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2CE313F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1,728</w:t>
            </w:r>
          </w:p>
        </w:tc>
        <w:tc>
          <w:tcPr>
            <w:tcW w:w="72" w:type="dxa"/>
            <w:vAlign w:val="bottom"/>
          </w:tcPr>
          <w:p w14:paraId="1E81AD32"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FDE0F0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1,203</w:t>
            </w:r>
          </w:p>
        </w:tc>
      </w:tr>
      <w:tr w:rsidR="000B77EE" w:rsidRPr="00D21F73" w14:paraId="3161BD43" w14:textId="77777777" w:rsidTr="00C0461F">
        <w:trPr>
          <w:trHeight w:val="396"/>
        </w:trPr>
        <w:tc>
          <w:tcPr>
            <w:tcW w:w="3845" w:type="dxa"/>
            <w:vAlign w:val="bottom"/>
          </w:tcPr>
          <w:p w14:paraId="279C6344"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z w:val="28"/>
                <w:szCs w:val="28"/>
              </w:rPr>
              <w:t>Associates</w:t>
            </w:r>
          </w:p>
        </w:tc>
        <w:tc>
          <w:tcPr>
            <w:tcW w:w="1310" w:type="dxa"/>
            <w:vAlign w:val="bottom"/>
          </w:tcPr>
          <w:p w14:paraId="3598ECA3"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Cordia New"/>
                <w:snapToGrid w:val="0"/>
                <w:sz w:val="28"/>
                <w:szCs w:val="28"/>
              </w:rPr>
              <w:t>2,455</w:t>
            </w:r>
          </w:p>
        </w:tc>
        <w:tc>
          <w:tcPr>
            <w:tcW w:w="72" w:type="dxa"/>
            <w:vAlign w:val="bottom"/>
          </w:tcPr>
          <w:p w14:paraId="46BB074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1011FA85"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napToGrid w:val="0"/>
                <w:sz w:val="28"/>
                <w:szCs w:val="28"/>
              </w:rPr>
              <w:t>2,090</w:t>
            </w:r>
          </w:p>
        </w:tc>
        <w:tc>
          <w:tcPr>
            <w:tcW w:w="72" w:type="dxa"/>
            <w:vAlign w:val="bottom"/>
          </w:tcPr>
          <w:p w14:paraId="1CC472B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3772C63B"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519</w:t>
            </w:r>
          </w:p>
        </w:tc>
        <w:tc>
          <w:tcPr>
            <w:tcW w:w="72" w:type="dxa"/>
            <w:vAlign w:val="bottom"/>
          </w:tcPr>
          <w:p w14:paraId="492B8BC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269EB3B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496</w:t>
            </w:r>
          </w:p>
        </w:tc>
      </w:tr>
      <w:tr w:rsidR="000B77EE" w:rsidRPr="00D21F73" w14:paraId="55917DDE" w14:textId="77777777" w:rsidTr="00C0461F">
        <w:trPr>
          <w:trHeight w:val="396"/>
        </w:trPr>
        <w:tc>
          <w:tcPr>
            <w:tcW w:w="3845" w:type="dxa"/>
            <w:vAlign w:val="bottom"/>
          </w:tcPr>
          <w:p w14:paraId="0DA69340"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z w:val="28"/>
                <w:szCs w:val="28"/>
              </w:rPr>
              <w:t>Other related parties</w:t>
            </w:r>
          </w:p>
        </w:tc>
        <w:tc>
          <w:tcPr>
            <w:tcW w:w="1310" w:type="dxa"/>
            <w:tcBorders>
              <w:bottom w:val="single" w:sz="4" w:space="0" w:color="auto"/>
            </w:tcBorders>
            <w:vAlign w:val="bottom"/>
          </w:tcPr>
          <w:p w14:paraId="4A6BC4E8" w14:textId="77777777" w:rsidR="000B77EE" w:rsidRPr="00D21F73" w:rsidRDefault="000B77EE" w:rsidP="00C0461F">
            <w:pPr>
              <w:tabs>
                <w:tab w:val="decimal" w:pos="1090"/>
              </w:tabs>
              <w:jc w:val="left"/>
              <w:rPr>
                <w:rFonts w:asciiTheme="minorBidi" w:hAnsiTheme="minorBidi" w:cs="Cordia New"/>
                <w:snapToGrid w:val="0"/>
                <w:sz w:val="28"/>
                <w:szCs w:val="28"/>
                <w:cs/>
              </w:rPr>
            </w:pPr>
            <w:r w:rsidRPr="00D21F73">
              <w:rPr>
                <w:rFonts w:asciiTheme="minorBidi" w:hAnsiTheme="minorBidi" w:cs="Cordia New"/>
                <w:snapToGrid w:val="0"/>
                <w:sz w:val="28"/>
                <w:szCs w:val="28"/>
              </w:rPr>
              <w:t>1</w:t>
            </w:r>
          </w:p>
        </w:tc>
        <w:tc>
          <w:tcPr>
            <w:tcW w:w="72" w:type="dxa"/>
            <w:vAlign w:val="bottom"/>
          </w:tcPr>
          <w:p w14:paraId="236DDD2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48C94DEC"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Cordia New"/>
                <w:snapToGrid w:val="0"/>
                <w:sz w:val="28"/>
                <w:szCs w:val="28"/>
              </w:rPr>
              <w:t>-</w:t>
            </w:r>
          </w:p>
        </w:tc>
        <w:tc>
          <w:tcPr>
            <w:tcW w:w="72" w:type="dxa"/>
            <w:vAlign w:val="bottom"/>
          </w:tcPr>
          <w:p w14:paraId="6DBF382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tcBorders>
              <w:bottom w:val="single" w:sz="4" w:space="0" w:color="auto"/>
            </w:tcBorders>
            <w:vAlign w:val="bottom"/>
          </w:tcPr>
          <w:p w14:paraId="5BD99C0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4642FE5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13238AD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r>
      <w:tr w:rsidR="000B77EE" w:rsidRPr="00D21F73" w14:paraId="6626E07B" w14:textId="77777777" w:rsidTr="00C0461F">
        <w:trPr>
          <w:trHeight w:val="396"/>
        </w:trPr>
        <w:tc>
          <w:tcPr>
            <w:tcW w:w="3845" w:type="dxa"/>
            <w:vAlign w:val="bottom"/>
          </w:tcPr>
          <w:p w14:paraId="499696D9"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3125DD92" w14:textId="77777777" w:rsidR="000B77EE" w:rsidRPr="00D21F73" w:rsidRDefault="000B77EE" w:rsidP="00C0461F">
            <w:pPr>
              <w:tabs>
                <w:tab w:val="decimal" w:pos="1090"/>
              </w:tabs>
              <w:jc w:val="left"/>
              <w:rPr>
                <w:rFonts w:asciiTheme="minorBidi" w:hAnsiTheme="minorBidi" w:cs="Cordia New"/>
                <w:snapToGrid w:val="0"/>
                <w:sz w:val="28"/>
                <w:szCs w:val="28"/>
                <w:cs/>
              </w:rPr>
            </w:pPr>
            <w:r w:rsidRPr="00D21F73">
              <w:rPr>
                <w:rFonts w:asciiTheme="minorBidi" w:hAnsiTheme="minorBidi" w:cs="Cordia New"/>
                <w:snapToGrid w:val="0"/>
                <w:sz w:val="28"/>
                <w:szCs w:val="28"/>
              </w:rPr>
              <w:t>7,356</w:t>
            </w:r>
          </w:p>
        </w:tc>
        <w:tc>
          <w:tcPr>
            <w:tcW w:w="72" w:type="dxa"/>
            <w:vAlign w:val="bottom"/>
          </w:tcPr>
          <w:p w14:paraId="14B2029B"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0C1AC29D"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Cordia New"/>
                <w:snapToGrid w:val="0"/>
                <w:sz w:val="28"/>
                <w:szCs w:val="28"/>
              </w:rPr>
              <w:t>6,118</w:t>
            </w:r>
          </w:p>
        </w:tc>
        <w:tc>
          <w:tcPr>
            <w:tcW w:w="72" w:type="dxa"/>
            <w:vAlign w:val="bottom"/>
          </w:tcPr>
          <w:p w14:paraId="79A8AD6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5710C38C"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67,418</w:t>
            </w:r>
          </w:p>
        </w:tc>
        <w:tc>
          <w:tcPr>
            <w:tcW w:w="72" w:type="dxa"/>
            <w:vAlign w:val="bottom"/>
          </w:tcPr>
          <w:p w14:paraId="392AB33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362936C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56,710</w:t>
            </w:r>
          </w:p>
        </w:tc>
      </w:tr>
    </w:tbl>
    <w:p w14:paraId="7C7EC25F" w14:textId="77777777" w:rsidR="000B77EE" w:rsidRPr="00D21F73" w:rsidRDefault="000B77EE" w:rsidP="000B77EE">
      <w:pPr>
        <w:jc w:val="left"/>
        <w:rPr>
          <w:rFonts w:asciiTheme="minorBidi" w:hAnsiTheme="minorBidi" w:cstheme="minorBidi"/>
          <w:spacing w:val="-2"/>
          <w:sz w:val="28"/>
          <w:szCs w:val="28"/>
        </w:rPr>
      </w:pPr>
      <w:r w:rsidRPr="00D21F73">
        <w:rPr>
          <w:rFonts w:asciiTheme="minorBidi" w:hAnsiTheme="minorBidi" w:cs="Cordia New"/>
          <w:spacing w:val="-2"/>
          <w:sz w:val="28"/>
          <w:szCs w:val="28"/>
          <w:cs/>
        </w:rPr>
        <w:br w:type="page"/>
      </w:r>
    </w:p>
    <w:p w14:paraId="25F3A1BC" w14:textId="77777777" w:rsidR="000B77EE" w:rsidRPr="00D21F73" w:rsidRDefault="000B77EE" w:rsidP="000B77EE">
      <w:pPr>
        <w:ind w:left="567" w:right="6" w:hanging="567"/>
        <w:rPr>
          <w:rFonts w:asciiTheme="minorBidi" w:hAnsiTheme="minorBidi" w:cstheme="minorBidi"/>
          <w:b/>
          <w:bCs/>
          <w:sz w:val="28"/>
          <w:szCs w:val="28"/>
          <w:c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Related party transactions</w:t>
      </w:r>
      <w:r w:rsidRPr="00D21F73">
        <w:rPr>
          <w:rFonts w:asciiTheme="minorBidi" w:hAnsiTheme="minorBidi" w:cs="Cordia New"/>
          <w:b/>
          <w:bCs/>
          <w:sz w:val="28"/>
          <w:szCs w:val="28"/>
          <w:c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0E908071" w14:textId="77777777" w:rsidR="000B77EE" w:rsidRPr="00D21F73" w:rsidRDefault="000B77EE" w:rsidP="000B77EE">
      <w:pPr>
        <w:ind w:left="567" w:right="6"/>
        <w:rPr>
          <w:rFonts w:asciiTheme="minorBidi" w:hAnsiTheme="minorBidi" w:cstheme="minorBidi"/>
          <w:spacing w:val="-2"/>
          <w:sz w:val="28"/>
          <w:szCs w:val="28"/>
        </w:rPr>
      </w:pPr>
    </w:p>
    <w:p w14:paraId="589C2C0B" w14:textId="77777777" w:rsidR="000B77EE" w:rsidRPr="00D21F73" w:rsidRDefault="000B77EE" w:rsidP="000B77EE">
      <w:pPr>
        <w:ind w:left="567" w:right="6" w:hanging="567"/>
        <w:rPr>
          <w:rFonts w:asciiTheme="minorBidi" w:hAnsiTheme="minorBidi" w:cstheme="minorBidi"/>
          <w:spacing w:val="-2"/>
          <w:sz w:val="28"/>
          <w:szCs w:val="28"/>
          <w:lang w:val="en-US"/>
        </w:rPr>
      </w:pPr>
      <w:r w:rsidRPr="00D21F73">
        <w:rPr>
          <w:rFonts w:asciiTheme="minorBidi" w:hAnsiTheme="minorBidi" w:cstheme="minorBidi"/>
          <w:sz w:val="28"/>
          <w:szCs w:val="28"/>
        </w:rPr>
        <w:t>5</w:t>
      </w:r>
      <w:r w:rsidRPr="00D21F73">
        <w:rPr>
          <w:rFonts w:asciiTheme="minorBidi" w:hAnsiTheme="minorBidi" w:cstheme="minorBidi"/>
          <w:sz w:val="28"/>
          <w:szCs w:val="28"/>
          <w:cs/>
        </w:rPr>
        <w:t>.</w:t>
      </w:r>
      <w:r w:rsidRPr="00D21F73">
        <w:rPr>
          <w:rFonts w:asciiTheme="minorBidi" w:hAnsiTheme="minorBidi" w:cstheme="minorBidi"/>
          <w:sz w:val="28"/>
          <w:szCs w:val="28"/>
        </w:rPr>
        <w:t>2</w:t>
      </w:r>
      <w:r w:rsidRPr="00D21F73">
        <w:rPr>
          <w:rFonts w:asciiTheme="minorBidi" w:hAnsiTheme="minorBidi" w:cstheme="minorBidi"/>
          <w:sz w:val="28"/>
          <w:szCs w:val="28"/>
        </w:rPr>
        <w:tab/>
      </w:r>
      <w:r w:rsidRPr="00D21F73">
        <w:rPr>
          <w:rFonts w:asciiTheme="minorBidi" w:hAnsiTheme="minorBidi" w:cstheme="minorBidi"/>
          <w:spacing w:val="-4"/>
          <w:sz w:val="28"/>
          <w:szCs w:val="28"/>
        </w:rPr>
        <w:t>Other current receivables, advance payments, current portion of finance lease receivable, and short</w:t>
      </w:r>
      <w:r w:rsidRPr="00D21F73">
        <w:rPr>
          <w:rFonts w:asciiTheme="minorBidi" w:hAnsiTheme="minorBidi" w:cstheme="minorBidi"/>
          <w:spacing w:val="-4"/>
          <w:sz w:val="28"/>
          <w:szCs w:val="28"/>
          <w:cs/>
        </w:rPr>
        <w:t>-</w:t>
      </w:r>
      <w:r w:rsidRPr="00D21F73">
        <w:rPr>
          <w:rFonts w:asciiTheme="minorBidi" w:hAnsiTheme="minorBidi" w:cstheme="minorBidi"/>
          <w:spacing w:val="-4"/>
          <w:sz w:val="28"/>
          <w:szCs w:val="28"/>
        </w:rPr>
        <w:t xml:space="preserve">term lending </w:t>
      </w:r>
      <w:r w:rsidRPr="00D21F73">
        <w:rPr>
          <w:rFonts w:asciiTheme="minorBidi" w:hAnsiTheme="minorBidi" w:cstheme="minorBidi"/>
          <w:spacing w:val="-4"/>
          <w:sz w:val="28"/>
          <w:szCs w:val="28"/>
          <w:cs/>
        </w:rPr>
        <w:t xml:space="preserve">- </w:t>
      </w:r>
      <w:r w:rsidRPr="00D21F73">
        <w:rPr>
          <w:rFonts w:asciiTheme="minorBidi" w:hAnsiTheme="minorBidi" w:cstheme="minorBidi"/>
          <w:spacing w:val="-4"/>
          <w:sz w:val="28"/>
          <w:szCs w:val="28"/>
        </w:rPr>
        <w:t xml:space="preserve">related parties as </w:t>
      </w:r>
      <w:proofErr w:type="gramStart"/>
      <w:r w:rsidRPr="00D21F73">
        <w:rPr>
          <w:rFonts w:asciiTheme="minorBidi" w:hAnsiTheme="minorBidi" w:cstheme="minorBidi"/>
          <w:spacing w:val="-4"/>
          <w:sz w:val="28"/>
          <w:szCs w:val="28"/>
        </w:rPr>
        <w:t>at</w:t>
      </w:r>
      <w:proofErr w:type="gramEnd"/>
      <w:r w:rsidRPr="00D21F73">
        <w:rPr>
          <w:rFonts w:asciiTheme="minorBidi" w:hAnsiTheme="minorBidi" w:cstheme="minorBidi"/>
          <w:spacing w:val="-4"/>
          <w:sz w:val="28"/>
          <w:szCs w:val="28"/>
        </w:rPr>
        <w:t xml:space="preserve"> </w:t>
      </w:r>
      <w:r w:rsidRPr="00D21F73">
        <w:rPr>
          <w:rFonts w:asciiTheme="minorBidi" w:hAnsiTheme="minorBidi" w:cstheme="minorBidi"/>
          <w:sz w:val="28"/>
          <w:szCs w:val="28"/>
        </w:rPr>
        <w:t>30</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June 2026 and 31 December 2025</w:t>
      </w:r>
    </w:p>
    <w:p w14:paraId="7A52764A" w14:textId="77777777" w:rsidR="000B77EE" w:rsidRPr="00D21F73" w:rsidRDefault="000B77EE" w:rsidP="000B77EE">
      <w:pPr>
        <w:ind w:left="567" w:right="6"/>
        <w:rPr>
          <w:rFonts w:asciiTheme="minorBidi" w:hAnsiTheme="minorBidi" w:cstheme="minorBidi"/>
          <w:spacing w:val="-2"/>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42942AC9" w14:textId="77777777" w:rsidTr="00C0461F">
        <w:trPr>
          <w:trHeight w:val="396"/>
        </w:trPr>
        <w:tc>
          <w:tcPr>
            <w:tcW w:w="3845" w:type="dxa"/>
            <w:vAlign w:val="bottom"/>
          </w:tcPr>
          <w:p w14:paraId="4890DBFC" w14:textId="77777777" w:rsidR="000B77EE" w:rsidRPr="00D21F73" w:rsidRDefault="000B77EE" w:rsidP="00C0461F">
            <w:pPr>
              <w:ind w:left="289" w:hanging="311"/>
              <w:rPr>
                <w:rFonts w:asciiTheme="minorBidi" w:hAnsiTheme="minorBidi" w:cstheme="minorBidi"/>
                <w:sz w:val="28"/>
                <w:szCs w:val="28"/>
                <w:cs/>
              </w:rPr>
            </w:pPr>
          </w:p>
        </w:tc>
        <w:tc>
          <w:tcPr>
            <w:tcW w:w="2693" w:type="dxa"/>
            <w:gridSpan w:val="3"/>
          </w:tcPr>
          <w:p w14:paraId="785429FC" w14:textId="77777777" w:rsidR="000B77EE" w:rsidRPr="00D21F73" w:rsidRDefault="000B77EE" w:rsidP="00C0461F">
            <w:pPr>
              <w:ind w:left="74"/>
              <w:rPr>
                <w:rFonts w:asciiTheme="minorBidi" w:hAnsiTheme="minorBidi" w:cstheme="minorBidi"/>
                <w:sz w:val="28"/>
                <w:szCs w:val="28"/>
              </w:rPr>
            </w:pPr>
          </w:p>
        </w:tc>
        <w:tc>
          <w:tcPr>
            <w:tcW w:w="72" w:type="dxa"/>
          </w:tcPr>
          <w:p w14:paraId="4FDBA7C6"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38C04141"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Cordia New"/>
                <w:sz w:val="28"/>
                <w:szCs w:val="28"/>
                <w:cs/>
              </w:rPr>
              <w:t xml:space="preserve">: </w:t>
            </w:r>
            <w:r w:rsidRPr="00D21F73">
              <w:rPr>
                <w:rFonts w:asciiTheme="minorBidi" w:hAnsiTheme="minorBidi" w:cstheme="minorBidi"/>
                <w:sz w:val="28"/>
                <w:szCs w:val="28"/>
              </w:rPr>
              <w:t>Million Baht</w:t>
            </w:r>
          </w:p>
        </w:tc>
      </w:tr>
      <w:tr w:rsidR="000B77EE" w:rsidRPr="00D21F73" w14:paraId="7665FD9C" w14:textId="77777777" w:rsidTr="00C0461F">
        <w:trPr>
          <w:trHeight w:val="396"/>
        </w:trPr>
        <w:tc>
          <w:tcPr>
            <w:tcW w:w="3845" w:type="dxa"/>
          </w:tcPr>
          <w:p w14:paraId="493A487F" w14:textId="77777777" w:rsidR="000B77EE" w:rsidRPr="00D21F73" w:rsidRDefault="000B77EE" w:rsidP="00C0461F">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5BFC040E"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6E3477B5"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6DE146CC"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760FCD57" w14:textId="77777777" w:rsidTr="00C0461F">
        <w:trPr>
          <w:trHeight w:val="216"/>
        </w:trPr>
        <w:tc>
          <w:tcPr>
            <w:tcW w:w="3845" w:type="dxa"/>
            <w:vAlign w:val="bottom"/>
          </w:tcPr>
          <w:p w14:paraId="41BF5377"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63F1D791" w14:textId="77777777" w:rsidR="000B77EE" w:rsidRPr="00D21F73" w:rsidRDefault="000B77EE" w:rsidP="00C0461F">
            <w:pPr>
              <w:spacing w:line="320" w:lineRule="exact"/>
              <w:ind w:left="-14" w:right="-6"/>
              <w:jc w:val="center"/>
              <w:rPr>
                <w:rFonts w:asciiTheme="minorBidi" w:hAnsiTheme="minorBidi" w:cstheme="minorBidi"/>
                <w:sz w:val="28"/>
                <w:szCs w:val="28"/>
              </w:rPr>
            </w:pPr>
            <w:r w:rsidRPr="00D21F73">
              <w:rPr>
                <w:rFonts w:asciiTheme="minorBidi" w:hAnsiTheme="minorBidi" w:cstheme="minorBidi"/>
                <w:sz w:val="28"/>
                <w:szCs w:val="28"/>
              </w:rPr>
              <w:t>30</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June </w:t>
            </w:r>
            <w:r w:rsidRPr="00D21F73">
              <w:rPr>
                <w:rFonts w:asciiTheme="minorBidi" w:hAnsiTheme="minorBidi" w:cstheme="minorBidi"/>
                <w:sz w:val="28"/>
                <w:szCs w:val="28"/>
              </w:rPr>
              <w:br/>
              <w:t>2026</w:t>
            </w:r>
          </w:p>
        </w:tc>
        <w:tc>
          <w:tcPr>
            <w:tcW w:w="72" w:type="dxa"/>
            <w:tcBorders>
              <w:top w:val="single" w:sz="4" w:space="0" w:color="auto"/>
            </w:tcBorders>
            <w:vAlign w:val="bottom"/>
          </w:tcPr>
          <w:p w14:paraId="4FE7BFA0"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8AF30D3" w14:textId="77777777" w:rsidR="000B77EE" w:rsidRPr="00D21F73" w:rsidRDefault="000B77EE" w:rsidP="00C0461F">
            <w:pPr>
              <w:spacing w:line="320" w:lineRule="exact"/>
              <w:ind w:left="-14" w:right="-6"/>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c>
          <w:tcPr>
            <w:tcW w:w="72" w:type="dxa"/>
            <w:vAlign w:val="bottom"/>
          </w:tcPr>
          <w:p w14:paraId="43F0BE02"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5B624C7" w14:textId="77777777" w:rsidR="000B77EE" w:rsidRPr="00D21F73" w:rsidRDefault="000B77EE" w:rsidP="00C0461F">
            <w:pPr>
              <w:spacing w:line="320" w:lineRule="exact"/>
              <w:ind w:left="-14"/>
              <w:jc w:val="center"/>
              <w:rPr>
                <w:rFonts w:asciiTheme="minorBidi" w:hAnsiTheme="minorBidi" w:cstheme="minorBidi"/>
                <w:sz w:val="28"/>
                <w:szCs w:val="28"/>
              </w:rPr>
            </w:pP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37AD95CC"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19589318" w14:textId="77777777" w:rsidR="000B77EE" w:rsidRPr="00D21F73" w:rsidRDefault="000B77EE" w:rsidP="00C0461F">
            <w:pPr>
              <w:spacing w:line="320" w:lineRule="exact"/>
              <w:ind w:left="-14" w:right="-24"/>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r>
      <w:tr w:rsidR="000B77EE" w:rsidRPr="00D21F73" w14:paraId="18771A81" w14:textId="77777777" w:rsidTr="00C0461F">
        <w:trPr>
          <w:trHeight w:val="396"/>
        </w:trPr>
        <w:tc>
          <w:tcPr>
            <w:tcW w:w="3845" w:type="dxa"/>
            <w:vAlign w:val="bottom"/>
          </w:tcPr>
          <w:p w14:paraId="574589B3"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rPr>
              <w:t>Other current receivables</w:t>
            </w:r>
          </w:p>
        </w:tc>
        <w:tc>
          <w:tcPr>
            <w:tcW w:w="1310" w:type="dxa"/>
            <w:tcBorders>
              <w:top w:val="single" w:sz="4" w:space="0" w:color="auto"/>
            </w:tcBorders>
            <w:vAlign w:val="bottom"/>
          </w:tcPr>
          <w:p w14:paraId="21C0850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71BD023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7B0ABE2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662F18E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37DBD559"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0794995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ACB688F"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65DCD1AB" w14:textId="77777777" w:rsidTr="00C0461F">
        <w:trPr>
          <w:trHeight w:val="396"/>
        </w:trPr>
        <w:tc>
          <w:tcPr>
            <w:tcW w:w="3845" w:type="dxa"/>
            <w:vAlign w:val="bottom"/>
          </w:tcPr>
          <w:p w14:paraId="2C4097B6"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4508FA95"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Cordia New"/>
                <w:snapToGrid w:val="0"/>
                <w:sz w:val="28"/>
                <w:szCs w:val="28"/>
                <w:cs/>
              </w:rPr>
              <w:t>-</w:t>
            </w:r>
          </w:p>
        </w:tc>
        <w:tc>
          <w:tcPr>
            <w:tcW w:w="72" w:type="dxa"/>
            <w:vAlign w:val="bottom"/>
          </w:tcPr>
          <w:p w14:paraId="0481FB5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99366C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Cordia New"/>
                <w:snapToGrid w:val="0"/>
                <w:sz w:val="28"/>
                <w:szCs w:val="28"/>
              </w:rPr>
              <w:t>-</w:t>
            </w:r>
          </w:p>
        </w:tc>
        <w:tc>
          <w:tcPr>
            <w:tcW w:w="72" w:type="dxa"/>
            <w:vAlign w:val="bottom"/>
          </w:tcPr>
          <w:p w14:paraId="76DAF95E"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99D8EDF"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3,365</w:t>
            </w:r>
          </w:p>
        </w:tc>
        <w:tc>
          <w:tcPr>
            <w:tcW w:w="72" w:type="dxa"/>
            <w:vAlign w:val="bottom"/>
          </w:tcPr>
          <w:p w14:paraId="3C7EE77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B81992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1,996</w:t>
            </w:r>
          </w:p>
        </w:tc>
      </w:tr>
      <w:tr w:rsidR="000B77EE" w:rsidRPr="00D21F73" w14:paraId="4BB945F5" w14:textId="77777777" w:rsidTr="00C0461F">
        <w:trPr>
          <w:trHeight w:val="396"/>
        </w:trPr>
        <w:tc>
          <w:tcPr>
            <w:tcW w:w="3845" w:type="dxa"/>
            <w:vAlign w:val="bottom"/>
          </w:tcPr>
          <w:p w14:paraId="636473FF"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Joint ventures</w:t>
            </w:r>
          </w:p>
        </w:tc>
        <w:tc>
          <w:tcPr>
            <w:tcW w:w="1310" w:type="dxa"/>
            <w:vAlign w:val="bottom"/>
          </w:tcPr>
          <w:p w14:paraId="1FC2E68A"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Cordia New"/>
                <w:snapToGrid w:val="0"/>
                <w:sz w:val="28"/>
                <w:szCs w:val="28"/>
              </w:rPr>
              <w:t>167</w:t>
            </w:r>
          </w:p>
        </w:tc>
        <w:tc>
          <w:tcPr>
            <w:tcW w:w="72" w:type="dxa"/>
            <w:vAlign w:val="bottom"/>
          </w:tcPr>
          <w:p w14:paraId="1312FB0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A33F1A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Cordia New"/>
                <w:snapToGrid w:val="0"/>
                <w:sz w:val="28"/>
                <w:szCs w:val="28"/>
              </w:rPr>
              <w:t>240</w:t>
            </w:r>
          </w:p>
        </w:tc>
        <w:tc>
          <w:tcPr>
            <w:tcW w:w="72" w:type="dxa"/>
            <w:vAlign w:val="bottom"/>
          </w:tcPr>
          <w:p w14:paraId="15CBB9B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43A1687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11</w:t>
            </w:r>
          </w:p>
        </w:tc>
        <w:tc>
          <w:tcPr>
            <w:tcW w:w="72" w:type="dxa"/>
            <w:vAlign w:val="bottom"/>
          </w:tcPr>
          <w:p w14:paraId="2231912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29A123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16</w:t>
            </w:r>
          </w:p>
        </w:tc>
      </w:tr>
      <w:tr w:rsidR="000B77EE" w:rsidRPr="00D21F73" w14:paraId="38BBC970" w14:textId="77777777" w:rsidTr="00C0461F">
        <w:trPr>
          <w:trHeight w:val="396"/>
        </w:trPr>
        <w:tc>
          <w:tcPr>
            <w:tcW w:w="3845" w:type="dxa"/>
            <w:vAlign w:val="bottom"/>
          </w:tcPr>
          <w:p w14:paraId="1DBDA584"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Associates</w:t>
            </w:r>
          </w:p>
        </w:tc>
        <w:tc>
          <w:tcPr>
            <w:tcW w:w="1310" w:type="dxa"/>
            <w:vAlign w:val="bottom"/>
          </w:tcPr>
          <w:p w14:paraId="0F8386CF"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Cordia New"/>
                <w:snapToGrid w:val="0"/>
                <w:sz w:val="28"/>
                <w:szCs w:val="28"/>
              </w:rPr>
              <w:t>285</w:t>
            </w:r>
          </w:p>
        </w:tc>
        <w:tc>
          <w:tcPr>
            <w:tcW w:w="72" w:type="dxa"/>
            <w:vAlign w:val="bottom"/>
          </w:tcPr>
          <w:p w14:paraId="43D75C1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7F57EC1"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Cordia New"/>
                <w:snapToGrid w:val="0"/>
                <w:sz w:val="28"/>
                <w:szCs w:val="28"/>
              </w:rPr>
              <w:t>18</w:t>
            </w:r>
          </w:p>
        </w:tc>
        <w:tc>
          <w:tcPr>
            <w:tcW w:w="72" w:type="dxa"/>
            <w:vAlign w:val="bottom"/>
          </w:tcPr>
          <w:p w14:paraId="600C911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5D28386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w:t>
            </w:r>
          </w:p>
        </w:tc>
        <w:tc>
          <w:tcPr>
            <w:tcW w:w="72" w:type="dxa"/>
            <w:vAlign w:val="bottom"/>
          </w:tcPr>
          <w:p w14:paraId="6B081DE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170355C"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w:t>
            </w:r>
          </w:p>
        </w:tc>
      </w:tr>
      <w:tr w:rsidR="000B77EE" w:rsidRPr="00D21F73" w14:paraId="48F22502" w14:textId="77777777" w:rsidTr="00C0461F">
        <w:trPr>
          <w:trHeight w:val="396"/>
        </w:trPr>
        <w:tc>
          <w:tcPr>
            <w:tcW w:w="3845" w:type="dxa"/>
            <w:vAlign w:val="bottom"/>
          </w:tcPr>
          <w:p w14:paraId="172B9E50"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7F65279E" w14:textId="77777777" w:rsidR="000B77EE" w:rsidRPr="00D21F73" w:rsidRDefault="000B77EE" w:rsidP="00C0461F">
            <w:pPr>
              <w:tabs>
                <w:tab w:val="decimal" w:pos="1090"/>
              </w:tabs>
              <w:jc w:val="left"/>
              <w:rPr>
                <w:rFonts w:asciiTheme="minorBidi" w:hAnsiTheme="minorBidi" w:cs="Cordia New"/>
                <w:snapToGrid w:val="0"/>
                <w:sz w:val="28"/>
                <w:szCs w:val="28"/>
                <w:cs/>
              </w:rPr>
            </w:pPr>
            <w:r w:rsidRPr="00D21F73">
              <w:rPr>
                <w:rFonts w:asciiTheme="minorBidi" w:hAnsiTheme="minorBidi" w:cs="Cordia New"/>
                <w:snapToGrid w:val="0"/>
                <w:sz w:val="28"/>
                <w:szCs w:val="28"/>
              </w:rPr>
              <w:t>452</w:t>
            </w:r>
          </w:p>
        </w:tc>
        <w:tc>
          <w:tcPr>
            <w:tcW w:w="72" w:type="dxa"/>
            <w:vAlign w:val="bottom"/>
          </w:tcPr>
          <w:p w14:paraId="66ADE051"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37837073"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Cordia New"/>
                <w:snapToGrid w:val="0"/>
                <w:sz w:val="28"/>
                <w:szCs w:val="28"/>
              </w:rPr>
              <w:t>258</w:t>
            </w:r>
          </w:p>
        </w:tc>
        <w:tc>
          <w:tcPr>
            <w:tcW w:w="72" w:type="dxa"/>
            <w:vAlign w:val="bottom"/>
          </w:tcPr>
          <w:p w14:paraId="487DAA44"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17F9DF4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3,378</w:t>
            </w:r>
          </w:p>
        </w:tc>
        <w:tc>
          <w:tcPr>
            <w:tcW w:w="72" w:type="dxa"/>
            <w:vAlign w:val="bottom"/>
          </w:tcPr>
          <w:p w14:paraId="67F761D6"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18712DA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2,014</w:t>
            </w:r>
          </w:p>
        </w:tc>
      </w:tr>
      <w:tr w:rsidR="000B77EE" w:rsidRPr="00D21F73" w14:paraId="55207BAA" w14:textId="77777777" w:rsidTr="00C0461F">
        <w:trPr>
          <w:trHeight w:val="396"/>
        </w:trPr>
        <w:tc>
          <w:tcPr>
            <w:tcW w:w="3845" w:type="dxa"/>
            <w:vAlign w:val="bottom"/>
          </w:tcPr>
          <w:p w14:paraId="0C828B6E" w14:textId="77777777" w:rsidR="000B77EE" w:rsidRPr="00D21F73" w:rsidRDefault="000B77EE" w:rsidP="00C0461F">
            <w:pPr>
              <w:ind w:left="289" w:hanging="311"/>
              <w:jc w:val="left"/>
              <w:rPr>
                <w:rFonts w:asciiTheme="minorBidi" w:hAnsiTheme="minorBidi" w:cstheme="minorBidi"/>
                <w:sz w:val="28"/>
                <w:szCs w:val="28"/>
                <w:cs/>
              </w:rPr>
            </w:pPr>
          </w:p>
        </w:tc>
        <w:tc>
          <w:tcPr>
            <w:tcW w:w="1310" w:type="dxa"/>
            <w:tcBorders>
              <w:top w:val="double" w:sz="4" w:space="0" w:color="auto"/>
            </w:tcBorders>
            <w:vAlign w:val="bottom"/>
          </w:tcPr>
          <w:p w14:paraId="072BBC4D" w14:textId="77777777" w:rsidR="000B77EE" w:rsidRPr="00D21F73" w:rsidRDefault="000B77EE" w:rsidP="00C0461F">
            <w:pPr>
              <w:tabs>
                <w:tab w:val="decimal" w:pos="1090"/>
              </w:tabs>
              <w:jc w:val="left"/>
              <w:rPr>
                <w:rFonts w:asciiTheme="minorBidi" w:hAnsiTheme="minorBidi" w:cs="Cordia New"/>
                <w:snapToGrid w:val="0"/>
                <w:sz w:val="28"/>
                <w:szCs w:val="28"/>
              </w:rPr>
            </w:pPr>
          </w:p>
        </w:tc>
        <w:tc>
          <w:tcPr>
            <w:tcW w:w="72" w:type="dxa"/>
            <w:vAlign w:val="bottom"/>
          </w:tcPr>
          <w:p w14:paraId="33E3986F"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Borders>
              <w:top w:val="double" w:sz="4" w:space="0" w:color="auto"/>
            </w:tcBorders>
            <w:vAlign w:val="bottom"/>
          </w:tcPr>
          <w:p w14:paraId="3D5BB896"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02C5194E"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double" w:sz="4" w:space="0" w:color="auto"/>
            </w:tcBorders>
            <w:vAlign w:val="bottom"/>
          </w:tcPr>
          <w:p w14:paraId="5E686B6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66ED0C62"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double" w:sz="4" w:space="0" w:color="auto"/>
            </w:tcBorders>
            <w:vAlign w:val="bottom"/>
          </w:tcPr>
          <w:p w14:paraId="2F0104C3"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01BAFDC1" w14:textId="77777777" w:rsidTr="00C0461F">
        <w:trPr>
          <w:trHeight w:val="396"/>
        </w:trPr>
        <w:tc>
          <w:tcPr>
            <w:tcW w:w="3845" w:type="dxa"/>
            <w:vAlign w:val="bottom"/>
          </w:tcPr>
          <w:p w14:paraId="5A3505E4"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rPr>
              <w:t>Advance payments</w:t>
            </w:r>
          </w:p>
        </w:tc>
        <w:tc>
          <w:tcPr>
            <w:tcW w:w="1310" w:type="dxa"/>
            <w:vAlign w:val="bottom"/>
          </w:tcPr>
          <w:p w14:paraId="3F2FF390" w14:textId="77777777" w:rsidR="000B77EE" w:rsidRPr="00D21F73" w:rsidRDefault="000B77EE" w:rsidP="00C0461F">
            <w:pPr>
              <w:tabs>
                <w:tab w:val="decimal" w:pos="1090"/>
              </w:tabs>
              <w:jc w:val="left"/>
              <w:rPr>
                <w:rFonts w:asciiTheme="minorBidi" w:hAnsiTheme="minorBidi" w:cs="Cordia New"/>
                <w:snapToGrid w:val="0"/>
                <w:sz w:val="28"/>
                <w:szCs w:val="28"/>
              </w:rPr>
            </w:pPr>
          </w:p>
        </w:tc>
        <w:tc>
          <w:tcPr>
            <w:tcW w:w="72" w:type="dxa"/>
            <w:vAlign w:val="bottom"/>
          </w:tcPr>
          <w:p w14:paraId="2D9FBF32"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64769982"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34EC00D8"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5CE93888"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7A2A9FF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0485393"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682EC7CF" w14:textId="77777777" w:rsidTr="00C0461F">
        <w:trPr>
          <w:trHeight w:val="396"/>
        </w:trPr>
        <w:tc>
          <w:tcPr>
            <w:tcW w:w="3845" w:type="dxa"/>
            <w:vAlign w:val="bottom"/>
          </w:tcPr>
          <w:p w14:paraId="7DA5964C"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5483E2DD"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72" w:type="dxa"/>
            <w:vAlign w:val="bottom"/>
          </w:tcPr>
          <w:p w14:paraId="62A30F6D"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493ABF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503883E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232A4EED"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185</w:t>
            </w:r>
          </w:p>
        </w:tc>
        <w:tc>
          <w:tcPr>
            <w:tcW w:w="72" w:type="dxa"/>
            <w:vAlign w:val="bottom"/>
          </w:tcPr>
          <w:p w14:paraId="2922B18A"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301D400"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35</w:t>
            </w:r>
          </w:p>
        </w:tc>
      </w:tr>
      <w:tr w:rsidR="000B77EE" w:rsidRPr="00D21F73" w14:paraId="690EE4C7" w14:textId="77777777" w:rsidTr="00C0461F">
        <w:trPr>
          <w:trHeight w:val="396"/>
        </w:trPr>
        <w:tc>
          <w:tcPr>
            <w:tcW w:w="3845" w:type="dxa"/>
            <w:vAlign w:val="bottom"/>
          </w:tcPr>
          <w:p w14:paraId="65B438CC"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tcBorders>
              <w:bottom w:val="single" w:sz="4" w:space="0" w:color="auto"/>
            </w:tcBorders>
            <w:vAlign w:val="bottom"/>
          </w:tcPr>
          <w:p w14:paraId="4DF3D9D4"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72" w:type="dxa"/>
            <w:vAlign w:val="bottom"/>
          </w:tcPr>
          <w:p w14:paraId="1EF86D30"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Borders>
              <w:bottom w:val="single" w:sz="4" w:space="0" w:color="auto"/>
            </w:tcBorders>
            <w:vAlign w:val="bottom"/>
          </w:tcPr>
          <w:p w14:paraId="3B8195B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2</w:t>
            </w:r>
          </w:p>
        </w:tc>
        <w:tc>
          <w:tcPr>
            <w:tcW w:w="72" w:type="dxa"/>
            <w:vAlign w:val="bottom"/>
          </w:tcPr>
          <w:p w14:paraId="755A628D"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bottom w:val="single" w:sz="4" w:space="0" w:color="auto"/>
            </w:tcBorders>
            <w:vAlign w:val="bottom"/>
          </w:tcPr>
          <w:p w14:paraId="2783B4D5"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w:t>
            </w:r>
          </w:p>
        </w:tc>
        <w:tc>
          <w:tcPr>
            <w:tcW w:w="72" w:type="dxa"/>
            <w:vAlign w:val="bottom"/>
          </w:tcPr>
          <w:p w14:paraId="02BD21B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2CC3A7F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r>
      <w:tr w:rsidR="000B77EE" w:rsidRPr="00D21F73" w14:paraId="205CC12C" w14:textId="77777777" w:rsidTr="00C0461F">
        <w:trPr>
          <w:trHeight w:val="396"/>
        </w:trPr>
        <w:tc>
          <w:tcPr>
            <w:tcW w:w="3845" w:type="dxa"/>
            <w:vAlign w:val="bottom"/>
          </w:tcPr>
          <w:p w14:paraId="7B6B8C6B"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67F6D4D0"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w:t>
            </w:r>
          </w:p>
        </w:tc>
        <w:tc>
          <w:tcPr>
            <w:tcW w:w="72" w:type="dxa"/>
            <w:vAlign w:val="bottom"/>
          </w:tcPr>
          <w:p w14:paraId="034F17CB"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0C506D4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2</w:t>
            </w:r>
          </w:p>
        </w:tc>
        <w:tc>
          <w:tcPr>
            <w:tcW w:w="72" w:type="dxa"/>
            <w:vAlign w:val="bottom"/>
          </w:tcPr>
          <w:p w14:paraId="047C64C2"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3332208A"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185</w:t>
            </w:r>
          </w:p>
        </w:tc>
        <w:tc>
          <w:tcPr>
            <w:tcW w:w="72" w:type="dxa"/>
            <w:vAlign w:val="bottom"/>
          </w:tcPr>
          <w:p w14:paraId="25170FF3"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00CBAA9C"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35</w:t>
            </w:r>
          </w:p>
        </w:tc>
      </w:tr>
      <w:tr w:rsidR="000B77EE" w:rsidRPr="00D21F73" w14:paraId="215D34C2" w14:textId="77777777" w:rsidTr="00C0461F">
        <w:trPr>
          <w:trHeight w:val="396"/>
        </w:trPr>
        <w:tc>
          <w:tcPr>
            <w:tcW w:w="3845" w:type="dxa"/>
            <w:vAlign w:val="bottom"/>
          </w:tcPr>
          <w:p w14:paraId="216B65B1" w14:textId="77777777" w:rsidR="000B77EE" w:rsidRPr="00D21F73" w:rsidRDefault="000B77EE" w:rsidP="00C0461F">
            <w:pPr>
              <w:ind w:left="198" w:hanging="220"/>
              <w:jc w:val="left"/>
              <w:rPr>
                <w:rFonts w:asciiTheme="minorBidi" w:hAnsiTheme="minorBidi" w:cstheme="minorBidi"/>
                <w:sz w:val="28"/>
                <w:szCs w:val="28"/>
              </w:rPr>
            </w:pPr>
          </w:p>
        </w:tc>
        <w:tc>
          <w:tcPr>
            <w:tcW w:w="1310" w:type="dxa"/>
            <w:tcBorders>
              <w:top w:val="double" w:sz="4" w:space="0" w:color="auto"/>
            </w:tcBorders>
            <w:vAlign w:val="bottom"/>
          </w:tcPr>
          <w:p w14:paraId="3028F8D4" w14:textId="77777777" w:rsidR="000B77EE" w:rsidRPr="00D21F73" w:rsidRDefault="000B77EE" w:rsidP="00C0461F">
            <w:pPr>
              <w:tabs>
                <w:tab w:val="decimal" w:pos="1090"/>
              </w:tabs>
              <w:jc w:val="left"/>
              <w:rPr>
                <w:rFonts w:asciiTheme="minorBidi" w:hAnsiTheme="minorBidi" w:cs="Cordia New"/>
                <w:snapToGrid w:val="0"/>
                <w:sz w:val="28"/>
                <w:szCs w:val="28"/>
                <w:cs/>
              </w:rPr>
            </w:pPr>
          </w:p>
        </w:tc>
        <w:tc>
          <w:tcPr>
            <w:tcW w:w="72" w:type="dxa"/>
            <w:vAlign w:val="bottom"/>
          </w:tcPr>
          <w:p w14:paraId="2EDE9DB8"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double" w:sz="4" w:space="0" w:color="auto"/>
            </w:tcBorders>
            <w:vAlign w:val="bottom"/>
          </w:tcPr>
          <w:p w14:paraId="2D555C9F"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3ECF0782"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double" w:sz="4" w:space="0" w:color="auto"/>
            </w:tcBorders>
            <w:vAlign w:val="bottom"/>
          </w:tcPr>
          <w:p w14:paraId="275FC9DA"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20CF743C"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double" w:sz="4" w:space="0" w:color="auto"/>
            </w:tcBorders>
            <w:vAlign w:val="bottom"/>
          </w:tcPr>
          <w:p w14:paraId="51AAD293"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7ED6DC8B" w14:textId="77777777" w:rsidTr="00C0461F">
        <w:trPr>
          <w:trHeight w:val="396"/>
        </w:trPr>
        <w:tc>
          <w:tcPr>
            <w:tcW w:w="3845" w:type="dxa"/>
            <w:vAlign w:val="bottom"/>
          </w:tcPr>
          <w:p w14:paraId="0FBDCAC6" w14:textId="77777777" w:rsidR="000B77EE" w:rsidRPr="00D21F73" w:rsidRDefault="000B77EE" w:rsidP="00C0461F">
            <w:pPr>
              <w:ind w:left="198" w:hanging="220"/>
              <w:jc w:val="left"/>
              <w:rPr>
                <w:rFonts w:asciiTheme="minorBidi" w:hAnsiTheme="minorBidi" w:cstheme="minorBidi"/>
                <w:sz w:val="28"/>
                <w:szCs w:val="28"/>
                <w:u w:val="single"/>
              </w:rPr>
            </w:pPr>
            <w:r w:rsidRPr="00D21F73">
              <w:rPr>
                <w:rFonts w:asciiTheme="minorBidi" w:hAnsiTheme="minorBidi" w:cstheme="minorBidi"/>
                <w:sz w:val="28"/>
                <w:szCs w:val="28"/>
                <w:u w:val="single"/>
              </w:rPr>
              <w:t>Current portion of finance lease receivable</w:t>
            </w:r>
          </w:p>
        </w:tc>
        <w:tc>
          <w:tcPr>
            <w:tcW w:w="1310" w:type="dxa"/>
            <w:vAlign w:val="bottom"/>
          </w:tcPr>
          <w:p w14:paraId="7F18CEAA" w14:textId="77777777" w:rsidR="000B77EE" w:rsidRPr="00D21F73" w:rsidRDefault="000B77EE" w:rsidP="00C0461F">
            <w:pPr>
              <w:tabs>
                <w:tab w:val="decimal" w:pos="1090"/>
              </w:tabs>
              <w:jc w:val="left"/>
              <w:rPr>
                <w:rFonts w:asciiTheme="minorBidi" w:hAnsiTheme="minorBidi" w:cs="Cordia New"/>
                <w:snapToGrid w:val="0"/>
                <w:sz w:val="28"/>
                <w:szCs w:val="28"/>
                <w:cs/>
              </w:rPr>
            </w:pPr>
          </w:p>
        </w:tc>
        <w:tc>
          <w:tcPr>
            <w:tcW w:w="72" w:type="dxa"/>
            <w:vAlign w:val="bottom"/>
          </w:tcPr>
          <w:p w14:paraId="75BD4D8F"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7A556640"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39409678"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7DD93EC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12493EB1"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1EF6D85B"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6BE38F65" w14:textId="77777777" w:rsidTr="00C0461F">
        <w:trPr>
          <w:trHeight w:val="396"/>
        </w:trPr>
        <w:tc>
          <w:tcPr>
            <w:tcW w:w="3845" w:type="dxa"/>
            <w:vAlign w:val="bottom"/>
          </w:tcPr>
          <w:p w14:paraId="13D7B743"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Subsidiaries</w:t>
            </w:r>
          </w:p>
        </w:tc>
        <w:tc>
          <w:tcPr>
            <w:tcW w:w="1310" w:type="dxa"/>
            <w:vAlign w:val="bottom"/>
          </w:tcPr>
          <w:p w14:paraId="559E3511"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w:t>
            </w:r>
          </w:p>
        </w:tc>
        <w:tc>
          <w:tcPr>
            <w:tcW w:w="72" w:type="dxa"/>
            <w:vAlign w:val="bottom"/>
          </w:tcPr>
          <w:p w14:paraId="3166C211"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4E2FC77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1A02F58C"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7E92B7E0"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41</w:t>
            </w:r>
          </w:p>
        </w:tc>
        <w:tc>
          <w:tcPr>
            <w:tcW w:w="72" w:type="dxa"/>
            <w:vAlign w:val="bottom"/>
          </w:tcPr>
          <w:p w14:paraId="5DA4F92B"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1CF7DCE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74</w:t>
            </w:r>
          </w:p>
        </w:tc>
      </w:tr>
      <w:tr w:rsidR="000B77EE" w:rsidRPr="00D21F73" w14:paraId="0549087F" w14:textId="77777777" w:rsidTr="00C0461F">
        <w:trPr>
          <w:trHeight w:val="396"/>
        </w:trPr>
        <w:tc>
          <w:tcPr>
            <w:tcW w:w="3845" w:type="dxa"/>
            <w:vAlign w:val="bottom"/>
          </w:tcPr>
          <w:p w14:paraId="1400F5FA"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03E93B09"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w:t>
            </w:r>
          </w:p>
        </w:tc>
        <w:tc>
          <w:tcPr>
            <w:tcW w:w="72" w:type="dxa"/>
            <w:vAlign w:val="bottom"/>
          </w:tcPr>
          <w:p w14:paraId="258A7920"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4C55849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07CC3EAB"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418CE73C"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41</w:t>
            </w:r>
          </w:p>
        </w:tc>
        <w:tc>
          <w:tcPr>
            <w:tcW w:w="72" w:type="dxa"/>
            <w:vAlign w:val="bottom"/>
          </w:tcPr>
          <w:p w14:paraId="558FBCB7"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0647A31B"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74</w:t>
            </w:r>
          </w:p>
        </w:tc>
      </w:tr>
      <w:tr w:rsidR="000B77EE" w:rsidRPr="00D21F73" w14:paraId="1551683D" w14:textId="77777777" w:rsidTr="00C0461F">
        <w:trPr>
          <w:trHeight w:val="396"/>
        </w:trPr>
        <w:tc>
          <w:tcPr>
            <w:tcW w:w="3845" w:type="dxa"/>
            <w:vAlign w:val="bottom"/>
          </w:tcPr>
          <w:p w14:paraId="5DD7A0C4" w14:textId="77777777" w:rsidR="000B77EE" w:rsidRPr="00D21F73" w:rsidRDefault="000B77EE" w:rsidP="00C0461F">
            <w:pPr>
              <w:ind w:left="198" w:hanging="220"/>
              <w:jc w:val="left"/>
              <w:rPr>
                <w:rFonts w:asciiTheme="minorBidi" w:hAnsiTheme="minorBidi" w:cstheme="minorBidi"/>
                <w:sz w:val="28"/>
                <w:szCs w:val="28"/>
              </w:rPr>
            </w:pPr>
          </w:p>
        </w:tc>
        <w:tc>
          <w:tcPr>
            <w:tcW w:w="1310" w:type="dxa"/>
            <w:tcBorders>
              <w:top w:val="double" w:sz="4" w:space="0" w:color="auto"/>
            </w:tcBorders>
            <w:vAlign w:val="bottom"/>
          </w:tcPr>
          <w:p w14:paraId="343F549F" w14:textId="77777777" w:rsidR="000B77EE" w:rsidRPr="00D21F73" w:rsidRDefault="000B77EE" w:rsidP="00C0461F">
            <w:pPr>
              <w:tabs>
                <w:tab w:val="decimal" w:pos="1090"/>
              </w:tabs>
              <w:jc w:val="left"/>
              <w:rPr>
                <w:rFonts w:asciiTheme="minorBidi" w:hAnsiTheme="minorBidi" w:cs="Cordia New"/>
                <w:snapToGrid w:val="0"/>
                <w:sz w:val="28"/>
                <w:szCs w:val="28"/>
                <w:cs/>
              </w:rPr>
            </w:pPr>
          </w:p>
        </w:tc>
        <w:tc>
          <w:tcPr>
            <w:tcW w:w="72" w:type="dxa"/>
            <w:vAlign w:val="bottom"/>
          </w:tcPr>
          <w:p w14:paraId="7C9E344B"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double" w:sz="4" w:space="0" w:color="auto"/>
            </w:tcBorders>
            <w:vAlign w:val="bottom"/>
          </w:tcPr>
          <w:p w14:paraId="5C492DF6"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7E751500"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double" w:sz="4" w:space="0" w:color="auto"/>
            </w:tcBorders>
            <w:vAlign w:val="bottom"/>
          </w:tcPr>
          <w:p w14:paraId="6CB38AA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3EDAE0A4"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double" w:sz="4" w:space="0" w:color="auto"/>
            </w:tcBorders>
            <w:vAlign w:val="bottom"/>
          </w:tcPr>
          <w:p w14:paraId="6DE8C16D"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076FC7A6" w14:textId="77777777" w:rsidTr="00C0461F">
        <w:trPr>
          <w:trHeight w:val="396"/>
        </w:trPr>
        <w:tc>
          <w:tcPr>
            <w:tcW w:w="3845" w:type="dxa"/>
            <w:vAlign w:val="bottom"/>
          </w:tcPr>
          <w:p w14:paraId="6F18A687"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z w:val="28"/>
                <w:szCs w:val="28"/>
                <w:u w:val="single"/>
              </w:rPr>
              <w:t>Short</w:t>
            </w:r>
            <w:r w:rsidRPr="00D21F73">
              <w:rPr>
                <w:rFonts w:asciiTheme="minorBidi" w:hAnsiTheme="minorBidi" w:cs="Cordia New"/>
                <w:sz w:val="28"/>
                <w:szCs w:val="28"/>
                <w:u w:val="single"/>
                <w:cs/>
              </w:rPr>
              <w:t>-</w:t>
            </w:r>
            <w:r w:rsidRPr="00D21F73">
              <w:rPr>
                <w:rFonts w:asciiTheme="minorBidi" w:hAnsiTheme="minorBidi" w:cstheme="minorBidi"/>
                <w:sz w:val="28"/>
                <w:szCs w:val="28"/>
                <w:u w:val="single"/>
              </w:rPr>
              <w:t>term lending</w:t>
            </w:r>
          </w:p>
        </w:tc>
        <w:tc>
          <w:tcPr>
            <w:tcW w:w="1310" w:type="dxa"/>
            <w:vAlign w:val="bottom"/>
          </w:tcPr>
          <w:p w14:paraId="1FB975FE" w14:textId="77777777" w:rsidR="000B77EE" w:rsidRPr="00D21F73" w:rsidRDefault="000B77EE" w:rsidP="00C0461F">
            <w:pPr>
              <w:tabs>
                <w:tab w:val="decimal" w:pos="1090"/>
              </w:tabs>
              <w:jc w:val="left"/>
              <w:rPr>
                <w:rFonts w:asciiTheme="minorBidi" w:hAnsiTheme="minorBidi" w:cs="Cordia New"/>
                <w:snapToGrid w:val="0"/>
                <w:sz w:val="28"/>
                <w:szCs w:val="28"/>
                <w:cs/>
              </w:rPr>
            </w:pPr>
          </w:p>
        </w:tc>
        <w:tc>
          <w:tcPr>
            <w:tcW w:w="72" w:type="dxa"/>
            <w:vAlign w:val="bottom"/>
          </w:tcPr>
          <w:p w14:paraId="28F048F2"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252B442E"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07E3718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B861EB5"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2354CC1D"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07273D85"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56A72D59" w14:textId="77777777" w:rsidTr="00C0461F">
        <w:trPr>
          <w:trHeight w:val="396"/>
        </w:trPr>
        <w:tc>
          <w:tcPr>
            <w:tcW w:w="3845" w:type="dxa"/>
            <w:vAlign w:val="bottom"/>
          </w:tcPr>
          <w:p w14:paraId="664AE4D9"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Subsidiaries</w:t>
            </w:r>
          </w:p>
        </w:tc>
        <w:tc>
          <w:tcPr>
            <w:tcW w:w="1310" w:type="dxa"/>
            <w:vAlign w:val="bottom"/>
          </w:tcPr>
          <w:p w14:paraId="623A45DA"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w:t>
            </w:r>
          </w:p>
        </w:tc>
        <w:tc>
          <w:tcPr>
            <w:tcW w:w="72" w:type="dxa"/>
            <w:vAlign w:val="bottom"/>
          </w:tcPr>
          <w:p w14:paraId="7096A10C"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5DAD35E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58FACCF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28951F74"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33,495</w:t>
            </w:r>
          </w:p>
        </w:tc>
        <w:tc>
          <w:tcPr>
            <w:tcW w:w="72" w:type="dxa"/>
            <w:vAlign w:val="bottom"/>
          </w:tcPr>
          <w:p w14:paraId="7BE4802D"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081632C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5,383</w:t>
            </w:r>
          </w:p>
        </w:tc>
      </w:tr>
      <w:tr w:rsidR="000B77EE" w:rsidRPr="00D21F73" w14:paraId="5A4277CE" w14:textId="77777777" w:rsidTr="00C0461F">
        <w:trPr>
          <w:trHeight w:val="396"/>
        </w:trPr>
        <w:tc>
          <w:tcPr>
            <w:tcW w:w="3845" w:type="dxa"/>
            <w:vAlign w:val="bottom"/>
          </w:tcPr>
          <w:p w14:paraId="6683917C"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Joint ventures</w:t>
            </w:r>
          </w:p>
        </w:tc>
        <w:tc>
          <w:tcPr>
            <w:tcW w:w="1310" w:type="dxa"/>
            <w:vAlign w:val="bottom"/>
          </w:tcPr>
          <w:p w14:paraId="6071404D"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231</w:t>
            </w:r>
          </w:p>
        </w:tc>
        <w:tc>
          <w:tcPr>
            <w:tcW w:w="72" w:type="dxa"/>
            <w:vAlign w:val="bottom"/>
          </w:tcPr>
          <w:p w14:paraId="73BCA648"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27440FF8"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262</w:t>
            </w:r>
          </w:p>
        </w:tc>
        <w:tc>
          <w:tcPr>
            <w:tcW w:w="72" w:type="dxa"/>
            <w:vAlign w:val="bottom"/>
          </w:tcPr>
          <w:p w14:paraId="792561A6"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2A20253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2E40E8BB"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0B2D0C6D"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r>
      <w:tr w:rsidR="000B77EE" w:rsidRPr="00D21F73" w14:paraId="1243A5CF" w14:textId="77777777" w:rsidTr="00C0461F">
        <w:trPr>
          <w:trHeight w:val="396"/>
        </w:trPr>
        <w:tc>
          <w:tcPr>
            <w:tcW w:w="3845" w:type="dxa"/>
            <w:vAlign w:val="bottom"/>
          </w:tcPr>
          <w:p w14:paraId="42FAFB3E"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31855875"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231</w:t>
            </w:r>
          </w:p>
        </w:tc>
        <w:tc>
          <w:tcPr>
            <w:tcW w:w="72" w:type="dxa"/>
            <w:vAlign w:val="bottom"/>
          </w:tcPr>
          <w:p w14:paraId="639F5FA9"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7425CA75"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262</w:t>
            </w:r>
          </w:p>
        </w:tc>
        <w:tc>
          <w:tcPr>
            <w:tcW w:w="72" w:type="dxa"/>
            <w:vAlign w:val="bottom"/>
          </w:tcPr>
          <w:p w14:paraId="68D4D234"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4790FDB7"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33,495</w:t>
            </w:r>
          </w:p>
        </w:tc>
        <w:tc>
          <w:tcPr>
            <w:tcW w:w="72" w:type="dxa"/>
            <w:vAlign w:val="bottom"/>
          </w:tcPr>
          <w:p w14:paraId="206233BE"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7267C6D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5,383</w:t>
            </w:r>
          </w:p>
        </w:tc>
      </w:tr>
    </w:tbl>
    <w:p w14:paraId="483CB42A" w14:textId="77777777" w:rsidR="000B77EE" w:rsidRPr="00D21F73" w:rsidRDefault="000B77EE" w:rsidP="000B77EE">
      <w:pPr>
        <w:ind w:left="567" w:right="6"/>
        <w:rPr>
          <w:rFonts w:asciiTheme="minorBidi" w:hAnsiTheme="minorBidi" w:cstheme="minorBidi"/>
          <w:spacing w:val="-2"/>
          <w:sz w:val="28"/>
          <w:szCs w:val="28"/>
        </w:rPr>
      </w:pPr>
    </w:p>
    <w:p w14:paraId="5BD8916A" w14:textId="77777777" w:rsidR="000B77EE" w:rsidRPr="00D21F73" w:rsidRDefault="000B77EE" w:rsidP="000B77EE">
      <w:pPr>
        <w:jc w:val="left"/>
        <w:rPr>
          <w:rFonts w:asciiTheme="minorBidi" w:hAnsiTheme="minorBidi" w:cstheme="minorBidi"/>
          <w:spacing w:val="-2"/>
          <w:sz w:val="28"/>
          <w:szCs w:val="28"/>
        </w:rPr>
      </w:pPr>
      <w:r w:rsidRPr="00D21F73">
        <w:rPr>
          <w:rFonts w:asciiTheme="minorBidi" w:hAnsiTheme="minorBidi" w:cs="Cordia New"/>
          <w:spacing w:val="-2"/>
          <w:sz w:val="28"/>
          <w:szCs w:val="28"/>
          <w:cs/>
        </w:rPr>
        <w:br w:type="page"/>
      </w:r>
    </w:p>
    <w:p w14:paraId="1E4F6767" w14:textId="77777777" w:rsidR="000B77EE" w:rsidRPr="00D21F73" w:rsidRDefault="000B77EE" w:rsidP="000B77EE">
      <w:pPr>
        <w:ind w:left="567" w:right="6" w:hanging="567"/>
        <w:rPr>
          <w:rFonts w:asciiTheme="minorBidi" w:hAnsiTheme="minorBidi" w:cstheme="minorBidi"/>
          <w:b/>
          <w:bCs/>
          <w:sz w:val="28"/>
          <w:szCs w:val="28"/>
          <w:c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Related party transactions</w:t>
      </w:r>
      <w:r w:rsidRPr="00D21F73">
        <w:rPr>
          <w:rFonts w:asciiTheme="minorBidi" w:hAnsiTheme="minorBidi" w:cs="Cordia New"/>
          <w:b/>
          <w:bCs/>
          <w:sz w:val="28"/>
          <w:szCs w:val="28"/>
          <w:c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673E905D" w14:textId="77777777" w:rsidR="000B77EE" w:rsidRPr="00D21F73" w:rsidRDefault="000B77EE" w:rsidP="000B77EE">
      <w:pPr>
        <w:ind w:left="567" w:right="6"/>
        <w:rPr>
          <w:rFonts w:asciiTheme="minorBidi" w:hAnsiTheme="minorBidi" w:cstheme="minorBidi"/>
          <w:sz w:val="28"/>
          <w:szCs w:val="28"/>
        </w:rPr>
      </w:pPr>
    </w:p>
    <w:p w14:paraId="66353798" w14:textId="77777777" w:rsidR="000B77EE" w:rsidRPr="00D21F73" w:rsidRDefault="000B77EE" w:rsidP="000B77EE">
      <w:pPr>
        <w:ind w:left="567" w:right="6" w:hanging="567"/>
        <w:rPr>
          <w:rFonts w:asciiTheme="minorBidi" w:hAnsiTheme="minorBidi" w:cstheme="minorBidi"/>
          <w:spacing w:val="-2"/>
          <w:sz w:val="28"/>
          <w:szCs w:val="28"/>
          <w:lang w:val="en-US"/>
        </w:rPr>
      </w:pPr>
      <w:r w:rsidRPr="00D21F73">
        <w:rPr>
          <w:rFonts w:asciiTheme="minorBidi" w:hAnsiTheme="minorBidi" w:cstheme="minorBidi"/>
          <w:sz w:val="28"/>
          <w:szCs w:val="28"/>
        </w:rPr>
        <w:t>5</w:t>
      </w:r>
      <w:r w:rsidRPr="00D21F73">
        <w:rPr>
          <w:rFonts w:asciiTheme="minorBidi" w:hAnsiTheme="minorBidi" w:cstheme="minorBidi"/>
          <w:sz w:val="28"/>
          <w:szCs w:val="28"/>
          <w:cs/>
        </w:rPr>
        <w:t>.</w:t>
      </w:r>
      <w:r w:rsidRPr="00D21F73">
        <w:rPr>
          <w:rFonts w:asciiTheme="minorBidi" w:hAnsiTheme="minorBidi" w:cstheme="minorBidi"/>
          <w:sz w:val="28"/>
          <w:szCs w:val="28"/>
        </w:rPr>
        <w:t>2</w:t>
      </w:r>
      <w:r w:rsidRPr="00D21F73">
        <w:rPr>
          <w:rFonts w:asciiTheme="minorBidi" w:hAnsiTheme="minorBidi" w:cstheme="minorBidi"/>
          <w:sz w:val="28"/>
          <w:szCs w:val="28"/>
        </w:rPr>
        <w:tab/>
      </w:r>
      <w:r w:rsidRPr="00D21F73">
        <w:rPr>
          <w:rFonts w:asciiTheme="minorBidi" w:hAnsiTheme="minorBidi" w:cstheme="minorBidi"/>
          <w:spacing w:val="-4"/>
          <w:sz w:val="28"/>
          <w:szCs w:val="28"/>
        </w:rPr>
        <w:t>Other current receivables, advance payments, current portion of finance lease receivable, and short</w:t>
      </w:r>
      <w:r w:rsidRPr="00D21F73">
        <w:rPr>
          <w:rFonts w:asciiTheme="minorBidi" w:hAnsiTheme="minorBidi" w:cstheme="minorBidi"/>
          <w:spacing w:val="-4"/>
          <w:sz w:val="28"/>
          <w:szCs w:val="28"/>
          <w:cs/>
        </w:rPr>
        <w:t>-</w:t>
      </w:r>
      <w:r w:rsidRPr="00D21F73">
        <w:rPr>
          <w:rFonts w:asciiTheme="minorBidi" w:hAnsiTheme="minorBidi" w:cstheme="minorBidi"/>
          <w:spacing w:val="-4"/>
          <w:sz w:val="28"/>
          <w:szCs w:val="28"/>
        </w:rPr>
        <w:t xml:space="preserve">term lending </w:t>
      </w:r>
      <w:r w:rsidRPr="00D21F73">
        <w:rPr>
          <w:rFonts w:asciiTheme="minorBidi" w:hAnsiTheme="minorBidi" w:cstheme="minorBidi"/>
          <w:spacing w:val="-4"/>
          <w:sz w:val="28"/>
          <w:szCs w:val="28"/>
          <w:cs/>
        </w:rPr>
        <w:t xml:space="preserve">- </w:t>
      </w:r>
      <w:r w:rsidRPr="00D21F73">
        <w:rPr>
          <w:rFonts w:asciiTheme="minorBidi" w:hAnsiTheme="minorBidi" w:cstheme="minorBidi"/>
          <w:spacing w:val="-4"/>
          <w:sz w:val="28"/>
          <w:szCs w:val="28"/>
        </w:rPr>
        <w:t xml:space="preserve">related parties as </w:t>
      </w:r>
      <w:proofErr w:type="gramStart"/>
      <w:r w:rsidRPr="00D21F73">
        <w:rPr>
          <w:rFonts w:asciiTheme="minorBidi" w:hAnsiTheme="minorBidi" w:cstheme="minorBidi"/>
          <w:spacing w:val="-4"/>
          <w:sz w:val="28"/>
          <w:szCs w:val="28"/>
        </w:rPr>
        <w:t>at</w:t>
      </w:r>
      <w:proofErr w:type="gramEnd"/>
      <w:r w:rsidRPr="00D21F73">
        <w:rPr>
          <w:rFonts w:asciiTheme="minorBidi" w:hAnsiTheme="minorBidi" w:cstheme="minorBidi"/>
          <w:spacing w:val="-4"/>
          <w:sz w:val="28"/>
          <w:szCs w:val="28"/>
        </w:rPr>
        <w:t xml:space="preserve"> </w:t>
      </w:r>
      <w:r w:rsidRPr="00D21F73">
        <w:rPr>
          <w:rFonts w:asciiTheme="minorBidi" w:hAnsiTheme="minorBidi" w:cstheme="minorBidi"/>
          <w:sz w:val="28"/>
          <w:szCs w:val="28"/>
        </w:rPr>
        <w:t>30 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2026 and 31 December 2025</w:t>
      </w:r>
      <w:r w:rsidRPr="00D21F73">
        <w:rPr>
          <w:rFonts w:asciiTheme="minorBidi" w:hAnsiTheme="minorBidi" w:cs="Cordia New"/>
          <w:sz w:val="28"/>
          <w:szCs w:val="28"/>
          <w:c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22A2AD12" w14:textId="77777777" w:rsidR="000B77EE" w:rsidRPr="00D21F73" w:rsidRDefault="000B77EE" w:rsidP="000B77EE">
      <w:pPr>
        <w:ind w:left="567" w:right="6"/>
        <w:rPr>
          <w:rFonts w:asciiTheme="minorBidi" w:hAnsiTheme="minorBidi" w:cstheme="minorBidi"/>
          <w:spacing w:val="-2"/>
          <w:sz w:val="28"/>
          <w:szCs w:val="28"/>
        </w:rPr>
      </w:pPr>
    </w:p>
    <w:p w14:paraId="55D63FC3" w14:textId="77777777" w:rsidR="000B77EE" w:rsidRPr="00D21F73" w:rsidRDefault="000B77EE" w:rsidP="000B77EE">
      <w:pPr>
        <w:pStyle w:val="BodyText2"/>
        <w:tabs>
          <w:tab w:val="left" w:pos="9355"/>
        </w:tabs>
        <w:ind w:left="567" w:right="6"/>
        <w:rPr>
          <w:rFonts w:asciiTheme="minorBidi" w:hAnsiTheme="minorBidi" w:cstheme="minorBidi"/>
          <w:sz w:val="28"/>
          <w:szCs w:val="28"/>
          <w:cs/>
        </w:rPr>
      </w:pPr>
      <w:r w:rsidRPr="00D21F73">
        <w:rPr>
          <w:rFonts w:asciiTheme="minorBidi" w:hAnsiTheme="minorBidi" w:cstheme="minorBidi"/>
          <w:sz w:val="28"/>
          <w:szCs w:val="28"/>
        </w:rPr>
        <w:t>Movements in short</w:t>
      </w:r>
      <w:r w:rsidRPr="00D21F73">
        <w:rPr>
          <w:rFonts w:asciiTheme="minorBidi" w:hAnsiTheme="minorBidi" w:cstheme="minorBidi"/>
          <w:sz w:val="28"/>
          <w:szCs w:val="28"/>
          <w:cs/>
        </w:rPr>
        <w:t>-</w:t>
      </w:r>
      <w:r w:rsidRPr="00D21F73">
        <w:rPr>
          <w:rFonts w:asciiTheme="minorBidi" w:hAnsiTheme="minorBidi" w:cstheme="minorBidi"/>
          <w:sz w:val="28"/>
          <w:szCs w:val="28"/>
        </w:rPr>
        <w:t xml:space="preserve">term lending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related parties are as follows</w:t>
      </w:r>
      <w:r w:rsidRPr="00D21F73">
        <w:rPr>
          <w:rFonts w:asciiTheme="minorBidi" w:hAnsiTheme="minorBidi" w:cstheme="minorBidi"/>
          <w:sz w:val="28"/>
          <w:szCs w:val="28"/>
          <w:cs/>
        </w:rPr>
        <w:t>:</w:t>
      </w:r>
    </w:p>
    <w:p w14:paraId="17590CD6" w14:textId="77777777" w:rsidR="000B77EE" w:rsidRPr="00D21F73" w:rsidRDefault="000B77EE" w:rsidP="000B77EE">
      <w:pPr>
        <w:pStyle w:val="BodyText2"/>
        <w:tabs>
          <w:tab w:val="left" w:pos="9355"/>
        </w:tabs>
        <w:ind w:left="562"/>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5CD5F12E" w14:textId="77777777" w:rsidTr="00C0461F">
        <w:trPr>
          <w:trHeight w:val="396"/>
        </w:trPr>
        <w:tc>
          <w:tcPr>
            <w:tcW w:w="3845" w:type="dxa"/>
            <w:vAlign w:val="bottom"/>
          </w:tcPr>
          <w:p w14:paraId="4E4E1DEC"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Pr>
          <w:p w14:paraId="25DEB8B5" w14:textId="77777777" w:rsidR="000B77EE" w:rsidRPr="00D21F73" w:rsidRDefault="000B77EE" w:rsidP="00C0461F">
            <w:pPr>
              <w:ind w:left="74"/>
              <w:rPr>
                <w:rFonts w:asciiTheme="minorBidi" w:hAnsiTheme="minorBidi" w:cstheme="minorBidi"/>
                <w:sz w:val="28"/>
                <w:szCs w:val="28"/>
              </w:rPr>
            </w:pPr>
          </w:p>
        </w:tc>
        <w:tc>
          <w:tcPr>
            <w:tcW w:w="72" w:type="dxa"/>
          </w:tcPr>
          <w:p w14:paraId="6C60C6A7"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57B1D8C5"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739EA819" w14:textId="77777777" w:rsidTr="00C0461F">
        <w:trPr>
          <w:trHeight w:val="396"/>
        </w:trPr>
        <w:tc>
          <w:tcPr>
            <w:tcW w:w="3845" w:type="dxa"/>
          </w:tcPr>
          <w:p w14:paraId="169255F8"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Borders>
              <w:bottom w:val="single" w:sz="4" w:space="0" w:color="auto"/>
            </w:tcBorders>
            <w:vAlign w:val="bottom"/>
          </w:tcPr>
          <w:p w14:paraId="06F8BFEC"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0FE77663"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3DB5698A"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2AA41B85" w14:textId="77777777" w:rsidTr="00C0461F">
        <w:trPr>
          <w:trHeight w:val="216"/>
        </w:trPr>
        <w:tc>
          <w:tcPr>
            <w:tcW w:w="3845" w:type="dxa"/>
            <w:vAlign w:val="bottom"/>
          </w:tcPr>
          <w:p w14:paraId="28A3C689" w14:textId="77777777" w:rsidR="000B77EE" w:rsidRPr="00D21F73" w:rsidRDefault="000B77EE" w:rsidP="00C0461F">
            <w:pPr>
              <w:ind w:left="198" w:hanging="220"/>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2E044E90" w14:textId="77777777" w:rsidR="000B77EE" w:rsidRPr="00D21F73" w:rsidRDefault="000B77EE" w:rsidP="00C0461F">
            <w:pPr>
              <w:ind w:left="-16" w:right="-36"/>
              <w:jc w:val="center"/>
              <w:rPr>
                <w:rFonts w:asciiTheme="minorBidi" w:hAnsiTheme="minorBidi" w:cstheme="minorBidi"/>
                <w:sz w:val="28"/>
                <w:szCs w:val="28"/>
                <w:lang w:val="en-US"/>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7646A727"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F876FE4" w14:textId="77777777" w:rsidR="000B77EE" w:rsidRPr="00D21F73" w:rsidRDefault="000B77EE" w:rsidP="00C0461F">
            <w:pPr>
              <w:ind w:left="-16" w:right="-6"/>
              <w:jc w:val="center"/>
              <w:rPr>
                <w:rFonts w:asciiTheme="minorBidi" w:hAnsiTheme="minorBidi" w:cstheme="minorBidi"/>
                <w:sz w:val="28"/>
                <w:szCs w:val="28"/>
              </w:rPr>
            </w:pPr>
            <w:r w:rsidRPr="00D21F73">
              <w:rPr>
                <w:rFonts w:asciiTheme="minorBidi" w:hAnsiTheme="minorBidi" w:cstheme="minorBidi"/>
                <w:sz w:val="28"/>
                <w:szCs w:val="28"/>
              </w:rPr>
              <w:t>2025</w:t>
            </w:r>
          </w:p>
        </w:tc>
        <w:tc>
          <w:tcPr>
            <w:tcW w:w="72" w:type="dxa"/>
            <w:vAlign w:val="bottom"/>
          </w:tcPr>
          <w:p w14:paraId="59DC46E2"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729829C2" w14:textId="77777777" w:rsidR="000B77EE" w:rsidRPr="00D21F73" w:rsidRDefault="000B77EE" w:rsidP="00C0461F">
            <w:pPr>
              <w:ind w:left="-1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5286F9A0"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1F235C99" w14:textId="77777777" w:rsidR="000B77EE" w:rsidRPr="00D21F73" w:rsidRDefault="000B77EE" w:rsidP="00C0461F">
            <w:pPr>
              <w:ind w:left="-16" w:right="-24"/>
              <w:jc w:val="center"/>
              <w:rPr>
                <w:rFonts w:asciiTheme="minorBidi" w:hAnsiTheme="minorBidi" w:cstheme="minorBidi"/>
                <w:sz w:val="28"/>
                <w:szCs w:val="28"/>
              </w:rPr>
            </w:pPr>
            <w:r w:rsidRPr="00D21F73">
              <w:rPr>
                <w:rFonts w:asciiTheme="minorBidi" w:hAnsiTheme="minorBidi" w:cstheme="minorBidi"/>
                <w:sz w:val="28"/>
                <w:szCs w:val="28"/>
              </w:rPr>
              <w:t>2025</w:t>
            </w:r>
          </w:p>
        </w:tc>
      </w:tr>
      <w:tr w:rsidR="000B77EE" w:rsidRPr="00D21F73" w14:paraId="4574AB63" w14:textId="77777777" w:rsidTr="00C0461F">
        <w:trPr>
          <w:trHeight w:val="396"/>
        </w:trPr>
        <w:tc>
          <w:tcPr>
            <w:tcW w:w="3845" w:type="dxa"/>
            <w:vAlign w:val="bottom"/>
          </w:tcPr>
          <w:p w14:paraId="74C09129"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 xml:space="preserve">Balance 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1 January</w:t>
            </w:r>
          </w:p>
        </w:tc>
        <w:tc>
          <w:tcPr>
            <w:tcW w:w="1310" w:type="dxa"/>
            <w:tcBorders>
              <w:top w:val="single" w:sz="4" w:space="0" w:color="auto"/>
            </w:tcBorders>
            <w:vAlign w:val="bottom"/>
          </w:tcPr>
          <w:p w14:paraId="1A8DB58D"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188</w:t>
            </w:r>
          </w:p>
        </w:tc>
        <w:tc>
          <w:tcPr>
            <w:tcW w:w="72" w:type="dxa"/>
            <w:vAlign w:val="bottom"/>
          </w:tcPr>
          <w:p w14:paraId="497AAC2D"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tcBorders>
            <w:vAlign w:val="bottom"/>
          </w:tcPr>
          <w:p w14:paraId="022C1EE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862</w:t>
            </w:r>
          </w:p>
        </w:tc>
        <w:tc>
          <w:tcPr>
            <w:tcW w:w="72" w:type="dxa"/>
            <w:vAlign w:val="bottom"/>
          </w:tcPr>
          <w:p w14:paraId="71AA549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tcBorders>
            <w:vAlign w:val="bottom"/>
          </w:tcPr>
          <w:p w14:paraId="2E7CFCE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5,322</w:t>
            </w:r>
          </w:p>
        </w:tc>
        <w:tc>
          <w:tcPr>
            <w:tcW w:w="72" w:type="dxa"/>
            <w:vAlign w:val="bottom"/>
          </w:tcPr>
          <w:p w14:paraId="0C00049D"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77BDBFD1"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rPr>
              <w:t>3,053</w:t>
            </w:r>
          </w:p>
        </w:tc>
      </w:tr>
      <w:tr w:rsidR="000B77EE" w:rsidRPr="00D21F73" w14:paraId="4DD4FC64" w14:textId="77777777" w:rsidTr="00C0461F">
        <w:trPr>
          <w:trHeight w:val="396"/>
        </w:trPr>
        <w:tc>
          <w:tcPr>
            <w:tcW w:w="3845" w:type="dxa"/>
            <w:vAlign w:val="bottom"/>
          </w:tcPr>
          <w:p w14:paraId="27DFD58D" w14:textId="77777777" w:rsidR="000B77EE" w:rsidRPr="00D21F73" w:rsidRDefault="000B77EE" w:rsidP="00C0461F">
            <w:pPr>
              <w:ind w:left="198" w:hanging="220"/>
              <w:jc w:val="left"/>
              <w:rPr>
                <w:rFonts w:asciiTheme="minorBidi" w:hAnsiTheme="minorBidi" w:cstheme="minorBidi"/>
                <w:sz w:val="28"/>
                <w:szCs w:val="28"/>
                <w:lang w:val="en-U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lang w:val="en-US"/>
              </w:rPr>
              <w:t>Increase</w:t>
            </w:r>
            <w:r w:rsidRPr="00D21F73">
              <w:rPr>
                <w:rFonts w:asciiTheme="minorBidi" w:hAnsiTheme="minorBidi" w:cstheme="minorBidi"/>
                <w:sz w:val="28"/>
                <w:szCs w:val="28"/>
                <w:cs/>
              </w:rPr>
              <w:t xml:space="preserve"> </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decrease</w:t>
            </w:r>
            <w:r w:rsidRPr="00D21F73">
              <w:rPr>
                <w:rFonts w:asciiTheme="minorBidi" w:hAnsiTheme="minorBidi" w:cs="Cordia New"/>
                <w:sz w:val="28"/>
                <w:szCs w:val="28"/>
                <w:cs/>
                <w:lang w:val="en-US"/>
              </w:rPr>
              <w:t>)</w:t>
            </w:r>
          </w:p>
        </w:tc>
        <w:tc>
          <w:tcPr>
            <w:tcW w:w="1310" w:type="dxa"/>
            <w:vAlign w:val="bottom"/>
          </w:tcPr>
          <w:p w14:paraId="51103ADE"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29</w:t>
            </w:r>
          </w:p>
        </w:tc>
        <w:tc>
          <w:tcPr>
            <w:tcW w:w="72" w:type="dxa"/>
            <w:vAlign w:val="bottom"/>
          </w:tcPr>
          <w:p w14:paraId="76AF3CC6"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3BBB67E0"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621</w:t>
            </w:r>
            <w:r w:rsidRPr="00D21F73">
              <w:rPr>
                <w:rFonts w:asciiTheme="minorBidi" w:hAnsiTheme="minorBidi" w:cstheme="minorBidi"/>
                <w:snapToGrid w:val="0"/>
                <w:sz w:val="28"/>
                <w:szCs w:val="28"/>
                <w:cs/>
              </w:rPr>
              <w:t>)</w:t>
            </w:r>
          </w:p>
        </w:tc>
        <w:tc>
          <w:tcPr>
            <w:tcW w:w="72" w:type="dxa"/>
            <w:vAlign w:val="bottom"/>
          </w:tcPr>
          <w:p w14:paraId="1F8CBE3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756AF709"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10,695</w:t>
            </w:r>
          </w:p>
        </w:tc>
        <w:tc>
          <w:tcPr>
            <w:tcW w:w="72" w:type="dxa"/>
            <w:vAlign w:val="bottom"/>
          </w:tcPr>
          <w:p w14:paraId="2393FC0C"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7F3921DC"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61</w:t>
            </w:r>
          </w:p>
        </w:tc>
      </w:tr>
      <w:tr w:rsidR="000B77EE" w:rsidRPr="00D21F73" w14:paraId="75DD42A1" w14:textId="77777777" w:rsidTr="00C0461F">
        <w:trPr>
          <w:trHeight w:val="396"/>
        </w:trPr>
        <w:tc>
          <w:tcPr>
            <w:tcW w:w="3845" w:type="dxa"/>
            <w:vAlign w:val="bottom"/>
          </w:tcPr>
          <w:p w14:paraId="7EE371C0" w14:textId="77777777" w:rsidR="000B77EE" w:rsidRPr="00D21F73" w:rsidRDefault="000B77EE" w:rsidP="00C0461F">
            <w:pPr>
              <w:ind w:left="198" w:hanging="220"/>
              <w:jc w:val="left"/>
              <w:rPr>
                <w:rFonts w:asciiTheme="minorBidi" w:hAnsiTheme="minorBidi" w:cstheme="minorBidi"/>
                <w:snapToGrid w:val="0"/>
                <w:sz w:val="28"/>
                <w:szCs w:val="28"/>
                <w:lang w:val="en-U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lang w:val="en-US"/>
              </w:rPr>
              <w:t>Reclassification</w:t>
            </w:r>
          </w:p>
        </w:tc>
        <w:tc>
          <w:tcPr>
            <w:tcW w:w="1310" w:type="dxa"/>
            <w:vAlign w:val="bottom"/>
          </w:tcPr>
          <w:p w14:paraId="768FC26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6</w:t>
            </w:r>
          </w:p>
        </w:tc>
        <w:tc>
          <w:tcPr>
            <w:tcW w:w="72" w:type="dxa"/>
            <w:vAlign w:val="bottom"/>
          </w:tcPr>
          <w:p w14:paraId="0421690C"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10C7A86F"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20</w:t>
            </w:r>
            <w:r w:rsidRPr="00D21F73">
              <w:rPr>
                <w:rFonts w:asciiTheme="minorBidi" w:hAnsiTheme="minorBidi" w:cstheme="minorBidi"/>
                <w:snapToGrid w:val="0"/>
                <w:sz w:val="28"/>
                <w:szCs w:val="28"/>
                <w:cs/>
              </w:rPr>
              <w:t>)</w:t>
            </w:r>
          </w:p>
        </w:tc>
        <w:tc>
          <w:tcPr>
            <w:tcW w:w="72" w:type="dxa"/>
            <w:vAlign w:val="bottom"/>
          </w:tcPr>
          <w:p w14:paraId="56957135"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E24D1A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258BAD84"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7A8C5D1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r>
      <w:tr w:rsidR="000B77EE" w:rsidRPr="00D21F73" w14:paraId="5A269B7B" w14:textId="77777777" w:rsidTr="00C0461F">
        <w:trPr>
          <w:trHeight w:val="396"/>
        </w:trPr>
        <w:tc>
          <w:tcPr>
            <w:tcW w:w="3845" w:type="dxa"/>
            <w:vAlign w:val="bottom"/>
          </w:tcPr>
          <w:p w14:paraId="445208B5"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lang w:val="en-US"/>
              </w:rPr>
              <w:t>Gain</w:t>
            </w:r>
            <w:r w:rsidRPr="00D21F73">
              <w:rPr>
                <w:rFonts w:asciiTheme="minorBidi" w:hAnsiTheme="minorBidi" w:cstheme="minorBidi"/>
                <w:snapToGrid w:val="0"/>
                <w:sz w:val="28"/>
                <w:szCs w:val="28"/>
                <w:cs/>
              </w:rPr>
              <w:t xml:space="preserve"> (</w:t>
            </w:r>
            <w:r w:rsidRPr="00D21F73">
              <w:rPr>
                <w:rFonts w:asciiTheme="minorBidi" w:hAnsiTheme="minorBidi" w:cstheme="minorBidi"/>
                <w:snapToGrid w:val="0"/>
                <w:sz w:val="28"/>
                <w:szCs w:val="28"/>
              </w:rPr>
              <w:t>loss</w:t>
            </w:r>
            <w:r w:rsidRPr="00D21F73">
              <w:rPr>
                <w:rFonts w:asciiTheme="minorBidi" w:hAnsiTheme="minorBidi" w:cstheme="minorBidi"/>
                <w:snapToGrid w:val="0"/>
                <w:sz w:val="28"/>
                <w:szCs w:val="28"/>
                <w:cs/>
              </w:rPr>
              <w:t xml:space="preserve">) </w:t>
            </w:r>
            <w:r w:rsidRPr="00D21F73">
              <w:rPr>
                <w:rFonts w:asciiTheme="minorBidi" w:hAnsiTheme="minorBidi" w:cstheme="minorBidi"/>
                <w:snapToGrid w:val="0"/>
                <w:sz w:val="28"/>
                <w:szCs w:val="28"/>
              </w:rPr>
              <w:t>on exchange rate</w:t>
            </w:r>
          </w:p>
        </w:tc>
        <w:tc>
          <w:tcPr>
            <w:tcW w:w="1310" w:type="dxa"/>
            <w:vAlign w:val="bottom"/>
          </w:tcPr>
          <w:p w14:paraId="1A24E91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8</w:t>
            </w:r>
          </w:p>
        </w:tc>
        <w:tc>
          <w:tcPr>
            <w:tcW w:w="72" w:type="dxa"/>
            <w:vAlign w:val="bottom"/>
          </w:tcPr>
          <w:p w14:paraId="150EC8F6"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73404248"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15</w:t>
            </w:r>
            <w:r w:rsidRPr="00D21F73">
              <w:rPr>
                <w:rFonts w:asciiTheme="minorBidi" w:hAnsiTheme="minorBidi" w:cstheme="minorBidi"/>
                <w:snapToGrid w:val="0"/>
                <w:sz w:val="28"/>
                <w:szCs w:val="28"/>
                <w:cs/>
              </w:rPr>
              <w:t>)</w:t>
            </w:r>
          </w:p>
        </w:tc>
        <w:tc>
          <w:tcPr>
            <w:tcW w:w="72" w:type="dxa"/>
            <w:vAlign w:val="bottom"/>
          </w:tcPr>
          <w:p w14:paraId="033BB7D9"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2508C4B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174</w:t>
            </w:r>
          </w:p>
        </w:tc>
        <w:tc>
          <w:tcPr>
            <w:tcW w:w="72" w:type="dxa"/>
            <w:vAlign w:val="bottom"/>
          </w:tcPr>
          <w:p w14:paraId="5C6E915E"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18CBB68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132</w:t>
            </w:r>
            <w:r w:rsidRPr="00D21F73">
              <w:rPr>
                <w:rFonts w:asciiTheme="minorBidi" w:hAnsiTheme="minorBidi" w:cstheme="minorBidi"/>
                <w:snapToGrid w:val="0"/>
                <w:sz w:val="28"/>
                <w:szCs w:val="28"/>
                <w:cs/>
              </w:rPr>
              <w:t>)</w:t>
            </w:r>
          </w:p>
        </w:tc>
      </w:tr>
      <w:tr w:rsidR="000B77EE" w:rsidRPr="00D21F73" w14:paraId="1D693C12" w14:textId="77777777" w:rsidTr="00C0461F">
        <w:trPr>
          <w:trHeight w:val="396"/>
        </w:trPr>
        <w:tc>
          <w:tcPr>
            <w:tcW w:w="3845" w:type="dxa"/>
            <w:vAlign w:val="bottom"/>
          </w:tcPr>
          <w:p w14:paraId="1627A53D"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Exchange differences on translation of financial statements</w:t>
            </w:r>
          </w:p>
        </w:tc>
        <w:tc>
          <w:tcPr>
            <w:tcW w:w="1310" w:type="dxa"/>
            <w:vAlign w:val="bottom"/>
          </w:tcPr>
          <w:p w14:paraId="09FAC9B0"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75182513"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3A53365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9</w:t>
            </w:r>
            <w:r w:rsidRPr="00D21F73">
              <w:rPr>
                <w:rFonts w:asciiTheme="minorBidi" w:hAnsiTheme="minorBidi" w:cstheme="minorBidi"/>
                <w:snapToGrid w:val="0"/>
                <w:sz w:val="28"/>
                <w:szCs w:val="28"/>
                <w:cs/>
              </w:rPr>
              <w:t>)</w:t>
            </w:r>
          </w:p>
        </w:tc>
        <w:tc>
          <w:tcPr>
            <w:tcW w:w="72" w:type="dxa"/>
            <w:vAlign w:val="bottom"/>
          </w:tcPr>
          <w:p w14:paraId="2557E1B3"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377A57CF"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6B877A7C"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4772E287"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w:t>
            </w:r>
          </w:p>
        </w:tc>
      </w:tr>
      <w:tr w:rsidR="000B77EE" w:rsidRPr="00D21F73" w14:paraId="0CB845F9" w14:textId="77777777" w:rsidTr="00C0461F">
        <w:trPr>
          <w:trHeight w:val="396"/>
        </w:trPr>
        <w:tc>
          <w:tcPr>
            <w:tcW w:w="3845" w:type="dxa"/>
            <w:vAlign w:val="bottom"/>
          </w:tcPr>
          <w:p w14:paraId="69324F03"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napToGrid w:val="0"/>
                <w:sz w:val="28"/>
                <w:szCs w:val="28"/>
              </w:rPr>
              <w:t xml:space="preserve">Balance as </w:t>
            </w:r>
            <w:proofErr w:type="gramStart"/>
            <w:r w:rsidRPr="00D21F73">
              <w:rPr>
                <w:rFonts w:asciiTheme="minorBidi" w:hAnsiTheme="minorBidi" w:cstheme="minorBidi"/>
                <w:snapToGrid w:val="0"/>
                <w:sz w:val="28"/>
                <w:szCs w:val="28"/>
              </w:rPr>
              <w:t>at</w:t>
            </w:r>
            <w:proofErr w:type="gramEnd"/>
            <w:r w:rsidRPr="00D21F73">
              <w:rPr>
                <w:rFonts w:asciiTheme="minorBidi" w:hAnsiTheme="minorBidi" w:cstheme="minorBidi"/>
                <w:snapToGrid w:val="0"/>
                <w:sz w:val="28"/>
                <w:szCs w:val="28"/>
              </w:rPr>
              <w:t xml:space="preserve"> </w:t>
            </w:r>
            <w:r w:rsidRPr="00D21F73">
              <w:rPr>
                <w:rFonts w:asciiTheme="minorBidi" w:hAnsiTheme="minorBidi" w:cstheme="minorBidi"/>
                <w:sz w:val="28"/>
                <w:szCs w:val="28"/>
              </w:rPr>
              <w:t>30 June</w:t>
            </w:r>
          </w:p>
        </w:tc>
        <w:tc>
          <w:tcPr>
            <w:tcW w:w="1310" w:type="dxa"/>
            <w:tcBorders>
              <w:top w:val="single" w:sz="4" w:space="0" w:color="auto"/>
            </w:tcBorders>
            <w:vAlign w:val="bottom"/>
          </w:tcPr>
          <w:p w14:paraId="4A0E031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231</w:t>
            </w:r>
          </w:p>
        </w:tc>
        <w:tc>
          <w:tcPr>
            <w:tcW w:w="72" w:type="dxa"/>
            <w:vAlign w:val="bottom"/>
          </w:tcPr>
          <w:p w14:paraId="1698D9B4"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tcBorders>
            <w:vAlign w:val="bottom"/>
          </w:tcPr>
          <w:p w14:paraId="00E4942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197</w:t>
            </w:r>
          </w:p>
        </w:tc>
        <w:tc>
          <w:tcPr>
            <w:tcW w:w="72" w:type="dxa"/>
            <w:vAlign w:val="bottom"/>
          </w:tcPr>
          <w:p w14:paraId="5C1453C3"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tcBorders>
              <w:top w:val="single" w:sz="4" w:space="0" w:color="auto"/>
            </w:tcBorders>
            <w:vAlign w:val="bottom"/>
          </w:tcPr>
          <w:p w14:paraId="12DE578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16,191</w:t>
            </w:r>
          </w:p>
        </w:tc>
        <w:tc>
          <w:tcPr>
            <w:tcW w:w="72" w:type="dxa"/>
            <w:vAlign w:val="bottom"/>
          </w:tcPr>
          <w:p w14:paraId="76CFB1DF"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tcBorders>
            <w:vAlign w:val="bottom"/>
          </w:tcPr>
          <w:p w14:paraId="18E7B931"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2,982</w:t>
            </w:r>
          </w:p>
        </w:tc>
      </w:tr>
      <w:tr w:rsidR="000B77EE" w:rsidRPr="00D21F73" w14:paraId="3D6633E2" w14:textId="77777777" w:rsidTr="00C0461F">
        <w:trPr>
          <w:trHeight w:val="396"/>
        </w:trPr>
        <w:tc>
          <w:tcPr>
            <w:tcW w:w="3845" w:type="dxa"/>
            <w:vAlign w:val="bottom"/>
          </w:tcPr>
          <w:p w14:paraId="14612BA4" w14:textId="77777777" w:rsidR="000B77EE" w:rsidRPr="00D21F73" w:rsidRDefault="000B77EE" w:rsidP="00C0461F">
            <w:pPr>
              <w:ind w:left="198" w:hanging="220"/>
              <w:jc w:val="left"/>
              <w:rPr>
                <w:rFonts w:asciiTheme="minorBidi" w:hAnsiTheme="minorBidi" w:cstheme="minorBidi"/>
                <w:sz w:val="28"/>
                <w:szCs w:val="28"/>
              </w:rPr>
            </w:pPr>
            <w:proofErr w:type="gramStart"/>
            <w:r w:rsidRPr="00D21F73">
              <w:rPr>
                <w:rFonts w:asciiTheme="minorBidi" w:hAnsiTheme="minorBidi" w:cstheme="minorBidi"/>
                <w:sz w:val="28"/>
                <w:szCs w:val="28"/>
                <w:u w:val="single"/>
              </w:rPr>
              <w:t>Add</w:t>
            </w:r>
            <w:r w:rsidRPr="00D21F73">
              <w:rPr>
                <w:rFonts w:asciiTheme="minorBidi" w:hAnsiTheme="minorBidi" w:cstheme="minorBidi"/>
                <w:sz w:val="28"/>
                <w:szCs w:val="28"/>
                <w:cs/>
              </w:rPr>
              <w:t xml:space="preserve">  </w:t>
            </w:r>
            <w:r w:rsidRPr="00D21F73">
              <w:rPr>
                <w:rFonts w:asciiTheme="minorBidi" w:hAnsiTheme="minorBidi" w:cstheme="minorBidi"/>
                <w:snapToGrid w:val="0"/>
                <w:sz w:val="28"/>
                <w:szCs w:val="28"/>
              </w:rPr>
              <w:t>Current</w:t>
            </w:r>
            <w:proofErr w:type="gramEnd"/>
            <w:r w:rsidRPr="00D21F73">
              <w:rPr>
                <w:rFonts w:asciiTheme="minorBidi" w:hAnsiTheme="minorBidi" w:cstheme="minorBidi"/>
                <w:snapToGrid w:val="0"/>
                <w:sz w:val="28"/>
                <w:szCs w:val="28"/>
              </w:rPr>
              <w:t xml:space="preserve"> portion </w:t>
            </w:r>
            <w:r w:rsidRPr="00D21F73">
              <w:rPr>
                <w:rFonts w:asciiTheme="minorBidi" w:hAnsiTheme="minorBidi" w:cstheme="minorBidi"/>
                <w:snapToGrid w:val="0"/>
                <w:sz w:val="28"/>
                <w:szCs w:val="28"/>
                <w:cs/>
                <w:lang w:val="en-US"/>
              </w:rPr>
              <w:t>(</w:t>
            </w:r>
            <w:r w:rsidRPr="00D21F73">
              <w:rPr>
                <w:rFonts w:asciiTheme="minorBidi" w:hAnsiTheme="minorBidi" w:cstheme="minorBidi"/>
                <w:snapToGrid w:val="0"/>
                <w:sz w:val="28"/>
                <w:szCs w:val="28"/>
                <w:lang w:val="en-US"/>
              </w:rPr>
              <w:t>Note 5</w:t>
            </w:r>
            <w:r w:rsidRPr="00D21F73">
              <w:rPr>
                <w:rFonts w:asciiTheme="minorBidi" w:hAnsiTheme="minorBidi" w:cstheme="minorBidi"/>
                <w:snapToGrid w:val="0"/>
                <w:sz w:val="28"/>
                <w:szCs w:val="28"/>
                <w:cs/>
                <w:lang w:val="en-US"/>
              </w:rPr>
              <w:t>.</w:t>
            </w:r>
            <w:r w:rsidRPr="00D21F73">
              <w:rPr>
                <w:rFonts w:asciiTheme="minorBidi" w:hAnsiTheme="minorBidi" w:cstheme="minorBidi"/>
                <w:snapToGrid w:val="0"/>
                <w:sz w:val="28"/>
                <w:szCs w:val="28"/>
                <w:lang w:val="en-US"/>
              </w:rPr>
              <w:t>3</w:t>
            </w:r>
            <w:r w:rsidRPr="00D21F73">
              <w:rPr>
                <w:rFonts w:asciiTheme="minorBidi" w:hAnsiTheme="minorBidi" w:cstheme="minorBidi"/>
                <w:snapToGrid w:val="0"/>
                <w:sz w:val="28"/>
                <w:szCs w:val="28"/>
                <w:cs/>
                <w:lang w:val="en-US"/>
              </w:rPr>
              <w:t>)</w:t>
            </w:r>
          </w:p>
        </w:tc>
        <w:tc>
          <w:tcPr>
            <w:tcW w:w="1310" w:type="dxa"/>
            <w:tcBorders>
              <w:bottom w:val="single" w:sz="4" w:space="0" w:color="auto"/>
            </w:tcBorders>
            <w:vAlign w:val="bottom"/>
          </w:tcPr>
          <w:p w14:paraId="6ED3DF4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512AC465"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bottom w:val="single" w:sz="4" w:space="0" w:color="auto"/>
            </w:tcBorders>
            <w:vAlign w:val="bottom"/>
          </w:tcPr>
          <w:p w14:paraId="70BD49B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141</w:t>
            </w:r>
          </w:p>
        </w:tc>
        <w:tc>
          <w:tcPr>
            <w:tcW w:w="72" w:type="dxa"/>
            <w:vAlign w:val="bottom"/>
          </w:tcPr>
          <w:p w14:paraId="28C177A0"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tcBorders>
              <w:bottom w:val="single" w:sz="4" w:space="0" w:color="auto"/>
            </w:tcBorders>
            <w:vAlign w:val="bottom"/>
          </w:tcPr>
          <w:p w14:paraId="21170B12"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17,304</w:t>
            </w:r>
          </w:p>
        </w:tc>
        <w:tc>
          <w:tcPr>
            <w:tcW w:w="72" w:type="dxa"/>
            <w:vAlign w:val="bottom"/>
          </w:tcPr>
          <w:p w14:paraId="0C107221"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bottom w:val="single" w:sz="4" w:space="0" w:color="auto"/>
            </w:tcBorders>
            <w:vAlign w:val="bottom"/>
          </w:tcPr>
          <w:p w14:paraId="6DF7257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r>
      <w:tr w:rsidR="000B77EE" w:rsidRPr="00D21F73" w14:paraId="42931FA7" w14:textId="77777777" w:rsidTr="00C0461F">
        <w:trPr>
          <w:trHeight w:val="395"/>
        </w:trPr>
        <w:tc>
          <w:tcPr>
            <w:tcW w:w="3845" w:type="dxa"/>
            <w:vAlign w:val="bottom"/>
          </w:tcPr>
          <w:p w14:paraId="14E1282A"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 xml:space="preserve">Balance 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30 June</w:t>
            </w:r>
            <w:r w:rsidRPr="00D21F73">
              <w:rPr>
                <w:rFonts w:asciiTheme="minorBidi" w:hAnsiTheme="minorBidi" w:cstheme="minorBidi"/>
                <w:sz w:val="28"/>
                <w:szCs w:val="28"/>
                <w:cs/>
              </w:rPr>
              <w:t xml:space="preserve"> - </w:t>
            </w:r>
            <w:r w:rsidRPr="00D21F73">
              <w:rPr>
                <w:rFonts w:asciiTheme="minorBidi" w:hAnsiTheme="minorBidi" w:cstheme="minorBidi"/>
                <w:sz w:val="28"/>
                <w:szCs w:val="28"/>
              </w:rPr>
              <w:t>net</w:t>
            </w:r>
          </w:p>
        </w:tc>
        <w:tc>
          <w:tcPr>
            <w:tcW w:w="1310" w:type="dxa"/>
            <w:tcBorders>
              <w:top w:val="single" w:sz="4" w:space="0" w:color="auto"/>
              <w:bottom w:val="double" w:sz="4" w:space="0" w:color="auto"/>
            </w:tcBorders>
            <w:vAlign w:val="bottom"/>
          </w:tcPr>
          <w:p w14:paraId="1CCE9C8A"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231</w:t>
            </w:r>
          </w:p>
        </w:tc>
        <w:tc>
          <w:tcPr>
            <w:tcW w:w="72" w:type="dxa"/>
            <w:vAlign w:val="bottom"/>
          </w:tcPr>
          <w:p w14:paraId="3D582656"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79C380AA"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338</w:t>
            </w:r>
          </w:p>
        </w:tc>
        <w:tc>
          <w:tcPr>
            <w:tcW w:w="72" w:type="dxa"/>
            <w:vAlign w:val="bottom"/>
          </w:tcPr>
          <w:p w14:paraId="5C2BE847"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1B7AC2A3"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33,495</w:t>
            </w:r>
          </w:p>
        </w:tc>
        <w:tc>
          <w:tcPr>
            <w:tcW w:w="72" w:type="dxa"/>
            <w:vAlign w:val="bottom"/>
          </w:tcPr>
          <w:p w14:paraId="4F89AEB2"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6FFFC771"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2,982</w:t>
            </w:r>
          </w:p>
        </w:tc>
      </w:tr>
    </w:tbl>
    <w:p w14:paraId="21322F33" w14:textId="77777777" w:rsidR="000B77EE" w:rsidRPr="00D21F73" w:rsidRDefault="000B77EE" w:rsidP="000B77EE">
      <w:pPr>
        <w:pStyle w:val="BodyText2"/>
        <w:tabs>
          <w:tab w:val="left" w:pos="9355"/>
        </w:tabs>
        <w:ind w:left="562"/>
        <w:rPr>
          <w:rFonts w:asciiTheme="minorBidi" w:hAnsiTheme="minorBidi" w:cstheme="minorBidi"/>
          <w:sz w:val="28"/>
          <w:szCs w:val="28"/>
        </w:rPr>
      </w:pPr>
    </w:p>
    <w:p w14:paraId="1D496FBA" w14:textId="77777777" w:rsidR="000B77EE" w:rsidRPr="00D21F73" w:rsidRDefault="000B77EE" w:rsidP="000B77EE">
      <w:pPr>
        <w:pStyle w:val="ListParagraph"/>
        <w:ind w:left="567" w:right="6"/>
        <w:rPr>
          <w:rFonts w:asciiTheme="minorBidi" w:hAnsiTheme="minorBidi" w:cstheme="minorBidi"/>
          <w:sz w:val="28"/>
          <w:szCs w:val="28"/>
          <w:lang w:val="en-US"/>
        </w:rPr>
      </w:pPr>
      <w:r w:rsidRPr="00D21F73">
        <w:rPr>
          <w:rFonts w:asciiTheme="minorBidi" w:hAnsiTheme="minorBidi" w:cstheme="minorBidi"/>
          <w:sz w:val="28"/>
          <w:szCs w:val="28"/>
        </w:rPr>
        <w:t>Short</w:t>
      </w:r>
      <w:r w:rsidRPr="00D21F73">
        <w:rPr>
          <w:rFonts w:asciiTheme="minorBidi" w:hAnsiTheme="minorBidi" w:cstheme="minorBidi"/>
          <w:sz w:val="28"/>
          <w:szCs w:val="28"/>
          <w:cs/>
        </w:rPr>
        <w:t>-</w:t>
      </w:r>
      <w:r w:rsidRPr="00D21F73">
        <w:rPr>
          <w:rFonts w:asciiTheme="minorBidi" w:hAnsiTheme="minorBidi" w:cstheme="minorBidi"/>
          <w:sz w:val="28"/>
          <w:szCs w:val="28"/>
        </w:rPr>
        <w:t xml:space="preserve">term lending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related parties 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30 June 2026</w:t>
      </w:r>
      <w:r w:rsidRPr="00D21F73">
        <w:rPr>
          <w:rFonts w:asciiTheme="minorBidi" w:hAnsiTheme="minorBidi" w:cs="Cordia New"/>
          <w:sz w:val="28"/>
          <w:szCs w:val="28"/>
          <w:cs/>
        </w:rPr>
        <w:t xml:space="preserve"> </w:t>
      </w:r>
      <w:r w:rsidRPr="00D21F73">
        <w:rPr>
          <w:rFonts w:asciiTheme="minorBidi" w:hAnsiTheme="minorBidi" w:cstheme="minorBidi"/>
          <w:sz w:val="28"/>
          <w:szCs w:val="28"/>
        </w:rPr>
        <w:t>in the consolidated financial statements bear interest rates</w:t>
      </w:r>
      <w:r w:rsidRPr="00D21F73">
        <w:rPr>
          <w:rFonts w:asciiTheme="minorBidi" w:hAnsiTheme="minorBidi" w:cs="Cordia New"/>
          <w:sz w:val="28"/>
          <w:szCs w:val="28"/>
          <w:cs/>
        </w:rPr>
        <w:t xml:space="preserve"> </w:t>
      </w:r>
      <w:r w:rsidRPr="00D21F73">
        <w:rPr>
          <w:rFonts w:asciiTheme="minorBidi" w:hAnsiTheme="minorBidi" w:cstheme="minorBidi"/>
          <w:sz w:val="28"/>
          <w:szCs w:val="28"/>
        </w:rPr>
        <w:t>ranging from</w:t>
      </w:r>
      <w:r w:rsidRPr="00D21F73">
        <w:rPr>
          <w:rFonts w:asciiTheme="minorBidi" w:hAnsiTheme="minorBidi" w:cs="Cordia New"/>
          <w:sz w:val="28"/>
          <w:szCs w:val="28"/>
          <w:cs/>
        </w:rPr>
        <w:t xml:space="preserve"> </w:t>
      </w:r>
      <w:r w:rsidRPr="00D21F73">
        <w:rPr>
          <w:rFonts w:asciiTheme="minorBidi" w:hAnsiTheme="minorBidi" w:cs="Cordia New"/>
          <w:sz w:val="28"/>
          <w:szCs w:val="28"/>
        </w:rPr>
        <w:t>2.00</w:t>
      </w:r>
      <w:r w:rsidRPr="00D21F73">
        <w:rPr>
          <w:rFonts w:asciiTheme="minorBidi" w:hAnsiTheme="minorBidi" w:cs="Cordia New"/>
          <w:sz w:val="28"/>
          <w:szCs w:val="28"/>
          <w:lang w:val="en-US"/>
        </w:rPr>
        <w:t xml:space="preserve">% - 7.25% </w:t>
      </w:r>
      <w:r w:rsidRPr="00D21F73">
        <w:rPr>
          <w:rFonts w:asciiTheme="minorBidi" w:hAnsiTheme="minorBidi" w:cstheme="minorBidi"/>
          <w:sz w:val="28"/>
          <w:szCs w:val="28"/>
        </w:rPr>
        <w:t xml:space="preserve">per annum </w:t>
      </w:r>
      <w:r w:rsidRPr="00D21F73">
        <w:rPr>
          <w:rFonts w:asciiTheme="minorBidi" w:hAnsiTheme="minorBidi" w:cs="Cordia New"/>
          <w:sz w:val="28"/>
          <w:szCs w:val="28"/>
          <w:cs/>
        </w:rPr>
        <w:t>(</w:t>
      </w:r>
      <w:r w:rsidRPr="00D21F73">
        <w:rPr>
          <w:rFonts w:asciiTheme="minorBidi" w:hAnsiTheme="minorBidi" w:cstheme="minorBidi"/>
          <w:sz w:val="28"/>
          <w:szCs w:val="28"/>
        </w:rPr>
        <w:t>31 December 202</w:t>
      </w:r>
      <w:r w:rsidRPr="00D21F73">
        <w:rPr>
          <w:rFonts w:asciiTheme="minorBidi" w:hAnsiTheme="minorBidi" w:cs="Cordia New"/>
          <w:sz w:val="28"/>
          <w:szCs w:val="28"/>
        </w:rPr>
        <w:t>5</w:t>
      </w:r>
      <w:r w:rsidRPr="00D21F73">
        <w:rPr>
          <w:rFonts w:asciiTheme="minorBidi" w:hAnsiTheme="minorBidi" w:cs="Cordia New"/>
          <w:sz w:val="28"/>
          <w:szCs w:val="28"/>
          <w:cs/>
        </w:rPr>
        <w:t xml:space="preserve">: </w:t>
      </w:r>
      <w:r w:rsidRPr="00D21F73">
        <w:rPr>
          <w:rFonts w:asciiTheme="minorBidi" w:hAnsiTheme="minorBidi" w:cs="Cordia New"/>
          <w:sz w:val="28"/>
          <w:szCs w:val="28"/>
          <w:lang w:val="en-US"/>
        </w:rPr>
        <w:t xml:space="preserve">2.50% - 7.25% </w:t>
      </w:r>
      <w:r w:rsidRPr="00D21F73">
        <w:rPr>
          <w:rFonts w:asciiTheme="minorBidi" w:hAnsiTheme="minorBidi" w:cstheme="minorBidi"/>
          <w:sz w:val="28"/>
          <w:szCs w:val="28"/>
        </w:rPr>
        <w:t>per annum</w:t>
      </w:r>
      <w:r w:rsidRPr="00D21F73">
        <w:rPr>
          <w:rFonts w:asciiTheme="minorBidi" w:hAnsiTheme="minorBidi" w:cs="Cordia New"/>
          <w:sz w:val="28"/>
          <w:szCs w:val="28"/>
          <w:cs/>
        </w:rPr>
        <w:t>)</w:t>
      </w:r>
      <w:r w:rsidRPr="00D21F73">
        <w:rPr>
          <w:rFonts w:asciiTheme="minorBidi" w:hAnsiTheme="minorBidi" w:cstheme="minorBidi"/>
          <w:sz w:val="28"/>
          <w:szCs w:val="28"/>
        </w:rPr>
        <w:t>, and in</w:t>
      </w:r>
      <w:r w:rsidRPr="00D21F73">
        <w:rPr>
          <w:rFonts w:asciiTheme="minorBidi" w:hAnsiTheme="minorBidi" w:cs="Cordia New"/>
          <w:sz w:val="28"/>
          <w:szCs w:val="28"/>
          <w:cs/>
        </w:rPr>
        <w:t xml:space="preserve"> </w:t>
      </w:r>
      <w:r w:rsidRPr="00D21F73">
        <w:rPr>
          <w:rFonts w:asciiTheme="minorBidi" w:hAnsiTheme="minorBidi" w:cstheme="minorBidi"/>
          <w:sz w:val="28"/>
          <w:szCs w:val="28"/>
        </w:rPr>
        <w:t>the separate financial statements bear interest rate at 1.56% - 3.23%</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per annum </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 xml:space="preserve">31 </w:t>
      </w:r>
      <w:r w:rsidRPr="00D21F73">
        <w:rPr>
          <w:rFonts w:asciiTheme="minorBidi" w:hAnsiTheme="minorBidi" w:cstheme="minorBidi"/>
          <w:sz w:val="28"/>
          <w:szCs w:val="28"/>
        </w:rPr>
        <w:t>December 2025</w:t>
      </w:r>
      <w:r w:rsidRPr="00D21F73">
        <w:rPr>
          <w:rFonts w:asciiTheme="minorBidi" w:hAnsiTheme="minorBidi" w:cstheme="minorBidi"/>
          <w:sz w:val="28"/>
          <w:szCs w:val="28"/>
          <w:cs/>
        </w:rPr>
        <w:t xml:space="preserve">: </w:t>
      </w:r>
      <w:r w:rsidRPr="00D21F73">
        <w:rPr>
          <w:rFonts w:asciiTheme="minorBidi" w:hAnsiTheme="minorBidi" w:cs="Cordia New"/>
          <w:sz w:val="28"/>
          <w:szCs w:val="28"/>
          <w:lang w:val="en-US"/>
        </w:rPr>
        <w:t xml:space="preserve">3.23% </w:t>
      </w:r>
      <w:r w:rsidRPr="00D21F73">
        <w:rPr>
          <w:rFonts w:asciiTheme="minorBidi" w:hAnsiTheme="minorBidi" w:cstheme="minorBidi"/>
          <w:sz w:val="28"/>
          <w:szCs w:val="28"/>
        </w:rPr>
        <w:t>per annum</w:t>
      </w:r>
      <w:r w:rsidRPr="00D21F73">
        <w:rPr>
          <w:rFonts w:asciiTheme="minorBidi" w:hAnsiTheme="minorBidi" w:cstheme="minorBidi"/>
          <w:sz w:val="28"/>
          <w:szCs w:val="28"/>
          <w:cs/>
          <w:lang w:val="en-US"/>
        </w:rPr>
        <w:t>)</w:t>
      </w:r>
      <w:r w:rsidRPr="00D21F73">
        <w:rPr>
          <w:rFonts w:asciiTheme="minorBidi" w:hAnsiTheme="minorBidi" w:cstheme="minorBidi"/>
          <w:sz w:val="28"/>
          <w:szCs w:val="28"/>
          <w:cs/>
        </w:rPr>
        <w:t>.</w:t>
      </w:r>
    </w:p>
    <w:p w14:paraId="254FEEE4" w14:textId="77777777" w:rsidR="000B77EE" w:rsidRPr="00D21F73" w:rsidRDefault="000B77EE" w:rsidP="000B77EE">
      <w:pPr>
        <w:pStyle w:val="BodyText2"/>
        <w:tabs>
          <w:tab w:val="left" w:pos="9355"/>
        </w:tabs>
        <w:ind w:left="562"/>
        <w:rPr>
          <w:rFonts w:asciiTheme="minorBidi" w:hAnsiTheme="minorBidi" w:cstheme="minorBidi"/>
          <w:sz w:val="28"/>
          <w:szCs w:val="28"/>
        </w:rPr>
      </w:pPr>
    </w:p>
    <w:p w14:paraId="068C5CC6" w14:textId="77777777" w:rsidR="000B77EE" w:rsidRPr="00D21F73" w:rsidRDefault="000B77EE" w:rsidP="000B77EE">
      <w:pPr>
        <w:ind w:left="567" w:right="6" w:hanging="567"/>
        <w:rPr>
          <w:rFonts w:asciiTheme="minorBidi" w:hAnsiTheme="minorBidi" w:cstheme="minorBidi"/>
          <w:spacing w:val="-2"/>
          <w:sz w:val="28"/>
          <w:szCs w:val="28"/>
          <w:cs/>
        </w:rPr>
      </w:pPr>
      <w:r w:rsidRPr="00D21F73">
        <w:rPr>
          <w:rFonts w:asciiTheme="minorBidi" w:hAnsiTheme="minorBidi" w:cstheme="minorBidi"/>
          <w:spacing w:val="-2"/>
          <w:sz w:val="28"/>
          <w:szCs w:val="28"/>
          <w:lang w:val="en-US"/>
        </w:rPr>
        <w:t>5</w:t>
      </w:r>
      <w:r w:rsidRPr="00D21F73">
        <w:rPr>
          <w:rFonts w:asciiTheme="minorBidi" w:hAnsiTheme="minorBidi" w:cstheme="minorBidi"/>
          <w:spacing w:val="-2"/>
          <w:sz w:val="28"/>
          <w:szCs w:val="28"/>
          <w:cs/>
          <w:lang w:val="en-US"/>
        </w:rPr>
        <w:t>.</w:t>
      </w:r>
      <w:r w:rsidRPr="00D21F73">
        <w:rPr>
          <w:rFonts w:asciiTheme="minorBidi" w:hAnsiTheme="minorBidi" w:cstheme="minorBidi"/>
          <w:spacing w:val="-2"/>
          <w:sz w:val="28"/>
          <w:szCs w:val="28"/>
          <w:lang w:val="en-US"/>
        </w:rPr>
        <w:t>3</w:t>
      </w:r>
      <w:r w:rsidRPr="00D21F73">
        <w:rPr>
          <w:rFonts w:asciiTheme="minorBidi" w:hAnsiTheme="minorBidi" w:cstheme="minorBidi"/>
          <w:spacing w:val="-2"/>
          <w:sz w:val="28"/>
          <w:szCs w:val="28"/>
        </w:rPr>
        <w:tab/>
      </w:r>
      <w:r w:rsidRPr="00D21F73">
        <w:rPr>
          <w:rFonts w:asciiTheme="minorBidi" w:hAnsiTheme="minorBidi" w:cstheme="minorBidi"/>
          <w:spacing w:val="-4"/>
          <w:sz w:val="28"/>
          <w:szCs w:val="28"/>
        </w:rPr>
        <w:t>Long</w:t>
      </w:r>
      <w:r w:rsidRPr="00D21F73">
        <w:rPr>
          <w:rFonts w:asciiTheme="minorBidi" w:hAnsiTheme="minorBidi" w:cstheme="minorBidi"/>
          <w:spacing w:val="-4"/>
          <w:sz w:val="28"/>
          <w:szCs w:val="28"/>
          <w:cs/>
        </w:rPr>
        <w:t>-</w:t>
      </w:r>
      <w:r w:rsidRPr="00D21F73">
        <w:rPr>
          <w:rFonts w:asciiTheme="minorBidi" w:hAnsiTheme="minorBidi" w:cstheme="minorBidi"/>
          <w:spacing w:val="-4"/>
          <w:sz w:val="28"/>
          <w:szCs w:val="28"/>
        </w:rPr>
        <w:t>term finance lease receivable and long</w:t>
      </w:r>
      <w:r w:rsidRPr="00D21F73">
        <w:rPr>
          <w:rFonts w:asciiTheme="minorBidi" w:hAnsiTheme="minorBidi" w:cstheme="minorBidi"/>
          <w:spacing w:val="-4"/>
          <w:sz w:val="28"/>
          <w:szCs w:val="28"/>
          <w:cs/>
        </w:rPr>
        <w:t>-</w:t>
      </w:r>
      <w:r w:rsidRPr="00D21F73">
        <w:rPr>
          <w:rFonts w:asciiTheme="minorBidi" w:hAnsiTheme="minorBidi" w:cstheme="minorBidi"/>
          <w:spacing w:val="-4"/>
          <w:sz w:val="28"/>
          <w:szCs w:val="28"/>
        </w:rPr>
        <w:t xml:space="preserve">term lending </w:t>
      </w:r>
      <w:r w:rsidRPr="00D21F73">
        <w:rPr>
          <w:rFonts w:asciiTheme="minorBidi" w:hAnsiTheme="minorBidi" w:cstheme="minorBidi"/>
          <w:spacing w:val="-4"/>
          <w:sz w:val="28"/>
          <w:szCs w:val="28"/>
          <w:cs/>
        </w:rPr>
        <w:t xml:space="preserve">- </w:t>
      </w:r>
      <w:r w:rsidRPr="00D21F73">
        <w:rPr>
          <w:rFonts w:asciiTheme="minorBidi" w:hAnsiTheme="minorBidi" w:cstheme="minorBidi"/>
          <w:spacing w:val="-4"/>
          <w:sz w:val="28"/>
          <w:szCs w:val="28"/>
        </w:rPr>
        <w:t xml:space="preserve">related parties as </w:t>
      </w:r>
      <w:proofErr w:type="gramStart"/>
      <w:r w:rsidRPr="00D21F73">
        <w:rPr>
          <w:rFonts w:asciiTheme="minorBidi" w:hAnsiTheme="minorBidi" w:cstheme="minorBidi"/>
          <w:spacing w:val="-4"/>
          <w:sz w:val="28"/>
          <w:szCs w:val="28"/>
        </w:rPr>
        <w:t>at</w:t>
      </w:r>
      <w:proofErr w:type="gramEnd"/>
      <w:r w:rsidRPr="00D21F73">
        <w:rPr>
          <w:rFonts w:asciiTheme="minorBidi" w:hAnsiTheme="minorBidi" w:cstheme="minorBidi"/>
          <w:spacing w:val="-4"/>
          <w:sz w:val="28"/>
          <w:szCs w:val="28"/>
        </w:rPr>
        <w:t xml:space="preserve"> </w:t>
      </w:r>
      <w:r w:rsidRPr="00D21F73">
        <w:rPr>
          <w:rFonts w:asciiTheme="minorBidi" w:hAnsiTheme="minorBidi" w:cstheme="minorBidi"/>
          <w:sz w:val="28"/>
          <w:szCs w:val="28"/>
        </w:rPr>
        <w:t>30 June</w:t>
      </w:r>
      <w:r w:rsidRPr="00D21F73">
        <w:rPr>
          <w:rFonts w:asciiTheme="minorBidi" w:hAnsiTheme="minorBidi" w:cstheme="minorBidi"/>
          <w:spacing w:val="-4"/>
          <w:sz w:val="28"/>
          <w:szCs w:val="28"/>
        </w:rPr>
        <w:t xml:space="preserve"> 2026 and 31 December 2025</w:t>
      </w:r>
    </w:p>
    <w:p w14:paraId="51CFD765" w14:textId="77777777" w:rsidR="000B77EE" w:rsidRPr="00D21F73" w:rsidRDefault="000B77EE" w:rsidP="000B77EE">
      <w:pPr>
        <w:pStyle w:val="BodyText2"/>
        <w:tabs>
          <w:tab w:val="left" w:pos="9355"/>
        </w:tabs>
        <w:ind w:left="562"/>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1CB57552" w14:textId="77777777" w:rsidTr="00C0461F">
        <w:trPr>
          <w:trHeight w:val="396"/>
        </w:trPr>
        <w:tc>
          <w:tcPr>
            <w:tcW w:w="3845" w:type="dxa"/>
            <w:vAlign w:val="bottom"/>
          </w:tcPr>
          <w:p w14:paraId="2D8711C3"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tcPr>
          <w:p w14:paraId="31C1380A" w14:textId="77777777" w:rsidR="000B77EE" w:rsidRPr="00D21F73" w:rsidRDefault="000B77EE" w:rsidP="00C0461F">
            <w:pPr>
              <w:ind w:left="74"/>
              <w:rPr>
                <w:rFonts w:asciiTheme="minorBidi" w:hAnsiTheme="minorBidi" w:cstheme="minorBidi"/>
                <w:sz w:val="28"/>
                <w:szCs w:val="28"/>
              </w:rPr>
            </w:pPr>
          </w:p>
        </w:tc>
        <w:tc>
          <w:tcPr>
            <w:tcW w:w="72" w:type="dxa"/>
          </w:tcPr>
          <w:p w14:paraId="5C8F9513"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0B56D1A6"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Cordia New"/>
                <w:sz w:val="28"/>
                <w:szCs w:val="28"/>
                <w:cs/>
              </w:rPr>
              <w:t xml:space="preserve">: </w:t>
            </w:r>
            <w:r w:rsidRPr="00D21F73">
              <w:rPr>
                <w:rFonts w:asciiTheme="minorBidi" w:hAnsiTheme="minorBidi" w:cstheme="minorBidi"/>
                <w:sz w:val="28"/>
                <w:szCs w:val="28"/>
              </w:rPr>
              <w:t>Million Baht</w:t>
            </w:r>
          </w:p>
        </w:tc>
      </w:tr>
      <w:tr w:rsidR="000B77EE" w:rsidRPr="00D21F73" w14:paraId="46CBF159" w14:textId="77777777" w:rsidTr="00C0461F">
        <w:trPr>
          <w:trHeight w:val="396"/>
        </w:trPr>
        <w:tc>
          <w:tcPr>
            <w:tcW w:w="3845" w:type="dxa"/>
          </w:tcPr>
          <w:p w14:paraId="78627E1D" w14:textId="77777777" w:rsidR="000B77EE" w:rsidRPr="00D21F73" w:rsidRDefault="000B77EE" w:rsidP="00C0461F">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758D08A1"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3E91107C"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5E323299"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331FDA23" w14:textId="77777777" w:rsidTr="00C0461F">
        <w:trPr>
          <w:trHeight w:val="216"/>
        </w:trPr>
        <w:tc>
          <w:tcPr>
            <w:tcW w:w="3845" w:type="dxa"/>
            <w:vAlign w:val="bottom"/>
          </w:tcPr>
          <w:p w14:paraId="18F6AE0A"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4A7F6CC8" w14:textId="77777777" w:rsidR="000B77EE" w:rsidRPr="00D21F73" w:rsidRDefault="000B77EE" w:rsidP="00C0461F">
            <w:pPr>
              <w:spacing w:line="320" w:lineRule="exact"/>
              <w:ind w:left="-14" w:right="-36"/>
              <w:jc w:val="center"/>
              <w:rPr>
                <w:rFonts w:asciiTheme="minorBidi" w:hAnsiTheme="minorBidi" w:cstheme="minorBidi"/>
                <w:sz w:val="28"/>
                <w:szCs w:val="28"/>
              </w:rPr>
            </w:pPr>
            <w:r w:rsidRPr="00D21F73">
              <w:rPr>
                <w:rFonts w:asciiTheme="minorBidi" w:hAnsiTheme="minorBidi" w:cstheme="minorBidi"/>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157D0282"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77D6047F" w14:textId="77777777" w:rsidR="000B77EE" w:rsidRPr="00D21F73" w:rsidRDefault="000B77EE" w:rsidP="00C0461F">
            <w:pPr>
              <w:spacing w:line="320" w:lineRule="exact"/>
              <w:ind w:left="-14" w:right="-6"/>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c>
          <w:tcPr>
            <w:tcW w:w="72" w:type="dxa"/>
            <w:vAlign w:val="bottom"/>
          </w:tcPr>
          <w:p w14:paraId="68778315"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4BEC9BB6" w14:textId="77777777" w:rsidR="000B77EE" w:rsidRPr="00D21F73" w:rsidRDefault="000B77EE" w:rsidP="00C0461F">
            <w:pPr>
              <w:spacing w:line="320" w:lineRule="exact"/>
              <w:ind w:left="-14"/>
              <w:jc w:val="center"/>
              <w:rPr>
                <w:rFonts w:asciiTheme="minorBidi" w:hAnsiTheme="minorBidi" w:cstheme="minorBidi"/>
                <w:sz w:val="28"/>
                <w:szCs w:val="28"/>
              </w:rPr>
            </w:pPr>
            <w:r w:rsidRPr="00D21F73">
              <w:rPr>
                <w:rFonts w:asciiTheme="minorBidi" w:hAnsiTheme="minorBidi" w:cstheme="minorBidi"/>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4F1E8236"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60763D70" w14:textId="77777777" w:rsidR="000B77EE" w:rsidRPr="00D21F73" w:rsidRDefault="000B77EE" w:rsidP="00C0461F">
            <w:pPr>
              <w:spacing w:line="320" w:lineRule="exact"/>
              <w:ind w:left="-14" w:right="-24"/>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r>
      <w:tr w:rsidR="000B77EE" w:rsidRPr="00D21F73" w14:paraId="115CE149" w14:textId="77777777" w:rsidTr="00C0461F">
        <w:trPr>
          <w:trHeight w:val="396"/>
        </w:trPr>
        <w:tc>
          <w:tcPr>
            <w:tcW w:w="3845" w:type="dxa"/>
            <w:vAlign w:val="bottom"/>
          </w:tcPr>
          <w:p w14:paraId="6800527F"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rPr>
              <w:t>Long</w:t>
            </w:r>
            <w:r w:rsidRPr="00D21F73">
              <w:rPr>
                <w:rFonts w:asciiTheme="minorBidi" w:hAnsiTheme="minorBidi" w:cs="Cordia New"/>
                <w:sz w:val="28"/>
                <w:szCs w:val="28"/>
                <w:u w:val="single"/>
                <w:cs/>
              </w:rPr>
              <w:t>-</w:t>
            </w:r>
            <w:r w:rsidRPr="00D21F73">
              <w:rPr>
                <w:rFonts w:asciiTheme="minorBidi" w:hAnsiTheme="minorBidi" w:cstheme="minorBidi"/>
                <w:sz w:val="28"/>
                <w:szCs w:val="28"/>
                <w:u w:val="single"/>
              </w:rPr>
              <w:t>term finance lease receivable</w:t>
            </w:r>
          </w:p>
        </w:tc>
        <w:tc>
          <w:tcPr>
            <w:tcW w:w="1310" w:type="dxa"/>
            <w:vAlign w:val="bottom"/>
          </w:tcPr>
          <w:p w14:paraId="6F69AD8C"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4433C4C7"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1110D5F2"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DEC5B9C"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7F83606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6E1790AF"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19168E46"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633A898D" w14:textId="77777777" w:rsidTr="00C0461F">
        <w:trPr>
          <w:trHeight w:val="396"/>
        </w:trPr>
        <w:tc>
          <w:tcPr>
            <w:tcW w:w="3845" w:type="dxa"/>
            <w:vAlign w:val="bottom"/>
          </w:tcPr>
          <w:p w14:paraId="333B566E"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066F9A8C"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w:t>
            </w:r>
          </w:p>
        </w:tc>
        <w:tc>
          <w:tcPr>
            <w:tcW w:w="72" w:type="dxa"/>
            <w:vAlign w:val="bottom"/>
          </w:tcPr>
          <w:p w14:paraId="0288A582"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4F422BF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389E78DB"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28F4246"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22</w:t>
            </w:r>
          </w:p>
        </w:tc>
        <w:tc>
          <w:tcPr>
            <w:tcW w:w="72" w:type="dxa"/>
            <w:vAlign w:val="bottom"/>
          </w:tcPr>
          <w:p w14:paraId="3CEE53AB"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1E0C919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43</w:t>
            </w:r>
          </w:p>
        </w:tc>
      </w:tr>
      <w:tr w:rsidR="000B77EE" w:rsidRPr="00D21F73" w14:paraId="22D5D53D" w14:textId="77777777" w:rsidTr="00C0461F">
        <w:trPr>
          <w:trHeight w:val="396"/>
        </w:trPr>
        <w:tc>
          <w:tcPr>
            <w:tcW w:w="3845" w:type="dxa"/>
            <w:vAlign w:val="bottom"/>
          </w:tcPr>
          <w:p w14:paraId="57BBC06F"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58D256D6"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w:t>
            </w:r>
          </w:p>
        </w:tc>
        <w:tc>
          <w:tcPr>
            <w:tcW w:w="72" w:type="dxa"/>
            <w:vAlign w:val="bottom"/>
          </w:tcPr>
          <w:p w14:paraId="185A3AE4"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58920CE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7606C09A"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7C17D259"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22</w:t>
            </w:r>
          </w:p>
        </w:tc>
        <w:tc>
          <w:tcPr>
            <w:tcW w:w="72" w:type="dxa"/>
            <w:vAlign w:val="bottom"/>
          </w:tcPr>
          <w:p w14:paraId="38ED8AA8"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0BED1F4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43</w:t>
            </w:r>
          </w:p>
        </w:tc>
      </w:tr>
    </w:tbl>
    <w:p w14:paraId="006254F7" w14:textId="77777777" w:rsidR="000B77EE" w:rsidRPr="00D21F73" w:rsidRDefault="000B77EE" w:rsidP="000B77EE">
      <w:pPr>
        <w:pStyle w:val="ListParagraph"/>
        <w:ind w:left="567" w:right="6"/>
        <w:rPr>
          <w:rFonts w:asciiTheme="minorBidi" w:hAnsiTheme="minorBidi" w:cstheme="minorBidi"/>
          <w:sz w:val="28"/>
          <w:szCs w:val="28"/>
          <w:cs/>
        </w:rPr>
      </w:pPr>
      <w:r w:rsidRPr="00D21F73">
        <w:rPr>
          <w:rFonts w:asciiTheme="minorBidi" w:hAnsiTheme="minorBidi" w:cstheme="minorBidi"/>
          <w:sz w:val="28"/>
          <w:szCs w:val="28"/>
          <w:cs/>
        </w:rPr>
        <w:br w:type="page"/>
      </w:r>
    </w:p>
    <w:p w14:paraId="57622600" w14:textId="77777777" w:rsidR="000B77EE" w:rsidRPr="00D21F73" w:rsidRDefault="000B77EE" w:rsidP="000B77EE">
      <w:pPr>
        <w:ind w:left="567" w:right="6" w:hanging="567"/>
        <w:jc w:val="left"/>
        <w:rPr>
          <w:rFonts w:asciiTheme="minorBidi" w:hAnsiTheme="minorBidi" w:cstheme="minorBidi"/>
          <w:sz w:val="28"/>
          <w:szCs w:val="28"/>
          <w:lang w:val="en-U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rPr>
        <w:tab/>
        <w:t>Related party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6B58B686" w14:textId="77777777" w:rsidR="000B77EE" w:rsidRPr="00D21F73" w:rsidRDefault="000B77EE" w:rsidP="000B77EE">
      <w:pPr>
        <w:ind w:left="562"/>
        <w:jc w:val="thaiDistribute"/>
        <w:rPr>
          <w:rFonts w:asciiTheme="minorBidi" w:hAnsiTheme="minorBidi" w:cstheme="minorBidi"/>
          <w:sz w:val="28"/>
          <w:szCs w:val="28"/>
          <w:cs/>
        </w:rPr>
      </w:pPr>
    </w:p>
    <w:p w14:paraId="455F29D1" w14:textId="77777777" w:rsidR="000B77EE" w:rsidRPr="00D21F73" w:rsidRDefault="000B77EE" w:rsidP="000B77EE">
      <w:pPr>
        <w:ind w:left="567" w:right="6" w:hanging="567"/>
        <w:rPr>
          <w:rFonts w:asciiTheme="minorBidi" w:hAnsiTheme="minorBidi" w:cstheme="minorBidi"/>
          <w:spacing w:val="-2"/>
          <w:sz w:val="28"/>
          <w:szCs w:val="28"/>
          <w:cs/>
        </w:rPr>
      </w:pPr>
      <w:r w:rsidRPr="00D21F73">
        <w:rPr>
          <w:rFonts w:asciiTheme="minorBidi" w:hAnsiTheme="minorBidi" w:cstheme="minorBidi"/>
          <w:spacing w:val="-2"/>
          <w:sz w:val="28"/>
          <w:szCs w:val="28"/>
          <w:lang w:val="en-US"/>
        </w:rPr>
        <w:t>5</w:t>
      </w:r>
      <w:r w:rsidRPr="00D21F73">
        <w:rPr>
          <w:rFonts w:asciiTheme="minorBidi" w:hAnsiTheme="minorBidi" w:cstheme="minorBidi"/>
          <w:spacing w:val="-2"/>
          <w:sz w:val="28"/>
          <w:szCs w:val="28"/>
          <w:cs/>
          <w:lang w:val="en-US"/>
        </w:rPr>
        <w:t>.</w:t>
      </w:r>
      <w:r w:rsidRPr="00D21F73">
        <w:rPr>
          <w:rFonts w:asciiTheme="minorBidi" w:hAnsiTheme="minorBidi" w:cstheme="minorBidi"/>
          <w:spacing w:val="-2"/>
          <w:sz w:val="28"/>
          <w:szCs w:val="28"/>
          <w:lang w:val="en-US"/>
        </w:rPr>
        <w:t>3</w:t>
      </w:r>
      <w:r w:rsidRPr="00D21F73">
        <w:rPr>
          <w:rFonts w:asciiTheme="minorBidi" w:hAnsiTheme="minorBidi" w:cstheme="minorBidi"/>
          <w:spacing w:val="-2"/>
          <w:sz w:val="28"/>
          <w:szCs w:val="28"/>
        </w:rPr>
        <w:tab/>
      </w:r>
      <w:r w:rsidRPr="00D21F73">
        <w:rPr>
          <w:rFonts w:asciiTheme="minorBidi" w:hAnsiTheme="minorBidi" w:cstheme="minorBidi"/>
          <w:spacing w:val="-4"/>
          <w:sz w:val="28"/>
          <w:szCs w:val="28"/>
        </w:rPr>
        <w:t>Long</w:t>
      </w:r>
      <w:r w:rsidRPr="00D21F73">
        <w:rPr>
          <w:rFonts w:asciiTheme="minorBidi" w:hAnsiTheme="minorBidi" w:cstheme="minorBidi"/>
          <w:spacing w:val="-4"/>
          <w:sz w:val="28"/>
          <w:szCs w:val="28"/>
          <w:cs/>
        </w:rPr>
        <w:t>-</w:t>
      </w:r>
      <w:r w:rsidRPr="00D21F73">
        <w:rPr>
          <w:rFonts w:asciiTheme="minorBidi" w:hAnsiTheme="minorBidi" w:cstheme="minorBidi"/>
          <w:spacing w:val="-4"/>
          <w:sz w:val="28"/>
          <w:szCs w:val="28"/>
        </w:rPr>
        <w:t>term finance lease receivable and long</w:t>
      </w:r>
      <w:r w:rsidRPr="00D21F73">
        <w:rPr>
          <w:rFonts w:asciiTheme="minorBidi" w:hAnsiTheme="minorBidi" w:cstheme="minorBidi"/>
          <w:spacing w:val="-4"/>
          <w:sz w:val="28"/>
          <w:szCs w:val="28"/>
          <w:cs/>
        </w:rPr>
        <w:t>-</w:t>
      </w:r>
      <w:r w:rsidRPr="00D21F73">
        <w:rPr>
          <w:rFonts w:asciiTheme="minorBidi" w:hAnsiTheme="minorBidi" w:cstheme="minorBidi"/>
          <w:spacing w:val="-4"/>
          <w:sz w:val="28"/>
          <w:szCs w:val="28"/>
        </w:rPr>
        <w:t xml:space="preserve">term lending </w:t>
      </w:r>
      <w:r w:rsidRPr="00D21F73">
        <w:rPr>
          <w:rFonts w:asciiTheme="minorBidi" w:hAnsiTheme="minorBidi" w:cstheme="minorBidi"/>
          <w:spacing w:val="-4"/>
          <w:sz w:val="28"/>
          <w:szCs w:val="28"/>
          <w:cs/>
        </w:rPr>
        <w:t xml:space="preserve">- </w:t>
      </w:r>
      <w:r w:rsidRPr="00D21F73">
        <w:rPr>
          <w:rFonts w:asciiTheme="minorBidi" w:hAnsiTheme="minorBidi" w:cstheme="minorBidi"/>
          <w:spacing w:val="-4"/>
          <w:sz w:val="28"/>
          <w:szCs w:val="28"/>
        </w:rPr>
        <w:t xml:space="preserve">related parties as </w:t>
      </w:r>
      <w:proofErr w:type="gramStart"/>
      <w:r w:rsidRPr="00D21F73">
        <w:rPr>
          <w:rFonts w:asciiTheme="minorBidi" w:hAnsiTheme="minorBidi" w:cstheme="minorBidi"/>
          <w:spacing w:val="-4"/>
          <w:sz w:val="28"/>
          <w:szCs w:val="28"/>
        </w:rPr>
        <w:t>at</w:t>
      </w:r>
      <w:proofErr w:type="gramEnd"/>
      <w:r w:rsidRPr="00D21F73">
        <w:rPr>
          <w:rFonts w:asciiTheme="minorBidi" w:hAnsiTheme="minorBidi" w:cstheme="minorBidi"/>
          <w:spacing w:val="-4"/>
          <w:sz w:val="28"/>
          <w:szCs w:val="28"/>
        </w:rPr>
        <w:t xml:space="preserve"> 30 June 2026 and 31 December 2025</w:t>
      </w:r>
      <w:r w:rsidRPr="00D21F73">
        <w:rPr>
          <w:rFonts w:asciiTheme="minorBidi" w:hAnsiTheme="minorBidi" w:cs="Cordia New"/>
          <w:spacing w:val="-4"/>
          <w:sz w:val="28"/>
          <w:szCs w:val="28"/>
          <w:c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6ED40992" w14:textId="77777777" w:rsidR="000B77EE" w:rsidRPr="00D21F73" w:rsidRDefault="000B77EE" w:rsidP="000B77EE">
      <w:pPr>
        <w:ind w:left="562"/>
        <w:jc w:val="thaiDistribute"/>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68"/>
        <w:gridCol w:w="1315"/>
        <w:gridCol w:w="72"/>
        <w:gridCol w:w="1310"/>
        <w:gridCol w:w="72"/>
        <w:gridCol w:w="1311"/>
      </w:tblGrid>
      <w:tr w:rsidR="000B77EE" w:rsidRPr="00D21F73" w14:paraId="3D76F3EC" w14:textId="77777777" w:rsidTr="00C0461F">
        <w:trPr>
          <w:trHeight w:val="396"/>
        </w:trPr>
        <w:tc>
          <w:tcPr>
            <w:tcW w:w="3845" w:type="dxa"/>
            <w:vAlign w:val="bottom"/>
          </w:tcPr>
          <w:p w14:paraId="57800D4A"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tcPr>
          <w:p w14:paraId="668AB569" w14:textId="77777777" w:rsidR="000B77EE" w:rsidRPr="00D21F73" w:rsidRDefault="000B77EE" w:rsidP="00C0461F">
            <w:pPr>
              <w:ind w:left="74"/>
              <w:rPr>
                <w:rFonts w:asciiTheme="minorBidi" w:hAnsiTheme="minorBidi" w:cstheme="minorBidi"/>
                <w:sz w:val="28"/>
                <w:szCs w:val="28"/>
              </w:rPr>
            </w:pPr>
          </w:p>
        </w:tc>
        <w:tc>
          <w:tcPr>
            <w:tcW w:w="72" w:type="dxa"/>
          </w:tcPr>
          <w:p w14:paraId="725E5BB4"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28F0EB13"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Cordia New"/>
                <w:sz w:val="28"/>
                <w:szCs w:val="28"/>
                <w:cs/>
              </w:rPr>
              <w:t xml:space="preserve">: </w:t>
            </w:r>
            <w:r w:rsidRPr="00D21F73">
              <w:rPr>
                <w:rFonts w:asciiTheme="minorBidi" w:hAnsiTheme="minorBidi" w:cstheme="minorBidi"/>
                <w:sz w:val="28"/>
                <w:szCs w:val="28"/>
              </w:rPr>
              <w:t>Million Baht</w:t>
            </w:r>
          </w:p>
        </w:tc>
      </w:tr>
      <w:tr w:rsidR="000B77EE" w:rsidRPr="00D21F73" w14:paraId="73C6FC24" w14:textId="77777777" w:rsidTr="00C0461F">
        <w:trPr>
          <w:trHeight w:val="396"/>
        </w:trPr>
        <w:tc>
          <w:tcPr>
            <w:tcW w:w="3845" w:type="dxa"/>
          </w:tcPr>
          <w:p w14:paraId="17786B2B" w14:textId="77777777" w:rsidR="000B77EE" w:rsidRPr="00D21F73" w:rsidRDefault="000B77EE" w:rsidP="00C0461F">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01B42093"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7652539B"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4F5E67F5"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5E729EB4" w14:textId="77777777" w:rsidTr="00C0461F">
        <w:trPr>
          <w:trHeight w:val="216"/>
        </w:trPr>
        <w:tc>
          <w:tcPr>
            <w:tcW w:w="3845" w:type="dxa"/>
            <w:vAlign w:val="bottom"/>
          </w:tcPr>
          <w:p w14:paraId="33C3DEA0"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7C40692D" w14:textId="77777777" w:rsidR="000B77EE" w:rsidRPr="00D21F73" w:rsidRDefault="000B77EE" w:rsidP="00C0461F">
            <w:pPr>
              <w:spacing w:line="320" w:lineRule="exact"/>
              <w:ind w:left="-14" w:right="-36"/>
              <w:jc w:val="center"/>
              <w:rPr>
                <w:rFonts w:asciiTheme="minorBidi" w:hAnsiTheme="minorBidi" w:cstheme="minorBidi"/>
                <w:sz w:val="28"/>
                <w:szCs w:val="28"/>
              </w:rPr>
            </w:pPr>
            <w:r w:rsidRPr="00D21F73">
              <w:rPr>
                <w:rFonts w:asciiTheme="minorBidi" w:hAnsiTheme="minorBidi" w:cstheme="minorBidi"/>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68" w:type="dxa"/>
            <w:tcBorders>
              <w:top w:val="single" w:sz="4" w:space="0" w:color="auto"/>
            </w:tcBorders>
            <w:vAlign w:val="bottom"/>
          </w:tcPr>
          <w:p w14:paraId="4E0FE75F"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5" w:type="dxa"/>
            <w:tcBorders>
              <w:top w:val="single" w:sz="4" w:space="0" w:color="auto"/>
              <w:bottom w:val="single" w:sz="4" w:space="0" w:color="auto"/>
            </w:tcBorders>
            <w:vAlign w:val="bottom"/>
          </w:tcPr>
          <w:p w14:paraId="532C0373" w14:textId="77777777" w:rsidR="000B77EE" w:rsidRPr="00D21F73" w:rsidRDefault="000B77EE" w:rsidP="00C0461F">
            <w:pPr>
              <w:spacing w:line="320" w:lineRule="exact"/>
              <w:ind w:left="-14" w:right="-6"/>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c>
          <w:tcPr>
            <w:tcW w:w="72" w:type="dxa"/>
            <w:vAlign w:val="bottom"/>
          </w:tcPr>
          <w:p w14:paraId="5A8D27BF"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743AA379" w14:textId="77777777" w:rsidR="000B77EE" w:rsidRPr="00D21F73" w:rsidRDefault="000B77EE" w:rsidP="00C0461F">
            <w:pPr>
              <w:spacing w:line="320" w:lineRule="exact"/>
              <w:ind w:left="-14"/>
              <w:jc w:val="center"/>
              <w:rPr>
                <w:rFonts w:asciiTheme="minorBidi" w:hAnsiTheme="minorBidi" w:cstheme="minorBidi"/>
                <w:sz w:val="28"/>
                <w:szCs w:val="28"/>
              </w:rPr>
            </w:pPr>
            <w:r w:rsidRPr="00D21F73">
              <w:rPr>
                <w:rFonts w:asciiTheme="minorBidi" w:hAnsiTheme="minorBidi" w:cstheme="minorBidi"/>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089E580A"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3DA42D82" w14:textId="77777777" w:rsidR="000B77EE" w:rsidRPr="00D21F73" w:rsidRDefault="000B77EE" w:rsidP="00C0461F">
            <w:pPr>
              <w:spacing w:line="320" w:lineRule="exact"/>
              <w:ind w:left="-14" w:right="-24"/>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r>
      <w:tr w:rsidR="000B77EE" w:rsidRPr="00D21F73" w14:paraId="003BFDB9" w14:textId="77777777" w:rsidTr="00C0461F">
        <w:trPr>
          <w:trHeight w:val="396"/>
        </w:trPr>
        <w:tc>
          <w:tcPr>
            <w:tcW w:w="3845" w:type="dxa"/>
            <w:vAlign w:val="bottom"/>
          </w:tcPr>
          <w:p w14:paraId="6E3F4E5B"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rPr>
              <w:t>Long</w:t>
            </w:r>
            <w:r w:rsidRPr="00D21F73">
              <w:rPr>
                <w:rFonts w:asciiTheme="minorBidi" w:hAnsiTheme="minorBidi" w:cs="Cordia New"/>
                <w:sz w:val="28"/>
                <w:szCs w:val="28"/>
                <w:u w:val="single"/>
                <w:cs/>
              </w:rPr>
              <w:t>-</w:t>
            </w:r>
            <w:r w:rsidRPr="00D21F73">
              <w:rPr>
                <w:rFonts w:asciiTheme="minorBidi" w:hAnsiTheme="minorBidi" w:cstheme="minorBidi"/>
                <w:sz w:val="28"/>
                <w:szCs w:val="28"/>
                <w:u w:val="single"/>
              </w:rPr>
              <w:t>term lending</w:t>
            </w:r>
          </w:p>
        </w:tc>
        <w:tc>
          <w:tcPr>
            <w:tcW w:w="1310" w:type="dxa"/>
            <w:vAlign w:val="bottom"/>
          </w:tcPr>
          <w:p w14:paraId="0DADF9A4" w14:textId="77777777" w:rsidR="000B77EE" w:rsidRPr="00D21F73" w:rsidRDefault="000B77EE" w:rsidP="00C0461F">
            <w:pPr>
              <w:tabs>
                <w:tab w:val="decimal" w:pos="1090"/>
              </w:tabs>
              <w:jc w:val="left"/>
              <w:rPr>
                <w:rFonts w:asciiTheme="minorBidi" w:hAnsiTheme="minorBidi" w:cstheme="minorBidi"/>
                <w:sz w:val="28"/>
                <w:szCs w:val="28"/>
                <w:cs/>
              </w:rPr>
            </w:pPr>
          </w:p>
        </w:tc>
        <w:tc>
          <w:tcPr>
            <w:tcW w:w="68" w:type="dxa"/>
            <w:vAlign w:val="bottom"/>
          </w:tcPr>
          <w:p w14:paraId="664EB05D"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5" w:type="dxa"/>
            <w:vAlign w:val="bottom"/>
          </w:tcPr>
          <w:p w14:paraId="73D0CAEE"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2C0602E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7DAAF85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23051A70"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15D3FA74"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0A5B5B6B" w14:textId="77777777" w:rsidTr="00C0461F">
        <w:trPr>
          <w:trHeight w:val="396"/>
        </w:trPr>
        <w:tc>
          <w:tcPr>
            <w:tcW w:w="3845" w:type="dxa"/>
            <w:vAlign w:val="bottom"/>
          </w:tcPr>
          <w:p w14:paraId="188163EC"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36E313AD"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68" w:type="dxa"/>
            <w:vAlign w:val="bottom"/>
          </w:tcPr>
          <w:p w14:paraId="4076ABDF"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5" w:type="dxa"/>
            <w:vAlign w:val="bottom"/>
          </w:tcPr>
          <w:p w14:paraId="23AC55C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25630C2F"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63D72197"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200</w:t>
            </w:r>
          </w:p>
        </w:tc>
        <w:tc>
          <w:tcPr>
            <w:tcW w:w="72" w:type="dxa"/>
            <w:vAlign w:val="bottom"/>
          </w:tcPr>
          <w:p w14:paraId="4F3098BD"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1660604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29,629</w:t>
            </w:r>
          </w:p>
        </w:tc>
      </w:tr>
      <w:tr w:rsidR="000B77EE" w:rsidRPr="00D21F73" w14:paraId="22568B25" w14:textId="77777777" w:rsidTr="00C0461F">
        <w:trPr>
          <w:trHeight w:val="396"/>
        </w:trPr>
        <w:tc>
          <w:tcPr>
            <w:tcW w:w="3845" w:type="dxa"/>
            <w:vAlign w:val="bottom"/>
          </w:tcPr>
          <w:p w14:paraId="6DCECB7F"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Joint ventures</w:t>
            </w:r>
          </w:p>
        </w:tc>
        <w:tc>
          <w:tcPr>
            <w:tcW w:w="1310" w:type="dxa"/>
            <w:vAlign w:val="bottom"/>
          </w:tcPr>
          <w:p w14:paraId="3161A6BF"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19,853</w:t>
            </w:r>
          </w:p>
        </w:tc>
        <w:tc>
          <w:tcPr>
            <w:tcW w:w="68" w:type="dxa"/>
            <w:vAlign w:val="bottom"/>
          </w:tcPr>
          <w:p w14:paraId="0A46BE8A"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5" w:type="dxa"/>
            <w:vAlign w:val="bottom"/>
          </w:tcPr>
          <w:p w14:paraId="57085CBE"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19,650</w:t>
            </w:r>
          </w:p>
        </w:tc>
        <w:tc>
          <w:tcPr>
            <w:tcW w:w="72" w:type="dxa"/>
            <w:vAlign w:val="bottom"/>
          </w:tcPr>
          <w:p w14:paraId="76DAD018"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436E1836"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w:t>
            </w:r>
          </w:p>
        </w:tc>
        <w:tc>
          <w:tcPr>
            <w:tcW w:w="72" w:type="dxa"/>
            <w:vAlign w:val="bottom"/>
          </w:tcPr>
          <w:p w14:paraId="71A3B43E"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3046AC8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r>
      <w:tr w:rsidR="000B77EE" w:rsidRPr="00D21F73" w14:paraId="47E6C70D" w14:textId="77777777" w:rsidTr="00C0461F">
        <w:trPr>
          <w:trHeight w:val="396"/>
        </w:trPr>
        <w:tc>
          <w:tcPr>
            <w:tcW w:w="3845" w:type="dxa"/>
            <w:vAlign w:val="bottom"/>
          </w:tcPr>
          <w:p w14:paraId="6D24CFD3"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tcBorders>
              <w:bottom w:val="single" w:sz="4" w:space="0" w:color="auto"/>
            </w:tcBorders>
            <w:vAlign w:val="bottom"/>
          </w:tcPr>
          <w:p w14:paraId="3845B323"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3,706</w:t>
            </w:r>
          </w:p>
        </w:tc>
        <w:tc>
          <w:tcPr>
            <w:tcW w:w="68" w:type="dxa"/>
            <w:vAlign w:val="bottom"/>
          </w:tcPr>
          <w:p w14:paraId="64F60554"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5" w:type="dxa"/>
            <w:tcBorders>
              <w:bottom w:val="single" w:sz="4" w:space="0" w:color="auto"/>
            </w:tcBorders>
            <w:vAlign w:val="bottom"/>
          </w:tcPr>
          <w:p w14:paraId="4D374985"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4,736</w:t>
            </w:r>
          </w:p>
        </w:tc>
        <w:tc>
          <w:tcPr>
            <w:tcW w:w="72" w:type="dxa"/>
            <w:vAlign w:val="bottom"/>
          </w:tcPr>
          <w:p w14:paraId="5D0C63A2"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bottom w:val="single" w:sz="4" w:space="0" w:color="auto"/>
            </w:tcBorders>
            <w:vAlign w:val="bottom"/>
          </w:tcPr>
          <w:p w14:paraId="3F572268"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w:t>
            </w:r>
          </w:p>
        </w:tc>
        <w:tc>
          <w:tcPr>
            <w:tcW w:w="72" w:type="dxa"/>
            <w:vAlign w:val="bottom"/>
          </w:tcPr>
          <w:p w14:paraId="0CCFC07C"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bottom w:val="single" w:sz="4" w:space="0" w:color="auto"/>
            </w:tcBorders>
            <w:vAlign w:val="bottom"/>
          </w:tcPr>
          <w:p w14:paraId="1917FA3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r>
      <w:tr w:rsidR="000B77EE" w:rsidRPr="00D21F73" w14:paraId="439AE072" w14:textId="77777777" w:rsidTr="00C0461F">
        <w:trPr>
          <w:trHeight w:val="396"/>
        </w:trPr>
        <w:tc>
          <w:tcPr>
            <w:tcW w:w="3845" w:type="dxa"/>
            <w:vAlign w:val="bottom"/>
          </w:tcPr>
          <w:p w14:paraId="7B6F2AF7"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72D03F7C"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23,559</w:t>
            </w:r>
          </w:p>
        </w:tc>
        <w:tc>
          <w:tcPr>
            <w:tcW w:w="68" w:type="dxa"/>
            <w:vAlign w:val="bottom"/>
          </w:tcPr>
          <w:p w14:paraId="3A207EB2"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5" w:type="dxa"/>
            <w:tcBorders>
              <w:top w:val="single" w:sz="4" w:space="0" w:color="auto"/>
              <w:bottom w:val="double" w:sz="4" w:space="0" w:color="auto"/>
            </w:tcBorders>
            <w:vAlign w:val="bottom"/>
          </w:tcPr>
          <w:p w14:paraId="0BA935E1"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24,386</w:t>
            </w:r>
          </w:p>
        </w:tc>
        <w:tc>
          <w:tcPr>
            <w:tcW w:w="72" w:type="dxa"/>
            <w:vAlign w:val="bottom"/>
          </w:tcPr>
          <w:p w14:paraId="7584A997"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7D6AF02D"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200</w:t>
            </w:r>
          </w:p>
        </w:tc>
        <w:tc>
          <w:tcPr>
            <w:tcW w:w="72" w:type="dxa"/>
            <w:vAlign w:val="bottom"/>
          </w:tcPr>
          <w:p w14:paraId="0A8CE4F6"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5A387986"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29,629</w:t>
            </w:r>
          </w:p>
        </w:tc>
      </w:tr>
    </w:tbl>
    <w:p w14:paraId="27A15C4B" w14:textId="77777777" w:rsidR="000B77EE" w:rsidRPr="00D21F73" w:rsidRDefault="000B77EE" w:rsidP="000B77EE">
      <w:pPr>
        <w:ind w:left="562"/>
        <w:jc w:val="thaiDistribute"/>
        <w:rPr>
          <w:rFonts w:asciiTheme="minorBidi" w:hAnsiTheme="minorBidi" w:cstheme="minorBidi"/>
          <w:sz w:val="28"/>
          <w:szCs w:val="28"/>
        </w:rPr>
      </w:pPr>
    </w:p>
    <w:p w14:paraId="745E6BC8" w14:textId="77777777" w:rsidR="000B77EE" w:rsidRPr="00D21F73" w:rsidRDefault="000B77EE" w:rsidP="000B77EE">
      <w:pPr>
        <w:pStyle w:val="BodyText2"/>
        <w:tabs>
          <w:tab w:val="left" w:pos="9355"/>
        </w:tabs>
        <w:ind w:left="567" w:right="6"/>
        <w:rPr>
          <w:rFonts w:asciiTheme="minorBidi" w:hAnsiTheme="minorBidi" w:cstheme="minorBidi"/>
          <w:sz w:val="28"/>
          <w:szCs w:val="28"/>
        </w:rPr>
      </w:pPr>
      <w:r w:rsidRPr="00D21F73">
        <w:rPr>
          <w:rFonts w:asciiTheme="minorBidi" w:hAnsiTheme="minorBidi" w:cstheme="minorBidi"/>
          <w:sz w:val="28"/>
          <w:szCs w:val="28"/>
        </w:rPr>
        <w:t>Movements in long</w:t>
      </w:r>
      <w:r w:rsidRPr="00D21F73">
        <w:rPr>
          <w:rFonts w:asciiTheme="minorBidi" w:hAnsiTheme="minorBidi" w:cstheme="minorBidi"/>
          <w:sz w:val="28"/>
          <w:szCs w:val="28"/>
          <w:cs/>
        </w:rPr>
        <w:t>-</w:t>
      </w:r>
      <w:r w:rsidRPr="00D21F73">
        <w:rPr>
          <w:rFonts w:asciiTheme="minorBidi" w:hAnsiTheme="minorBidi" w:cstheme="minorBidi"/>
          <w:sz w:val="28"/>
          <w:szCs w:val="28"/>
        </w:rPr>
        <w:t>term lending</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 xml:space="preserve"> related parties are as follows</w:t>
      </w:r>
      <w:r w:rsidRPr="00D21F73">
        <w:rPr>
          <w:rFonts w:asciiTheme="minorBidi" w:hAnsiTheme="minorBidi" w:cstheme="minorBidi"/>
          <w:sz w:val="28"/>
          <w:szCs w:val="28"/>
          <w:cs/>
        </w:rPr>
        <w:t>:</w:t>
      </w:r>
    </w:p>
    <w:p w14:paraId="6559BCE2" w14:textId="77777777" w:rsidR="000B77EE" w:rsidRPr="00D21F73" w:rsidRDefault="000B77EE" w:rsidP="000B77EE">
      <w:pPr>
        <w:pStyle w:val="BodyText2"/>
        <w:tabs>
          <w:tab w:val="left" w:pos="9355"/>
        </w:tabs>
        <w:ind w:left="562"/>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76691CB9" w14:textId="77777777" w:rsidTr="00C0461F">
        <w:trPr>
          <w:trHeight w:val="396"/>
        </w:trPr>
        <w:tc>
          <w:tcPr>
            <w:tcW w:w="3845" w:type="dxa"/>
            <w:vAlign w:val="bottom"/>
          </w:tcPr>
          <w:p w14:paraId="3EB0133A"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Pr>
          <w:p w14:paraId="03DE6BD8" w14:textId="77777777" w:rsidR="000B77EE" w:rsidRPr="00D21F73" w:rsidRDefault="000B77EE" w:rsidP="00C0461F">
            <w:pPr>
              <w:ind w:left="74"/>
              <w:rPr>
                <w:rFonts w:asciiTheme="minorBidi" w:hAnsiTheme="minorBidi" w:cstheme="minorBidi"/>
                <w:sz w:val="28"/>
                <w:szCs w:val="28"/>
              </w:rPr>
            </w:pPr>
          </w:p>
        </w:tc>
        <w:tc>
          <w:tcPr>
            <w:tcW w:w="72" w:type="dxa"/>
          </w:tcPr>
          <w:p w14:paraId="06DBF3CC"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3F2480AC"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2F47AA7C" w14:textId="77777777" w:rsidTr="00C0461F">
        <w:trPr>
          <w:trHeight w:val="396"/>
        </w:trPr>
        <w:tc>
          <w:tcPr>
            <w:tcW w:w="3845" w:type="dxa"/>
          </w:tcPr>
          <w:p w14:paraId="397FE808"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Borders>
              <w:bottom w:val="single" w:sz="4" w:space="0" w:color="auto"/>
            </w:tcBorders>
            <w:vAlign w:val="bottom"/>
          </w:tcPr>
          <w:p w14:paraId="7AF55A70"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319B6B3B"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326D89AE"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146E3452" w14:textId="77777777" w:rsidTr="00C0461F">
        <w:trPr>
          <w:trHeight w:val="216"/>
        </w:trPr>
        <w:tc>
          <w:tcPr>
            <w:tcW w:w="3845" w:type="dxa"/>
            <w:vAlign w:val="bottom"/>
          </w:tcPr>
          <w:p w14:paraId="6B641B74" w14:textId="77777777" w:rsidR="000B77EE" w:rsidRPr="00D21F73" w:rsidRDefault="000B77EE" w:rsidP="00C0461F">
            <w:pPr>
              <w:ind w:left="198" w:hanging="220"/>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7A7E2B1F" w14:textId="77777777" w:rsidR="000B77EE" w:rsidRPr="00D21F73" w:rsidRDefault="000B77EE" w:rsidP="00C0461F">
            <w:pPr>
              <w:ind w:left="-16" w:right="-3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55493960"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752AEE1D" w14:textId="77777777" w:rsidR="000B77EE" w:rsidRPr="00D21F73" w:rsidRDefault="000B77EE" w:rsidP="00C0461F">
            <w:pPr>
              <w:ind w:left="-16" w:right="-6"/>
              <w:jc w:val="center"/>
              <w:rPr>
                <w:rFonts w:asciiTheme="minorBidi" w:hAnsiTheme="minorBidi" w:cstheme="minorBidi"/>
                <w:sz w:val="28"/>
                <w:szCs w:val="28"/>
              </w:rPr>
            </w:pPr>
            <w:r w:rsidRPr="00D21F73">
              <w:rPr>
                <w:rFonts w:asciiTheme="minorBidi" w:hAnsiTheme="minorBidi" w:cstheme="minorBidi"/>
                <w:sz w:val="28"/>
                <w:szCs w:val="28"/>
              </w:rPr>
              <w:t>2025</w:t>
            </w:r>
          </w:p>
        </w:tc>
        <w:tc>
          <w:tcPr>
            <w:tcW w:w="72" w:type="dxa"/>
            <w:vAlign w:val="bottom"/>
          </w:tcPr>
          <w:p w14:paraId="0AFDD15D"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465595F5" w14:textId="77777777" w:rsidR="000B77EE" w:rsidRPr="00D21F73" w:rsidRDefault="000B77EE" w:rsidP="00C0461F">
            <w:pPr>
              <w:ind w:left="-1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5C66A22E"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6868B82B" w14:textId="77777777" w:rsidR="000B77EE" w:rsidRPr="00D21F73" w:rsidRDefault="000B77EE" w:rsidP="00C0461F">
            <w:pPr>
              <w:ind w:left="-16" w:right="-24"/>
              <w:jc w:val="center"/>
              <w:rPr>
                <w:rFonts w:asciiTheme="minorBidi" w:hAnsiTheme="minorBidi" w:cstheme="minorBidi"/>
                <w:sz w:val="28"/>
                <w:szCs w:val="28"/>
              </w:rPr>
            </w:pPr>
            <w:r w:rsidRPr="00D21F73">
              <w:rPr>
                <w:rFonts w:asciiTheme="minorBidi" w:hAnsiTheme="minorBidi" w:cstheme="minorBidi"/>
                <w:sz w:val="28"/>
                <w:szCs w:val="28"/>
              </w:rPr>
              <w:t>2025</w:t>
            </w:r>
          </w:p>
        </w:tc>
      </w:tr>
      <w:tr w:rsidR="000B77EE" w:rsidRPr="00D21F73" w14:paraId="75B46C42" w14:textId="77777777" w:rsidTr="00C0461F">
        <w:trPr>
          <w:trHeight w:val="396"/>
        </w:trPr>
        <w:tc>
          <w:tcPr>
            <w:tcW w:w="3845" w:type="dxa"/>
            <w:vAlign w:val="bottom"/>
          </w:tcPr>
          <w:p w14:paraId="62D9FA70"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napToGrid w:val="0"/>
                <w:sz w:val="28"/>
                <w:szCs w:val="28"/>
              </w:rPr>
              <w:t xml:space="preserve">Balance as </w:t>
            </w:r>
            <w:proofErr w:type="gramStart"/>
            <w:r w:rsidRPr="00D21F73">
              <w:rPr>
                <w:rFonts w:asciiTheme="minorBidi" w:hAnsiTheme="minorBidi" w:cstheme="minorBidi"/>
                <w:snapToGrid w:val="0"/>
                <w:sz w:val="28"/>
                <w:szCs w:val="28"/>
              </w:rPr>
              <w:t>at</w:t>
            </w:r>
            <w:proofErr w:type="gramEnd"/>
            <w:r w:rsidRPr="00D21F73">
              <w:rPr>
                <w:rFonts w:asciiTheme="minorBidi" w:hAnsiTheme="minorBidi" w:cstheme="minorBidi"/>
                <w:snapToGrid w:val="0"/>
                <w:sz w:val="28"/>
                <w:szCs w:val="28"/>
              </w:rPr>
              <w:t xml:space="preserve"> 1 January</w:t>
            </w:r>
          </w:p>
        </w:tc>
        <w:tc>
          <w:tcPr>
            <w:tcW w:w="1310" w:type="dxa"/>
            <w:tcBorders>
              <w:top w:val="single" w:sz="4" w:space="0" w:color="auto"/>
            </w:tcBorders>
            <w:vAlign w:val="bottom"/>
          </w:tcPr>
          <w:p w14:paraId="5F6993EB"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24,460</w:t>
            </w:r>
          </w:p>
        </w:tc>
        <w:tc>
          <w:tcPr>
            <w:tcW w:w="72" w:type="dxa"/>
            <w:vAlign w:val="bottom"/>
          </w:tcPr>
          <w:p w14:paraId="705C9A8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2BA1060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42,560</w:t>
            </w:r>
          </w:p>
        </w:tc>
        <w:tc>
          <w:tcPr>
            <w:tcW w:w="72" w:type="dxa"/>
            <w:vAlign w:val="bottom"/>
          </w:tcPr>
          <w:p w14:paraId="5B723F32"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48EF4186"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29,690</w:t>
            </w:r>
          </w:p>
        </w:tc>
        <w:tc>
          <w:tcPr>
            <w:tcW w:w="72" w:type="dxa"/>
            <w:vAlign w:val="bottom"/>
          </w:tcPr>
          <w:p w14:paraId="1DB17BC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CE69A26"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36,455</w:t>
            </w:r>
          </w:p>
        </w:tc>
      </w:tr>
      <w:tr w:rsidR="000B77EE" w:rsidRPr="00D21F73" w14:paraId="4E3F8950" w14:textId="77777777" w:rsidTr="00C0461F">
        <w:trPr>
          <w:trHeight w:val="396"/>
        </w:trPr>
        <w:tc>
          <w:tcPr>
            <w:tcW w:w="3845" w:type="dxa"/>
            <w:vAlign w:val="bottom"/>
          </w:tcPr>
          <w:p w14:paraId="25AA129E"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Loans granted</w:t>
            </w:r>
          </w:p>
        </w:tc>
        <w:tc>
          <w:tcPr>
            <w:tcW w:w="1310" w:type="dxa"/>
            <w:vAlign w:val="bottom"/>
          </w:tcPr>
          <w:p w14:paraId="08990DF2"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21</w:t>
            </w:r>
          </w:p>
        </w:tc>
        <w:tc>
          <w:tcPr>
            <w:tcW w:w="72" w:type="dxa"/>
            <w:vAlign w:val="bottom"/>
          </w:tcPr>
          <w:p w14:paraId="72B8A88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125EB95"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77</w:t>
            </w:r>
          </w:p>
        </w:tc>
        <w:tc>
          <w:tcPr>
            <w:tcW w:w="72" w:type="dxa"/>
            <w:vAlign w:val="bottom"/>
          </w:tcPr>
          <w:p w14:paraId="16CB70F3"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5B8C823"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w:t>
            </w:r>
          </w:p>
        </w:tc>
        <w:tc>
          <w:tcPr>
            <w:tcW w:w="72" w:type="dxa"/>
            <w:vAlign w:val="bottom"/>
          </w:tcPr>
          <w:p w14:paraId="6CE2A07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D33909C"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r>
      <w:tr w:rsidR="000B77EE" w:rsidRPr="00D21F73" w14:paraId="1A0CB3B3" w14:textId="77777777" w:rsidTr="00C0461F">
        <w:trPr>
          <w:trHeight w:val="396"/>
        </w:trPr>
        <w:tc>
          <w:tcPr>
            <w:tcW w:w="3845" w:type="dxa"/>
            <w:vAlign w:val="bottom"/>
          </w:tcPr>
          <w:p w14:paraId="76839754"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Repayment receipt</w:t>
            </w:r>
          </w:p>
        </w:tc>
        <w:tc>
          <w:tcPr>
            <w:tcW w:w="1310" w:type="dxa"/>
            <w:vAlign w:val="bottom"/>
          </w:tcPr>
          <w:p w14:paraId="3151667B"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(1,694)</w:t>
            </w:r>
          </w:p>
        </w:tc>
        <w:tc>
          <w:tcPr>
            <w:tcW w:w="72" w:type="dxa"/>
            <w:vAlign w:val="bottom"/>
          </w:tcPr>
          <w:p w14:paraId="1AD544F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2C4829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17,913</w:t>
            </w:r>
            <w:r w:rsidRPr="00D21F73">
              <w:rPr>
                <w:rFonts w:asciiTheme="minorBidi" w:hAnsiTheme="minorBidi" w:cstheme="minorBidi"/>
                <w:snapToGrid w:val="0"/>
                <w:sz w:val="28"/>
                <w:szCs w:val="28"/>
                <w:cs/>
              </w:rPr>
              <w:t>)</w:t>
            </w:r>
          </w:p>
        </w:tc>
        <w:tc>
          <w:tcPr>
            <w:tcW w:w="72" w:type="dxa"/>
            <w:vAlign w:val="bottom"/>
          </w:tcPr>
          <w:p w14:paraId="47D39FA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1CA14CC6"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(12,186)</w:t>
            </w:r>
          </w:p>
        </w:tc>
        <w:tc>
          <w:tcPr>
            <w:tcW w:w="72" w:type="dxa"/>
            <w:vAlign w:val="bottom"/>
          </w:tcPr>
          <w:p w14:paraId="730B16C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B74C741"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18,951</w:t>
            </w:r>
            <w:r w:rsidRPr="00D21F73">
              <w:rPr>
                <w:rFonts w:asciiTheme="minorBidi" w:hAnsiTheme="minorBidi" w:cstheme="minorBidi"/>
                <w:snapToGrid w:val="0"/>
                <w:sz w:val="28"/>
                <w:szCs w:val="28"/>
                <w:cs/>
              </w:rPr>
              <w:t>)</w:t>
            </w:r>
          </w:p>
        </w:tc>
      </w:tr>
      <w:tr w:rsidR="000B77EE" w:rsidRPr="00D21F73" w14:paraId="062C1ED2" w14:textId="77777777" w:rsidTr="00C0461F">
        <w:trPr>
          <w:trHeight w:val="396"/>
        </w:trPr>
        <w:tc>
          <w:tcPr>
            <w:tcW w:w="3845" w:type="dxa"/>
            <w:vAlign w:val="bottom"/>
          </w:tcPr>
          <w:p w14:paraId="74569E82" w14:textId="77777777" w:rsidR="000B77EE" w:rsidRPr="00D21F73" w:rsidRDefault="000B77EE" w:rsidP="00C0461F">
            <w:pPr>
              <w:ind w:left="198" w:hanging="220"/>
              <w:jc w:val="left"/>
              <w:rPr>
                <w:rFonts w:asciiTheme="minorBidi" w:hAnsiTheme="minorBidi" w:cstheme="minorBidi"/>
                <w:snapToGrid w:val="0"/>
                <w:sz w:val="28"/>
                <w:szCs w:val="28"/>
                <w:lang w:val="en-U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lang w:val="en-US"/>
              </w:rPr>
              <w:t>Reclassification</w:t>
            </w:r>
          </w:p>
        </w:tc>
        <w:tc>
          <w:tcPr>
            <w:tcW w:w="1310" w:type="dxa"/>
            <w:vAlign w:val="bottom"/>
          </w:tcPr>
          <w:p w14:paraId="3A0BE22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(6)</w:t>
            </w:r>
          </w:p>
        </w:tc>
        <w:tc>
          <w:tcPr>
            <w:tcW w:w="72" w:type="dxa"/>
            <w:vAlign w:val="bottom"/>
          </w:tcPr>
          <w:p w14:paraId="74F0C96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46BC504"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20</w:t>
            </w:r>
          </w:p>
        </w:tc>
        <w:tc>
          <w:tcPr>
            <w:tcW w:w="72" w:type="dxa"/>
            <w:vAlign w:val="bottom"/>
          </w:tcPr>
          <w:p w14:paraId="45721EA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460F5565"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554BE44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B813070"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w:t>
            </w:r>
          </w:p>
        </w:tc>
      </w:tr>
      <w:tr w:rsidR="000B77EE" w:rsidRPr="00D21F73" w14:paraId="157F86A4" w14:textId="77777777" w:rsidTr="00C0461F">
        <w:trPr>
          <w:trHeight w:val="396"/>
        </w:trPr>
        <w:tc>
          <w:tcPr>
            <w:tcW w:w="3845" w:type="dxa"/>
            <w:vAlign w:val="bottom"/>
          </w:tcPr>
          <w:p w14:paraId="65A70181" w14:textId="23618BE1"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Gain</w:t>
            </w:r>
            <w:r w:rsidR="00084825" w:rsidRPr="00D21F73">
              <w:rPr>
                <w:rFonts w:asciiTheme="minorBidi" w:hAnsiTheme="minorBidi" w:cstheme="minorBidi"/>
                <w:snapToGrid w:val="0"/>
                <w:sz w:val="28"/>
                <w:szCs w:val="28"/>
              </w:rPr>
              <w:t xml:space="preserve"> </w:t>
            </w:r>
            <w:r w:rsidR="00084825" w:rsidRPr="00D21F73">
              <w:rPr>
                <w:rFonts w:asciiTheme="minorBidi" w:hAnsiTheme="minorBidi" w:cstheme="minorBidi"/>
                <w:snapToGrid w:val="0"/>
                <w:sz w:val="28"/>
                <w:szCs w:val="28"/>
                <w:cs/>
              </w:rPr>
              <w:t>(</w:t>
            </w:r>
            <w:r w:rsidR="00084825" w:rsidRPr="00D21F73">
              <w:rPr>
                <w:rFonts w:asciiTheme="minorBidi" w:hAnsiTheme="minorBidi" w:cstheme="minorBidi"/>
                <w:snapToGrid w:val="0"/>
                <w:sz w:val="28"/>
                <w:szCs w:val="28"/>
              </w:rPr>
              <w:t>loss</w:t>
            </w:r>
            <w:r w:rsidR="00084825" w:rsidRPr="00D21F73">
              <w:rPr>
                <w:rFonts w:asciiTheme="minorBidi" w:hAnsiTheme="minorBidi" w:cstheme="minorBidi"/>
                <w:snapToGrid w:val="0"/>
                <w:sz w:val="28"/>
                <w:szCs w:val="28"/>
                <w:cs/>
              </w:rPr>
              <w:t xml:space="preserve">) </w:t>
            </w:r>
            <w:r w:rsidRPr="00D21F73">
              <w:rPr>
                <w:rFonts w:asciiTheme="minorBidi" w:hAnsiTheme="minorBidi" w:cstheme="minorBidi"/>
                <w:snapToGrid w:val="0"/>
                <w:sz w:val="28"/>
                <w:szCs w:val="28"/>
              </w:rPr>
              <w:t>on exchange rates</w:t>
            </w:r>
          </w:p>
        </w:tc>
        <w:tc>
          <w:tcPr>
            <w:tcW w:w="1310" w:type="dxa"/>
            <w:vAlign w:val="bottom"/>
          </w:tcPr>
          <w:p w14:paraId="52F199F0"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(322)</w:t>
            </w:r>
          </w:p>
        </w:tc>
        <w:tc>
          <w:tcPr>
            <w:tcW w:w="72" w:type="dxa"/>
            <w:vAlign w:val="bottom"/>
          </w:tcPr>
          <w:p w14:paraId="19AB717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12DB86D"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2,146</w:t>
            </w:r>
          </w:p>
        </w:tc>
        <w:tc>
          <w:tcPr>
            <w:tcW w:w="72" w:type="dxa"/>
            <w:vAlign w:val="bottom"/>
          </w:tcPr>
          <w:p w14:paraId="32091CA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229CA0C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6DD022D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4D68A2B"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r>
      <w:tr w:rsidR="000B77EE" w:rsidRPr="00D21F73" w14:paraId="7204BDE0" w14:textId="77777777" w:rsidTr="00C0461F">
        <w:trPr>
          <w:trHeight w:val="396"/>
        </w:trPr>
        <w:tc>
          <w:tcPr>
            <w:tcW w:w="3845" w:type="dxa"/>
            <w:vAlign w:val="bottom"/>
          </w:tcPr>
          <w:p w14:paraId="585CEE16"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Exchange differences on translation</w:t>
            </w:r>
            <w:r w:rsidRPr="00D21F73">
              <w:rPr>
                <w:rFonts w:asciiTheme="minorBidi" w:hAnsiTheme="minorBidi" w:cstheme="minorBidi"/>
                <w:snapToGrid w:val="0"/>
                <w:sz w:val="28"/>
                <w:szCs w:val="28"/>
              </w:rPr>
              <w:br/>
              <w:t>of financial statements</w:t>
            </w:r>
          </w:p>
        </w:tc>
        <w:tc>
          <w:tcPr>
            <w:tcW w:w="1310" w:type="dxa"/>
            <w:tcBorders>
              <w:bottom w:val="single" w:sz="4" w:space="0" w:color="auto"/>
            </w:tcBorders>
            <w:vAlign w:val="bottom"/>
          </w:tcPr>
          <w:p w14:paraId="002697C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1,100</w:t>
            </w:r>
          </w:p>
        </w:tc>
        <w:tc>
          <w:tcPr>
            <w:tcW w:w="72" w:type="dxa"/>
            <w:vAlign w:val="bottom"/>
          </w:tcPr>
          <w:p w14:paraId="6399D30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1F41D205" w14:textId="77777777" w:rsidR="000B77EE" w:rsidRPr="00D21F73" w:rsidRDefault="000B77EE" w:rsidP="00C0461F">
            <w:pPr>
              <w:tabs>
                <w:tab w:val="decimal" w:pos="1090"/>
              </w:tabs>
              <w:jc w:val="left"/>
              <w:rPr>
                <w:rFonts w:asciiTheme="minorBidi" w:hAnsiTheme="minorBidi" w:cstheme="minorBidi"/>
                <w:snapToGrid w:val="0"/>
                <w:sz w:val="28"/>
                <w:szCs w:val="28"/>
                <w:lang w:val="en-US"/>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771</w:t>
            </w:r>
            <w:r w:rsidRPr="00D21F73">
              <w:rPr>
                <w:rFonts w:asciiTheme="minorBidi" w:hAnsiTheme="minorBidi" w:cstheme="minorBidi"/>
                <w:snapToGrid w:val="0"/>
                <w:sz w:val="28"/>
                <w:szCs w:val="28"/>
                <w:cs/>
              </w:rPr>
              <w:t>)</w:t>
            </w:r>
          </w:p>
        </w:tc>
        <w:tc>
          <w:tcPr>
            <w:tcW w:w="72" w:type="dxa"/>
            <w:vAlign w:val="bottom"/>
          </w:tcPr>
          <w:p w14:paraId="3B22D23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tcBorders>
              <w:bottom w:val="single" w:sz="4" w:space="0" w:color="auto"/>
            </w:tcBorders>
            <w:vAlign w:val="bottom"/>
          </w:tcPr>
          <w:p w14:paraId="41E6B3D6"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4A8DF34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42B9EEA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r>
      <w:tr w:rsidR="000B77EE" w:rsidRPr="00D21F73" w14:paraId="084A6ABE" w14:textId="77777777" w:rsidTr="00C0461F">
        <w:trPr>
          <w:trHeight w:val="396"/>
        </w:trPr>
        <w:tc>
          <w:tcPr>
            <w:tcW w:w="3845" w:type="dxa"/>
            <w:vAlign w:val="bottom"/>
          </w:tcPr>
          <w:p w14:paraId="3AF53256"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napToGrid w:val="0"/>
                <w:sz w:val="28"/>
                <w:szCs w:val="28"/>
              </w:rPr>
              <w:t xml:space="preserve">Balance as </w:t>
            </w:r>
            <w:proofErr w:type="gramStart"/>
            <w:r w:rsidRPr="00D21F73">
              <w:rPr>
                <w:rFonts w:asciiTheme="minorBidi" w:hAnsiTheme="minorBidi" w:cstheme="minorBidi"/>
                <w:snapToGrid w:val="0"/>
                <w:sz w:val="28"/>
                <w:szCs w:val="28"/>
              </w:rPr>
              <w:t>at</w:t>
            </w:r>
            <w:proofErr w:type="gramEnd"/>
            <w:r w:rsidRPr="00D21F73">
              <w:rPr>
                <w:rFonts w:asciiTheme="minorBidi" w:hAnsiTheme="minorBidi" w:cstheme="minorBidi"/>
                <w:snapToGrid w:val="0"/>
                <w:sz w:val="28"/>
                <w:szCs w:val="28"/>
              </w:rPr>
              <w:t xml:space="preserve"> 30 June</w:t>
            </w:r>
          </w:p>
        </w:tc>
        <w:tc>
          <w:tcPr>
            <w:tcW w:w="1310" w:type="dxa"/>
            <w:tcBorders>
              <w:top w:val="single" w:sz="4" w:space="0" w:color="auto"/>
            </w:tcBorders>
            <w:vAlign w:val="bottom"/>
          </w:tcPr>
          <w:p w14:paraId="6B98DFBC"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23,559</w:t>
            </w:r>
          </w:p>
        </w:tc>
        <w:tc>
          <w:tcPr>
            <w:tcW w:w="72" w:type="dxa"/>
            <w:vAlign w:val="bottom"/>
          </w:tcPr>
          <w:p w14:paraId="62CC2EF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4E32F41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26,119</w:t>
            </w:r>
          </w:p>
        </w:tc>
        <w:tc>
          <w:tcPr>
            <w:tcW w:w="72" w:type="dxa"/>
            <w:vAlign w:val="bottom"/>
          </w:tcPr>
          <w:p w14:paraId="13CA732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tcBorders>
              <w:top w:val="single" w:sz="4" w:space="0" w:color="auto"/>
            </w:tcBorders>
            <w:vAlign w:val="bottom"/>
          </w:tcPr>
          <w:p w14:paraId="58AFF7AE"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17,504</w:t>
            </w:r>
          </w:p>
        </w:tc>
        <w:tc>
          <w:tcPr>
            <w:tcW w:w="72" w:type="dxa"/>
            <w:vAlign w:val="bottom"/>
          </w:tcPr>
          <w:p w14:paraId="71BDB29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157A1A2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17,504</w:t>
            </w:r>
          </w:p>
        </w:tc>
      </w:tr>
      <w:tr w:rsidR="000B77EE" w:rsidRPr="00D21F73" w14:paraId="68118454" w14:textId="77777777" w:rsidTr="00C0461F">
        <w:trPr>
          <w:trHeight w:val="396"/>
        </w:trPr>
        <w:tc>
          <w:tcPr>
            <w:tcW w:w="3845" w:type="dxa"/>
            <w:vAlign w:val="bottom"/>
          </w:tcPr>
          <w:p w14:paraId="29EDB851" w14:textId="77777777" w:rsidR="000B77EE" w:rsidRPr="00D21F73" w:rsidRDefault="000B77EE" w:rsidP="00C0461F">
            <w:pPr>
              <w:ind w:left="198" w:hanging="220"/>
              <w:jc w:val="left"/>
              <w:rPr>
                <w:rFonts w:asciiTheme="minorBidi" w:hAnsiTheme="minorBidi" w:cstheme="minorBidi"/>
                <w:sz w:val="28"/>
                <w:szCs w:val="28"/>
              </w:rPr>
            </w:pPr>
            <w:proofErr w:type="gramStart"/>
            <w:r w:rsidRPr="00D21F73">
              <w:rPr>
                <w:rFonts w:asciiTheme="minorBidi" w:hAnsiTheme="minorBidi" w:cstheme="minorBidi"/>
                <w:snapToGrid w:val="0"/>
                <w:sz w:val="28"/>
                <w:szCs w:val="28"/>
                <w:u w:val="single"/>
              </w:rPr>
              <w:t>Less</w:t>
            </w:r>
            <w:r w:rsidRPr="00D21F73">
              <w:rPr>
                <w:rFonts w:asciiTheme="minorBidi" w:hAnsiTheme="minorBidi" w:cstheme="minorBidi"/>
                <w:snapToGrid w:val="0"/>
                <w:sz w:val="28"/>
                <w:szCs w:val="28"/>
                <w:cs/>
              </w:rPr>
              <w:t xml:space="preserve">  </w:t>
            </w:r>
            <w:r w:rsidRPr="00D21F73">
              <w:rPr>
                <w:rFonts w:asciiTheme="minorBidi" w:hAnsiTheme="minorBidi" w:cstheme="minorBidi"/>
                <w:snapToGrid w:val="0"/>
                <w:sz w:val="28"/>
                <w:szCs w:val="28"/>
              </w:rPr>
              <w:t>Current</w:t>
            </w:r>
            <w:proofErr w:type="gramEnd"/>
            <w:r w:rsidRPr="00D21F73">
              <w:rPr>
                <w:rFonts w:asciiTheme="minorBidi" w:hAnsiTheme="minorBidi" w:cstheme="minorBidi"/>
                <w:snapToGrid w:val="0"/>
                <w:sz w:val="28"/>
                <w:szCs w:val="28"/>
              </w:rPr>
              <w:t xml:space="preserve"> portion </w:t>
            </w:r>
            <w:r w:rsidRPr="00D21F73">
              <w:rPr>
                <w:rFonts w:asciiTheme="minorBidi" w:hAnsiTheme="minorBidi" w:cstheme="minorBidi"/>
                <w:snapToGrid w:val="0"/>
                <w:sz w:val="28"/>
                <w:szCs w:val="28"/>
                <w:cs/>
                <w:lang w:val="en-US"/>
              </w:rPr>
              <w:t>(</w:t>
            </w:r>
            <w:r w:rsidRPr="00D21F73">
              <w:rPr>
                <w:rFonts w:asciiTheme="minorBidi" w:hAnsiTheme="minorBidi" w:cstheme="minorBidi"/>
                <w:snapToGrid w:val="0"/>
                <w:sz w:val="28"/>
                <w:szCs w:val="28"/>
              </w:rPr>
              <w:t>Note 5</w:t>
            </w: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2</w:t>
            </w:r>
            <w:r w:rsidRPr="00D21F73">
              <w:rPr>
                <w:rFonts w:asciiTheme="minorBidi" w:hAnsiTheme="minorBidi" w:cstheme="minorBidi"/>
                <w:snapToGrid w:val="0"/>
                <w:sz w:val="28"/>
                <w:szCs w:val="28"/>
                <w:cs/>
                <w:lang w:val="en-US"/>
              </w:rPr>
              <w:t>)</w:t>
            </w:r>
          </w:p>
        </w:tc>
        <w:tc>
          <w:tcPr>
            <w:tcW w:w="1310" w:type="dxa"/>
            <w:tcBorders>
              <w:bottom w:val="single" w:sz="4" w:space="0" w:color="auto"/>
            </w:tcBorders>
            <w:vAlign w:val="bottom"/>
          </w:tcPr>
          <w:p w14:paraId="1FC4C53C"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w:t>
            </w:r>
          </w:p>
        </w:tc>
        <w:tc>
          <w:tcPr>
            <w:tcW w:w="72" w:type="dxa"/>
            <w:vAlign w:val="bottom"/>
          </w:tcPr>
          <w:p w14:paraId="5ACF3F0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5BB2AEA9"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141</w:t>
            </w:r>
            <w:r w:rsidRPr="00D21F73">
              <w:rPr>
                <w:rFonts w:asciiTheme="minorBidi" w:hAnsiTheme="minorBidi" w:cstheme="minorBidi"/>
                <w:snapToGrid w:val="0"/>
                <w:sz w:val="28"/>
                <w:szCs w:val="28"/>
                <w:cs/>
              </w:rPr>
              <w:t>)</w:t>
            </w:r>
          </w:p>
        </w:tc>
        <w:tc>
          <w:tcPr>
            <w:tcW w:w="72" w:type="dxa"/>
            <w:vAlign w:val="bottom"/>
          </w:tcPr>
          <w:p w14:paraId="70E37A8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tcBorders>
              <w:bottom w:val="single" w:sz="4" w:space="0" w:color="auto"/>
            </w:tcBorders>
            <w:vAlign w:val="bottom"/>
          </w:tcPr>
          <w:p w14:paraId="61E0BE3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(17,304)</w:t>
            </w:r>
          </w:p>
        </w:tc>
        <w:tc>
          <w:tcPr>
            <w:tcW w:w="72" w:type="dxa"/>
            <w:vAlign w:val="bottom"/>
          </w:tcPr>
          <w:p w14:paraId="05EF670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4C515AB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r>
      <w:tr w:rsidR="000B77EE" w:rsidRPr="00D21F73" w14:paraId="6026BFCB" w14:textId="77777777" w:rsidTr="00C0461F">
        <w:trPr>
          <w:trHeight w:val="395"/>
        </w:trPr>
        <w:tc>
          <w:tcPr>
            <w:tcW w:w="3845" w:type="dxa"/>
            <w:vAlign w:val="bottom"/>
          </w:tcPr>
          <w:p w14:paraId="030E7BA9"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napToGrid w:val="0"/>
                <w:sz w:val="28"/>
                <w:szCs w:val="28"/>
              </w:rPr>
              <w:t xml:space="preserve">Balance as </w:t>
            </w:r>
            <w:proofErr w:type="gramStart"/>
            <w:r w:rsidRPr="00D21F73">
              <w:rPr>
                <w:rFonts w:asciiTheme="minorBidi" w:hAnsiTheme="minorBidi" w:cstheme="minorBidi"/>
                <w:snapToGrid w:val="0"/>
                <w:sz w:val="28"/>
                <w:szCs w:val="28"/>
              </w:rPr>
              <w:t>at</w:t>
            </w:r>
            <w:proofErr w:type="gramEnd"/>
            <w:r w:rsidRPr="00D21F73">
              <w:rPr>
                <w:rFonts w:asciiTheme="minorBidi" w:hAnsiTheme="minorBidi" w:cstheme="minorBidi"/>
                <w:snapToGrid w:val="0"/>
                <w:sz w:val="28"/>
                <w:szCs w:val="28"/>
              </w:rPr>
              <w:t xml:space="preserve"> 30 June</w:t>
            </w: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net</w:t>
            </w:r>
          </w:p>
        </w:tc>
        <w:tc>
          <w:tcPr>
            <w:tcW w:w="1310" w:type="dxa"/>
            <w:tcBorders>
              <w:top w:val="single" w:sz="4" w:space="0" w:color="auto"/>
              <w:bottom w:val="double" w:sz="4" w:space="0" w:color="auto"/>
            </w:tcBorders>
            <w:vAlign w:val="bottom"/>
          </w:tcPr>
          <w:p w14:paraId="5DAAC082"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23,559</w:t>
            </w:r>
          </w:p>
        </w:tc>
        <w:tc>
          <w:tcPr>
            <w:tcW w:w="72" w:type="dxa"/>
            <w:vAlign w:val="bottom"/>
          </w:tcPr>
          <w:p w14:paraId="7AA82B52"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2092CF71"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25,978</w:t>
            </w:r>
          </w:p>
        </w:tc>
        <w:tc>
          <w:tcPr>
            <w:tcW w:w="72" w:type="dxa"/>
            <w:vAlign w:val="bottom"/>
          </w:tcPr>
          <w:p w14:paraId="3B2CF632"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46EDB554"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200</w:t>
            </w:r>
          </w:p>
        </w:tc>
        <w:tc>
          <w:tcPr>
            <w:tcW w:w="72" w:type="dxa"/>
            <w:vAlign w:val="bottom"/>
          </w:tcPr>
          <w:p w14:paraId="2852373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751C77A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17,504</w:t>
            </w:r>
          </w:p>
        </w:tc>
      </w:tr>
    </w:tbl>
    <w:p w14:paraId="4998BA45" w14:textId="77777777" w:rsidR="000B77EE" w:rsidRPr="00D21F73" w:rsidRDefault="000B77EE" w:rsidP="000B77EE">
      <w:pPr>
        <w:pStyle w:val="BodyText2"/>
        <w:tabs>
          <w:tab w:val="left" w:pos="9355"/>
        </w:tabs>
        <w:ind w:left="562"/>
        <w:rPr>
          <w:rFonts w:asciiTheme="minorBidi" w:hAnsiTheme="minorBidi" w:cstheme="minorBidi"/>
          <w:sz w:val="28"/>
          <w:szCs w:val="28"/>
        </w:rPr>
      </w:pPr>
    </w:p>
    <w:p w14:paraId="032EB5A6" w14:textId="099DF8A0" w:rsidR="000B77EE" w:rsidRPr="00D21F73" w:rsidRDefault="000B77EE" w:rsidP="000B77EE">
      <w:pPr>
        <w:pStyle w:val="ListParagraph"/>
        <w:ind w:left="567" w:right="6"/>
        <w:rPr>
          <w:rFonts w:asciiTheme="minorBidi" w:hAnsiTheme="minorBidi" w:cstheme="minorBidi"/>
          <w:spacing w:val="-3"/>
          <w:sz w:val="28"/>
          <w:szCs w:val="28"/>
        </w:rPr>
      </w:pPr>
      <w:r w:rsidRPr="00D21F73">
        <w:rPr>
          <w:rFonts w:asciiTheme="minorBidi" w:hAnsiTheme="minorBidi" w:cstheme="minorBidi"/>
          <w:spacing w:val="-3"/>
          <w:sz w:val="28"/>
          <w:szCs w:val="28"/>
        </w:rPr>
        <w:t>Long</w:t>
      </w:r>
      <w:r w:rsidRPr="00D21F73">
        <w:rPr>
          <w:rFonts w:asciiTheme="minorBidi" w:hAnsiTheme="minorBidi" w:cstheme="minorBidi"/>
          <w:spacing w:val="-3"/>
          <w:sz w:val="28"/>
          <w:szCs w:val="28"/>
          <w:cs/>
        </w:rPr>
        <w:t>-</w:t>
      </w:r>
      <w:r w:rsidRPr="00D21F73">
        <w:rPr>
          <w:rFonts w:asciiTheme="minorBidi" w:hAnsiTheme="minorBidi" w:cstheme="minorBidi"/>
          <w:spacing w:val="-3"/>
          <w:sz w:val="28"/>
          <w:szCs w:val="28"/>
        </w:rPr>
        <w:t>term</w:t>
      </w:r>
      <w:r w:rsidRPr="00D21F73">
        <w:rPr>
          <w:rFonts w:asciiTheme="minorBidi" w:hAnsiTheme="minorBidi" w:cstheme="minorBidi"/>
          <w:spacing w:val="-3"/>
          <w:sz w:val="28"/>
          <w:szCs w:val="28"/>
          <w:lang w:val="en-US"/>
        </w:rPr>
        <w:t xml:space="preserve"> lending</w:t>
      </w:r>
      <w:r w:rsidRPr="00D21F73">
        <w:rPr>
          <w:rFonts w:asciiTheme="minorBidi" w:hAnsiTheme="minorBidi" w:cstheme="minorBidi"/>
          <w:spacing w:val="-3"/>
          <w:sz w:val="28"/>
          <w:szCs w:val="28"/>
          <w:cs/>
        </w:rPr>
        <w:t xml:space="preserve"> - </w:t>
      </w:r>
      <w:r w:rsidRPr="00D21F73">
        <w:rPr>
          <w:rFonts w:asciiTheme="minorBidi" w:hAnsiTheme="minorBidi" w:cstheme="minorBidi"/>
          <w:spacing w:val="-3"/>
          <w:sz w:val="28"/>
          <w:szCs w:val="28"/>
        </w:rPr>
        <w:t xml:space="preserve">related parties as </w:t>
      </w:r>
      <w:proofErr w:type="gramStart"/>
      <w:r w:rsidRPr="00D21F73">
        <w:rPr>
          <w:rFonts w:asciiTheme="minorBidi" w:hAnsiTheme="minorBidi" w:cstheme="minorBidi"/>
          <w:spacing w:val="-3"/>
          <w:sz w:val="28"/>
          <w:szCs w:val="28"/>
        </w:rPr>
        <w:t>at</w:t>
      </w:r>
      <w:proofErr w:type="gramEnd"/>
      <w:r w:rsidRPr="00D21F73">
        <w:rPr>
          <w:rFonts w:asciiTheme="minorBidi" w:hAnsiTheme="minorBidi" w:cstheme="minorBidi"/>
          <w:spacing w:val="-3"/>
          <w:sz w:val="28"/>
          <w:szCs w:val="28"/>
        </w:rPr>
        <w:t xml:space="preserve"> </w:t>
      </w:r>
      <w:r w:rsidRPr="00D21F73">
        <w:rPr>
          <w:rFonts w:asciiTheme="minorBidi" w:hAnsiTheme="minorBidi" w:cstheme="minorBidi"/>
          <w:snapToGrid w:val="0"/>
          <w:sz w:val="28"/>
          <w:szCs w:val="28"/>
        </w:rPr>
        <w:t>30 June</w:t>
      </w:r>
      <w:r w:rsidRPr="00D21F73">
        <w:rPr>
          <w:rFonts w:asciiTheme="minorBidi" w:hAnsiTheme="minorBidi" w:cstheme="minorBidi"/>
          <w:spacing w:val="-3"/>
          <w:sz w:val="28"/>
          <w:szCs w:val="28"/>
        </w:rPr>
        <w:t xml:space="preserve"> 2026 in the consolidated financial statements bear interest rates ranging from 3.69</w:t>
      </w:r>
      <w:r w:rsidRPr="00D21F73">
        <w:rPr>
          <w:rFonts w:asciiTheme="minorBidi" w:hAnsiTheme="minorBidi" w:cstheme="minorBidi"/>
          <w:spacing w:val="-3"/>
          <w:sz w:val="28"/>
          <w:szCs w:val="28"/>
          <w:cs/>
        </w:rPr>
        <w:t xml:space="preserve">% - </w:t>
      </w:r>
      <w:r w:rsidRPr="00D21F73">
        <w:rPr>
          <w:rFonts w:asciiTheme="minorBidi" w:hAnsiTheme="minorBidi" w:cstheme="minorBidi"/>
          <w:spacing w:val="-3"/>
          <w:sz w:val="28"/>
          <w:szCs w:val="28"/>
        </w:rPr>
        <w:t>13.00</w:t>
      </w:r>
      <w:r w:rsidRPr="00D21F73">
        <w:rPr>
          <w:rFonts w:asciiTheme="minorBidi" w:hAnsiTheme="minorBidi" w:cstheme="minorBidi"/>
          <w:spacing w:val="-3"/>
          <w:sz w:val="28"/>
          <w:szCs w:val="28"/>
          <w:cs/>
        </w:rPr>
        <w:t xml:space="preserve">% </w:t>
      </w:r>
      <w:r w:rsidRPr="00D21F73">
        <w:rPr>
          <w:rFonts w:asciiTheme="minorBidi" w:hAnsiTheme="minorBidi" w:cstheme="minorBidi"/>
          <w:spacing w:val="-3"/>
          <w:sz w:val="28"/>
          <w:szCs w:val="28"/>
        </w:rPr>
        <w:t>per annum</w:t>
      </w:r>
      <w:r w:rsidRPr="00D21F73">
        <w:rPr>
          <w:rFonts w:asciiTheme="minorBidi" w:hAnsiTheme="minorBidi" w:cstheme="minorBidi"/>
          <w:spacing w:val="-3"/>
          <w:sz w:val="28"/>
          <w:szCs w:val="28"/>
          <w:cs/>
        </w:rPr>
        <w:t xml:space="preserve"> </w:t>
      </w:r>
      <w:r w:rsidRPr="00D21F73">
        <w:rPr>
          <w:rFonts w:asciiTheme="minorBidi" w:hAnsiTheme="minorBidi" w:cstheme="minorBidi"/>
          <w:spacing w:val="-3"/>
          <w:sz w:val="28"/>
          <w:szCs w:val="28"/>
          <w:cs/>
          <w:lang w:val="en-US"/>
        </w:rPr>
        <w:t>(</w:t>
      </w:r>
      <w:r w:rsidRPr="00D21F73">
        <w:rPr>
          <w:rFonts w:asciiTheme="minorBidi" w:hAnsiTheme="minorBidi" w:cstheme="minorBidi"/>
          <w:spacing w:val="-3"/>
          <w:sz w:val="28"/>
          <w:szCs w:val="28"/>
          <w:lang w:val="en-US"/>
        </w:rPr>
        <w:t xml:space="preserve">31 </w:t>
      </w:r>
      <w:r w:rsidRPr="00D21F73">
        <w:rPr>
          <w:rFonts w:asciiTheme="minorBidi" w:hAnsiTheme="minorBidi" w:cstheme="minorBidi"/>
          <w:spacing w:val="-3"/>
          <w:sz w:val="28"/>
          <w:szCs w:val="28"/>
        </w:rPr>
        <w:t>December 202</w:t>
      </w:r>
      <w:r w:rsidRPr="00D21F73">
        <w:rPr>
          <w:rFonts w:asciiTheme="minorBidi" w:hAnsiTheme="minorBidi" w:cstheme="minorBidi"/>
          <w:spacing w:val="-3"/>
          <w:sz w:val="28"/>
          <w:szCs w:val="28"/>
          <w:lang w:val="en-US"/>
        </w:rPr>
        <w:t>5</w:t>
      </w:r>
      <w:r w:rsidRPr="00D21F73">
        <w:rPr>
          <w:rFonts w:asciiTheme="minorBidi" w:hAnsiTheme="minorBidi" w:cstheme="minorBidi"/>
          <w:spacing w:val="-3"/>
          <w:sz w:val="28"/>
          <w:szCs w:val="28"/>
          <w:cs/>
        </w:rPr>
        <w:t xml:space="preserve">: </w:t>
      </w:r>
      <w:r w:rsidRPr="00D21F73">
        <w:rPr>
          <w:rFonts w:asciiTheme="minorBidi" w:hAnsiTheme="minorBidi" w:cstheme="minorBidi"/>
          <w:spacing w:val="-3"/>
          <w:sz w:val="28"/>
          <w:szCs w:val="28"/>
        </w:rPr>
        <w:t>3.90</w:t>
      </w:r>
      <w:r w:rsidRPr="00D21F73">
        <w:rPr>
          <w:rFonts w:asciiTheme="minorBidi" w:hAnsiTheme="minorBidi" w:cstheme="minorBidi"/>
          <w:spacing w:val="-3"/>
          <w:sz w:val="28"/>
          <w:szCs w:val="28"/>
          <w:cs/>
        </w:rPr>
        <w:t xml:space="preserve">% - </w:t>
      </w:r>
      <w:r w:rsidRPr="00D21F73">
        <w:rPr>
          <w:rFonts w:asciiTheme="minorBidi" w:hAnsiTheme="minorBidi" w:cstheme="minorBidi"/>
          <w:spacing w:val="-3"/>
          <w:sz w:val="28"/>
          <w:szCs w:val="28"/>
        </w:rPr>
        <w:t>13.00</w:t>
      </w:r>
      <w:r w:rsidRPr="00D21F73">
        <w:rPr>
          <w:rFonts w:asciiTheme="minorBidi" w:hAnsiTheme="minorBidi" w:cstheme="minorBidi"/>
          <w:spacing w:val="-3"/>
          <w:sz w:val="28"/>
          <w:szCs w:val="28"/>
          <w:cs/>
        </w:rPr>
        <w:t xml:space="preserve">% </w:t>
      </w:r>
      <w:r w:rsidRPr="00D21F73">
        <w:rPr>
          <w:rFonts w:asciiTheme="minorBidi" w:hAnsiTheme="minorBidi" w:cstheme="minorBidi"/>
          <w:spacing w:val="-3"/>
          <w:sz w:val="28"/>
          <w:szCs w:val="28"/>
        </w:rPr>
        <w:t>per annum</w:t>
      </w:r>
      <w:r w:rsidRPr="00D21F73">
        <w:rPr>
          <w:rFonts w:asciiTheme="minorBidi" w:hAnsiTheme="minorBidi" w:cstheme="minorBidi"/>
          <w:spacing w:val="-3"/>
          <w:sz w:val="28"/>
          <w:szCs w:val="28"/>
          <w:cs/>
          <w:lang w:val="en-US"/>
        </w:rPr>
        <w:t>)</w:t>
      </w:r>
      <w:r w:rsidRPr="00D21F73">
        <w:rPr>
          <w:rFonts w:asciiTheme="minorBidi" w:hAnsiTheme="minorBidi" w:cstheme="minorBidi"/>
          <w:spacing w:val="-3"/>
          <w:sz w:val="28"/>
          <w:szCs w:val="28"/>
        </w:rPr>
        <w:t>, and in the separate</w:t>
      </w:r>
      <w:r w:rsidRPr="00D21F73">
        <w:rPr>
          <w:rFonts w:asciiTheme="minorBidi" w:hAnsiTheme="minorBidi" w:cs="Cordia New"/>
          <w:spacing w:val="-3"/>
          <w:sz w:val="28"/>
          <w:szCs w:val="28"/>
          <w:cs/>
        </w:rPr>
        <w:t xml:space="preserve"> </w:t>
      </w:r>
      <w:r w:rsidRPr="00D21F73">
        <w:rPr>
          <w:rFonts w:asciiTheme="minorBidi" w:hAnsiTheme="minorBidi" w:cstheme="minorBidi"/>
          <w:spacing w:val="-3"/>
          <w:sz w:val="28"/>
          <w:szCs w:val="28"/>
        </w:rPr>
        <w:t>financial statements bear interest rates ranging from 2.26</w:t>
      </w:r>
      <w:r w:rsidR="00D01364" w:rsidRPr="00D21F73">
        <w:rPr>
          <w:rFonts w:asciiTheme="minorBidi" w:hAnsiTheme="minorBidi" w:cstheme="minorBidi"/>
          <w:spacing w:val="-3"/>
          <w:sz w:val="28"/>
          <w:szCs w:val="28"/>
        </w:rPr>
        <w:t>%</w:t>
      </w:r>
      <w:r w:rsidRPr="00D21F73">
        <w:rPr>
          <w:rFonts w:asciiTheme="minorBidi" w:hAnsiTheme="minorBidi" w:cstheme="minorBidi"/>
          <w:spacing w:val="-3"/>
          <w:sz w:val="28"/>
          <w:szCs w:val="28"/>
        </w:rPr>
        <w:t xml:space="preserve"> - 4.28%</w:t>
      </w:r>
      <w:r w:rsidRPr="00D21F73">
        <w:rPr>
          <w:rFonts w:asciiTheme="minorBidi" w:hAnsiTheme="minorBidi" w:cs="Cordia New"/>
          <w:spacing w:val="-3"/>
          <w:sz w:val="28"/>
          <w:szCs w:val="28"/>
          <w:cs/>
        </w:rPr>
        <w:t xml:space="preserve"> </w:t>
      </w:r>
      <w:r w:rsidRPr="00D21F73">
        <w:rPr>
          <w:rFonts w:asciiTheme="minorBidi" w:hAnsiTheme="minorBidi" w:cstheme="minorBidi"/>
          <w:spacing w:val="-3"/>
          <w:sz w:val="28"/>
          <w:szCs w:val="28"/>
        </w:rPr>
        <w:t>per annum</w:t>
      </w:r>
      <w:r w:rsidRPr="00D21F73">
        <w:rPr>
          <w:rFonts w:asciiTheme="minorBidi" w:hAnsiTheme="minorBidi" w:cstheme="minorBidi"/>
          <w:spacing w:val="-3"/>
          <w:sz w:val="28"/>
          <w:szCs w:val="28"/>
          <w:cs/>
        </w:rPr>
        <w:t xml:space="preserve"> </w:t>
      </w:r>
      <w:r w:rsidRPr="00D21F73">
        <w:rPr>
          <w:rFonts w:asciiTheme="minorBidi" w:hAnsiTheme="minorBidi" w:cstheme="minorBidi"/>
          <w:spacing w:val="-3"/>
          <w:sz w:val="28"/>
          <w:szCs w:val="28"/>
          <w:cs/>
          <w:lang w:val="en-US"/>
        </w:rPr>
        <w:t>(</w:t>
      </w:r>
      <w:r w:rsidRPr="00D21F73">
        <w:rPr>
          <w:rFonts w:asciiTheme="minorBidi" w:hAnsiTheme="minorBidi" w:cstheme="minorBidi"/>
          <w:spacing w:val="-3"/>
          <w:sz w:val="28"/>
          <w:szCs w:val="28"/>
          <w:lang w:val="en-US"/>
        </w:rPr>
        <w:t xml:space="preserve">31 </w:t>
      </w:r>
      <w:r w:rsidRPr="00D21F73">
        <w:rPr>
          <w:rFonts w:asciiTheme="minorBidi" w:hAnsiTheme="minorBidi" w:cstheme="minorBidi"/>
          <w:spacing w:val="-3"/>
          <w:sz w:val="28"/>
          <w:szCs w:val="28"/>
        </w:rPr>
        <w:t>December 2025:</w:t>
      </w:r>
      <w:r w:rsidRPr="00D21F73">
        <w:rPr>
          <w:rFonts w:asciiTheme="minorBidi" w:hAnsiTheme="minorBidi" w:cstheme="minorBidi"/>
          <w:spacing w:val="-3"/>
          <w:sz w:val="28"/>
          <w:szCs w:val="28"/>
          <w:cs/>
        </w:rPr>
        <w:t xml:space="preserve"> </w:t>
      </w:r>
      <w:r w:rsidRPr="00D21F73">
        <w:rPr>
          <w:rFonts w:asciiTheme="minorBidi" w:hAnsiTheme="minorBidi" w:cstheme="minorBidi"/>
          <w:spacing w:val="-3"/>
          <w:sz w:val="28"/>
          <w:szCs w:val="28"/>
          <w:lang w:val="en-US"/>
        </w:rPr>
        <w:t xml:space="preserve">2.72% - 4.28% </w:t>
      </w:r>
      <w:r w:rsidRPr="00D21F73">
        <w:rPr>
          <w:rFonts w:asciiTheme="minorBidi" w:hAnsiTheme="minorBidi" w:cstheme="minorBidi"/>
          <w:spacing w:val="-3"/>
          <w:sz w:val="28"/>
          <w:szCs w:val="28"/>
        </w:rPr>
        <w:t>per annum</w:t>
      </w:r>
      <w:r w:rsidRPr="00D21F73">
        <w:rPr>
          <w:rFonts w:asciiTheme="minorBidi" w:hAnsiTheme="minorBidi" w:cstheme="minorBidi"/>
          <w:spacing w:val="-3"/>
          <w:sz w:val="28"/>
          <w:szCs w:val="28"/>
          <w:cs/>
          <w:lang w:val="en-US"/>
        </w:rPr>
        <w:t>)</w:t>
      </w:r>
      <w:r w:rsidRPr="00D21F73">
        <w:rPr>
          <w:rFonts w:asciiTheme="minorBidi" w:hAnsiTheme="minorBidi" w:cstheme="minorBidi"/>
          <w:spacing w:val="-3"/>
          <w:sz w:val="28"/>
          <w:szCs w:val="28"/>
          <w:cs/>
        </w:rPr>
        <w:t>.</w:t>
      </w:r>
      <w:r w:rsidRPr="00D21F73">
        <w:rPr>
          <w:rFonts w:asciiTheme="minorBidi" w:eastAsia="Times New Roman" w:hAnsiTheme="minorBidi" w:cs="Cordia New"/>
          <w:spacing w:val="-3"/>
          <w:sz w:val="28"/>
          <w:szCs w:val="28"/>
          <w:cs/>
          <w:lang w:eastAsia="x-none"/>
        </w:rPr>
        <w:br w:type="page"/>
      </w:r>
    </w:p>
    <w:p w14:paraId="31FB46D8" w14:textId="77777777" w:rsidR="000B77EE" w:rsidRPr="00D21F73" w:rsidRDefault="000B77EE" w:rsidP="000B77EE">
      <w:pPr>
        <w:ind w:left="567" w:right="6" w:hanging="567"/>
        <w:jc w:val="left"/>
        <w:rPr>
          <w:rFonts w:asciiTheme="minorBidi" w:hAnsiTheme="minorBidi" w:cstheme="minorBidi"/>
          <w:sz w:val="28"/>
          <w:szCs w:val="28"/>
          <w:lang w:val="en-U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rPr>
        <w:tab/>
        <w:t>Related party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0FD9A663" w14:textId="77777777" w:rsidR="000B77EE" w:rsidRPr="00D21F73" w:rsidRDefault="000B77EE" w:rsidP="000B77EE">
      <w:pPr>
        <w:ind w:left="562"/>
        <w:jc w:val="thaiDistribute"/>
        <w:rPr>
          <w:rFonts w:asciiTheme="minorBidi" w:hAnsiTheme="minorBidi" w:cstheme="minorBidi"/>
          <w:sz w:val="28"/>
          <w:szCs w:val="28"/>
          <w:cs/>
        </w:rPr>
      </w:pPr>
    </w:p>
    <w:p w14:paraId="2BD0ED3F" w14:textId="77777777" w:rsidR="000B77EE" w:rsidRPr="00D21F73" w:rsidRDefault="000B77EE" w:rsidP="000B77EE">
      <w:pPr>
        <w:ind w:left="567" w:right="6" w:hanging="567"/>
        <w:contextualSpacing/>
        <w:rPr>
          <w:rFonts w:asciiTheme="minorBidi" w:hAnsiTheme="minorBidi" w:cstheme="minorBidi"/>
          <w:spacing w:val="-2"/>
          <w:sz w:val="28"/>
          <w:szCs w:val="28"/>
          <w:cs/>
          <w:lang w:val="en-US"/>
        </w:rPr>
      </w:pPr>
      <w:r w:rsidRPr="00D21F73">
        <w:rPr>
          <w:rFonts w:asciiTheme="minorBidi" w:hAnsiTheme="minorBidi" w:cstheme="minorBidi"/>
          <w:sz w:val="28"/>
          <w:szCs w:val="28"/>
          <w:lang w:val="en-US"/>
        </w:rPr>
        <w:t>5</w:t>
      </w:r>
      <w:r w:rsidRPr="00D21F73">
        <w:rPr>
          <w:rFonts w:asciiTheme="minorBidi" w:hAnsiTheme="minorBidi" w:cstheme="minorBidi"/>
          <w:sz w:val="28"/>
          <w:szCs w:val="28"/>
          <w:cs/>
        </w:rPr>
        <w:t>.</w:t>
      </w:r>
      <w:r w:rsidRPr="00D21F73">
        <w:rPr>
          <w:rFonts w:asciiTheme="minorBidi" w:hAnsiTheme="minorBidi" w:cstheme="minorBidi"/>
          <w:sz w:val="28"/>
          <w:szCs w:val="28"/>
        </w:rPr>
        <w:t>4</w:t>
      </w:r>
      <w:r w:rsidRPr="00D21F73">
        <w:rPr>
          <w:rFonts w:asciiTheme="minorBidi" w:hAnsiTheme="minorBidi" w:cstheme="minorBidi"/>
          <w:sz w:val="28"/>
          <w:szCs w:val="28"/>
        </w:rPr>
        <w:tab/>
      </w:r>
      <w:r w:rsidRPr="00D21F73">
        <w:rPr>
          <w:rFonts w:asciiTheme="minorBidi" w:hAnsiTheme="minorBidi" w:cstheme="minorBidi"/>
          <w:sz w:val="28"/>
          <w:szCs w:val="28"/>
          <w:lang w:val="en-US"/>
        </w:rPr>
        <w:t>Trade payables</w:t>
      </w:r>
      <w:r w:rsidRPr="00D21F73">
        <w:rPr>
          <w:rFonts w:asciiTheme="minorBidi" w:hAnsiTheme="minorBidi" w:cs="Cordia New"/>
          <w:sz w:val="28"/>
          <w:szCs w:val="28"/>
          <w:cs/>
          <w:lang w:val="en-US"/>
        </w:rPr>
        <w:t xml:space="preserve"> - </w:t>
      </w:r>
      <w:r w:rsidRPr="00D21F73">
        <w:rPr>
          <w:rFonts w:asciiTheme="minorBidi" w:hAnsiTheme="minorBidi" w:cstheme="minorBidi"/>
          <w:sz w:val="28"/>
          <w:szCs w:val="28"/>
          <w:lang w:val="en-US"/>
        </w:rPr>
        <w:t xml:space="preserve">related parties as </w:t>
      </w:r>
      <w:proofErr w:type="gramStart"/>
      <w:r w:rsidRPr="00D21F73">
        <w:rPr>
          <w:rFonts w:asciiTheme="minorBidi" w:hAnsiTheme="minorBidi" w:cstheme="minorBidi"/>
          <w:sz w:val="28"/>
          <w:szCs w:val="28"/>
          <w:lang w:val="en-US"/>
        </w:rPr>
        <w:t>at</w:t>
      </w:r>
      <w:proofErr w:type="gramEnd"/>
      <w:r w:rsidRPr="00D21F73">
        <w:rPr>
          <w:rFonts w:asciiTheme="minorBidi" w:hAnsiTheme="minorBidi" w:cstheme="minorBidi"/>
          <w:sz w:val="28"/>
          <w:szCs w:val="28"/>
          <w:lang w:val="en-US"/>
        </w:rPr>
        <w:t xml:space="preserve"> </w:t>
      </w:r>
      <w:r w:rsidRPr="00D21F73">
        <w:rPr>
          <w:rFonts w:asciiTheme="minorBidi" w:hAnsiTheme="minorBidi" w:cstheme="minorBidi"/>
          <w:snapToGrid w:val="0"/>
          <w:sz w:val="28"/>
          <w:szCs w:val="28"/>
        </w:rPr>
        <w:t>30 June</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2026 and 31 December 2025</w:t>
      </w:r>
    </w:p>
    <w:p w14:paraId="092A5618" w14:textId="77777777" w:rsidR="000B77EE" w:rsidRPr="00D21F73" w:rsidRDefault="000B77EE" w:rsidP="000B77EE">
      <w:pPr>
        <w:ind w:left="567" w:right="6"/>
        <w:contextualSpacing/>
        <w:jc w:val="thaiDistribute"/>
        <w:rPr>
          <w:rFonts w:asciiTheme="minorBidi" w:hAnsiTheme="minorBidi" w:cstheme="minorBidi"/>
          <w:sz w:val="28"/>
          <w:szCs w:val="28"/>
          <w:cs/>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04950EF9" w14:textId="77777777" w:rsidTr="00C0461F">
        <w:trPr>
          <w:trHeight w:val="396"/>
        </w:trPr>
        <w:tc>
          <w:tcPr>
            <w:tcW w:w="3845" w:type="dxa"/>
            <w:vAlign w:val="bottom"/>
          </w:tcPr>
          <w:p w14:paraId="38357FC8"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tcPr>
          <w:p w14:paraId="7773E3CF" w14:textId="77777777" w:rsidR="000B77EE" w:rsidRPr="00D21F73" w:rsidRDefault="000B77EE" w:rsidP="00C0461F">
            <w:pPr>
              <w:ind w:left="74"/>
              <w:rPr>
                <w:rFonts w:asciiTheme="minorBidi" w:hAnsiTheme="minorBidi" w:cstheme="minorBidi"/>
                <w:sz w:val="28"/>
                <w:szCs w:val="28"/>
              </w:rPr>
            </w:pPr>
          </w:p>
        </w:tc>
        <w:tc>
          <w:tcPr>
            <w:tcW w:w="72" w:type="dxa"/>
          </w:tcPr>
          <w:p w14:paraId="33F77955"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37F6728B"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1FCAD931" w14:textId="77777777" w:rsidTr="00C0461F">
        <w:trPr>
          <w:trHeight w:val="396"/>
        </w:trPr>
        <w:tc>
          <w:tcPr>
            <w:tcW w:w="3845" w:type="dxa"/>
          </w:tcPr>
          <w:p w14:paraId="656C1D14" w14:textId="77777777" w:rsidR="000B77EE" w:rsidRPr="00D21F73" w:rsidRDefault="000B77EE" w:rsidP="00C0461F">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7FA47210"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62B8BBEF"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640E9DDB"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18A827E9" w14:textId="77777777" w:rsidTr="00C0461F">
        <w:trPr>
          <w:trHeight w:val="216"/>
        </w:trPr>
        <w:tc>
          <w:tcPr>
            <w:tcW w:w="3845" w:type="dxa"/>
            <w:vAlign w:val="bottom"/>
          </w:tcPr>
          <w:p w14:paraId="43FADF3A"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A529747" w14:textId="77777777" w:rsidR="000B77EE" w:rsidRPr="00D21F73" w:rsidRDefault="000B77EE" w:rsidP="00C0461F">
            <w:pPr>
              <w:spacing w:line="320" w:lineRule="exact"/>
              <w:ind w:left="-14" w:right="-36"/>
              <w:jc w:val="center"/>
              <w:rPr>
                <w:rFonts w:asciiTheme="minorBidi" w:hAnsiTheme="minorBidi" w:cstheme="minorBidi"/>
                <w:sz w:val="28"/>
                <w:szCs w:val="28"/>
              </w:rPr>
            </w:pPr>
            <w:r w:rsidRPr="00D21F73">
              <w:rPr>
                <w:rFonts w:asciiTheme="minorBidi" w:hAnsiTheme="minorBidi" w:cstheme="minorBidi"/>
                <w:snapToGrid w:val="0"/>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1D824527"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29A3B226" w14:textId="77777777" w:rsidR="000B77EE" w:rsidRPr="00D21F73" w:rsidRDefault="000B77EE" w:rsidP="00C0461F">
            <w:pPr>
              <w:spacing w:line="320" w:lineRule="exact"/>
              <w:ind w:left="-14" w:right="-6"/>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c>
          <w:tcPr>
            <w:tcW w:w="72" w:type="dxa"/>
            <w:vAlign w:val="bottom"/>
          </w:tcPr>
          <w:p w14:paraId="07F63280"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AFC120C" w14:textId="77777777" w:rsidR="000B77EE" w:rsidRPr="00D21F73" w:rsidRDefault="000B77EE" w:rsidP="00C0461F">
            <w:pPr>
              <w:spacing w:line="320" w:lineRule="exact"/>
              <w:ind w:left="-14"/>
              <w:jc w:val="center"/>
              <w:rPr>
                <w:rFonts w:asciiTheme="minorBidi" w:hAnsiTheme="minorBidi" w:cstheme="minorBidi"/>
                <w:sz w:val="28"/>
                <w:szCs w:val="28"/>
              </w:rPr>
            </w:pPr>
            <w:r w:rsidRPr="00D21F73">
              <w:rPr>
                <w:rFonts w:asciiTheme="minorBidi" w:hAnsiTheme="minorBidi" w:cstheme="minorBidi"/>
                <w:snapToGrid w:val="0"/>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034D1D05"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405F074F" w14:textId="77777777" w:rsidR="000B77EE" w:rsidRPr="00D21F73" w:rsidRDefault="000B77EE" w:rsidP="00C0461F">
            <w:pPr>
              <w:spacing w:line="320" w:lineRule="exact"/>
              <w:ind w:left="-14" w:right="-24"/>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r>
      <w:tr w:rsidR="000B77EE" w:rsidRPr="00D21F73" w14:paraId="107FA670" w14:textId="77777777" w:rsidTr="00C0461F">
        <w:trPr>
          <w:trHeight w:val="396"/>
        </w:trPr>
        <w:tc>
          <w:tcPr>
            <w:tcW w:w="3845" w:type="dxa"/>
            <w:vAlign w:val="bottom"/>
          </w:tcPr>
          <w:p w14:paraId="060FE7B2"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2B38472C"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72" w:type="dxa"/>
            <w:vAlign w:val="bottom"/>
          </w:tcPr>
          <w:p w14:paraId="290F1C9B"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3C933EF"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18DA388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06B88C89"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46,092</w:t>
            </w:r>
          </w:p>
        </w:tc>
        <w:tc>
          <w:tcPr>
            <w:tcW w:w="72" w:type="dxa"/>
            <w:vAlign w:val="bottom"/>
          </w:tcPr>
          <w:p w14:paraId="70F41B4A"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FC7D69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42,328</w:t>
            </w:r>
          </w:p>
        </w:tc>
      </w:tr>
      <w:tr w:rsidR="000B77EE" w:rsidRPr="00D21F73" w14:paraId="77D8FD7A" w14:textId="77777777" w:rsidTr="00C0461F">
        <w:trPr>
          <w:trHeight w:val="396"/>
        </w:trPr>
        <w:tc>
          <w:tcPr>
            <w:tcW w:w="3845" w:type="dxa"/>
            <w:vAlign w:val="bottom"/>
          </w:tcPr>
          <w:p w14:paraId="0C20D2C9"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6243100E"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662</w:t>
            </w:r>
          </w:p>
        </w:tc>
        <w:tc>
          <w:tcPr>
            <w:tcW w:w="72" w:type="dxa"/>
            <w:vAlign w:val="bottom"/>
          </w:tcPr>
          <w:p w14:paraId="41CBDB47"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4A805BD"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Cordia New"/>
                <w:sz w:val="28"/>
                <w:szCs w:val="28"/>
              </w:rPr>
              <w:t>603</w:t>
            </w:r>
          </w:p>
        </w:tc>
        <w:tc>
          <w:tcPr>
            <w:tcW w:w="72" w:type="dxa"/>
            <w:vAlign w:val="bottom"/>
          </w:tcPr>
          <w:p w14:paraId="7CF1006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4AA0421"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364</w:t>
            </w:r>
          </w:p>
        </w:tc>
        <w:tc>
          <w:tcPr>
            <w:tcW w:w="72" w:type="dxa"/>
            <w:vAlign w:val="bottom"/>
          </w:tcPr>
          <w:p w14:paraId="496D382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E1146E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336</w:t>
            </w:r>
          </w:p>
        </w:tc>
      </w:tr>
      <w:tr w:rsidR="000B77EE" w:rsidRPr="00D21F73" w14:paraId="2091355A" w14:textId="77777777" w:rsidTr="00C0461F">
        <w:trPr>
          <w:trHeight w:val="396"/>
        </w:trPr>
        <w:tc>
          <w:tcPr>
            <w:tcW w:w="3845" w:type="dxa"/>
            <w:vAlign w:val="bottom"/>
          </w:tcPr>
          <w:p w14:paraId="5A812622"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z w:val="28"/>
                <w:szCs w:val="28"/>
              </w:rPr>
              <w:t>Associates</w:t>
            </w:r>
          </w:p>
        </w:tc>
        <w:tc>
          <w:tcPr>
            <w:tcW w:w="1310" w:type="dxa"/>
            <w:vAlign w:val="bottom"/>
          </w:tcPr>
          <w:p w14:paraId="27A0C716"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71</w:t>
            </w:r>
          </w:p>
        </w:tc>
        <w:tc>
          <w:tcPr>
            <w:tcW w:w="72" w:type="dxa"/>
            <w:vAlign w:val="bottom"/>
          </w:tcPr>
          <w:p w14:paraId="5E025D93"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BCCAE4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253</w:t>
            </w:r>
          </w:p>
        </w:tc>
        <w:tc>
          <w:tcPr>
            <w:tcW w:w="72" w:type="dxa"/>
            <w:vAlign w:val="bottom"/>
          </w:tcPr>
          <w:p w14:paraId="16471737"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05253A6"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315FE9C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797AB3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rPr>
              <w:t>-</w:t>
            </w:r>
          </w:p>
        </w:tc>
      </w:tr>
      <w:tr w:rsidR="000B77EE" w:rsidRPr="00D21F73" w14:paraId="46A7433C" w14:textId="77777777" w:rsidTr="00C0461F">
        <w:trPr>
          <w:trHeight w:val="396"/>
        </w:trPr>
        <w:tc>
          <w:tcPr>
            <w:tcW w:w="3845" w:type="dxa"/>
            <w:vAlign w:val="bottom"/>
          </w:tcPr>
          <w:p w14:paraId="7DB890A3"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2C91C057"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733</w:t>
            </w:r>
          </w:p>
        </w:tc>
        <w:tc>
          <w:tcPr>
            <w:tcW w:w="72" w:type="dxa"/>
            <w:vAlign w:val="bottom"/>
          </w:tcPr>
          <w:p w14:paraId="6E8C9EA6"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23AF265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856</w:t>
            </w:r>
          </w:p>
        </w:tc>
        <w:tc>
          <w:tcPr>
            <w:tcW w:w="72" w:type="dxa"/>
            <w:vAlign w:val="bottom"/>
          </w:tcPr>
          <w:p w14:paraId="115F9288"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1A852F98"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46,456</w:t>
            </w:r>
          </w:p>
        </w:tc>
        <w:tc>
          <w:tcPr>
            <w:tcW w:w="72" w:type="dxa"/>
            <w:vAlign w:val="bottom"/>
          </w:tcPr>
          <w:p w14:paraId="027F98F0"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741AE3EF"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42,664</w:t>
            </w:r>
          </w:p>
        </w:tc>
      </w:tr>
    </w:tbl>
    <w:p w14:paraId="19CB257F" w14:textId="77777777" w:rsidR="000B77EE" w:rsidRPr="00D21F73" w:rsidRDefault="000B77EE" w:rsidP="000B77EE">
      <w:pPr>
        <w:ind w:left="567" w:right="6"/>
        <w:contextualSpacing/>
        <w:jc w:val="thaiDistribute"/>
        <w:rPr>
          <w:rFonts w:asciiTheme="minorBidi" w:hAnsiTheme="minorBidi" w:cstheme="minorBidi"/>
          <w:sz w:val="28"/>
          <w:szCs w:val="28"/>
        </w:rPr>
      </w:pPr>
    </w:p>
    <w:p w14:paraId="216A44AB" w14:textId="77777777" w:rsidR="000B77EE" w:rsidRPr="00D21F73" w:rsidRDefault="000B77EE" w:rsidP="000B77EE">
      <w:pPr>
        <w:ind w:left="567" w:right="6" w:hanging="567"/>
        <w:contextualSpacing/>
        <w:rPr>
          <w:rFonts w:asciiTheme="minorBidi" w:hAnsiTheme="minorBidi" w:cstheme="minorBidi"/>
          <w:sz w:val="28"/>
          <w:szCs w:val="28"/>
          <w:cs/>
        </w:rPr>
      </w:pPr>
      <w:r w:rsidRPr="00D21F73">
        <w:rPr>
          <w:rFonts w:asciiTheme="minorBidi" w:hAnsiTheme="minorBidi" w:cstheme="minorBidi"/>
          <w:sz w:val="28"/>
          <w:szCs w:val="28"/>
          <w:lang w:val="en-US"/>
        </w:rPr>
        <w:t>5</w:t>
      </w:r>
      <w:r w:rsidRPr="00D21F73">
        <w:rPr>
          <w:rFonts w:asciiTheme="minorBidi" w:hAnsiTheme="minorBidi" w:cstheme="minorBidi"/>
          <w:sz w:val="28"/>
          <w:szCs w:val="28"/>
          <w:cs/>
          <w:lang w:val="en-US"/>
        </w:rPr>
        <w:t>.</w:t>
      </w:r>
      <w:r w:rsidRPr="00D21F73">
        <w:rPr>
          <w:rFonts w:asciiTheme="minorBidi" w:hAnsiTheme="minorBidi" w:cstheme="minorBidi"/>
          <w:sz w:val="28"/>
          <w:szCs w:val="28"/>
        </w:rPr>
        <w:t>5</w:t>
      </w:r>
      <w:r w:rsidRPr="00D21F73">
        <w:rPr>
          <w:rFonts w:asciiTheme="minorBidi" w:hAnsiTheme="minorBidi" w:cstheme="minorBidi"/>
          <w:sz w:val="28"/>
          <w:szCs w:val="28"/>
        </w:rPr>
        <w:tab/>
        <w:t>Other current payables,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current portion of lease liabilities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and short</w:t>
      </w:r>
      <w:r w:rsidRPr="00D21F73">
        <w:rPr>
          <w:rFonts w:asciiTheme="minorBidi" w:hAnsiTheme="minorBidi" w:cstheme="minorBidi"/>
          <w:sz w:val="28"/>
          <w:szCs w:val="28"/>
          <w:cs/>
        </w:rPr>
        <w:t>-</w:t>
      </w:r>
      <w:r w:rsidRPr="00D21F73">
        <w:rPr>
          <w:rFonts w:asciiTheme="minorBidi" w:hAnsiTheme="minorBidi" w:cstheme="minorBidi"/>
          <w:sz w:val="28"/>
          <w:szCs w:val="28"/>
        </w:rPr>
        <w:t xml:space="preserve">term borrowings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related parties as at</w:t>
      </w:r>
      <w:r w:rsidRPr="00D21F73">
        <w:rPr>
          <w:rFonts w:asciiTheme="minorBidi" w:hAnsiTheme="minorBidi" w:cstheme="minorBidi"/>
          <w:sz w:val="28"/>
          <w:szCs w:val="28"/>
        </w:rPr>
        <w:br/>
      </w:r>
      <w:r w:rsidRPr="00D21F73">
        <w:rPr>
          <w:rFonts w:asciiTheme="minorBidi" w:hAnsiTheme="minorBidi" w:cstheme="minorBidi"/>
          <w:snapToGrid w:val="0"/>
          <w:sz w:val="28"/>
          <w:szCs w:val="28"/>
        </w:rPr>
        <w:t>30 June</w:t>
      </w:r>
      <w:r w:rsidRPr="00D21F73">
        <w:rPr>
          <w:rFonts w:asciiTheme="minorBidi" w:hAnsiTheme="minorBidi" w:cstheme="minorBidi"/>
          <w:spacing w:val="-4"/>
          <w:sz w:val="28"/>
          <w:szCs w:val="28"/>
        </w:rPr>
        <w:t xml:space="preserve"> 2026 and 31 December 2025</w:t>
      </w:r>
    </w:p>
    <w:p w14:paraId="04D90B33" w14:textId="77777777" w:rsidR="000B77EE" w:rsidRPr="00D21F73" w:rsidRDefault="000B77EE" w:rsidP="000B77EE">
      <w:pPr>
        <w:ind w:left="567" w:right="6"/>
        <w:contextualSpacing/>
        <w:jc w:val="thaiDistribute"/>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5206E528" w14:textId="77777777" w:rsidTr="00C0461F">
        <w:trPr>
          <w:trHeight w:val="396"/>
        </w:trPr>
        <w:tc>
          <w:tcPr>
            <w:tcW w:w="3845" w:type="dxa"/>
            <w:vAlign w:val="bottom"/>
          </w:tcPr>
          <w:p w14:paraId="158F440D"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tcPr>
          <w:p w14:paraId="343253C1" w14:textId="77777777" w:rsidR="000B77EE" w:rsidRPr="00D21F73" w:rsidRDefault="000B77EE" w:rsidP="00C0461F">
            <w:pPr>
              <w:ind w:left="74"/>
              <w:rPr>
                <w:rFonts w:asciiTheme="minorBidi" w:hAnsiTheme="minorBidi" w:cstheme="minorBidi"/>
                <w:sz w:val="28"/>
                <w:szCs w:val="28"/>
              </w:rPr>
            </w:pPr>
          </w:p>
        </w:tc>
        <w:tc>
          <w:tcPr>
            <w:tcW w:w="72" w:type="dxa"/>
          </w:tcPr>
          <w:p w14:paraId="09C3F353"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3D5A7352"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Cordia New"/>
                <w:sz w:val="28"/>
                <w:szCs w:val="28"/>
                <w:cs/>
              </w:rPr>
              <w:t xml:space="preserve">: </w:t>
            </w:r>
            <w:r w:rsidRPr="00D21F73">
              <w:rPr>
                <w:rFonts w:asciiTheme="minorBidi" w:hAnsiTheme="minorBidi" w:cstheme="minorBidi"/>
                <w:sz w:val="28"/>
                <w:szCs w:val="28"/>
              </w:rPr>
              <w:t>Million Baht</w:t>
            </w:r>
          </w:p>
        </w:tc>
      </w:tr>
      <w:tr w:rsidR="000B77EE" w:rsidRPr="00D21F73" w14:paraId="175653E3" w14:textId="77777777" w:rsidTr="00C0461F">
        <w:trPr>
          <w:trHeight w:val="396"/>
        </w:trPr>
        <w:tc>
          <w:tcPr>
            <w:tcW w:w="3845" w:type="dxa"/>
          </w:tcPr>
          <w:p w14:paraId="6D921D99" w14:textId="77777777" w:rsidR="000B77EE" w:rsidRPr="00D21F73" w:rsidRDefault="000B77EE" w:rsidP="00C0461F">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19867045"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558DB9F1"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39233934"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3C80B746" w14:textId="77777777" w:rsidTr="00C0461F">
        <w:trPr>
          <w:trHeight w:val="216"/>
        </w:trPr>
        <w:tc>
          <w:tcPr>
            <w:tcW w:w="3845" w:type="dxa"/>
            <w:vAlign w:val="bottom"/>
          </w:tcPr>
          <w:p w14:paraId="65DCF6B1"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68F0CC39" w14:textId="77777777" w:rsidR="000B77EE" w:rsidRPr="00D21F73" w:rsidRDefault="000B77EE" w:rsidP="00C0461F">
            <w:pPr>
              <w:spacing w:line="320" w:lineRule="exact"/>
              <w:ind w:left="-14" w:right="-36"/>
              <w:jc w:val="center"/>
              <w:rPr>
                <w:rFonts w:asciiTheme="minorBidi" w:hAnsiTheme="minorBidi" w:cstheme="minorBidi"/>
                <w:sz w:val="28"/>
                <w:szCs w:val="28"/>
              </w:rPr>
            </w:pPr>
            <w:r w:rsidRPr="00D21F73">
              <w:rPr>
                <w:rFonts w:asciiTheme="minorBidi" w:hAnsiTheme="minorBidi" w:cstheme="minorBidi"/>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78D7A46F"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3CC2E97" w14:textId="77777777" w:rsidR="000B77EE" w:rsidRPr="00D21F73" w:rsidRDefault="000B77EE" w:rsidP="00C0461F">
            <w:pPr>
              <w:spacing w:line="320" w:lineRule="exact"/>
              <w:ind w:left="-14" w:right="-6"/>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c>
          <w:tcPr>
            <w:tcW w:w="72" w:type="dxa"/>
            <w:vAlign w:val="bottom"/>
          </w:tcPr>
          <w:p w14:paraId="4B23F87F"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E010F55" w14:textId="77777777" w:rsidR="000B77EE" w:rsidRPr="00D21F73" w:rsidRDefault="000B77EE" w:rsidP="00C0461F">
            <w:pPr>
              <w:spacing w:line="320" w:lineRule="exact"/>
              <w:ind w:left="-14"/>
              <w:jc w:val="center"/>
              <w:rPr>
                <w:rFonts w:asciiTheme="minorBidi" w:hAnsiTheme="minorBidi" w:cstheme="minorBidi"/>
                <w:sz w:val="28"/>
                <w:szCs w:val="28"/>
              </w:rPr>
            </w:pPr>
            <w:r w:rsidRPr="00D21F73">
              <w:rPr>
                <w:rFonts w:asciiTheme="minorBidi" w:hAnsiTheme="minorBidi" w:cstheme="minorBidi"/>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49B5F8A2"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65104700" w14:textId="77777777" w:rsidR="000B77EE" w:rsidRPr="00D21F73" w:rsidRDefault="000B77EE" w:rsidP="00C0461F">
            <w:pPr>
              <w:spacing w:line="320" w:lineRule="exact"/>
              <w:ind w:left="-14" w:right="-24"/>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r>
      <w:tr w:rsidR="000B77EE" w:rsidRPr="00D21F73" w14:paraId="364E7C6C" w14:textId="77777777" w:rsidTr="00C0461F">
        <w:trPr>
          <w:trHeight w:val="396"/>
        </w:trPr>
        <w:tc>
          <w:tcPr>
            <w:tcW w:w="3845" w:type="dxa"/>
            <w:vAlign w:val="bottom"/>
          </w:tcPr>
          <w:p w14:paraId="3103BDF7"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rPr>
              <w:t>Other current payables</w:t>
            </w:r>
          </w:p>
        </w:tc>
        <w:tc>
          <w:tcPr>
            <w:tcW w:w="1310" w:type="dxa"/>
            <w:vAlign w:val="bottom"/>
          </w:tcPr>
          <w:p w14:paraId="779B75C8"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22027DAF"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549C5826"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0CEE7EC7"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4824B05"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0584D789"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544D58A4"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7E0C97DF" w14:textId="77777777" w:rsidTr="00C0461F">
        <w:trPr>
          <w:trHeight w:val="396"/>
        </w:trPr>
        <w:tc>
          <w:tcPr>
            <w:tcW w:w="3845" w:type="dxa"/>
            <w:vAlign w:val="bottom"/>
          </w:tcPr>
          <w:p w14:paraId="7C0803D6"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5A882951"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w:t>
            </w:r>
          </w:p>
        </w:tc>
        <w:tc>
          <w:tcPr>
            <w:tcW w:w="72" w:type="dxa"/>
            <w:vAlign w:val="bottom"/>
          </w:tcPr>
          <w:p w14:paraId="34A5FCF1"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5EE56E55"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22C6A958"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A5B4F1D"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5,477</w:t>
            </w:r>
          </w:p>
        </w:tc>
        <w:tc>
          <w:tcPr>
            <w:tcW w:w="72" w:type="dxa"/>
            <w:vAlign w:val="bottom"/>
          </w:tcPr>
          <w:p w14:paraId="5BF6E393"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298568A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9,771</w:t>
            </w:r>
          </w:p>
        </w:tc>
      </w:tr>
      <w:tr w:rsidR="000B77EE" w:rsidRPr="00D21F73" w14:paraId="36D47A9D" w14:textId="77777777" w:rsidTr="00C0461F">
        <w:trPr>
          <w:trHeight w:val="396"/>
        </w:trPr>
        <w:tc>
          <w:tcPr>
            <w:tcW w:w="3845" w:type="dxa"/>
            <w:vAlign w:val="bottom"/>
          </w:tcPr>
          <w:p w14:paraId="442B319C"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Joint ventures</w:t>
            </w:r>
          </w:p>
        </w:tc>
        <w:tc>
          <w:tcPr>
            <w:tcW w:w="1310" w:type="dxa"/>
            <w:vAlign w:val="bottom"/>
          </w:tcPr>
          <w:p w14:paraId="481B0137"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898</w:t>
            </w:r>
          </w:p>
        </w:tc>
        <w:tc>
          <w:tcPr>
            <w:tcW w:w="72" w:type="dxa"/>
            <w:vAlign w:val="bottom"/>
          </w:tcPr>
          <w:p w14:paraId="4F0A8920"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623B6AE9"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1,358</w:t>
            </w:r>
          </w:p>
        </w:tc>
        <w:tc>
          <w:tcPr>
            <w:tcW w:w="72" w:type="dxa"/>
            <w:vAlign w:val="bottom"/>
          </w:tcPr>
          <w:p w14:paraId="1C81682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2B847AA7"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14</w:t>
            </w:r>
          </w:p>
        </w:tc>
        <w:tc>
          <w:tcPr>
            <w:tcW w:w="72" w:type="dxa"/>
            <w:vAlign w:val="bottom"/>
          </w:tcPr>
          <w:p w14:paraId="14622925"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14D12711"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15</w:t>
            </w:r>
          </w:p>
        </w:tc>
      </w:tr>
      <w:tr w:rsidR="000B77EE" w:rsidRPr="00D21F73" w14:paraId="2A77C890" w14:textId="77777777" w:rsidTr="00C0461F">
        <w:trPr>
          <w:trHeight w:val="396"/>
        </w:trPr>
        <w:tc>
          <w:tcPr>
            <w:tcW w:w="3845" w:type="dxa"/>
            <w:vAlign w:val="bottom"/>
          </w:tcPr>
          <w:p w14:paraId="10709ECC"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Associates</w:t>
            </w:r>
          </w:p>
        </w:tc>
        <w:tc>
          <w:tcPr>
            <w:tcW w:w="1310" w:type="dxa"/>
            <w:vAlign w:val="bottom"/>
          </w:tcPr>
          <w:p w14:paraId="4B88AFB5"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190</w:t>
            </w:r>
          </w:p>
        </w:tc>
        <w:tc>
          <w:tcPr>
            <w:tcW w:w="72" w:type="dxa"/>
            <w:vAlign w:val="bottom"/>
          </w:tcPr>
          <w:p w14:paraId="55C9840D"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2EDBC3A3"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90</w:t>
            </w:r>
          </w:p>
        </w:tc>
        <w:tc>
          <w:tcPr>
            <w:tcW w:w="72" w:type="dxa"/>
            <w:vAlign w:val="bottom"/>
          </w:tcPr>
          <w:p w14:paraId="3FED00AF"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02400375"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15</w:t>
            </w:r>
          </w:p>
        </w:tc>
        <w:tc>
          <w:tcPr>
            <w:tcW w:w="72" w:type="dxa"/>
            <w:vAlign w:val="bottom"/>
          </w:tcPr>
          <w:p w14:paraId="6CD156B9"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35F8F26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15</w:t>
            </w:r>
          </w:p>
        </w:tc>
      </w:tr>
      <w:tr w:rsidR="000B77EE" w:rsidRPr="00D21F73" w14:paraId="29F326EB" w14:textId="77777777" w:rsidTr="00C0461F">
        <w:trPr>
          <w:trHeight w:val="396"/>
        </w:trPr>
        <w:tc>
          <w:tcPr>
            <w:tcW w:w="3845" w:type="dxa"/>
            <w:vAlign w:val="bottom"/>
          </w:tcPr>
          <w:p w14:paraId="5055F4CF"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Other related parties</w:t>
            </w:r>
          </w:p>
        </w:tc>
        <w:tc>
          <w:tcPr>
            <w:tcW w:w="1310" w:type="dxa"/>
            <w:tcBorders>
              <w:bottom w:val="single" w:sz="4" w:space="0" w:color="auto"/>
            </w:tcBorders>
            <w:vAlign w:val="bottom"/>
          </w:tcPr>
          <w:p w14:paraId="0C9D8165"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1</w:t>
            </w:r>
          </w:p>
        </w:tc>
        <w:tc>
          <w:tcPr>
            <w:tcW w:w="72" w:type="dxa"/>
            <w:vAlign w:val="bottom"/>
          </w:tcPr>
          <w:p w14:paraId="1179AB27"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bottom w:val="single" w:sz="4" w:space="0" w:color="auto"/>
            </w:tcBorders>
            <w:vAlign w:val="bottom"/>
          </w:tcPr>
          <w:p w14:paraId="03A7B823"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6</w:t>
            </w:r>
          </w:p>
        </w:tc>
        <w:tc>
          <w:tcPr>
            <w:tcW w:w="72" w:type="dxa"/>
            <w:vAlign w:val="bottom"/>
          </w:tcPr>
          <w:p w14:paraId="544FB655"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bottom w:val="single" w:sz="4" w:space="0" w:color="auto"/>
            </w:tcBorders>
            <w:vAlign w:val="bottom"/>
          </w:tcPr>
          <w:p w14:paraId="1112CDBF"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w:t>
            </w:r>
          </w:p>
        </w:tc>
        <w:tc>
          <w:tcPr>
            <w:tcW w:w="72" w:type="dxa"/>
            <w:vAlign w:val="bottom"/>
          </w:tcPr>
          <w:p w14:paraId="196BDD53"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bottom w:val="single" w:sz="4" w:space="0" w:color="auto"/>
            </w:tcBorders>
            <w:vAlign w:val="bottom"/>
          </w:tcPr>
          <w:p w14:paraId="5A1670D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w:t>
            </w:r>
          </w:p>
        </w:tc>
      </w:tr>
      <w:tr w:rsidR="000B77EE" w:rsidRPr="00D21F73" w14:paraId="0B2C6720" w14:textId="77777777" w:rsidTr="00C0461F">
        <w:trPr>
          <w:trHeight w:val="396"/>
        </w:trPr>
        <w:tc>
          <w:tcPr>
            <w:tcW w:w="3845" w:type="dxa"/>
            <w:vAlign w:val="bottom"/>
          </w:tcPr>
          <w:p w14:paraId="7028DE29"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6ADFAE19"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1,089</w:t>
            </w:r>
          </w:p>
        </w:tc>
        <w:tc>
          <w:tcPr>
            <w:tcW w:w="72" w:type="dxa"/>
            <w:vAlign w:val="bottom"/>
          </w:tcPr>
          <w:p w14:paraId="2226E1CE"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48B164E4"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1,454</w:t>
            </w:r>
          </w:p>
        </w:tc>
        <w:tc>
          <w:tcPr>
            <w:tcW w:w="72" w:type="dxa"/>
            <w:vAlign w:val="bottom"/>
          </w:tcPr>
          <w:p w14:paraId="58785C7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1C810333"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5,506</w:t>
            </w:r>
          </w:p>
        </w:tc>
        <w:tc>
          <w:tcPr>
            <w:tcW w:w="72" w:type="dxa"/>
            <w:vAlign w:val="bottom"/>
          </w:tcPr>
          <w:p w14:paraId="1C648290"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56F1894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9,805</w:t>
            </w:r>
          </w:p>
        </w:tc>
      </w:tr>
      <w:tr w:rsidR="000B77EE" w:rsidRPr="00D21F73" w14:paraId="5C368AC8" w14:textId="77777777" w:rsidTr="00C0461F">
        <w:trPr>
          <w:trHeight w:val="396"/>
        </w:trPr>
        <w:tc>
          <w:tcPr>
            <w:tcW w:w="3845" w:type="dxa"/>
            <w:vAlign w:val="bottom"/>
          </w:tcPr>
          <w:p w14:paraId="417CF38B" w14:textId="77777777" w:rsidR="000B77EE" w:rsidRPr="00D21F73" w:rsidRDefault="000B77EE" w:rsidP="00C0461F">
            <w:pPr>
              <w:ind w:left="198" w:hanging="220"/>
              <w:jc w:val="left"/>
              <w:rPr>
                <w:rFonts w:asciiTheme="minorBidi" w:hAnsiTheme="minorBidi" w:cstheme="minorBidi"/>
                <w:sz w:val="28"/>
                <w:szCs w:val="28"/>
                <w:cs/>
              </w:rPr>
            </w:pPr>
          </w:p>
        </w:tc>
        <w:tc>
          <w:tcPr>
            <w:tcW w:w="1310" w:type="dxa"/>
            <w:tcBorders>
              <w:top w:val="double" w:sz="4" w:space="0" w:color="auto"/>
            </w:tcBorders>
            <w:vAlign w:val="bottom"/>
          </w:tcPr>
          <w:p w14:paraId="7197E8D2"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6BCBAB82"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double" w:sz="4" w:space="0" w:color="auto"/>
            </w:tcBorders>
            <w:vAlign w:val="bottom"/>
          </w:tcPr>
          <w:p w14:paraId="7F7F97BA"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5CECC45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double" w:sz="4" w:space="0" w:color="auto"/>
            </w:tcBorders>
            <w:vAlign w:val="bottom"/>
          </w:tcPr>
          <w:p w14:paraId="0235FF2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6C893235"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double" w:sz="4" w:space="0" w:color="auto"/>
            </w:tcBorders>
            <w:vAlign w:val="bottom"/>
          </w:tcPr>
          <w:p w14:paraId="66581550"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6210B06B" w14:textId="77777777" w:rsidTr="00C0461F">
        <w:trPr>
          <w:trHeight w:val="396"/>
        </w:trPr>
        <w:tc>
          <w:tcPr>
            <w:tcW w:w="3845" w:type="dxa"/>
            <w:vAlign w:val="bottom"/>
          </w:tcPr>
          <w:p w14:paraId="33770A00"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rPr>
              <w:t>Current portion of lease liabilities</w:t>
            </w:r>
          </w:p>
        </w:tc>
        <w:tc>
          <w:tcPr>
            <w:tcW w:w="1310" w:type="dxa"/>
            <w:vAlign w:val="bottom"/>
          </w:tcPr>
          <w:p w14:paraId="78C778B0"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176DFE36"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71BE2446"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26827649"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760094E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0F5C44B9"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vAlign w:val="bottom"/>
          </w:tcPr>
          <w:p w14:paraId="61C51DAF"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78B237A5" w14:textId="77777777" w:rsidTr="00C0461F">
        <w:trPr>
          <w:trHeight w:val="396"/>
        </w:trPr>
        <w:tc>
          <w:tcPr>
            <w:tcW w:w="3845" w:type="dxa"/>
            <w:vAlign w:val="bottom"/>
          </w:tcPr>
          <w:p w14:paraId="354CDDA7"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60E00EE8"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w:t>
            </w:r>
          </w:p>
        </w:tc>
        <w:tc>
          <w:tcPr>
            <w:tcW w:w="72" w:type="dxa"/>
            <w:vAlign w:val="bottom"/>
          </w:tcPr>
          <w:p w14:paraId="0EA8BFD0"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7AD346C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164E6329"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583ED7E9"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412</w:t>
            </w:r>
          </w:p>
        </w:tc>
        <w:tc>
          <w:tcPr>
            <w:tcW w:w="72" w:type="dxa"/>
            <w:vAlign w:val="bottom"/>
          </w:tcPr>
          <w:p w14:paraId="7DEDF27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2C7AA900"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241</w:t>
            </w:r>
          </w:p>
        </w:tc>
      </w:tr>
      <w:tr w:rsidR="000B77EE" w:rsidRPr="00D21F73" w14:paraId="5A72DDAD" w14:textId="77777777" w:rsidTr="00C0461F">
        <w:trPr>
          <w:trHeight w:val="396"/>
        </w:trPr>
        <w:tc>
          <w:tcPr>
            <w:tcW w:w="3845" w:type="dxa"/>
            <w:vAlign w:val="bottom"/>
          </w:tcPr>
          <w:p w14:paraId="680D9C31"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tcBorders>
              <w:bottom w:val="single" w:sz="4" w:space="0" w:color="auto"/>
            </w:tcBorders>
            <w:vAlign w:val="bottom"/>
          </w:tcPr>
          <w:p w14:paraId="6D2DE954"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2,143</w:t>
            </w:r>
          </w:p>
        </w:tc>
        <w:tc>
          <w:tcPr>
            <w:tcW w:w="72" w:type="dxa"/>
            <w:vAlign w:val="bottom"/>
          </w:tcPr>
          <w:p w14:paraId="155D1A14" w14:textId="77777777" w:rsidR="000B77EE" w:rsidRPr="00D21F73" w:rsidRDefault="000B77EE" w:rsidP="00C0461F">
            <w:pPr>
              <w:tabs>
                <w:tab w:val="decimal" w:pos="1090"/>
              </w:tabs>
              <w:ind w:hanging="9"/>
              <w:jc w:val="left"/>
              <w:rPr>
                <w:rFonts w:asciiTheme="minorBidi" w:hAnsiTheme="minorBidi" w:cs="Cordia New"/>
                <w:sz w:val="28"/>
                <w:szCs w:val="28"/>
              </w:rPr>
            </w:pPr>
          </w:p>
        </w:tc>
        <w:tc>
          <w:tcPr>
            <w:tcW w:w="1311" w:type="dxa"/>
            <w:tcBorders>
              <w:bottom w:val="single" w:sz="4" w:space="0" w:color="auto"/>
            </w:tcBorders>
            <w:vAlign w:val="bottom"/>
          </w:tcPr>
          <w:p w14:paraId="2FBE2DBC"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2,084</w:t>
            </w:r>
          </w:p>
        </w:tc>
        <w:tc>
          <w:tcPr>
            <w:tcW w:w="72" w:type="dxa"/>
            <w:vAlign w:val="bottom"/>
          </w:tcPr>
          <w:p w14:paraId="2DED4F2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bottom w:val="single" w:sz="4" w:space="0" w:color="auto"/>
            </w:tcBorders>
            <w:vAlign w:val="bottom"/>
          </w:tcPr>
          <w:p w14:paraId="04034EF0"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466</w:t>
            </w:r>
          </w:p>
        </w:tc>
        <w:tc>
          <w:tcPr>
            <w:tcW w:w="72" w:type="dxa"/>
            <w:vAlign w:val="bottom"/>
          </w:tcPr>
          <w:p w14:paraId="0DF7FBA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7D7DB41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441</w:t>
            </w:r>
          </w:p>
        </w:tc>
      </w:tr>
      <w:tr w:rsidR="000B77EE" w:rsidRPr="00D21F73" w14:paraId="504CC789" w14:textId="77777777" w:rsidTr="00C0461F">
        <w:trPr>
          <w:trHeight w:val="396"/>
        </w:trPr>
        <w:tc>
          <w:tcPr>
            <w:tcW w:w="3845" w:type="dxa"/>
            <w:vAlign w:val="bottom"/>
          </w:tcPr>
          <w:p w14:paraId="03AF117D" w14:textId="77777777" w:rsidR="000B77EE" w:rsidRPr="00D21F73" w:rsidRDefault="000B77EE" w:rsidP="00C0461F">
            <w:pPr>
              <w:ind w:left="198" w:hanging="220"/>
              <w:jc w:val="left"/>
              <w:rPr>
                <w:rFonts w:asciiTheme="minorBidi" w:hAnsiTheme="minorBidi" w:cstheme="minorBidi"/>
                <w:sz w:val="28"/>
                <w:szCs w:val="28"/>
                <w:cs/>
                <w:lang w:val="en-U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6E3EA181"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2,143</w:t>
            </w:r>
          </w:p>
        </w:tc>
        <w:tc>
          <w:tcPr>
            <w:tcW w:w="72" w:type="dxa"/>
            <w:vAlign w:val="bottom"/>
          </w:tcPr>
          <w:p w14:paraId="73C6BB6F" w14:textId="77777777" w:rsidR="000B77EE" w:rsidRPr="00D21F73" w:rsidRDefault="000B77EE" w:rsidP="00C0461F">
            <w:pPr>
              <w:tabs>
                <w:tab w:val="decimal" w:pos="1090"/>
              </w:tabs>
              <w:ind w:hanging="9"/>
              <w:jc w:val="left"/>
              <w:rPr>
                <w:rFonts w:asciiTheme="minorBidi" w:hAnsiTheme="minorBidi" w:cs="Cordia New"/>
                <w:sz w:val="28"/>
                <w:szCs w:val="28"/>
              </w:rPr>
            </w:pPr>
          </w:p>
        </w:tc>
        <w:tc>
          <w:tcPr>
            <w:tcW w:w="1311" w:type="dxa"/>
            <w:tcBorders>
              <w:top w:val="single" w:sz="4" w:space="0" w:color="auto"/>
              <w:bottom w:val="double" w:sz="4" w:space="0" w:color="auto"/>
            </w:tcBorders>
            <w:vAlign w:val="bottom"/>
          </w:tcPr>
          <w:p w14:paraId="2A118EFB"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2,084</w:t>
            </w:r>
          </w:p>
        </w:tc>
        <w:tc>
          <w:tcPr>
            <w:tcW w:w="72" w:type="dxa"/>
            <w:vAlign w:val="bottom"/>
          </w:tcPr>
          <w:p w14:paraId="7EA6FE2F"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67724A75"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878</w:t>
            </w:r>
          </w:p>
        </w:tc>
        <w:tc>
          <w:tcPr>
            <w:tcW w:w="72" w:type="dxa"/>
            <w:vAlign w:val="bottom"/>
          </w:tcPr>
          <w:p w14:paraId="269F4E3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48892492"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682</w:t>
            </w:r>
          </w:p>
        </w:tc>
      </w:tr>
    </w:tbl>
    <w:p w14:paraId="2C8FAC16" w14:textId="77777777" w:rsidR="000B77EE" w:rsidRPr="00D21F73" w:rsidRDefault="000B77EE" w:rsidP="000B77EE">
      <w:pPr>
        <w:ind w:left="567" w:right="6"/>
        <w:contextualSpacing/>
        <w:jc w:val="thaiDistribute"/>
        <w:rPr>
          <w:rFonts w:asciiTheme="minorBidi" w:hAnsiTheme="minorBidi" w:cstheme="minorBidi"/>
          <w:sz w:val="28"/>
          <w:szCs w:val="28"/>
        </w:rPr>
      </w:pPr>
    </w:p>
    <w:p w14:paraId="1EC98F40" w14:textId="77777777" w:rsidR="000B77EE" w:rsidRPr="00D21F73" w:rsidRDefault="000B77EE" w:rsidP="000B77EE">
      <w:pPr>
        <w:ind w:left="567" w:right="6" w:hanging="567"/>
        <w:contextualSpacing/>
        <w:rPr>
          <w:rFonts w:asciiTheme="minorBidi" w:hAnsiTheme="minorBidi" w:cstheme="minorBidi"/>
          <w:sz w:val="28"/>
          <w:szCs w:val="28"/>
          <w:lang w:val="en-US"/>
        </w:rPr>
      </w:pPr>
      <w:r w:rsidRPr="00D21F73">
        <w:rPr>
          <w:rFonts w:asciiTheme="minorBidi" w:hAnsiTheme="minorBidi" w:cstheme="minorBidi"/>
          <w:sz w:val="28"/>
          <w:szCs w:val="28"/>
          <w:cs/>
        </w:rPr>
        <w:br w:type="page"/>
      </w: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Related party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35895A20" w14:textId="77777777" w:rsidR="000B77EE" w:rsidRPr="00D21F73" w:rsidRDefault="000B77EE" w:rsidP="000B77EE">
      <w:pPr>
        <w:ind w:left="567" w:right="6"/>
        <w:contextualSpacing/>
        <w:jc w:val="thaiDistribute"/>
        <w:rPr>
          <w:rFonts w:asciiTheme="minorBidi" w:hAnsiTheme="minorBidi" w:cstheme="minorBidi"/>
          <w:sz w:val="28"/>
          <w:szCs w:val="28"/>
        </w:rPr>
      </w:pPr>
    </w:p>
    <w:p w14:paraId="7153493A" w14:textId="77777777" w:rsidR="000B77EE" w:rsidRPr="00D21F73" w:rsidRDefault="000B77EE" w:rsidP="000B77EE">
      <w:pPr>
        <w:ind w:left="567" w:right="6" w:hanging="567"/>
        <w:contextualSpacing/>
        <w:rPr>
          <w:rFonts w:asciiTheme="minorBidi" w:hAnsiTheme="minorBidi" w:cstheme="minorBidi"/>
          <w:sz w:val="28"/>
          <w:szCs w:val="28"/>
          <w:lang w:val="en-US"/>
        </w:rPr>
      </w:pPr>
      <w:r w:rsidRPr="00D21F73">
        <w:rPr>
          <w:rFonts w:asciiTheme="minorBidi" w:hAnsiTheme="minorBidi" w:cstheme="minorBidi"/>
          <w:sz w:val="28"/>
          <w:szCs w:val="28"/>
          <w:lang w:val="en-US"/>
        </w:rPr>
        <w:t>5</w:t>
      </w:r>
      <w:r w:rsidRPr="00D21F73">
        <w:rPr>
          <w:rFonts w:asciiTheme="minorBidi" w:hAnsiTheme="minorBidi" w:cstheme="minorBidi"/>
          <w:sz w:val="28"/>
          <w:szCs w:val="28"/>
          <w:cs/>
          <w:lang w:val="en-US"/>
        </w:rPr>
        <w:t>.</w:t>
      </w:r>
      <w:r w:rsidRPr="00D21F73">
        <w:rPr>
          <w:rFonts w:asciiTheme="minorBidi" w:hAnsiTheme="minorBidi" w:cstheme="minorBidi"/>
          <w:sz w:val="28"/>
          <w:szCs w:val="28"/>
        </w:rPr>
        <w:t>5</w:t>
      </w:r>
      <w:r w:rsidRPr="00D21F73">
        <w:rPr>
          <w:rFonts w:asciiTheme="minorBidi" w:hAnsiTheme="minorBidi" w:cstheme="minorBidi"/>
          <w:sz w:val="28"/>
          <w:szCs w:val="28"/>
        </w:rPr>
        <w:tab/>
        <w:t xml:space="preserve">Other </w:t>
      </w:r>
      <w:r w:rsidRPr="00D21F73">
        <w:rPr>
          <w:rFonts w:asciiTheme="minorBidi" w:hAnsiTheme="minorBidi" w:cstheme="minorBidi"/>
          <w:sz w:val="28"/>
          <w:szCs w:val="28"/>
          <w:lang w:val="en-US"/>
        </w:rPr>
        <w:t>current</w:t>
      </w:r>
      <w:r w:rsidRPr="00D21F73">
        <w:rPr>
          <w:rFonts w:asciiTheme="minorBidi" w:hAnsiTheme="minorBidi" w:cstheme="minorBidi"/>
          <w:sz w:val="28"/>
          <w:szCs w:val="28"/>
        </w:rPr>
        <w:t xml:space="preserve"> payables,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current portion of lease liabilities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and short</w:t>
      </w:r>
      <w:r w:rsidRPr="00D21F73">
        <w:rPr>
          <w:rFonts w:asciiTheme="minorBidi" w:hAnsiTheme="minorBidi" w:cstheme="minorBidi"/>
          <w:sz w:val="28"/>
          <w:szCs w:val="28"/>
          <w:cs/>
        </w:rPr>
        <w:t>-</w:t>
      </w:r>
      <w:r w:rsidRPr="00D21F73">
        <w:rPr>
          <w:rFonts w:asciiTheme="minorBidi" w:hAnsiTheme="minorBidi" w:cstheme="minorBidi"/>
          <w:sz w:val="28"/>
          <w:szCs w:val="28"/>
        </w:rPr>
        <w:t xml:space="preserve">term borrowings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related parties as at</w:t>
      </w:r>
      <w:r w:rsidRPr="00D21F73">
        <w:rPr>
          <w:rFonts w:asciiTheme="minorBidi" w:hAnsiTheme="minorBidi" w:cstheme="minorBidi"/>
          <w:sz w:val="28"/>
          <w:szCs w:val="28"/>
        </w:rPr>
        <w:br/>
      </w:r>
      <w:r w:rsidRPr="00D21F73">
        <w:rPr>
          <w:rFonts w:asciiTheme="minorBidi" w:hAnsiTheme="minorBidi" w:cstheme="minorBidi"/>
          <w:spacing w:val="-4"/>
          <w:sz w:val="28"/>
          <w:szCs w:val="28"/>
        </w:rPr>
        <w:t>30 June 2026 and 31 December 2025</w:t>
      </w:r>
      <w:r w:rsidRPr="00D21F73">
        <w:rPr>
          <w:rFonts w:asciiTheme="minorBidi" w:hAnsiTheme="minorBidi" w:cs="Cordia New"/>
          <w:spacing w:val="-4"/>
          <w:sz w:val="28"/>
          <w:szCs w:val="28"/>
          <w:c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232D1A7A" w14:textId="77777777" w:rsidR="000B77EE" w:rsidRPr="00D21F73" w:rsidRDefault="000B77EE" w:rsidP="000B77EE">
      <w:pPr>
        <w:ind w:left="567" w:right="6"/>
        <w:contextualSpacing/>
        <w:jc w:val="thaiDistribute"/>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5F73A585" w14:textId="77777777" w:rsidTr="00C0461F">
        <w:trPr>
          <w:trHeight w:val="396"/>
        </w:trPr>
        <w:tc>
          <w:tcPr>
            <w:tcW w:w="3845" w:type="dxa"/>
            <w:vAlign w:val="bottom"/>
          </w:tcPr>
          <w:p w14:paraId="145D7D16"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tcPr>
          <w:p w14:paraId="61946266" w14:textId="77777777" w:rsidR="000B77EE" w:rsidRPr="00D21F73" w:rsidRDefault="000B77EE" w:rsidP="00C0461F">
            <w:pPr>
              <w:ind w:left="74"/>
              <w:rPr>
                <w:rFonts w:asciiTheme="minorBidi" w:hAnsiTheme="minorBidi" w:cstheme="minorBidi"/>
                <w:sz w:val="28"/>
                <w:szCs w:val="28"/>
              </w:rPr>
            </w:pPr>
          </w:p>
        </w:tc>
        <w:tc>
          <w:tcPr>
            <w:tcW w:w="72" w:type="dxa"/>
          </w:tcPr>
          <w:p w14:paraId="148FBFBE"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69BBA9F2"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w:t>
            </w:r>
            <w:r w:rsidRPr="00D21F73">
              <w:rPr>
                <w:rFonts w:asciiTheme="minorBidi" w:hAnsiTheme="minorBidi" w:cstheme="minorBidi"/>
                <w:sz w:val="28"/>
                <w:szCs w:val="28"/>
              </w:rPr>
              <w:t xml:space="preserve"> Million Baht</w:t>
            </w:r>
          </w:p>
        </w:tc>
      </w:tr>
      <w:tr w:rsidR="000B77EE" w:rsidRPr="00D21F73" w14:paraId="171F6C2A" w14:textId="77777777" w:rsidTr="00C0461F">
        <w:trPr>
          <w:trHeight w:val="396"/>
        </w:trPr>
        <w:tc>
          <w:tcPr>
            <w:tcW w:w="3845" w:type="dxa"/>
          </w:tcPr>
          <w:p w14:paraId="72A1BBC6" w14:textId="77777777" w:rsidR="000B77EE" w:rsidRPr="00D21F73" w:rsidRDefault="000B77EE" w:rsidP="00C0461F">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41ADA0AD"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3CF9EF87"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5B66F059"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310544A9" w14:textId="77777777" w:rsidTr="00C0461F">
        <w:trPr>
          <w:trHeight w:val="216"/>
        </w:trPr>
        <w:tc>
          <w:tcPr>
            <w:tcW w:w="3845" w:type="dxa"/>
            <w:vAlign w:val="bottom"/>
          </w:tcPr>
          <w:p w14:paraId="2B8534F7"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04DB9EE" w14:textId="77777777" w:rsidR="000B77EE" w:rsidRPr="00D21F73" w:rsidRDefault="000B77EE" w:rsidP="00C0461F">
            <w:pPr>
              <w:spacing w:line="320" w:lineRule="exact"/>
              <w:ind w:left="-14" w:right="-36"/>
              <w:jc w:val="center"/>
              <w:rPr>
                <w:rFonts w:asciiTheme="minorBidi" w:hAnsiTheme="minorBidi" w:cstheme="minorBidi"/>
                <w:sz w:val="28"/>
                <w:szCs w:val="28"/>
              </w:rPr>
            </w:pPr>
            <w:r w:rsidRPr="00D21F73">
              <w:rPr>
                <w:rFonts w:asciiTheme="minorBidi" w:hAnsiTheme="minorBidi" w:cstheme="minorBidi"/>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30E29CE7"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0AA21AA" w14:textId="77777777" w:rsidR="000B77EE" w:rsidRPr="00D21F73" w:rsidRDefault="000B77EE" w:rsidP="00C0461F">
            <w:pPr>
              <w:spacing w:line="320" w:lineRule="exact"/>
              <w:ind w:left="-14" w:right="-6"/>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c>
          <w:tcPr>
            <w:tcW w:w="72" w:type="dxa"/>
            <w:vAlign w:val="bottom"/>
          </w:tcPr>
          <w:p w14:paraId="19DA1EC6"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5FDB4541" w14:textId="77777777" w:rsidR="000B77EE" w:rsidRPr="00D21F73" w:rsidRDefault="000B77EE" w:rsidP="00C0461F">
            <w:pPr>
              <w:spacing w:line="320" w:lineRule="exact"/>
              <w:ind w:left="-14"/>
              <w:jc w:val="center"/>
              <w:rPr>
                <w:rFonts w:asciiTheme="minorBidi" w:hAnsiTheme="minorBidi" w:cstheme="minorBidi"/>
                <w:sz w:val="28"/>
                <w:szCs w:val="28"/>
              </w:rPr>
            </w:pPr>
            <w:r w:rsidRPr="00D21F73">
              <w:rPr>
                <w:rFonts w:asciiTheme="minorBidi" w:hAnsiTheme="minorBidi" w:cstheme="minorBidi"/>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79FCC436" w14:textId="77777777" w:rsidR="000B77EE" w:rsidRPr="00D21F73" w:rsidRDefault="000B77EE" w:rsidP="00C0461F">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71003BDB" w14:textId="77777777" w:rsidR="000B77EE" w:rsidRPr="00D21F73" w:rsidRDefault="000B77EE" w:rsidP="00C0461F">
            <w:pPr>
              <w:spacing w:line="320" w:lineRule="exact"/>
              <w:ind w:left="-14" w:right="-24"/>
              <w:jc w:val="center"/>
              <w:rPr>
                <w:rFonts w:asciiTheme="minorBidi" w:hAnsiTheme="minorBidi" w:cstheme="minorBidi"/>
                <w:sz w:val="28"/>
                <w:szCs w:val="28"/>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r>
      <w:tr w:rsidR="000B77EE" w:rsidRPr="00D21F73" w14:paraId="62C62A68" w14:textId="77777777" w:rsidTr="00C0461F">
        <w:trPr>
          <w:trHeight w:val="396"/>
        </w:trPr>
        <w:tc>
          <w:tcPr>
            <w:tcW w:w="3845" w:type="dxa"/>
            <w:vAlign w:val="bottom"/>
          </w:tcPr>
          <w:p w14:paraId="3227C3DD"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rPr>
              <w:t>Short</w:t>
            </w:r>
            <w:r w:rsidRPr="00D21F73">
              <w:rPr>
                <w:rFonts w:asciiTheme="minorBidi" w:hAnsiTheme="minorBidi" w:cs="Cordia New"/>
                <w:sz w:val="28"/>
                <w:szCs w:val="28"/>
                <w:u w:val="single"/>
                <w:cs/>
              </w:rPr>
              <w:t>-</w:t>
            </w:r>
            <w:r w:rsidRPr="00D21F73">
              <w:rPr>
                <w:rFonts w:asciiTheme="minorBidi" w:hAnsiTheme="minorBidi" w:cstheme="minorBidi"/>
                <w:sz w:val="28"/>
                <w:szCs w:val="28"/>
                <w:u w:val="single"/>
              </w:rPr>
              <w:t>term borrowings</w:t>
            </w:r>
            <w:r w:rsidRPr="00D21F73">
              <w:rPr>
                <w:rFonts w:asciiTheme="minorBidi" w:hAnsiTheme="minorBidi" w:cs="Cordia New"/>
                <w:sz w:val="28"/>
                <w:szCs w:val="28"/>
                <w:cs/>
              </w:rPr>
              <w:t>*</w:t>
            </w:r>
          </w:p>
        </w:tc>
        <w:tc>
          <w:tcPr>
            <w:tcW w:w="1310" w:type="dxa"/>
            <w:vAlign w:val="bottom"/>
          </w:tcPr>
          <w:p w14:paraId="3A91BF2A"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045F8BD9"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6084B24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5DB88C09"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0BE1163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551E8A8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FB66179"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19D23EE6" w14:textId="77777777" w:rsidTr="00C0461F">
        <w:trPr>
          <w:trHeight w:val="396"/>
        </w:trPr>
        <w:tc>
          <w:tcPr>
            <w:tcW w:w="3845" w:type="dxa"/>
            <w:vAlign w:val="bottom"/>
          </w:tcPr>
          <w:p w14:paraId="6755D49C"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62CA5609"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Cordia New"/>
                <w:snapToGrid w:val="0"/>
                <w:sz w:val="28"/>
                <w:szCs w:val="28"/>
              </w:rPr>
              <w:t>-</w:t>
            </w:r>
          </w:p>
        </w:tc>
        <w:tc>
          <w:tcPr>
            <w:tcW w:w="72" w:type="dxa"/>
            <w:vAlign w:val="bottom"/>
          </w:tcPr>
          <w:p w14:paraId="075390A8"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BE13A66"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Cordia New"/>
                <w:snapToGrid w:val="0"/>
                <w:sz w:val="28"/>
                <w:szCs w:val="28"/>
              </w:rPr>
              <w:t>-</w:t>
            </w:r>
          </w:p>
        </w:tc>
        <w:tc>
          <w:tcPr>
            <w:tcW w:w="72" w:type="dxa"/>
            <w:vAlign w:val="bottom"/>
          </w:tcPr>
          <w:p w14:paraId="7A8A2BD3"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21C0368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28,664</w:t>
            </w:r>
          </w:p>
        </w:tc>
        <w:tc>
          <w:tcPr>
            <w:tcW w:w="72" w:type="dxa"/>
            <w:vAlign w:val="bottom"/>
          </w:tcPr>
          <w:p w14:paraId="65F818FA"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9E32368"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rPr>
              <w:t>29,670</w:t>
            </w:r>
          </w:p>
        </w:tc>
      </w:tr>
      <w:tr w:rsidR="000B77EE" w:rsidRPr="00D21F73" w14:paraId="124A4825" w14:textId="77777777" w:rsidTr="00C0461F">
        <w:trPr>
          <w:trHeight w:val="396"/>
        </w:trPr>
        <w:tc>
          <w:tcPr>
            <w:tcW w:w="3845" w:type="dxa"/>
            <w:vAlign w:val="bottom"/>
          </w:tcPr>
          <w:p w14:paraId="31C3C99C"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Joint ventures</w:t>
            </w:r>
          </w:p>
        </w:tc>
        <w:tc>
          <w:tcPr>
            <w:tcW w:w="1310" w:type="dxa"/>
            <w:tcBorders>
              <w:bottom w:val="single" w:sz="4" w:space="0" w:color="auto"/>
            </w:tcBorders>
            <w:vAlign w:val="bottom"/>
          </w:tcPr>
          <w:p w14:paraId="3F1A2729" w14:textId="77777777" w:rsidR="000B77EE" w:rsidRPr="00D21F73" w:rsidRDefault="000B77EE" w:rsidP="00C0461F">
            <w:pPr>
              <w:tabs>
                <w:tab w:val="decimal" w:pos="1090"/>
              </w:tabs>
              <w:jc w:val="left"/>
              <w:rPr>
                <w:rFonts w:asciiTheme="minorBidi" w:hAnsiTheme="minorBidi" w:cs="Cordia New"/>
                <w:snapToGrid w:val="0"/>
                <w:sz w:val="28"/>
                <w:szCs w:val="28"/>
                <w:cs/>
              </w:rPr>
            </w:pPr>
            <w:r w:rsidRPr="00D21F73">
              <w:rPr>
                <w:rFonts w:asciiTheme="minorBidi" w:hAnsiTheme="minorBidi" w:cs="Cordia New"/>
                <w:snapToGrid w:val="0"/>
                <w:sz w:val="28"/>
                <w:szCs w:val="28"/>
              </w:rPr>
              <w:t>205</w:t>
            </w:r>
          </w:p>
        </w:tc>
        <w:tc>
          <w:tcPr>
            <w:tcW w:w="72" w:type="dxa"/>
            <w:vAlign w:val="bottom"/>
          </w:tcPr>
          <w:p w14:paraId="695D204A"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Borders>
              <w:bottom w:val="single" w:sz="4" w:space="0" w:color="auto"/>
            </w:tcBorders>
            <w:vAlign w:val="bottom"/>
          </w:tcPr>
          <w:p w14:paraId="34ACB344" w14:textId="77777777" w:rsidR="000B77EE" w:rsidRPr="00D21F73" w:rsidRDefault="000B77EE" w:rsidP="00C0461F">
            <w:pPr>
              <w:tabs>
                <w:tab w:val="decimal" w:pos="1090"/>
              </w:tabs>
              <w:jc w:val="left"/>
              <w:rPr>
                <w:rFonts w:asciiTheme="minorBidi" w:hAnsiTheme="minorBidi" w:cs="Cordia New"/>
                <w:snapToGrid w:val="0"/>
                <w:sz w:val="28"/>
                <w:szCs w:val="28"/>
                <w:cs/>
              </w:rPr>
            </w:pPr>
            <w:r w:rsidRPr="00D21F73">
              <w:rPr>
                <w:rFonts w:asciiTheme="minorBidi" w:hAnsiTheme="minorBidi" w:cs="Cordia New"/>
                <w:snapToGrid w:val="0"/>
                <w:sz w:val="28"/>
                <w:szCs w:val="28"/>
              </w:rPr>
              <w:t>210</w:t>
            </w:r>
          </w:p>
        </w:tc>
        <w:tc>
          <w:tcPr>
            <w:tcW w:w="72" w:type="dxa"/>
            <w:vAlign w:val="bottom"/>
          </w:tcPr>
          <w:p w14:paraId="6065FF42"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bottom w:val="single" w:sz="4" w:space="0" w:color="auto"/>
            </w:tcBorders>
            <w:vAlign w:val="bottom"/>
          </w:tcPr>
          <w:p w14:paraId="43FE72B9"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138404B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4AB4B9D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r>
      <w:tr w:rsidR="000B77EE" w:rsidRPr="00D21F73" w14:paraId="18257073" w14:textId="77777777" w:rsidTr="00C0461F">
        <w:trPr>
          <w:trHeight w:val="396"/>
        </w:trPr>
        <w:tc>
          <w:tcPr>
            <w:tcW w:w="3845" w:type="dxa"/>
            <w:vAlign w:val="bottom"/>
          </w:tcPr>
          <w:p w14:paraId="46BE8184" w14:textId="77777777" w:rsidR="000B77EE" w:rsidRPr="00D21F73" w:rsidRDefault="000B77EE" w:rsidP="00C0461F">
            <w:pPr>
              <w:ind w:left="198" w:hanging="220"/>
              <w:jc w:val="left"/>
              <w:rPr>
                <w:rFonts w:asciiTheme="minorBidi" w:hAnsiTheme="minorBidi" w:cstheme="minorBidi"/>
                <w:sz w:val="28"/>
                <w:szCs w:val="28"/>
              </w:rPr>
            </w:pPr>
            <w:r w:rsidRPr="00D21F73">
              <w:rPr>
                <w:rFonts w:asciiTheme="minorBidi" w:hAnsiTheme="minorBidi" w:cstheme="minorBidi"/>
                <w:sz w:val="28"/>
                <w:szCs w:val="28"/>
              </w:rPr>
              <w:t>Total</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Note 13</w:t>
            </w:r>
            <w:r w:rsidRPr="00D21F73">
              <w:rPr>
                <w:rFonts w:asciiTheme="minorBidi" w:hAnsiTheme="minorBidi" w:cstheme="minorBidi"/>
                <w:sz w:val="28"/>
                <w:szCs w:val="28"/>
                <w:cs/>
              </w:rPr>
              <w:t>)</w:t>
            </w:r>
          </w:p>
        </w:tc>
        <w:tc>
          <w:tcPr>
            <w:tcW w:w="1310" w:type="dxa"/>
            <w:tcBorders>
              <w:top w:val="single" w:sz="4" w:space="0" w:color="auto"/>
              <w:bottom w:val="double" w:sz="4" w:space="0" w:color="auto"/>
            </w:tcBorders>
            <w:vAlign w:val="bottom"/>
          </w:tcPr>
          <w:p w14:paraId="157B8923" w14:textId="77777777" w:rsidR="000B77EE" w:rsidRPr="00D21F73" w:rsidRDefault="000B77EE" w:rsidP="00C0461F">
            <w:pPr>
              <w:tabs>
                <w:tab w:val="decimal" w:pos="1090"/>
              </w:tabs>
              <w:jc w:val="left"/>
              <w:rPr>
                <w:rFonts w:asciiTheme="minorBidi" w:hAnsiTheme="minorBidi" w:cs="Cordia New"/>
                <w:snapToGrid w:val="0"/>
                <w:sz w:val="28"/>
                <w:szCs w:val="28"/>
                <w:cs/>
              </w:rPr>
            </w:pPr>
            <w:r w:rsidRPr="00D21F73">
              <w:rPr>
                <w:rFonts w:asciiTheme="minorBidi" w:hAnsiTheme="minorBidi" w:cs="Cordia New"/>
                <w:snapToGrid w:val="0"/>
                <w:sz w:val="28"/>
                <w:szCs w:val="28"/>
              </w:rPr>
              <w:t>205</w:t>
            </w:r>
          </w:p>
        </w:tc>
        <w:tc>
          <w:tcPr>
            <w:tcW w:w="72" w:type="dxa"/>
            <w:vAlign w:val="bottom"/>
          </w:tcPr>
          <w:p w14:paraId="3F48B192"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62D10E2C" w14:textId="77777777" w:rsidR="000B77EE" w:rsidRPr="00D21F73" w:rsidRDefault="000B77EE" w:rsidP="00C0461F">
            <w:pPr>
              <w:tabs>
                <w:tab w:val="decimal" w:pos="1090"/>
              </w:tabs>
              <w:jc w:val="left"/>
              <w:rPr>
                <w:rFonts w:asciiTheme="minorBidi" w:hAnsiTheme="minorBidi" w:cs="Cordia New"/>
                <w:snapToGrid w:val="0"/>
                <w:sz w:val="28"/>
                <w:szCs w:val="28"/>
                <w:cs/>
              </w:rPr>
            </w:pPr>
            <w:r w:rsidRPr="00D21F73">
              <w:rPr>
                <w:rFonts w:asciiTheme="minorBidi" w:hAnsiTheme="minorBidi" w:cs="Cordia New"/>
                <w:snapToGrid w:val="0"/>
                <w:sz w:val="28"/>
                <w:szCs w:val="28"/>
              </w:rPr>
              <w:t>210</w:t>
            </w:r>
          </w:p>
        </w:tc>
        <w:tc>
          <w:tcPr>
            <w:tcW w:w="72" w:type="dxa"/>
            <w:vAlign w:val="bottom"/>
          </w:tcPr>
          <w:p w14:paraId="0919898D"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33BE985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28,664</w:t>
            </w:r>
          </w:p>
        </w:tc>
        <w:tc>
          <w:tcPr>
            <w:tcW w:w="72" w:type="dxa"/>
            <w:vAlign w:val="bottom"/>
          </w:tcPr>
          <w:p w14:paraId="31E77C0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188DEF6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29,670</w:t>
            </w:r>
          </w:p>
        </w:tc>
      </w:tr>
    </w:tbl>
    <w:p w14:paraId="6F57AA31" w14:textId="77777777" w:rsidR="000B77EE" w:rsidRPr="00D21F73" w:rsidRDefault="000B77EE" w:rsidP="000B77EE">
      <w:pPr>
        <w:ind w:left="567" w:right="6"/>
        <w:contextualSpacing/>
        <w:jc w:val="thaiDistribute"/>
        <w:rPr>
          <w:rFonts w:asciiTheme="minorBidi" w:hAnsiTheme="minorBidi" w:cstheme="minorBidi"/>
          <w:sz w:val="28"/>
          <w:szCs w:val="28"/>
        </w:rPr>
      </w:pPr>
    </w:p>
    <w:p w14:paraId="1128FF68" w14:textId="77777777" w:rsidR="000B77EE" w:rsidRPr="00D21F73" w:rsidRDefault="000B77EE" w:rsidP="000B77EE">
      <w:pPr>
        <w:ind w:left="709" w:hanging="142"/>
        <w:contextualSpacing/>
        <w:rPr>
          <w:rFonts w:asciiTheme="minorBidi" w:hAnsiTheme="minorBidi" w:cstheme="minorBidi"/>
          <w:sz w:val="18"/>
          <w:szCs w:val="18"/>
        </w:rPr>
      </w:pPr>
      <w:r w:rsidRPr="00D21F73">
        <w:rPr>
          <w:rFonts w:asciiTheme="minorBidi" w:hAnsiTheme="minorBidi" w:cstheme="minorBidi"/>
          <w:sz w:val="18"/>
          <w:szCs w:val="18"/>
          <w:cs/>
        </w:rPr>
        <w:t>*</w:t>
      </w:r>
      <w:r w:rsidRPr="00D21F73">
        <w:rPr>
          <w:rFonts w:asciiTheme="minorBidi" w:hAnsiTheme="minorBidi" w:cstheme="minorBidi"/>
          <w:sz w:val="18"/>
          <w:szCs w:val="18"/>
        </w:rPr>
        <w:tab/>
      </w:r>
      <w:r w:rsidRPr="00D21F73">
        <w:rPr>
          <w:rFonts w:asciiTheme="minorBidi" w:hAnsiTheme="minorBidi" w:cstheme="minorBidi"/>
          <w:spacing w:val="-2"/>
          <w:sz w:val="18"/>
          <w:szCs w:val="18"/>
        </w:rPr>
        <w:t>The Company has liquidity management policies within the Group include the use of the cash pooling method</w:t>
      </w:r>
      <w:r w:rsidRPr="00D21F73">
        <w:rPr>
          <w:rFonts w:asciiTheme="minorBidi" w:hAnsiTheme="minorBidi" w:cstheme="minorBidi"/>
          <w:spacing w:val="-2"/>
          <w:sz w:val="18"/>
          <w:szCs w:val="18"/>
          <w:cs/>
        </w:rPr>
        <w:t xml:space="preserve">. </w:t>
      </w:r>
      <w:r w:rsidRPr="00D21F73">
        <w:rPr>
          <w:rFonts w:asciiTheme="minorBidi" w:hAnsiTheme="minorBidi" w:cstheme="minorBidi"/>
          <w:spacing w:val="-2"/>
          <w:sz w:val="18"/>
          <w:szCs w:val="18"/>
        </w:rPr>
        <w:t>Inter</w:t>
      </w:r>
      <w:r w:rsidRPr="00D21F73">
        <w:rPr>
          <w:rFonts w:asciiTheme="minorBidi" w:hAnsiTheme="minorBidi" w:cstheme="minorBidi"/>
          <w:spacing w:val="-2"/>
          <w:sz w:val="18"/>
          <w:szCs w:val="18"/>
          <w:cs/>
          <w:lang w:val="en-US"/>
        </w:rPr>
        <w:t>-</w:t>
      </w:r>
      <w:r w:rsidRPr="00D21F73">
        <w:rPr>
          <w:rFonts w:asciiTheme="minorBidi" w:hAnsiTheme="minorBidi" w:cstheme="minorBidi"/>
          <w:spacing w:val="-2"/>
          <w:sz w:val="18"/>
          <w:szCs w:val="18"/>
        </w:rPr>
        <w:t>company borrowings were used for short</w:t>
      </w:r>
      <w:r w:rsidRPr="00D21F73">
        <w:rPr>
          <w:rFonts w:asciiTheme="minorBidi" w:hAnsiTheme="minorBidi" w:cstheme="minorBidi"/>
          <w:spacing w:val="-2"/>
          <w:sz w:val="18"/>
          <w:szCs w:val="18"/>
          <w:cs/>
          <w:lang w:val="en-US"/>
        </w:rPr>
        <w:t>-</w:t>
      </w:r>
      <w:r w:rsidRPr="00D21F73">
        <w:rPr>
          <w:rFonts w:asciiTheme="minorBidi" w:hAnsiTheme="minorBidi" w:cstheme="minorBidi"/>
          <w:spacing w:val="-2"/>
          <w:sz w:val="18"/>
          <w:szCs w:val="18"/>
        </w:rPr>
        <w:t xml:space="preserve">term financial </w:t>
      </w:r>
      <w:proofErr w:type="gramStart"/>
      <w:r w:rsidRPr="00D21F73">
        <w:rPr>
          <w:rFonts w:asciiTheme="minorBidi" w:hAnsiTheme="minorBidi" w:cstheme="minorBidi"/>
          <w:spacing w:val="-2"/>
          <w:sz w:val="18"/>
          <w:szCs w:val="18"/>
        </w:rPr>
        <w:t>management  of</w:t>
      </w:r>
      <w:proofErr w:type="gramEnd"/>
      <w:r w:rsidRPr="00D21F73">
        <w:rPr>
          <w:rFonts w:asciiTheme="minorBidi" w:hAnsiTheme="minorBidi" w:cstheme="minorBidi"/>
          <w:spacing w:val="-2"/>
          <w:sz w:val="18"/>
          <w:szCs w:val="18"/>
        </w:rPr>
        <w:t xml:space="preserve"> cash surpluses or deficits of each affiliate</w:t>
      </w:r>
      <w:r w:rsidRPr="00D21F73">
        <w:rPr>
          <w:rFonts w:asciiTheme="minorBidi" w:hAnsiTheme="minorBidi" w:cstheme="minorBidi"/>
          <w:spacing w:val="-2"/>
          <w:sz w:val="18"/>
          <w:szCs w:val="18"/>
          <w:cs/>
        </w:rPr>
        <w:t>.</w:t>
      </w:r>
      <w:r w:rsidRPr="00D21F73">
        <w:rPr>
          <w:rFonts w:asciiTheme="minorBidi" w:hAnsiTheme="minorBidi" w:cstheme="minorBidi"/>
          <w:sz w:val="18"/>
          <w:szCs w:val="18"/>
          <w:cs/>
        </w:rPr>
        <w:t xml:space="preserve"> </w:t>
      </w:r>
      <w:r w:rsidRPr="00D21F73">
        <w:rPr>
          <w:rFonts w:asciiTheme="minorBidi" w:hAnsiTheme="minorBidi" w:cstheme="minorBidi"/>
          <w:sz w:val="18"/>
          <w:szCs w:val="18"/>
        </w:rPr>
        <w:t>Interests on these were calculated by using market interest rates</w:t>
      </w:r>
      <w:r w:rsidRPr="00D21F73">
        <w:rPr>
          <w:rFonts w:asciiTheme="minorBidi" w:hAnsiTheme="minorBidi" w:cstheme="minorBidi"/>
          <w:sz w:val="18"/>
          <w:szCs w:val="18"/>
          <w:cs/>
        </w:rPr>
        <w:t>.</w:t>
      </w:r>
    </w:p>
    <w:p w14:paraId="6CDAF7F2" w14:textId="77777777" w:rsidR="000B77EE" w:rsidRPr="00D21F73" w:rsidRDefault="000B77EE" w:rsidP="000B77EE">
      <w:pPr>
        <w:ind w:left="567" w:right="6"/>
        <w:contextualSpacing/>
        <w:jc w:val="thaiDistribute"/>
        <w:rPr>
          <w:rFonts w:asciiTheme="minorBidi" w:hAnsiTheme="minorBidi" w:cstheme="minorBidi"/>
          <w:sz w:val="28"/>
          <w:szCs w:val="28"/>
          <w:cs/>
        </w:rPr>
      </w:pPr>
    </w:p>
    <w:p w14:paraId="2766DD7A" w14:textId="77777777" w:rsidR="000B77EE" w:rsidRPr="00D21F73" w:rsidRDefault="000B77EE" w:rsidP="000B77EE">
      <w:pPr>
        <w:ind w:left="567" w:right="6" w:hanging="567"/>
        <w:rPr>
          <w:rFonts w:asciiTheme="minorBidi" w:hAnsiTheme="minorBidi" w:cstheme="minorBidi"/>
          <w:sz w:val="28"/>
          <w:szCs w:val="28"/>
          <w:cs/>
        </w:rPr>
      </w:pPr>
      <w:r w:rsidRPr="00D21F73">
        <w:rPr>
          <w:rFonts w:asciiTheme="minorBidi" w:hAnsiTheme="minorBidi" w:cstheme="minorBidi"/>
          <w:spacing w:val="-4"/>
          <w:sz w:val="28"/>
          <w:szCs w:val="28"/>
          <w:lang w:val="en-US"/>
        </w:rPr>
        <w:t>5</w:t>
      </w:r>
      <w:r w:rsidRPr="00D21F73">
        <w:rPr>
          <w:rFonts w:asciiTheme="minorBidi" w:hAnsiTheme="minorBidi" w:cstheme="minorBidi"/>
          <w:spacing w:val="-4"/>
          <w:sz w:val="28"/>
          <w:szCs w:val="28"/>
          <w:cs/>
          <w:lang w:val="en-US"/>
        </w:rPr>
        <w:t>.</w:t>
      </w:r>
      <w:r w:rsidRPr="00D21F73">
        <w:rPr>
          <w:rFonts w:asciiTheme="minorBidi" w:hAnsiTheme="minorBidi" w:cstheme="minorBidi"/>
          <w:spacing w:val="-4"/>
          <w:sz w:val="28"/>
          <w:szCs w:val="28"/>
        </w:rPr>
        <w:t>6</w:t>
      </w:r>
      <w:r w:rsidRPr="00D21F73">
        <w:rPr>
          <w:rFonts w:asciiTheme="minorBidi" w:hAnsiTheme="minorBidi" w:cstheme="minorBidi"/>
          <w:spacing w:val="-4"/>
          <w:sz w:val="28"/>
          <w:szCs w:val="28"/>
        </w:rPr>
        <w:tab/>
      </w:r>
      <w:r w:rsidRPr="00D21F73">
        <w:rPr>
          <w:rFonts w:asciiTheme="minorBidi" w:hAnsiTheme="minorBidi" w:cstheme="minorBidi"/>
          <w:spacing w:val="2"/>
          <w:sz w:val="28"/>
          <w:szCs w:val="28"/>
        </w:rPr>
        <w:t>Lease liabilities and long</w:t>
      </w:r>
      <w:r w:rsidRPr="00D21F73">
        <w:rPr>
          <w:rFonts w:asciiTheme="minorBidi" w:hAnsiTheme="minorBidi" w:cstheme="minorBidi"/>
          <w:spacing w:val="2"/>
          <w:sz w:val="28"/>
          <w:szCs w:val="28"/>
          <w:cs/>
        </w:rPr>
        <w:t>-</w:t>
      </w:r>
      <w:r w:rsidRPr="00D21F73">
        <w:rPr>
          <w:rFonts w:asciiTheme="minorBidi" w:hAnsiTheme="minorBidi" w:cstheme="minorBidi"/>
          <w:spacing w:val="2"/>
          <w:sz w:val="28"/>
          <w:szCs w:val="28"/>
        </w:rPr>
        <w:t xml:space="preserve">term </w:t>
      </w:r>
      <w:r w:rsidRPr="00D21F73">
        <w:rPr>
          <w:rFonts w:asciiTheme="minorBidi" w:hAnsiTheme="minorBidi" w:cstheme="minorBidi"/>
          <w:spacing w:val="2"/>
          <w:sz w:val="28"/>
          <w:szCs w:val="28"/>
          <w:lang w:val="en-US"/>
        </w:rPr>
        <w:t>borrowing</w:t>
      </w:r>
      <w:r w:rsidRPr="00D21F73">
        <w:rPr>
          <w:rFonts w:asciiTheme="minorBidi" w:hAnsiTheme="minorBidi" w:cstheme="minorBidi"/>
          <w:spacing w:val="2"/>
          <w:sz w:val="28"/>
          <w:szCs w:val="28"/>
        </w:rPr>
        <w:t>s</w:t>
      </w:r>
      <w:r w:rsidRPr="00D21F73">
        <w:rPr>
          <w:rFonts w:asciiTheme="minorBidi" w:hAnsiTheme="minorBidi" w:cstheme="minorBidi"/>
          <w:spacing w:val="2"/>
          <w:sz w:val="28"/>
          <w:szCs w:val="28"/>
          <w:cs/>
        </w:rPr>
        <w:t xml:space="preserve"> - </w:t>
      </w:r>
      <w:r w:rsidRPr="00D21F73">
        <w:rPr>
          <w:rFonts w:asciiTheme="minorBidi" w:hAnsiTheme="minorBidi" w:cstheme="minorBidi"/>
          <w:spacing w:val="2"/>
          <w:sz w:val="28"/>
          <w:szCs w:val="28"/>
        </w:rPr>
        <w:t xml:space="preserve">related parties as </w:t>
      </w:r>
      <w:proofErr w:type="gramStart"/>
      <w:r w:rsidRPr="00D21F73">
        <w:rPr>
          <w:rFonts w:asciiTheme="minorBidi" w:hAnsiTheme="minorBidi" w:cstheme="minorBidi"/>
          <w:spacing w:val="2"/>
          <w:sz w:val="28"/>
          <w:szCs w:val="28"/>
        </w:rPr>
        <w:t>at</w:t>
      </w:r>
      <w:proofErr w:type="gramEnd"/>
      <w:r w:rsidRPr="00D21F73">
        <w:rPr>
          <w:rFonts w:asciiTheme="minorBidi" w:hAnsiTheme="minorBidi" w:cstheme="minorBidi"/>
          <w:spacing w:val="2"/>
          <w:sz w:val="28"/>
          <w:szCs w:val="28"/>
        </w:rPr>
        <w:t xml:space="preserve"> </w:t>
      </w:r>
      <w:r w:rsidRPr="00D21F73">
        <w:rPr>
          <w:rFonts w:asciiTheme="minorBidi" w:hAnsiTheme="minorBidi" w:cstheme="minorBidi"/>
          <w:spacing w:val="-4"/>
          <w:sz w:val="28"/>
          <w:szCs w:val="28"/>
        </w:rPr>
        <w:t>30 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2026 and 31 December 2025</w:t>
      </w:r>
    </w:p>
    <w:p w14:paraId="304B4DCA" w14:textId="77777777" w:rsidR="000B77EE" w:rsidRPr="00D21F73" w:rsidRDefault="000B77EE" w:rsidP="000B77EE">
      <w:pPr>
        <w:pStyle w:val="BodyText2"/>
        <w:tabs>
          <w:tab w:val="left" w:pos="9355"/>
        </w:tabs>
        <w:ind w:left="567" w:right="6"/>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5827D2A3" w14:textId="77777777" w:rsidTr="00C0461F">
        <w:trPr>
          <w:trHeight w:val="396"/>
        </w:trPr>
        <w:tc>
          <w:tcPr>
            <w:tcW w:w="3845" w:type="dxa"/>
            <w:vAlign w:val="bottom"/>
          </w:tcPr>
          <w:p w14:paraId="53F40843" w14:textId="77777777" w:rsidR="000B77EE" w:rsidRPr="00D21F73" w:rsidRDefault="000B77EE" w:rsidP="00C0461F">
            <w:pPr>
              <w:ind w:left="289" w:hanging="311"/>
              <w:rPr>
                <w:rFonts w:asciiTheme="minorBidi" w:hAnsiTheme="minorBidi" w:cstheme="minorBidi"/>
              </w:rPr>
            </w:pPr>
          </w:p>
        </w:tc>
        <w:tc>
          <w:tcPr>
            <w:tcW w:w="2693" w:type="dxa"/>
            <w:gridSpan w:val="3"/>
          </w:tcPr>
          <w:p w14:paraId="53EDCFED" w14:textId="77777777" w:rsidR="000B77EE" w:rsidRPr="00D21F73" w:rsidRDefault="000B77EE" w:rsidP="00C0461F">
            <w:pPr>
              <w:ind w:left="74"/>
              <w:rPr>
                <w:rFonts w:asciiTheme="minorBidi" w:hAnsiTheme="minorBidi" w:cstheme="minorBidi"/>
              </w:rPr>
            </w:pPr>
          </w:p>
        </w:tc>
        <w:tc>
          <w:tcPr>
            <w:tcW w:w="72" w:type="dxa"/>
          </w:tcPr>
          <w:p w14:paraId="654E8BEA" w14:textId="77777777" w:rsidR="000B77EE" w:rsidRPr="00D21F73" w:rsidRDefault="000B77EE" w:rsidP="00C0461F">
            <w:pPr>
              <w:ind w:left="74"/>
              <w:jc w:val="right"/>
              <w:rPr>
                <w:rFonts w:asciiTheme="minorBidi" w:hAnsiTheme="minorBidi" w:cstheme="minorBidi"/>
                <w:cs/>
              </w:rPr>
            </w:pPr>
          </w:p>
        </w:tc>
        <w:tc>
          <w:tcPr>
            <w:tcW w:w="2693" w:type="dxa"/>
            <w:gridSpan w:val="3"/>
            <w:vAlign w:val="bottom"/>
          </w:tcPr>
          <w:p w14:paraId="115A8187" w14:textId="77777777" w:rsidR="000B77EE" w:rsidRPr="00D21F73" w:rsidRDefault="000B77EE" w:rsidP="00C0461F">
            <w:pPr>
              <w:ind w:left="74"/>
              <w:jc w:val="right"/>
              <w:rPr>
                <w:rFonts w:asciiTheme="minorBidi" w:hAnsiTheme="minorBidi" w:cstheme="minorBidi"/>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2B01DF3F" w14:textId="77777777" w:rsidTr="00C0461F">
        <w:trPr>
          <w:trHeight w:val="396"/>
        </w:trPr>
        <w:tc>
          <w:tcPr>
            <w:tcW w:w="3845" w:type="dxa"/>
          </w:tcPr>
          <w:p w14:paraId="0AC892B5" w14:textId="77777777" w:rsidR="000B77EE" w:rsidRPr="00D21F73" w:rsidRDefault="000B77EE" w:rsidP="00C0461F">
            <w:pPr>
              <w:ind w:left="540" w:hanging="540"/>
              <w:rPr>
                <w:rFonts w:asciiTheme="minorBidi" w:hAnsiTheme="minorBidi" w:cstheme="minorBidi"/>
              </w:rPr>
            </w:pPr>
          </w:p>
        </w:tc>
        <w:tc>
          <w:tcPr>
            <w:tcW w:w="2693" w:type="dxa"/>
            <w:gridSpan w:val="3"/>
            <w:tcBorders>
              <w:bottom w:val="single" w:sz="4" w:space="0" w:color="auto"/>
            </w:tcBorders>
            <w:vAlign w:val="bottom"/>
          </w:tcPr>
          <w:p w14:paraId="4BB0D4EA" w14:textId="77777777" w:rsidR="000B77EE" w:rsidRPr="00D21F73" w:rsidRDefault="000B77EE" w:rsidP="00C0461F">
            <w:pPr>
              <w:ind w:right="-6" w:firstLine="10"/>
              <w:jc w:val="center"/>
              <w:rPr>
                <w:rFonts w:asciiTheme="minorBidi" w:hAnsiTheme="minorBidi" w:cstheme="minorBidi"/>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59E4E076" w14:textId="77777777" w:rsidR="000B77EE" w:rsidRPr="00D21F73" w:rsidRDefault="000B77EE" w:rsidP="00C0461F">
            <w:pPr>
              <w:ind w:left="64" w:right="26"/>
              <w:jc w:val="center"/>
              <w:rPr>
                <w:rFonts w:asciiTheme="minorBidi" w:hAnsiTheme="minorBidi" w:cstheme="minorBidi"/>
                <w:cs/>
              </w:rPr>
            </w:pPr>
          </w:p>
        </w:tc>
        <w:tc>
          <w:tcPr>
            <w:tcW w:w="2693" w:type="dxa"/>
            <w:gridSpan w:val="3"/>
            <w:tcBorders>
              <w:bottom w:val="single" w:sz="4" w:space="0" w:color="auto"/>
            </w:tcBorders>
            <w:vAlign w:val="bottom"/>
          </w:tcPr>
          <w:p w14:paraId="3C83E556" w14:textId="77777777" w:rsidR="000B77EE" w:rsidRPr="00D21F73" w:rsidRDefault="000B77EE" w:rsidP="00C0461F">
            <w:pPr>
              <w:ind w:left="-24" w:right="-24"/>
              <w:jc w:val="center"/>
              <w:rPr>
                <w:rFonts w:asciiTheme="minorBidi" w:hAnsiTheme="minorBidi" w:cstheme="minorBidi"/>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61B52313" w14:textId="77777777" w:rsidTr="00C0461F">
        <w:trPr>
          <w:trHeight w:val="216"/>
        </w:trPr>
        <w:tc>
          <w:tcPr>
            <w:tcW w:w="3845" w:type="dxa"/>
            <w:vAlign w:val="bottom"/>
          </w:tcPr>
          <w:p w14:paraId="01DE46E9" w14:textId="77777777" w:rsidR="000B77EE" w:rsidRPr="00D21F73" w:rsidRDefault="000B77EE" w:rsidP="00C0461F">
            <w:pPr>
              <w:ind w:left="289" w:hanging="311"/>
              <w:rPr>
                <w:rFonts w:asciiTheme="minorBidi" w:hAnsiTheme="minorBidi" w:cstheme="minorBidi"/>
              </w:rPr>
            </w:pPr>
          </w:p>
        </w:tc>
        <w:tc>
          <w:tcPr>
            <w:tcW w:w="1310" w:type="dxa"/>
            <w:tcBorders>
              <w:top w:val="single" w:sz="4" w:space="0" w:color="auto"/>
              <w:bottom w:val="single" w:sz="4" w:space="0" w:color="auto"/>
            </w:tcBorders>
            <w:vAlign w:val="bottom"/>
          </w:tcPr>
          <w:p w14:paraId="47531603" w14:textId="77777777" w:rsidR="000B77EE" w:rsidRPr="00D21F73" w:rsidRDefault="000B77EE" w:rsidP="00C0461F">
            <w:pPr>
              <w:spacing w:line="320" w:lineRule="exact"/>
              <w:ind w:left="-14" w:right="-36"/>
              <w:jc w:val="center"/>
              <w:rPr>
                <w:rFonts w:asciiTheme="minorBidi" w:hAnsiTheme="minorBidi" w:cstheme="minorBidi"/>
              </w:rPr>
            </w:pPr>
            <w:r w:rsidRPr="00D21F73">
              <w:rPr>
                <w:rFonts w:asciiTheme="minorBidi" w:hAnsiTheme="minorBidi" w:cstheme="minorBidi"/>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598041DD" w14:textId="77777777" w:rsidR="000B77EE" w:rsidRPr="00D21F73" w:rsidRDefault="000B77EE" w:rsidP="00C0461F">
            <w:pPr>
              <w:spacing w:line="320" w:lineRule="exact"/>
              <w:ind w:left="-14" w:right="28"/>
              <w:jc w:val="center"/>
              <w:rPr>
                <w:rFonts w:asciiTheme="minorBidi" w:hAnsiTheme="minorBidi" w:cstheme="minorBidi"/>
              </w:rPr>
            </w:pPr>
          </w:p>
        </w:tc>
        <w:tc>
          <w:tcPr>
            <w:tcW w:w="1311" w:type="dxa"/>
            <w:tcBorders>
              <w:top w:val="single" w:sz="4" w:space="0" w:color="auto"/>
              <w:bottom w:val="single" w:sz="4" w:space="0" w:color="auto"/>
            </w:tcBorders>
            <w:vAlign w:val="bottom"/>
          </w:tcPr>
          <w:p w14:paraId="286BA4C9" w14:textId="77777777" w:rsidR="000B77EE" w:rsidRPr="00D21F73" w:rsidRDefault="000B77EE" w:rsidP="00C0461F">
            <w:pPr>
              <w:spacing w:line="320" w:lineRule="exact"/>
              <w:ind w:left="-14" w:right="-6"/>
              <w:jc w:val="center"/>
              <w:rPr>
                <w:rFonts w:asciiTheme="minorBidi" w:hAnsiTheme="minorBidi" w:cstheme="minorBidi"/>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c>
          <w:tcPr>
            <w:tcW w:w="72" w:type="dxa"/>
            <w:vAlign w:val="bottom"/>
          </w:tcPr>
          <w:p w14:paraId="449D8345" w14:textId="77777777" w:rsidR="000B77EE" w:rsidRPr="00D21F73" w:rsidRDefault="000B77EE" w:rsidP="00C0461F">
            <w:pPr>
              <w:spacing w:line="320" w:lineRule="exact"/>
              <w:ind w:left="-14" w:right="28"/>
              <w:jc w:val="center"/>
              <w:rPr>
                <w:rFonts w:asciiTheme="minorBidi" w:hAnsiTheme="minorBidi" w:cstheme="minorBidi"/>
              </w:rPr>
            </w:pPr>
          </w:p>
        </w:tc>
        <w:tc>
          <w:tcPr>
            <w:tcW w:w="1310" w:type="dxa"/>
            <w:tcBorders>
              <w:top w:val="single" w:sz="4" w:space="0" w:color="auto"/>
              <w:bottom w:val="single" w:sz="4" w:space="0" w:color="auto"/>
            </w:tcBorders>
            <w:vAlign w:val="bottom"/>
          </w:tcPr>
          <w:p w14:paraId="69C1B625" w14:textId="77777777" w:rsidR="000B77EE" w:rsidRPr="00D21F73" w:rsidRDefault="000B77EE" w:rsidP="00C0461F">
            <w:pPr>
              <w:spacing w:line="320" w:lineRule="exact"/>
              <w:ind w:left="-14"/>
              <w:jc w:val="center"/>
              <w:rPr>
                <w:rFonts w:asciiTheme="minorBidi" w:hAnsiTheme="minorBidi" w:cstheme="minorBidi"/>
              </w:rPr>
            </w:pPr>
            <w:r w:rsidRPr="00D21F73">
              <w:rPr>
                <w:rFonts w:asciiTheme="minorBidi" w:hAnsiTheme="minorBidi" w:cstheme="minorBidi"/>
                <w:sz w:val="28"/>
                <w:szCs w:val="28"/>
              </w:rPr>
              <w:t>30 June</w:t>
            </w:r>
            <w:r w:rsidRPr="00D21F73">
              <w:rPr>
                <w:rFonts w:asciiTheme="minorBidi" w:hAnsiTheme="minorBidi" w:cstheme="minorBidi"/>
                <w:sz w:val="28"/>
                <w:szCs w:val="28"/>
              </w:rPr>
              <w:b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47759F9A" w14:textId="77777777" w:rsidR="000B77EE" w:rsidRPr="00D21F73" w:rsidRDefault="000B77EE" w:rsidP="00C0461F">
            <w:pPr>
              <w:spacing w:line="320" w:lineRule="exact"/>
              <w:ind w:left="-14" w:right="28"/>
              <w:jc w:val="center"/>
              <w:rPr>
                <w:rFonts w:asciiTheme="minorBidi" w:hAnsiTheme="minorBidi" w:cstheme="minorBidi"/>
              </w:rPr>
            </w:pPr>
          </w:p>
        </w:tc>
        <w:tc>
          <w:tcPr>
            <w:tcW w:w="1311" w:type="dxa"/>
            <w:tcBorders>
              <w:top w:val="single" w:sz="4" w:space="0" w:color="auto"/>
              <w:bottom w:val="single" w:sz="4" w:space="0" w:color="auto"/>
            </w:tcBorders>
            <w:vAlign w:val="bottom"/>
          </w:tcPr>
          <w:p w14:paraId="0678C1F2" w14:textId="77777777" w:rsidR="000B77EE" w:rsidRPr="00D21F73" w:rsidRDefault="000B77EE" w:rsidP="00C0461F">
            <w:pPr>
              <w:spacing w:line="320" w:lineRule="exact"/>
              <w:ind w:left="-14" w:right="-24"/>
              <w:jc w:val="center"/>
              <w:rPr>
                <w:rFonts w:asciiTheme="minorBidi" w:hAnsiTheme="minorBidi" w:cstheme="minorBidi"/>
              </w:rPr>
            </w:pPr>
            <w:r w:rsidRPr="00D21F73">
              <w:rPr>
                <w:rFonts w:asciiTheme="minorBidi" w:hAnsiTheme="minorBidi" w:cstheme="minorBidi"/>
                <w:sz w:val="28"/>
                <w:szCs w:val="28"/>
              </w:rPr>
              <w:t>31 December</w:t>
            </w:r>
            <w:r w:rsidRPr="00D21F73">
              <w:rPr>
                <w:rFonts w:asciiTheme="minorBidi" w:hAnsiTheme="minorBidi" w:cstheme="minorBidi"/>
                <w:sz w:val="28"/>
                <w:szCs w:val="28"/>
              </w:rPr>
              <w:br/>
              <w:t>2025</w:t>
            </w:r>
          </w:p>
        </w:tc>
      </w:tr>
      <w:tr w:rsidR="000B77EE" w:rsidRPr="00D21F73" w14:paraId="499A471E" w14:textId="77777777" w:rsidTr="00C0461F">
        <w:trPr>
          <w:trHeight w:val="396"/>
        </w:trPr>
        <w:tc>
          <w:tcPr>
            <w:tcW w:w="3845" w:type="dxa"/>
            <w:vAlign w:val="bottom"/>
          </w:tcPr>
          <w:p w14:paraId="7D0F78A6" w14:textId="77777777" w:rsidR="000B77EE" w:rsidRPr="00D21F73" w:rsidRDefault="000B77EE" w:rsidP="00C0461F">
            <w:pPr>
              <w:ind w:left="198" w:hanging="220"/>
              <w:jc w:val="left"/>
              <w:rPr>
                <w:rFonts w:asciiTheme="minorBidi" w:hAnsiTheme="minorBidi" w:cstheme="minorBidi"/>
                <w:u w:val="single"/>
                <w:cs/>
              </w:rPr>
            </w:pPr>
            <w:r w:rsidRPr="00D21F73">
              <w:rPr>
                <w:rFonts w:asciiTheme="minorBidi" w:hAnsiTheme="minorBidi" w:cstheme="minorBidi"/>
                <w:sz w:val="28"/>
                <w:szCs w:val="28"/>
                <w:u w:val="single"/>
              </w:rPr>
              <w:t>Lease liabilities</w:t>
            </w:r>
          </w:p>
        </w:tc>
        <w:tc>
          <w:tcPr>
            <w:tcW w:w="1310" w:type="dxa"/>
            <w:vAlign w:val="bottom"/>
          </w:tcPr>
          <w:p w14:paraId="559475F5" w14:textId="77777777" w:rsidR="000B77EE" w:rsidRPr="00D21F73" w:rsidRDefault="000B77EE" w:rsidP="00C0461F">
            <w:pPr>
              <w:tabs>
                <w:tab w:val="decimal" w:pos="1090"/>
              </w:tabs>
              <w:jc w:val="left"/>
              <w:rPr>
                <w:rFonts w:asciiTheme="minorBidi" w:hAnsiTheme="minorBidi" w:cs="Cordia New"/>
                <w:sz w:val="28"/>
                <w:szCs w:val="28"/>
              </w:rPr>
            </w:pPr>
          </w:p>
        </w:tc>
        <w:tc>
          <w:tcPr>
            <w:tcW w:w="72" w:type="dxa"/>
            <w:vAlign w:val="bottom"/>
          </w:tcPr>
          <w:p w14:paraId="3B7E295F" w14:textId="77777777" w:rsidR="000B77EE" w:rsidRPr="00D21F73" w:rsidRDefault="000B77EE" w:rsidP="00C0461F">
            <w:pPr>
              <w:tabs>
                <w:tab w:val="decimal" w:pos="1090"/>
              </w:tabs>
              <w:ind w:hanging="9"/>
              <w:jc w:val="left"/>
              <w:rPr>
                <w:rFonts w:asciiTheme="minorBidi" w:hAnsiTheme="minorBidi" w:cstheme="minorBidi"/>
                <w:snapToGrid w:val="0"/>
              </w:rPr>
            </w:pPr>
          </w:p>
        </w:tc>
        <w:tc>
          <w:tcPr>
            <w:tcW w:w="1311" w:type="dxa"/>
            <w:vAlign w:val="bottom"/>
          </w:tcPr>
          <w:p w14:paraId="7205F488" w14:textId="77777777" w:rsidR="000B77EE" w:rsidRPr="00D21F73" w:rsidRDefault="000B77EE" w:rsidP="00C0461F">
            <w:pPr>
              <w:tabs>
                <w:tab w:val="decimal" w:pos="1090"/>
              </w:tabs>
              <w:jc w:val="left"/>
              <w:rPr>
                <w:rFonts w:asciiTheme="minorBidi" w:hAnsiTheme="minorBidi" w:cs="Cordia New"/>
                <w:sz w:val="28"/>
                <w:szCs w:val="28"/>
              </w:rPr>
            </w:pPr>
          </w:p>
        </w:tc>
        <w:tc>
          <w:tcPr>
            <w:tcW w:w="72" w:type="dxa"/>
            <w:vAlign w:val="bottom"/>
          </w:tcPr>
          <w:p w14:paraId="6982E922" w14:textId="77777777" w:rsidR="000B77EE" w:rsidRPr="00D21F73" w:rsidRDefault="000B77EE" w:rsidP="00C0461F">
            <w:pPr>
              <w:tabs>
                <w:tab w:val="decimal" w:pos="1090"/>
              </w:tabs>
              <w:jc w:val="left"/>
              <w:rPr>
                <w:rFonts w:asciiTheme="minorBidi" w:hAnsiTheme="minorBidi" w:cs="Cordia New"/>
                <w:sz w:val="28"/>
                <w:szCs w:val="28"/>
                <w:cs/>
              </w:rPr>
            </w:pPr>
          </w:p>
        </w:tc>
        <w:tc>
          <w:tcPr>
            <w:tcW w:w="1310" w:type="dxa"/>
            <w:vAlign w:val="bottom"/>
          </w:tcPr>
          <w:p w14:paraId="5E36B490" w14:textId="77777777" w:rsidR="000B77EE" w:rsidRPr="00D21F73" w:rsidRDefault="000B77EE" w:rsidP="00C0461F">
            <w:pPr>
              <w:tabs>
                <w:tab w:val="decimal" w:pos="1090"/>
              </w:tabs>
              <w:jc w:val="left"/>
              <w:rPr>
                <w:rFonts w:asciiTheme="minorBidi" w:hAnsiTheme="minorBidi" w:cs="Cordia New"/>
                <w:sz w:val="28"/>
                <w:szCs w:val="28"/>
                <w:cs/>
              </w:rPr>
            </w:pPr>
          </w:p>
        </w:tc>
        <w:tc>
          <w:tcPr>
            <w:tcW w:w="72" w:type="dxa"/>
            <w:vAlign w:val="bottom"/>
          </w:tcPr>
          <w:p w14:paraId="73B9D1C6" w14:textId="77777777" w:rsidR="000B77EE" w:rsidRPr="00D21F73" w:rsidRDefault="000B77EE" w:rsidP="00C0461F">
            <w:pPr>
              <w:tabs>
                <w:tab w:val="decimal" w:pos="1090"/>
              </w:tabs>
              <w:jc w:val="left"/>
              <w:rPr>
                <w:rFonts w:asciiTheme="minorBidi" w:hAnsiTheme="minorBidi" w:cs="Cordia New"/>
                <w:sz w:val="28"/>
                <w:szCs w:val="28"/>
              </w:rPr>
            </w:pPr>
          </w:p>
        </w:tc>
        <w:tc>
          <w:tcPr>
            <w:tcW w:w="1311" w:type="dxa"/>
            <w:vAlign w:val="bottom"/>
          </w:tcPr>
          <w:p w14:paraId="3AB1947D" w14:textId="77777777" w:rsidR="000B77EE" w:rsidRPr="00D21F73" w:rsidRDefault="000B77EE" w:rsidP="00C0461F">
            <w:pPr>
              <w:tabs>
                <w:tab w:val="decimal" w:pos="1090"/>
              </w:tabs>
              <w:jc w:val="left"/>
              <w:rPr>
                <w:rFonts w:asciiTheme="minorBidi" w:hAnsiTheme="minorBidi" w:cs="Cordia New"/>
                <w:sz w:val="28"/>
                <w:szCs w:val="28"/>
              </w:rPr>
            </w:pPr>
          </w:p>
        </w:tc>
      </w:tr>
      <w:tr w:rsidR="000B77EE" w:rsidRPr="00D21F73" w14:paraId="63729DF3" w14:textId="77777777" w:rsidTr="00C0461F">
        <w:trPr>
          <w:trHeight w:val="396"/>
        </w:trPr>
        <w:tc>
          <w:tcPr>
            <w:tcW w:w="3845" w:type="dxa"/>
            <w:vAlign w:val="bottom"/>
          </w:tcPr>
          <w:p w14:paraId="3EA71D38" w14:textId="77777777" w:rsidR="000B77EE" w:rsidRPr="00D21F73" w:rsidRDefault="000B77EE" w:rsidP="00C0461F">
            <w:pPr>
              <w:ind w:left="378" w:hanging="180"/>
              <w:jc w:val="left"/>
              <w:rPr>
                <w:rFonts w:asciiTheme="minorBidi" w:hAnsiTheme="minorBidi" w:cstheme="minorBidi"/>
                <w:cs/>
              </w:rPr>
            </w:pPr>
            <w:r w:rsidRPr="00D21F73">
              <w:rPr>
                <w:rFonts w:asciiTheme="minorBidi" w:hAnsiTheme="minorBidi" w:cstheme="minorBidi"/>
                <w:sz w:val="28"/>
                <w:szCs w:val="28"/>
              </w:rPr>
              <w:t>Subsidiaries</w:t>
            </w:r>
          </w:p>
        </w:tc>
        <w:tc>
          <w:tcPr>
            <w:tcW w:w="1310" w:type="dxa"/>
            <w:vAlign w:val="bottom"/>
          </w:tcPr>
          <w:p w14:paraId="2C18C696"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72" w:type="dxa"/>
            <w:vAlign w:val="bottom"/>
          </w:tcPr>
          <w:p w14:paraId="4D8728C8"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553454A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53A055E5"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90C1A1E"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lang w:val="en-US"/>
              </w:rPr>
              <w:t>2,982</w:t>
            </w:r>
          </w:p>
        </w:tc>
        <w:tc>
          <w:tcPr>
            <w:tcW w:w="72" w:type="dxa"/>
            <w:vAlign w:val="bottom"/>
          </w:tcPr>
          <w:p w14:paraId="7052C84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2D9AA9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napToGrid w:val="0"/>
                <w:sz w:val="28"/>
                <w:szCs w:val="28"/>
                <w:lang w:val="en-US"/>
              </w:rPr>
              <w:t>2,630</w:t>
            </w:r>
          </w:p>
        </w:tc>
      </w:tr>
      <w:tr w:rsidR="000B77EE" w:rsidRPr="00D21F73" w14:paraId="62F9651B" w14:textId="77777777" w:rsidTr="00C0461F">
        <w:trPr>
          <w:trHeight w:val="396"/>
        </w:trPr>
        <w:tc>
          <w:tcPr>
            <w:tcW w:w="3845" w:type="dxa"/>
            <w:vAlign w:val="bottom"/>
          </w:tcPr>
          <w:p w14:paraId="3F226279" w14:textId="77777777" w:rsidR="000B77EE" w:rsidRPr="00D21F73" w:rsidRDefault="000B77EE" w:rsidP="00C0461F">
            <w:pPr>
              <w:ind w:left="378" w:hanging="180"/>
              <w:jc w:val="left"/>
              <w:rPr>
                <w:rFonts w:asciiTheme="minorBidi" w:hAnsiTheme="minorBidi" w:cstheme="minorBidi"/>
                <w:cs/>
              </w:rPr>
            </w:pPr>
            <w:r w:rsidRPr="00D21F73">
              <w:rPr>
                <w:rFonts w:asciiTheme="minorBidi" w:hAnsiTheme="minorBidi" w:cstheme="minorBidi"/>
                <w:sz w:val="28"/>
                <w:szCs w:val="28"/>
              </w:rPr>
              <w:t>Joint ventures</w:t>
            </w:r>
          </w:p>
        </w:tc>
        <w:tc>
          <w:tcPr>
            <w:tcW w:w="1310" w:type="dxa"/>
            <w:vAlign w:val="bottom"/>
          </w:tcPr>
          <w:p w14:paraId="252884B7"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16,936</w:t>
            </w:r>
          </w:p>
        </w:tc>
        <w:tc>
          <w:tcPr>
            <w:tcW w:w="72" w:type="dxa"/>
            <w:vAlign w:val="bottom"/>
          </w:tcPr>
          <w:p w14:paraId="1E782245"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01C776FB"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17,586</w:t>
            </w:r>
          </w:p>
        </w:tc>
        <w:tc>
          <w:tcPr>
            <w:tcW w:w="72" w:type="dxa"/>
            <w:vAlign w:val="bottom"/>
          </w:tcPr>
          <w:p w14:paraId="5C2C1A5A"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22FBDE1E"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lang w:val="en-US"/>
              </w:rPr>
              <w:t>908</w:t>
            </w:r>
          </w:p>
        </w:tc>
        <w:tc>
          <w:tcPr>
            <w:tcW w:w="72" w:type="dxa"/>
            <w:vAlign w:val="bottom"/>
          </w:tcPr>
          <w:p w14:paraId="3384F33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E72BE4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napToGrid w:val="0"/>
                <w:sz w:val="28"/>
                <w:szCs w:val="28"/>
                <w:lang w:val="en-US"/>
              </w:rPr>
              <w:t>1,083</w:t>
            </w:r>
          </w:p>
        </w:tc>
      </w:tr>
      <w:tr w:rsidR="000B77EE" w:rsidRPr="00D21F73" w14:paraId="10D070D0" w14:textId="77777777" w:rsidTr="00C0461F">
        <w:trPr>
          <w:trHeight w:val="396"/>
        </w:trPr>
        <w:tc>
          <w:tcPr>
            <w:tcW w:w="3845" w:type="dxa"/>
            <w:vAlign w:val="bottom"/>
          </w:tcPr>
          <w:p w14:paraId="14A89E12" w14:textId="77777777" w:rsidR="000B77EE" w:rsidRPr="00D21F73" w:rsidRDefault="000B77EE" w:rsidP="00C0461F">
            <w:pPr>
              <w:ind w:left="198" w:hanging="220"/>
              <w:jc w:val="left"/>
              <w:rPr>
                <w:rFonts w:asciiTheme="minorBidi" w:hAnsiTheme="minorBidi" w:cstheme="minorBidi"/>
                <w:c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23C4C32D"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16,936</w:t>
            </w:r>
          </w:p>
        </w:tc>
        <w:tc>
          <w:tcPr>
            <w:tcW w:w="72" w:type="dxa"/>
            <w:vAlign w:val="bottom"/>
          </w:tcPr>
          <w:p w14:paraId="4E805663"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2C7EE0EB"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17,586</w:t>
            </w:r>
          </w:p>
        </w:tc>
        <w:tc>
          <w:tcPr>
            <w:tcW w:w="72" w:type="dxa"/>
            <w:vAlign w:val="bottom"/>
          </w:tcPr>
          <w:p w14:paraId="1A875FC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5671346C"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lang w:val="en-US"/>
              </w:rPr>
              <w:t>3,890</w:t>
            </w:r>
          </w:p>
        </w:tc>
        <w:tc>
          <w:tcPr>
            <w:tcW w:w="72" w:type="dxa"/>
            <w:vAlign w:val="bottom"/>
          </w:tcPr>
          <w:p w14:paraId="4FF4EDBF" w14:textId="77777777" w:rsidR="000B77EE" w:rsidRPr="00D21F73" w:rsidRDefault="000B77EE" w:rsidP="00C0461F">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0251A26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napToGrid w:val="0"/>
                <w:sz w:val="28"/>
                <w:szCs w:val="28"/>
                <w:lang w:val="en-US"/>
              </w:rPr>
              <w:t>3,713</w:t>
            </w:r>
          </w:p>
        </w:tc>
      </w:tr>
      <w:tr w:rsidR="000B77EE" w:rsidRPr="00D21F73" w14:paraId="1D74CB6C" w14:textId="77777777" w:rsidTr="00C0461F">
        <w:trPr>
          <w:trHeight w:val="187"/>
        </w:trPr>
        <w:tc>
          <w:tcPr>
            <w:tcW w:w="3845" w:type="dxa"/>
            <w:vAlign w:val="bottom"/>
          </w:tcPr>
          <w:p w14:paraId="278486CD" w14:textId="77777777" w:rsidR="000B77EE" w:rsidRPr="00D21F73" w:rsidRDefault="000B77EE" w:rsidP="00C0461F">
            <w:pPr>
              <w:ind w:left="289" w:hanging="311"/>
              <w:jc w:val="left"/>
              <w:rPr>
                <w:rFonts w:asciiTheme="minorBidi" w:hAnsiTheme="minorBidi" w:cstheme="minorBidi"/>
                <w:cs/>
              </w:rPr>
            </w:pPr>
          </w:p>
        </w:tc>
        <w:tc>
          <w:tcPr>
            <w:tcW w:w="1310" w:type="dxa"/>
            <w:vAlign w:val="bottom"/>
          </w:tcPr>
          <w:p w14:paraId="22342989"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62A360D"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5C685CEC"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2AC1BF8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5DD3FD5"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73E6CB82"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81A211A"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5298DA26" w14:textId="77777777" w:rsidTr="00C0461F">
        <w:trPr>
          <w:trHeight w:val="396"/>
        </w:trPr>
        <w:tc>
          <w:tcPr>
            <w:tcW w:w="3845" w:type="dxa"/>
            <w:vAlign w:val="bottom"/>
          </w:tcPr>
          <w:p w14:paraId="24ACB425" w14:textId="77777777" w:rsidR="000B77EE" w:rsidRPr="00D21F73" w:rsidRDefault="000B77EE" w:rsidP="00C0461F">
            <w:pPr>
              <w:ind w:left="198" w:hanging="220"/>
              <w:jc w:val="left"/>
              <w:rPr>
                <w:rFonts w:asciiTheme="minorBidi" w:hAnsiTheme="minorBidi" w:cstheme="minorBidi"/>
                <w:u w:val="single"/>
                <w:cs/>
              </w:rPr>
            </w:pPr>
            <w:r w:rsidRPr="00D21F73">
              <w:rPr>
                <w:rFonts w:asciiTheme="minorBidi" w:hAnsiTheme="minorBidi" w:cstheme="minorBidi"/>
                <w:sz w:val="28"/>
                <w:szCs w:val="28"/>
                <w:u w:val="single"/>
              </w:rPr>
              <w:t>Long</w:t>
            </w:r>
            <w:r w:rsidRPr="00D21F73">
              <w:rPr>
                <w:rFonts w:asciiTheme="minorBidi" w:hAnsiTheme="minorBidi" w:cstheme="minorBidi"/>
                <w:sz w:val="28"/>
                <w:szCs w:val="28"/>
                <w:u w:val="single"/>
                <w:cs/>
              </w:rPr>
              <w:t>-</w:t>
            </w:r>
            <w:r w:rsidRPr="00D21F73">
              <w:rPr>
                <w:rFonts w:asciiTheme="minorBidi" w:hAnsiTheme="minorBidi" w:cstheme="minorBidi"/>
                <w:sz w:val="28"/>
                <w:szCs w:val="28"/>
                <w:u w:val="single"/>
              </w:rPr>
              <w:t>term borrowings</w:t>
            </w:r>
          </w:p>
        </w:tc>
        <w:tc>
          <w:tcPr>
            <w:tcW w:w="1310" w:type="dxa"/>
            <w:vAlign w:val="bottom"/>
          </w:tcPr>
          <w:p w14:paraId="1087B4FA"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136A3E0"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6839A609"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06A3830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9E79D7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5591590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410C66B"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6B2EB12F" w14:textId="77777777" w:rsidTr="00C0461F">
        <w:trPr>
          <w:trHeight w:val="396"/>
        </w:trPr>
        <w:tc>
          <w:tcPr>
            <w:tcW w:w="3845" w:type="dxa"/>
            <w:vAlign w:val="bottom"/>
          </w:tcPr>
          <w:p w14:paraId="4CF5D77E" w14:textId="77777777" w:rsidR="000B77EE" w:rsidRPr="00D21F73" w:rsidRDefault="000B77EE" w:rsidP="00C0461F">
            <w:pPr>
              <w:ind w:left="378" w:hanging="180"/>
              <w:jc w:val="left"/>
              <w:rPr>
                <w:rFonts w:asciiTheme="minorBidi" w:hAnsiTheme="minorBidi" w:cstheme="minorBidi"/>
                <w:cs/>
              </w:rPr>
            </w:pPr>
            <w:r w:rsidRPr="00D21F73">
              <w:rPr>
                <w:rFonts w:asciiTheme="minorBidi" w:hAnsiTheme="minorBidi" w:cstheme="minorBidi"/>
                <w:sz w:val="28"/>
                <w:szCs w:val="28"/>
              </w:rPr>
              <w:t>Subsidiaries</w:t>
            </w:r>
          </w:p>
        </w:tc>
        <w:tc>
          <w:tcPr>
            <w:tcW w:w="1310" w:type="dxa"/>
            <w:vAlign w:val="bottom"/>
          </w:tcPr>
          <w:p w14:paraId="0E58E800"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w:t>
            </w:r>
          </w:p>
        </w:tc>
        <w:tc>
          <w:tcPr>
            <w:tcW w:w="72" w:type="dxa"/>
            <w:vAlign w:val="bottom"/>
          </w:tcPr>
          <w:p w14:paraId="03C8F8B5"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FF9EDC7"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w:t>
            </w:r>
          </w:p>
        </w:tc>
        <w:tc>
          <w:tcPr>
            <w:tcW w:w="72" w:type="dxa"/>
            <w:vAlign w:val="bottom"/>
          </w:tcPr>
          <w:p w14:paraId="4223C3B5"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7117DD7A"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lang w:val="en-US"/>
              </w:rPr>
              <w:t>47,304</w:t>
            </w:r>
          </w:p>
        </w:tc>
        <w:tc>
          <w:tcPr>
            <w:tcW w:w="72" w:type="dxa"/>
            <w:vAlign w:val="bottom"/>
          </w:tcPr>
          <w:p w14:paraId="3B9892A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73EB18F"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napToGrid w:val="0"/>
                <w:sz w:val="28"/>
                <w:szCs w:val="28"/>
                <w:lang w:val="en-US"/>
              </w:rPr>
              <w:t>45,079</w:t>
            </w:r>
          </w:p>
        </w:tc>
      </w:tr>
    </w:tbl>
    <w:p w14:paraId="79504A09" w14:textId="77777777" w:rsidR="000B77EE" w:rsidRPr="00D21F73" w:rsidRDefault="000B77EE" w:rsidP="000B77EE">
      <w:pPr>
        <w:spacing w:line="320" w:lineRule="exact"/>
        <w:ind w:left="567" w:right="6"/>
        <w:contextualSpacing/>
        <w:jc w:val="thaiDistribute"/>
        <w:rPr>
          <w:rFonts w:asciiTheme="minorBidi" w:hAnsiTheme="minorBidi" w:cstheme="minorBidi"/>
          <w:sz w:val="28"/>
          <w:szCs w:val="28"/>
        </w:rPr>
      </w:pPr>
    </w:p>
    <w:p w14:paraId="1835461D" w14:textId="77777777" w:rsidR="000B77EE" w:rsidRPr="00D21F73" w:rsidRDefault="000B77EE" w:rsidP="000B77EE">
      <w:pPr>
        <w:jc w:val="left"/>
        <w:rPr>
          <w:rFonts w:asciiTheme="minorBidi" w:hAnsiTheme="minorBidi" w:cstheme="minorBidi"/>
          <w:lang w:val="en-US"/>
        </w:rPr>
      </w:pPr>
      <w:r w:rsidRPr="00D21F73">
        <w:rPr>
          <w:rFonts w:asciiTheme="minorBidi" w:hAnsiTheme="minorBidi" w:cstheme="minorBidi"/>
          <w:cs/>
        </w:rPr>
        <w:br w:type="page"/>
      </w:r>
    </w:p>
    <w:p w14:paraId="4ECF9057" w14:textId="77777777" w:rsidR="000B77EE" w:rsidRPr="00D21F73" w:rsidRDefault="000B77EE" w:rsidP="000B77EE">
      <w:pPr>
        <w:ind w:left="567" w:right="6" w:hanging="567"/>
        <w:contextualSpacing/>
        <w:rPr>
          <w:rFonts w:asciiTheme="minorBidi" w:hAnsiTheme="minorBidi" w:cstheme="minorBidi"/>
          <w:sz w:val="28"/>
          <w:szCs w:val="28"/>
          <w:lang w:val="en-U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Related party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0BE1303A" w14:textId="77777777" w:rsidR="000B77EE" w:rsidRPr="00D21F73" w:rsidRDefault="000B77EE" w:rsidP="000B77EE">
      <w:pPr>
        <w:ind w:left="567" w:right="6"/>
        <w:contextualSpacing/>
        <w:jc w:val="thaiDistribute"/>
        <w:rPr>
          <w:rFonts w:asciiTheme="minorBidi" w:hAnsiTheme="minorBidi" w:cstheme="minorBidi"/>
          <w:sz w:val="28"/>
          <w:szCs w:val="28"/>
        </w:rPr>
      </w:pPr>
    </w:p>
    <w:p w14:paraId="5903D3A5" w14:textId="77777777" w:rsidR="000B77EE" w:rsidRPr="00D21F73" w:rsidRDefault="000B77EE" w:rsidP="000B77EE">
      <w:pPr>
        <w:ind w:left="567" w:right="6" w:hanging="567"/>
        <w:contextualSpacing/>
        <w:rPr>
          <w:rFonts w:asciiTheme="minorBidi" w:hAnsiTheme="minorBidi" w:cstheme="minorBidi"/>
          <w:b/>
          <w:bCs/>
          <w:sz w:val="28"/>
          <w:szCs w:val="28"/>
          <w:cs/>
        </w:rPr>
      </w:pPr>
      <w:r w:rsidRPr="00D21F73">
        <w:rPr>
          <w:rFonts w:asciiTheme="minorBidi" w:hAnsiTheme="minorBidi" w:cstheme="minorBidi"/>
          <w:spacing w:val="-4"/>
          <w:sz w:val="28"/>
          <w:szCs w:val="28"/>
          <w:lang w:val="en-US"/>
        </w:rPr>
        <w:t>5</w:t>
      </w:r>
      <w:r w:rsidRPr="00D21F73">
        <w:rPr>
          <w:rFonts w:asciiTheme="minorBidi" w:hAnsiTheme="minorBidi" w:cstheme="minorBidi"/>
          <w:spacing w:val="-4"/>
          <w:sz w:val="28"/>
          <w:szCs w:val="28"/>
          <w:cs/>
          <w:lang w:val="en-US"/>
        </w:rPr>
        <w:t>.</w:t>
      </w:r>
      <w:r w:rsidRPr="00D21F73">
        <w:rPr>
          <w:rFonts w:asciiTheme="minorBidi" w:hAnsiTheme="minorBidi" w:cstheme="minorBidi"/>
          <w:spacing w:val="-4"/>
          <w:sz w:val="28"/>
          <w:szCs w:val="28"/>
        </w:rPr>
        <w:t>6</w:t>
      </w:r>
      <w:r w:rsidRPr="00D21F73">
        <w:rPr>
          <w:rFonts w:asciiTheme="minorBidi" w:hAnsiTheme="minorBidi" w:cstheme="minorBidi"/>
          <w:spacing w:val="-4"/>
          <w:sz w:val="28"/>
          <w:szCs w:val="28"/>
        </w:rPr>
        <w:tab/>
      </w:r>
      <w:r w:rsidRPr="00D21F73">
        <w:rPr>
          <w:rFonts w:asciiTheme="minorBidi" w:hAnsiTheme="minorBidi" w:cstheme="minorBidi"/>
          <w:spacing w:val="2"/>
          <w:sz w:val="28"/>
          <w:szCs w:val="28"/>
        </w:rPr>
        <w:t>Lease liabilities and long</w:t>
      </w:r>
      <w:r w:rsidRPr="00D21F73">
        <w:rPr>
          <w:rFonts w:asciiTheme="minorBidi" w:hAnsiTheme="minorBidi" w:cstheme="minorBidi"/>
          <w:spacing w:val="2"/>
          <w:sz w:val="28"/>
          <w:szCs w:val="28"/>
          <w:cs/>
        </w:rPr>
        <w:t>-</w:t>
      </w:r>
      <w:r w:rsidRPr="00D21F73">
        <w:rPr>
          <w:rFonts w:asciiTheme="minorBidi" w:hAnsiTheme="minorBidi" w:cstheme="minorBidi"/>
          <w:spacing w:val="2"/>
          <w:sz w:val="28"/>
          <w:szCs w:val="28"/>
        </w:rPr>
        <w:t xml:space="preserve">term </w:t>
      </w:r>
      <w:r w:rsidRPr="00D21F73">
        <w:rPr>
          <w:rFonts w:asciiTheme="minorBidi" w:hAnsiTheme="minorBidi" w:cstheme="minorBidi"/>
          <w:spacing w:val="2"/>
          <w:sz w:val="28"/>
          <w:szCs w:val="28"/>
          <w:lang w:val="en-US"/>
        </w:rPr>
        <w:t>borrowing</w:t>
      </w:r>
      <w:r w:rsidRPr="00D21F73">
        <w:rPr>
          <w:rFonts w:asciiTheme="minorBidi" w:hAnsiTheme="minorBidi" w:cstheme="minorBidi"/>
          <w:spacing w:val="2"/>
          <w:sz w:val="28"/>
          <w:szCs w:val="28"/>
        </w:rPr>
        <w:t>s</w:t>
      </w:r>
      <w:r w:rsidRPr="00D21F73">
        <w:rPr>
          <w:rFonts w:asciiTheme="minorBidi" w:hAnsiTheme="minorBidi" w:cstheme="minorBidi"/>
          <w:spacing w:val="2"/>
          <w:sz w:val="28"/>
          <w:szCs w:val="28"/>
          <w:cs/>
        </w:rPr>
        <w:t xml:space="preserve"> - </w:t>
      </w:r>
      <w:r w:rsidRPr="00D21F73">
        <w:rPr>
          <w:rFonts w:asciiTheme="minorBidi" w:hAnsiTheme="minorBidi" w:cstheme="minorBidi"/>
          <w:spacing w:val="2"/>
          <w:sz w:val="28"/>
          <w:szCs w:val="28"/>
        </w:rPr>
        <w:t xml:space="preserve">related parties as </w:t>
      </w:r>
      <w:proofErr w:type="gramStart"/>
      <w:r w:rsidRPr="00D21F73">
        <w:rPr>
          <w:rFonts w:asciiTheme="minorBidi" w:hAnsiTheme="minorBidi" w:cstheme="minorBidi"/>
          <w:spacing w:val="2"/>
          <w:sz w:val="28"/>
          <w:szCs w:val="28"/>
        </w:rPr>
        <w:t>at</w:t>
      </w:r>
      <w:proofErr w:type="gramEnd"/>
      <w:r w:rsidRPr="00D21F73">
        <w:rPr>
          <w:rFonts w:asciiTheme="minorBidi" w:hAnsiTheme="minorBidi" w:cstheme="minorBidi"/>
          <w:spacing w:val="2"/>
          <w:sz w:val="28"/>
          <w:szCs w:val="28"/>
        </w:rPr>
        <w:t xml:space="preserve"> </w:t>
      </w:r>
      <w:r w:rsidRPr="00D21F73">
        <w:rPr>
          <w:rFonts w:asciiTheme="minorBidi" w:hAnsiTheme="minorBidi" w:cstheme="minorBidi"/>
          <w:spacing w:val="-4"/>
          <w:sz w:val="28"/>
          <w:szCs w:val="28"/>
        </w:rPr>
        <w:t>30 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2026 and 31 December 202</w:t>
      </w:r>
      <w:r w:rsidRPr="00D21F73">
        <w:rPr>
          <w:rFonts w:asciiTheme="minorBidi" w:hAnsiTheme="minorBidi" w:cstheme="minorBidi"/>
          <w:sz w:val="28"/>
          <w:szCs w:val="28"/>
          <w:lang w:val="en-US"/>
        </w:rPr>
        <w:t>5</w:t>
      </w:r>
      <w:r w:rsidRPr="00D21F73">
        <w:rPr>
          <w:rFonts w:asciiTheme="minorBidi" w:hAnsiTheme="minorBidi" w:cs="Cordia New"/>
          <w:sz w:val="28"/>
          <w:szCs w:val="28"/>
          <w:c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02DB5216" w14:textId="77777777" w:rsidR="000B77EE" w:rsidRPr="00D21F73" w:rsidRDefault="000B77EE" w:rsidP="000B77EE">
      <w:pPr>
        <w:pStyle w:val="BodyText2"/>
        <w:tabs>
          <w:tab w:val="left" w:pos="9355"/>
        </w:tabs>
        <w:ind w:left="567" w:right="6"/>
        <w:contextualSpacing/>
        <w:rPr>
          <w:rFonts w:asciiTheme="minorBidi" w:hAnsiTheme="minorBidi" w:cstheme="minorBidi"/>
          <w:sz w:val="28"/>
          <w:szCs w:val="28"/>
        </w:rPr>
      </w:pPr>
    </w:p>
    <w:p w14:paraId="32E8D41C" w14:textId="77777777" w:rsidR="000B77EE" w:rsidRPr="00D21F73" w:rsidRDefault="000B77EE" w:rsidP="000B77EE">
      <w:pPr>
        <w:pStyle w:val="BodyText2"/>
        <w:tabs>
          <w:tab w:val="left" w:pos="9355"/>
        </w:tabs>
        <w:ind w:left="567" w:right="6"/>
        <w:contextualSpacing/>
        <w:rPr>
          <w:rFonts w:asciiTheme="minorBidi" w:hAnsiTheme="minorBidi" w:cstheme="minorBidi"/>
          <w:sz w:val="28"/>
          <w:szCs w:val="28"/>
        </w:rPr>
      </w:pPr>
      <w:r w:rsidRPr="00D21F73">
        <w:rPr>
          <w:rFonts w:asciiTheme="minorBidi" w:hAnsiTheme="minorBidi" w:cstheme="minorBidi"/>
          <w:sz w:val="28"/>
          <w:szCs w:val="28"/>
        </w:rPr>
        <w:t>Movements in long</w:t>
      </w:r>
      <w:r w:rsidRPr="00D21F73">
        <w:rPr>
          <w:rFonts w:asciiTheme="minorBidi" w:hAnsiTheme="minorBidi" w:cstheme="minorBidi"/>
          <w:sz w:val="28"/>
          <w:szCs w:val="28"/>
          <w:cs/>
        </w:rPr>
        <w:t>-</w:t>
      </w:r>
      <w:r w:rsidRPr="00D21F73">
        <w:rPr>
          <w:rFonts w:asciiTheme="minorBidi" w:hAnsiTheme="minorBidi" w:cstheme="minorBidi"/>
          <w:sz w:val="28"/>
          <w:szCs w:val="28"/>
        </w:rPr>
        <w:t>term borrowings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 xml:space="preserve"> related parties are as follows</w:t>
      </w:r>
      <w:r w:rsidRPr="00D21F73">
        <w:rPr>
          <w:rFonts w:asciiTheme="minorBidi" w:hAnsiTheme="minorBidi" w:cstheme="minorBidi"/>
          <w:sz w:val="28"/>
          <w:szCs w:val="28"/>
          <w:cs/>
        </w:rPr>
        <w:t>:</w:t>
      </w:r>
    </w:p>
    <w:p w14:paraId="291DFFE8" w14:textId="77777777" w:rsidR="000B77EE" w:rsidRPr="00D21F73" w:rsidRDefault="000B77EE" w:rsidP="000B77EE">
      <w:pPr>
        <w:pStyle w:val="BodyText2"/>
        <w:tabs>
          <w:tab w:val="left" w:pos="9355"/>
        </w:tabs>
        <w:ind w:left="567" w:right="6"/>
        <w:contextualSpacing/>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3A437B12" w14:textId="77777777" w:rsidTr="00C0461F">
        <w:trPr>
          <w:trHeight w:val="396"/>
        </w:trPr>
        <w:tc>
          <w:tcPr>
            <w:tcW w:w="3845" w:type="dxa"/>
            <w:vAlign w:val="bottom"/>
          </w:tcPr>
          <w:p w14:paraId="7EEF2791" w14:textId="77777777" w:rsidR="000B77EE" w:rsidRPr="00D21F73" w:rsidRDefault="000B77EE" w:rsidP="00C0461F">
            <w:pPr>
              <w:ind w:left="198" w:hanging="220"/>
              <w:contextualSpacing/>
              <w:rPr>
                <w:rFonts w:asciiTheme="minorBidi" w:hAnsiTheme="minorBidi" w:cstheme="minorBidi"/>
                <w:sz w:val="28"/>
                <w:szCs w:val="28"/>
              </w:rPr>
            </w:pPr>
          </w:p>
        </w:tc>
        <w:tc>
          <w:tcPr>
            <w:tcW w:w="2693" w:type="dxa"/>
            <w:gridSpan w:val="3"/>
            <w:vAlign w:val="bottom"/>
          </w:tcPr>
          <w:p w14:paraId="37CDE009" w14:textId="77777777" w:rsidR="000B77EE" w:rsidRPr="00D21F73" w:rsidRDefault="000B77EE" w:rsidP="00C0461F">
            <w:pPr>
              <w:ind w:left="74"/>
              <w:contextualSpacing/>
              <w:jc w:val="center"/>
              <w:rPr>
                <w:rFonts w:asciiTheme="minorBidi" w:hAnsiTheme="minorBidi" w:cstheme="minorBidi"/>
                <w:sz w:val="28"/>
                <w:szCs w:val="28"/>
              </w:rPr>
            </w:pPr>
          </w:p>
        </w:tc>
        <w:tc>
          <w:tcPr>
            <w:tcW w:w="72" w:type="dxa"/>
          </w:tcPr>
          <w:p w14:paraId="70188492" w14:textId="77777777" w:rsidR="000B77EE" w:rsidRPr="00D21F73" w:rsidRDefault="000B77EE" w:rsidP="00C0461F">
            <w:pPr>
              <w:ind w:left="74"/>
              <w:contextualSpacing/>
              <w:jc w:val="right"/>
              <w:rPr>
                <w:rFonts w:asciiTheme="minorBidi" w:hAnsiTheme="minorBidi" w:cstheme="minorBidi"/>
                <w:sz w:val="28"/>
                <w:szCs w:val="28"/>
                <w:cs/>
              </w:rPr>
            </w:pPr>
          </w:p>
        </w:tc>
        <w:tc>
          <w:tcPr>
            <w:tcW w:w="2693" w:type="dxa"/>
            <w:gridSpan w:val="3"/>
            <w:vAlign w:val="bottom"/>
          </w:tcPr>
          <w:p w14:paraId="77A2C3EE" w14:textId="77777777" w:rsidR="000B77EE" w:rsidRPr="00D21F73" w:rsidRDefault="000B77EE" w:rsidP="00C0461F">
            <w:pPr>
              <w:ind w:left="74"/>
              <w:contextualSpacing/>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Cordia New"/>
                <w:sz w:val="28"/>
                <w:szCs w:val="28"/>
                <w:cs/>
              </w:rPr>
              <w:t xml:space="preserve">: </w:t>
            </w:r>
            <w:r w:rsidRPr="00D21F73">
              <w:rPr>
                <w:rFonts w:asciiTheme="minorBidi" w:hAnsiTheme="minorBidi" w:cstheme="minorBidi"/>
                <w:sz w:val="28"/>
                <w:szCs w:val="28"/>
              </w:rPr>
              <w:t>Million Baht</w:t>
            </w:r>
          </w:p>
        </w:tc>
      </w:tr>
      <w:tr w:rsidR="000B77EE" w:rsidRPr="00D21F73" w14:paraId="5019AEFD" w14:textId="77777777" w:rsidTr="00C0461F">
        <w:trPr>
          <w:trHeight w:val="396"/>
        </w:trPr>
        <w:tc>
          <w:tcPr>
            <w:tcW w:w="3845" w:type="dxa"/>
            <w:vAlign w:val="bottom"/>
          </w:tcPr>
          <w:p w14:paraId="49D533E3" w14:textId="77777777" w:rsidR="000B77EE" w:rsidRPr="00D21F73" w:rsidRDefault="000B77EE" w:rsidP="00C0461F">
            <w:pPr>
              <w:ind w:left="198" w:hanging="220"/>
              <w:contextualSpacing/>
              <w:rPr>
                <w:rFonts w:asciiTheme="minorBidi" w:hAnsiTheme="minorBidi" w:cstheme="minorBidi"/>
                <w:sz w:val="28"/>
                <w:szCs w:val="28"/>
              </w:rPr>
            </w:pPr>
          </w:p>
        </w:tc>
        <w:tc>
          <w:tcPr>
            <w:tcW w:w="2693" w:type="dxa"/>
            <w:gridSpan w:val="3"/>
            <w:vAlign w:val="bottom"/>
          </w:tcPr>
          <w:p w14:paraId="133456D9" w14:textId="77777777" w:rsidR="000B77EE" w:rsidRPr="00D21F73" w:rsidRDefault="000B77EE" w:rsidP="00C0461F">
            <w:pPr>
              <w:ind w:left="72"/>
              <w:contextualSpacing/>
              <w:jc w:val="center"/>
              <w:rPr>
                <w:rFonts w:asciiTheme="minorBidi" w:hAnsiTheme="minorBidi" w:cstheme="minorBidi"/>
                <w:sz w:val="28"/>
                <w:szCs w:val="28"/>
              </w:rPr>
            </w:pPr>
          </w:p>
        </w:tc>
        <w:tc>
          <w:tcPr>
            <w:tcW w:w="72" w:type="dxa"/>
          </w:tcPr>
          <w:p w14:paraId="59F46BF7" w14:textId="77777777" w:rsidR="000B77EE" w:rsidRPr="00D21F73" w:rsidRDefault="000B77EE" w:rsidP="00C0461F">
            <w:pPr>
              <w:ind w:left="74"/>
              <w:contextualSpacing/>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10DED839" w14:textId="77777777" w:rsidR="000B77EE" w:rsidRPr="00D21F73" w:rsidRDefault="000B77EE" w:rsidP="00C0461F">
            <w:pPr>
              <w:ind w:left="-24"/>
              <w:contextualSpacing/>
              <w:jc w:val="center"/>
              <w:rPr>
                <w:rFonts w:asciiTheme="minorBidi" w:hAnsiTheme="minorBidi" w:cstheme="minorBidi"/>
                <w:sz w:val="28"/>
                <w:szCs w:val="28"/>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0AB083FD" w14:textId="77777777" w:rsidTr="00C0461F">
        <w:trPr>
          <w:trHeight w:val="216"/>
        </w:trPr>
        <w:tc>
          <w:tcPr>
            <w:tcW w:w="3845" w:type="dxa"/>
            <w:vAlign w:val="bottom"/>
          </w:tcPr>
          <w:p w14:paraId="045B072A" w14:textId="77777777" w:rsidR="000B77EE" w:rsidRPr="00D21F73" w:rsidRDefault="000B77EE" w:rsidP="00C0461F">
            <w:pPr>
              <w:ind w:left="198" w:hanging="220"/>
              <w:contextualSpacing/>
              <w:rPr>
                <w:rFonts w:asciiTheme="minorBidi" w:hAnsiTheme="minorBidi" w:cstheme="minorBidi"/>
                <w:sz w:val="28"/>
                <w:szCs w:val="28"/>
              </w:rPr>
            </w:pPr>
          </w:p>
        </w:tc>
        <w:tc>
          <w:tcPr>
            <w:tcW w:w="1310" w:type="dxa"/>
            <w:vAlign w:val="bottom"/>
          </w:tcPr>
          <w:p w14:paraId="332E9546" w14:textId="77777777" w:rsidR="000B77EE" w:rsidRPr="00D21F73" w:rsidRDefault="000B77EE" w:rsidP="00C0461F">
            <w:pPr>
              <w:ind w:left="-16" w:right="-36"/>
              <w:contextualSpacing/>
              <w:jc w:val="center"/>
              <w:rPr>
                <w:rFonts w:asciiTheme="minorBidi" w:hAnsiTheme="minorBidi" w:cstheme="minorBidi"/>
                <w:sz w:val="28"/>
                <w:szCs w:val="28"/>
              </w:rPr>
            </w:pPr>
          </w:p>
        </w:tc>
        <w:tc>
          <w:tcPr>
            <w:tcW w:w="72" w:type="dxa"/>
          </w:tcPr>
          <w:p w14:paraId="1D216F0E" w14:textId="77777777" w:rsidR="000B77EE" w:rsidRPr="00D21F73" w:rsidRDefault="000B77EE" w:rsidP="00C0461F">
            <w:pPr>
              <w:ind w:left="-16" w:right="28"/>
              <w:contextualSpacing/>
              <w:jc w:val="center"/>
              <w:rPr>
                <w:rFonts w:asciiTheme="minorBidi" w:hAnsiTheme="minorBidi" w:cstheme="minorBidi"/>
                <w:sz w:val="28"/>
                <w:szCs w:val="28"/>
              </w:rPr>
            </w:pPr>
          </w:p>
        </w:tc>
        <w:tc>
          <w:tcPr>
            <w:tcW w:w="1311" w:type="dxa"/>
            <w:vAlign w:val="bottom"/>
          </w:tcPr>
          <w:p w14:paraId="26AE30A6" w14:textId="77777777" w:rsidR="000B77EE" w:rsidRPr="00D21F73" w:rsidRDefault="000B77EE" w:rsidP="00C0461F">
            <w:pPr>
              <w:ind w:left="-16" w:right="-6"/>
              <w:contextualSpacing/>
              <w:jc w:val="center"/>
              <w:rPr>
                <w:rFonts w:asciiTheme="minorBidi" w:hAnsiTheme="minorBidi" w:cstheme="minorBidi"/>
                <w:sz w:val="28"/>
                <w:szCs w:val="28"/>
              </w:rPr>
            </w:pPr>
          </w:p>
        </w:tc>
        <w:tc>
          <w:tcPr>
            <w:tcW w:w="72" w:type="dxa"/>
          </w:tcPr>
          <w:p w14:paraId="038D0B81" w14:textId="77777777" w:rsidR="000B77EE" w:rsidRPr="00D21F73" w:rsidRDefault="000B77EE" w:rsidP="00C0461F">
            <w:pPr>
              <w:ind w:left="-16" w:right="28"/>
              <w:contextualSpacing/>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54FEF402" w14:textId="77777777" w:rsidR="000B77EE" w:rsidRPr="00D21F73" w:rsidRDefault="000B77EE" w:rsidP="00C0461F">
            <w:pPr>
              <w:ind w:left="-16"/>
              <w:contextualSpacing/>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53E3C7A4" w14:textId="77777777" w:rsidR="000B77EE" w:rsidRPr="00D21F73" w:rsidRDefault="000B77EE" w:rsidP="00C0461F">
            <w:pPr>
              <w:ind w:left="-16" w:right="28"/>
              <w:contextualSpacing/>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646ED364" w14:textId="77777777" w:rsidR="000B77EE" w:rsidRPr="00D21F73" w:rsidRDefault="000B77EE" w:rsidP="00C0461F">
            <w:pPr>
              <w:ind w:left="-16" w:right="-24"/>
              <w:contextualSpacing/>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r>
      <w:tr w:rsidR="000B77EE" w:rsidRPr="00D21F73" w14:paraId="12D68D40" w14:textId="77777777" w:rsidTr="00C0461F">
        <w:trPr>
          <w:trHeight w:val="396"/>
        </w:trPr>
        <w:tc>
          <w:tcPr>
            <w:tcW w:w="3845" w:type="dxa"/>
            <w:vAlign w:val="bottom"/>
          </w:tcPr>
          <w:p w14:paraId="30C44087" w14:textId="77777777" w:rsidR="000B77EE" w:rsidRPr="00D21F73" w:rsidRDefault="000B77EE" w:rsidP="00C0461F">
            <w:pPr>
              <w:ind w:left="198" w:hanging="220"/>
              <w:contextualSpacing/>
              <w:jc w:val="left"/>
              <w:rPr>
                <w:rFonts w:asciiTheme="minorBidi" w:hAnsiTheme="minorBidi" w:cstheme="minorBidi"/>
                <w:sz w:val="28"/>
                <w:szCs w:val="28"/>
                <w:cs/>
              </w:rPr>
            </w:pPr>
            <w:r w:rsidRPr="00D21F73">
              <w:rPr>
                <w:rFonts w:asciiTheme="minorBidi" w:hAnsiTheme="minorBidi" w:cstheme="minorBidi"/>
                <w:sz w:val="28"/>
                <w:szCs w:val="28"/>
              </w:rPr>
              <w:t xml:space="preserve">Balance 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1 January</w:t>
            </w:r>
          </w:p>
        </w:tc>
        <w:tc>
          <w:tcPr>
            <w:tcW w:w="1310" w:type="dxa"/>
            <w:vAlign w:val="bottom"/>
          </w:tcPr>
          <w:p w14:paraId="73EC36AF"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47FAC7E4" w14:textId="77777777" w:rsidR="000B77EE" w:rsidRPr="00D21F73" w:rsidRDefault="000B77EE" w:rsidP="00C0461F">
            <w:pPr>
              <w:tabs>
                <w:tab w:val="decimal" w:pos="1090"/>
              </w:tabs>
              <w:ind w:hanging="9"/>
              <w:contextualSpacing/>
              <w:jc w:val="left"/>
              <w:rPr>
                <w:rFonts w:asciiTheme="minorBidi" w:hAnsiTheme="minorBidi" w:cstheme="minorBidi"/>
                <w:snapToGrid w:val="0"/>
                <w:sz w:val="28"/>
                <w:szCs w:val="28"/>
              </w:rPr>
            </w:pPr>
          </w:p>
        </w:tc>
        <w:tc>
          <w:tcPr>
            <w:tcW w:w="1311" w:type="dxa"/>
            <w:vAlign w:val="bottom"/>
          </w:tcPr>
          <w:p w14:paraId="7AD35A74"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1942122C" w14:textId="77777777" w:rsidR="000B77EE" w:rsidRPr="00D21F73" w:rsidRDefault="000B77EE" w:rsidP="00C0461F">
            <w:pPr>
              <w:tabs>
                <w:tab w:val="decimal" w:pos="1090"/>
              </w:tabs>
              <w:contextualSpacing/>
              <w:jc w:val="left"/>
              <w:rPr>
                <w:rFonts w:asciiTheme="minorBidi" w:hAnsiTheme="minorBidi" w:cstheme="minorBidi"/>
                <w:snapToGrid w:val="0"/>
                <w:sz w:val="28"/>
                <w:szCs w:val="28"/>
                <w:cs/>
              </w:rPr>
            </w:pPr>
          </w:p>
        </w:tc>
        <w:tc>
          <w:tcPr>
            <w:tcW w:w="1310" w:type="dxa"/>
            <w:vAlign w:val="bottom"/>
          </w:tcPr>
          <w:p w14:paraId="16BFE98B" w14:textId="77777777" w:rsidR="000B77EE" w:rsidRPr="00D21F73" w:rsidRDefault="000B77EE" w:rsidP="00C0461F">
            <w:pPr>
              <w:tabs>
                <w:tab w:val="decimal" w:pos="1090"/>
              </w:tabs>
              <w:contextualSpacing/>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45,079</w:t>
            </w:r>
          </w:p>
        </w:tc>
        <w:tc>
          <w:tcPr>
            <w:tcW w:w="72" w:type="dxa"/>
            <w:vAlign w:val="bottom"/>
          </w:tcPr>
          <w:p w14:paraId="5B6F3EE1"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p>
        </w:tc>
        <w:tc>
          <w:tcPr>
            <w:tcW w:w="1311" w:type="dxa"/>
            <w:vAlign w:val="bottom"/>
          </w:tcPr>
          <w:p w14:paraId="55CC1F38"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48,457</w:t>
            </w:r>
          </w:p>
        </w:tc>
      </w:tr>
      <w:tr w:rsidR="000B77EE" w:rsidRPr="00D21F73" w14:paraId="320FE92B" w14:textId="77777777" w:rsidTr="00C0461F">
        <w:trPr>
          <w:trHeight w:val="396"/>
        </w:trPr>
        <w:tc>
          <w:tcPr>
            <w:tcW w:w="3845" w:type="dxa"/>
            <w:vAlign w:val="bottom"/>
          </w:tcPr>
          <w:p w14:paraId="4BF584ED" w14:textId="77777777" w:rsidR="000B77EE" w:rsidRPr="00D21F73" w:rsidRDefault="000B77EE" w:rsidP="00C0461F">
            <w:pPr>
              <w:ind w:left="198" w:hanging="220"/>
              <w:contextualSpacing/>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 xml:space="preserve">Amortized discount </w:t>
            </w:r>
          </w:p>
        </w:tc>
        <w:tc>
          <w:tcPr>
            <w:tcW w:w="1310" w:type="dxa"/>
            <w:vAlign w:val="bottom"/>
          </w:tcPr>
          <w:p w14:paraId="24F9462D"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0A05EA2B" w14:textId="77777777" w:rsidR="000B77EE" w:rsidRPr="00D21F73" w:rsidRDefault="000B77EE" w:rsidP="00C0461F">
            <w:pPr>
              <w:tabs>
                <w:tab w:val="decimal" w:pos="1090"/>
              </w:tabs>
              <w:ind w:hanging="9"/>
              <w:contextualSpacing/>
              <w:jc w:val="left"/>
              <w:rPr>
                <w:rFonts w:asciiTheme="minorBidi" w:hAnsiTheme="minorBidi" w:cstheme="minorBidi"/>
                <w:snapToGrid w:val="0"/>
                <w:sz w:val="28"/>
                <w:szCs w:val="28"/>
              </w:rPr>
            </w:pPr>
          </w:p>
        </w:tc>
        <w:tc>
          <w:tcPr>
            <w:tcW w:w="1311" w:type="dxa"/>
            <w:vAlign w:val="bottom"/>
          </w:tcPr>
          <w:p w14:paraId="1FF5217B" w14:textId="77777777" w:rsidR="000B77EE" w:rsidRPr="00D21F73" w:rsidRDefault="000B77EE" w:rsidP="00C0461F">
            <w:pPr>
              <w:tabs>
                <w:tab w:val="decimal" w:pos="1090"/>
              </w:tabs>
              <w:contextualSpacing/>
              <w:jc w:val="left"/>
              <w:rPr>
                <w:rFonts w:asciiTheme="minorBidi" w:hAnsiTheme="minorBidi" w:cstheme="minorBidi"/>
                <w:sz w:val="28"/>
                <w:szCs w:val="28"/>
                <w:cs/>
              </w:rPr>
            </w:pPr>
          </w:p>
        </w:tc>
        <w:tc>
          <w:tcPr>
            <w:tcW w:w="72" w:type="dxa"/>
            <w:vAlign w:val="bottom"/>
          </w:tcPr>
          <w:p w14:paraId="1A122575" w14:textId="77777777" w:rsidR="000B77EE" w:rsidRPr="00D21F73" w:rsidRDefault="000B77EE" w:rsidP="00C0461F">
            <w:pPr>
              <w:tabs>
                <w:tab w:val="decimal" w:pos="1090"/>
              </w:tabs>
              <w:contextualSpacing/>
              <w:jc w:val="left"/>
              <w:rPr>
                <w:rFonts w:asciiTheme="minorBidi" w:hAnsiTheme="minorBidi" w:cstheme="minorBidi"/>
                <w:snapToGrid w:val="0"/>
                <w:sz w:val="28"/>
                <w:szCs w:val="28"/>
                <w:cs/>
              </w:rPr>
            </w:pPr>
          </w:p>
        </w:tc>
        <w:tc>
          <w:tcPr>
            <w:tcW w:w="1310" w:type="dxa"/>
            <w:vAlign w:val="bottom"/>
          </w:tcPr>
          <w:p w14:paraId="4533AEB4" w14:textId="77777777" w:rsidR="000B77EE" w:rsidRPr="00D21F73" w:rsidRDefault="000B77EE" w:rsidP="00C0461F">
            <w:pPr>
              <w:tabs>
                <w:tab w:val="decimal" w:pos="1090"/>
              </w:tabs>
              <w:contextualSpacing/>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w:t>
            </w:r>
          </w:p>
        </w:tc>
        <w:tc>
          <w:tcPr>
            <w:tcW w:w="72" w:type="dxa"/>
            <w:vAlign w:val="bottom"/>
          </w:tcPr>
          <w:p w14:paraId="6AC207E1"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p>
        </w:tc>
        <w:tc>
          <w:tcPr>
            <w:tcW w:w="1311" w:type="dxa"/>
            <w:vAlign w:val="bottom"/>
          </w:tcPr>
          <w:p w14:paraId="30B5306F"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r w:rsidRPr="00D21F73">
              <w:rPr>
                <w:rFonts w:asciiTheme="minorBidi" w:hAnsiTheme="minorBidi" w:cstheme="minorBidi"/>
                <w:snapToGrid w:val="0"/>
                <w:sz w:val="28"/>
                <w:szCs w:val="28"/>
                <w:lang w:val="en-US"/>
              </w:rPr>
              <w:t>5</w:t>
            </w:r>
          </w:p>
        </w:tc>
      </w:tr>
      <w:tr w:rsidR="000B77EE" w:rsidRPr="00D21F73" w14:paraId="1913A23F" w14:textId="77777777" w:rsidTr="00C0461F">
        <w:trPr>
          <w:trHeight w:val="396"/>
        </w:trPr>
        <w:tc>
          <w:tcPr>
            <w:tcW w:w="3845" w:type="dxa"/>
            <w:vAlign w:val="bottom"/>
          </w:tcPr>
          <w:p w14:paraId="2770DE1B" w14:textId="77777777" w:rsidR="000B77EE" w:rsidRPr="00D21F73" w:rsidRDefault="000B77EE" w:rsidP="00C0461F">
            <w:pPr>
              <w:ind w:left="198" w:hanging="220"/>
              <w:contextualSpacing/>
              <w:jc w:val="left"/>
              <w:rPr>
                <w:rFonts w:asciiTheme="minorBidi" w:hAnsiTheme="minorBidi" w:cstheme="minorBidi"/>
                <w:sz w:val="28"/>
                <w:szCs w:val="28"/>
                <w:cs/>
              </w:rPr>
            </w:pPr>
            <w:r w:rsidRPr="00D21F73">
              <w:rPr>
                <w:rFonts w:asciiTheme="minorBidi" w:hAnsiTheme="minorBidi" w:cstheme="minorBidi"/>
                <w:sz w:val="28"/>
                <w:szCs w:val="28"/>
                <w:cs/>
              </w:rPr>
              <w:t xml:space="preserve"> - </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Gain</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L</w:t>
            </w:r>
            <w:proofErr w:type="spellStart"/>
            <w:r w:rsidRPr="00D21F73">
              <w:rPr>
                <w:rFonts w:asciiTheme="minorBidi" w:hAnsiTheme="minorBidi" w:cstheme="minorBidi"/>
                <w:sz w:val="28"/>
                <w:szCs w:val="28"/>
              </w:rPr>
              <w:t>oss</w:t>
            </w:r>
            <w:proofErr w:type="spellEnd"/>
            <w:r w:rsidRPr="00D21F73">
              <w:rPr>
                <w:rFonts w:asciiTheme="minorBidi" w:hAnsiTheme="minorBidi" w:cstheme="minorBidi"/>
                <w:sz w:val="28"/>
                <w:szCs w:val="28"/>
              </w:rPr>
              <w:t xml:space="preserve"> on exchange rates</w:t>
            </w:r>
          </w:p>
        </w:tc>
        <w:tc>
          <w:tcPr>
            <w:tcW w:w="1310" w:type="dxa"/>
            <w:vAlign w:val="bottom"/>
          </w:tcPr>
          <w:p w14:paraId="3005703A"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5BAF204F" w14:textId="77777777" w:rsidR="000B77EE" w:rsidRPr="00D21F73" w:rsidRDefault="000B77EE" w:rsidP="00C0461F">
            <w:pPr>
              <w:tabs>
                <w:tab w:val="decimal" w:pos="1090"/>
              </w:tabs>
              <w:ind w:hanging="9"/>
              <w:contextualSpacing/>
              <w:jc w:val="left"/>
              <w:rPr>
                <w:rFonts w:asciiTheme="minorBidi" w:hAnsiTheme="minorBidi" w:cstheme="minorBidi"/>
                <w:snapToGrid w:val="0"/>
                <w:sz w:val="28"/>
                <w:szCs w:val="28"/>
              </w:rPr>
            </w:pPr>
          </w:p>
        </w:tc>
        <w:tc>
          <w:tcPr>
            <w:tcW w:w="1311" w:type="dxa"/>
            <w:vAlign w:val="bottom"/>
          </w:tcPr>
          <w:p w14:paraId="68775C3A"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4619FBA1" w14:textId="77777777" w:rsidR="000B77EE" w:rsidRPr="00D21F73" w:rsidRDefault="000B77EE" w:rsidP="00C0461F">
            <w:pPr>
              <w:tabs>
                <w:tab w:val="decimal" w:pos="1090"/>
              </w:tabs>
              <w:contextualSpacing/>
              <w:jc w:val="left"/>
              <w:rPr>
                <w:rFonts w:asciiTheme="minorBidi" w:hAnsiTheme="minorBidi" w:cstheme="minorBidi"/>
                <w:snapToGrid w:val="0"/>
                <w:sz w:val="28"/>
                <w:szCs w:val="28"/>
                <w:cs/>
              </w:rPr>
            </w:pPr>
          </w:p>
        </w:tc>
        <w:tc>
          <w:tcPr>
            <w:tcW w:w="1310" w:type="dxa"/>
            <w:tcBorders>
              <w:bottom w:val="single" w:sz="4" w:space="0" w:color="auto"/>
            </w:tcBorders>
            <w:vAlign w:val="bottom"/>
          </w:tcPr>
          <w:p w14:paraId="6DD7322B" w14:textId="77777777" w:rsidR="000B77EE" w:rsidRPr="00D21F73" w:rsidRDefault="000B77EE" w:rsidP="00C0461F">
            <w:pPr>
              <w:tabs>
                <w:tab w:val="decimal" w:pos="1090"/>
              </w:tabs>
              <w:contextualSpacing/>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2,225</w:t>
            </w:r>
          </w:p>
        </w:tc>
        <w:tc>
          <w:tcPr>
            <w:tcW w:w="72" w:type="dxa"/>
            <w:vAlign w:val="bottom"/>
          </w:tcPr>
          <w:p w14:paraId="73AC7DED"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p>
        </w:tc>
        <w:tc>
          <w:tcPr>
            <w:tcW w:w="1311" w:type="dxa"/>
            <w:tcBorders>
              <w:bottom w:val="single" w:sz="4" w:space="0" w:color="auto"/>
            </w:tcBorders>
            <w:vAlign w:val="bottom"/>
          </w:tcPr>
          <w:p w14:paraId="3B67D2ED"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1,573</w:t>
            </w:r>
            <w:r w:rsidRPr="00D21F73">
              <w:rPr>
                <w:rFonts w:asciiTheme="minorBidi" w:hAnsiTheme="minorBidi" w:cstheme="minorBidi"/>
                <w:snapToGrid w:val="0"/>
                <w:sz w:val="28"/>
                <w:szCs w:val="28"/>
                <w:cs/>
              </w:rPr>
              <w:t>)</w:t>
            </w:r>
          </w:p>
        </w:tc>
      </w:tr>
      <w:tr w:rsidR="000B77EE" w:rsidRPr="00D21F73" w14:paraId="27BAF145" w14:textId="77777777" w:rsidTr="00C0461F">
        <w:trPr>
          <w:trHeight w:val="396"/>
        </w:trPr>
        <w:tc>
          <w:tcPr>
            <w:tcW w:w="3845" w:type="dxa"/>
            <w:vAlign w:val="bottom"/>
          </w:tcPr>
          <w:p w14:paraId="2143FDB1" w14:textId="77777777" w:rsidR="000B77EE" w:rsidRPr="00D21F73" w:rsidRDefault="000B77EE" w:rsidP="00C0461F">
            <w:pPr>
              <w:ind w:left="198" w:hanging="220"/>
              <w:contextualSpacing/>
              <w:jc w:val="left"/>
              <w:rPr>
                <w:rFonts w:asciiTheme="minorBidi" w:hAnsiTheme="minorBidi" w:cstheme="minorBidi"/>
                <w:sz w:val="28"/>
                <w:szCs w:val="28"/>
              </w:rPr>
            </w:pPr>
            <w:r w:rsidRPr="00D21F73">
              <w:rPr>
                <w:rFonts w:asciiTheme="minorBidi" w:hAnsiTheme="minorBidi" w:cstheme="minorBidi"/>
                <w:sz w:val="28"/>
                <w:szCs w:val="28"/>
              </w:rPr>
              <w:t xml:space="preserve">Balance 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w:t>
            </w:r>
            <w:r w:rsidRPr="00D21F73">
              <w:rPr>
                <w:rFonts w:asciiTheme="minorBidi" w:hAnsiTheme="minorBidi" w:cstheme="minorBidi"/>
                <w:spacing w:val="-4"/>
                <w:sz w:val="28"/>
                <w:szCs w:val="28"/>
              </w:rPr>
              <w:t>30 June</w:t>
            </w:r>
          </w:p>
        </w:tc>
        <w:tc>
          <w:tcPr>
            <w:tcW w:w="1310" w:type="dxa"/>
            <w:vAlign w:val="bottom"/>
          </w:tcPr>
          <w:p w14:paraId="4868289F"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5EEB33E0" w14:textId="77777777" w:rsidR="000B77EE" w:rsidRPr="00D21F73" w:rsidRDefault="000B77EE" w:rsidP="00C0461F">
            <w:pPr>
              <w:tabs>
                <w:tab w:val="decimal" w:pos="1090"/>
              </w:tabs>
              <w:ind w:hanging="9"/>
              <w:contextualSpacing/>
              <w:jc w:val="left"/>
              <w:rPr>
                <w:rFonts w:asciiTheme="minorBidi" w:hAnsiTheme="minorBidi" w:cstheme="minorBidi"/>
                <w:snapToGrid w:val="0"/>
                <w:sz w:val="28"/>
                <w:szCs w:val="28"/>
              </w:rPr>
            </w:pPr>
          </w:p>
        </w:tc>
        <w:tc>
          <w:tcPr>
            <w:tcW w:w="1311" w:type="dxa"/>
            <w:vAlign w:val="bottom"/>
          </w:tcPr>
          <w:p w14:paraId="00320999"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1AA6D14E" w14:textId="77777777" w:rsidR="000B77EE" w:rsidRPr="00D21F73" w:rsidRDefault="000B77EE" w:rsidP="00C0461F">
            <w:pPr>
              <w:tabs>
                <w:tab w:val="decimal" w:pos="1090"/>
              </w:tabs>
              <w:contextualSpacing/>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0CB862F3"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47,304</w:t>
            </w:r>
          </w:p>
        </w:tc>
        <w:tc>
          <w:tcPr>
            <w:tcW w:w="72" w:type="dxa"/>
            <w:vAlign w:val="bottom"/>
          </w:tcPr>
          <w:p w14:paraId="18B8BC4F"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p>
        </w:tc>
        <w:tc>
          <w:tcPr>
            <w:tcW w:w="1311" w:type="dxa"/>
            <w:tcBorders>
              <w:top w:val="single" w:sz="4" w:space="0" w:color="auto"/>
            </w:tcBorders>
            <w:vAlign w:val="bottom"/>
          </w:tcPr>
          <w:p w14:paraId="021CD8EF"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46,889</w:t>
            </w:r>
          </w:p>
        </w:tc>
      </w:tr>
      <w:tr w:rsidR="000B77EE" w:rsidRPr="00D21F73" w14:paraId="1EADB583" w14:textId="77777777" w:rsidTr="00C0461F">
        <w:trPr>
          <w:trHeight w:val="396"/>
        </w:trPr>
        <w:tc>
          <w:tcPr>
            <w:tcW w:w="3845" w:type="dxa"/>
            <w:vAlign w:val="bottom"/>
          </w:tcPr>
          <w:p w14:paraId="49C6A2B1" w14:textId="77777777" w:rsidR="000B77EE" w:rsidRPr="00D21F73" w:rsidRDefault="000B77EE" w:rsidP="00C0461F">
            <w:pPr>
              <w:ind w:left="198" w:hanging="220"/>
              <w:contextualSpacing/>
              <w:jc w:val="left"/>
              <w:rPr>
                <w:rFonts w:asciiTheme="minorBidi" w:hAnsiTheme="minorBidi" w:cstheme="minorBidi"/>
                <w:sz w:val="28"/>
                <w:szCs w:val="28"/>
                <w:cs/>
              </w:rPr>
            </w:pPr>
            <w:proofErr w:type="gramStart"/>
            <w:r w:rsidRPr="00D21F73">
              <w:rPr>
                <w:rFonts w:asciiTheme="minorBidi" w:hAnsiTheme="minorBidi" w:cstheme="minorBidi"/>
                <w:sz w:val="28"/>
                <w:szCs w:val="28"/>
                <w:u w:val="single"/>
              </w:rPr>
              <w:t>Less</w:t>
            </w:r>
            <w:r w:rsidRPr="00D21F73">
              <w:rPr>
                <w:rFonts w:asciiTheme="minorBidi" w:hAnsiTheme="minorBidi" w:cstheme="minorBidi"/>
                <w:sz w:val="28"/>
                <w:szCs w:val="28"/>
              </w:rPr>
              <w:t xml:space="preserve">  Current</w:t>
            </w:r>
            <w:proofErr w:type="gramEnd"/>
            <w:r w:rsidRPr="00D21F73">
              <w:rPr>
                <w:rFonts w:asciiTheme="minorBidi" w:hAnsiTheme="minorBidi" w:cstheme="minorBidi"/>
                <w:sz w:val="28"/>
                <w:szCs w:val="28"/>
              </w:rPr>
              <w:t xml:space="preserve"> portion</w:t>
            </w:r>
          </w:p>
        </w:tc>
        <w:tc>
          <w:tcPr>
            <w:tcW w:w="1310" w:type="dxa"/>
            <w:vAlign w:val="bottom"/>
          </w:tcPr>
          <w:p w14:paraId="645C2CEA"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3F33EF9D" w14:textId="77777777" w:rsidR="000B77EE" w:rsidRPr="00D21F73" w:rsidRDefault="000B77EE" w:rsidP="00C0461F">
            <w:pPr>
              <w:tabs>
                <w:tab w:val="decimal" w:pos="1090"/>
              </w:tabs>
              <w:ind w:hanging="9"/>
              <w:contextualSpacing/>
              <w:jc w:val="left"/>
              <w:rPr>
                <w:rFonts w:asciiTheme="minorBidi" w:hAnsiTheme="minorBidi" w:cstheme="minorBidi"/>
                <w:snapToGrid w:val="0"/>
                <w:sz w:val="28"/>
                <w:szCs w:val="28"/>
              </w:rPr>
            </w:pPr>
          </w:p>
        </w:tc>
        <w:tc>
          <w:tcPr>
            <w:tcW w:w="1311" w:type="dxa"/>
            <w:vAlign w:val="bottom"/>
          </w:tcPr>
          <w:p w14:paraId="467C355F"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26186776" w14:textId="77777777" w:rsidR="000B77EE" w:rsidRPr="00D21F73" w:rsidRDefault="000B77EE" w:rsidP="00C0461F">
            <w:pPr>
              <w:tabs>
                <w:tab w:val="decimal" w:pos="1090"/>
              </w:tabs>
              <w:contextualSpacing/>
              <w:jc w:val="left"/>
              <w:rPr>
                <w:rFonts w:asciiTheme="minorBidi" w:hAnsiTheme="minorBidi" w:cstheme="minorBidi"/>
                <w:snapToGrid w:val="0"/>
                <w:sz w:val="28"/>
                <w:szCs w:val="28"/>
                <w:cs/>
              </w:rPr>
            </w:pPr>
          </w:p>
        </w:tc>
        <w:tc>
          <w:tcPr>
            <w:tcW w:w="1310" w:type="dxa"/>
            <w:vAlign w:val="bottom"/>
          </w:tcPr>
          <w:p w14:paraId="1145ED91" w14:textId="77777777" w:rsidR="000B77EE" w:rsidRPr="00D21F73" w:rsidRDefault="000B77EE" w:rsidP="00C0461F">
            <w:pPr>
              <w:tabs>
                <w:tab w:val="decimal" w:pos="1090"/>
              </w:tabs>
              <w:contextualSpacing/>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w:t>
            </w:r>
          </w:p>
        </w:tc>
        <w:tc>
          <w:tcPr>
            <w:tcW w:w="72" w:type="dxa"/>
            <w:vAlign w:val="bottom"/>
          </w:tcPr>
          <w:p w14:paraId="42B78308"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p>
        </w:tc>
        <w:tc>
          <w:tcPr>
            <w:tcW w:w="1311" w:type="dxa"/>
            <w:vAlign w:val="bottom"/>
          </w:tcPr>
          <w:p w14:paraId="152A9BF5"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r>
      <w:tr w:rsidR="000B77EE" w:rsidRPr="00D21F73" w14:paraId="5A1A9889" w14:textId="77777777" w:rsidTr="00C0461F">
        <w:trPr>
          <w:trHeight w:val="396"/>
        </w:trPr>
        <w:tc>
          <w:tcPr>
            <w:tcW w:w="3845" w:type="dxa"/>
            <w:vAlign w:val="bottom"/>
          </w:tcPr>
          <w:p w14:paraId="09191C37" w14:textId="77777777" w:rsidR="000B77EE" w:rsidRPr="00D21F73" w:rsidRDefault="000B77EE" w:rsidP="00C0461F">
            <w:pPr>
              <w:ind w:left="198" w:hanging="220"/>
              <w:contextualSpacing/>
              <w:jc w:val="left"/>
              <w:rPr>
                <w:rFonts w:asciiTheme="minorBidi" w:hAnsiTheme="minorBidi" w:cstheme="minorBidi"/>
                <w:sz w:val="28"/>
                <w:szCs w:val="28"/>
                <w:cs/>
              </w:rPr>
            </w:pPr>
            <w:r w:rsidRPr="00D21F73">
              <w:rPr>
                <w:rFonts w:asciiTheme="minorBidi" w:hAnsiTheme="minorBidi" w:cstheme="minorBidi"/>
                <w:sz w:val="28"/>
                <w:szCs w:val="28"/>
              </w:rPr>
              <w:t xml:space="preserve">Balance 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30 June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net</w:t>
            </w:r>
          </w:p>
        </w:tc>
        <w:tc>
          <w:tcPr>
            <w:tcW w:w="1310" w:type="dxa"/>
            <w:vAlign w:val="bottom"/>
          </w:tcPr>
          <w:p w14:paraId="235C113F"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1E0E5842" w14:textId="77777777" w:rsidR="000B77EE" w:rsidRPr="00D21F73" w:rsidRDefault="000B77EE" w:rsidP="00C0461F">
            <w:pPr>
              <w:tabs>
                <w:tab w:val="decimal" w:pos="1090"/>
              </w:tabs>
              <w:ind w:hanging="9"/>
              <w:contextualSpacing/>
              <w:jc w:val="left"/>
              <w:rPr>
                <w:rFonts w:asciiTheme="minorBidi" w:hAnsiTheme="minorBidi" w:cstheme="minorBidi"/>
                <w:sz w:val="28"/>
                <w:szCs w:val="28"/>
              </w:rPr>
            </w:pPr>
          </w:p>
        </w:tc>
        <w:tc>
          <w:tcPr>
            <w:tcW w:w="1311" w:type="dxa"/>
            <w:vAlign w:val="bottom"/>
          </w:tcPr>
          <w:p w14:paraId="275CA290"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72" w:type="dxa"/>
            <w:vAlign w:val="bottom"/>
          </w:tcPr>
          <w:p w14:paraId="27D525D6" w14:textId="77777777" w:rsidR="000B77EE" w:rsidRPr="00D21F73" w:rsidRDefault="000B77EE" w:rsidP="00C0461F">
            <w:pPr>
              <w:tabs>
                <w:tab w:val="decimal" w:pos="1090"/>
              </w:tabs>
              <w:contextualSpacing/>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37194D12" w14:textId="77777777" w:rsidR="000B77EE" w:rsidRPr="00D21F73" w:rsidRDefault="000B77EE" w:rsidP="00C0461F">
            <w:pPr>
              <w:tabs>
                <w:tab w:val="decimal" w:pos="1090"/>
              </w:tabs>
              <w:contextualSpacing/>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47,304</w:t>
            </w:r>
          </w:p>
        </w:tc>
        <w:tc>
          <w:tcPr>
            <w:tcW w:w="72" w:type="dxa"/>
            <w:vAlign w:val="bottom"/>
          </w:tcPr>
          <w:p w14:paraId="60AE8C92" w14:textId="77777777" w:rsidR="000B77EE" w:rsidRPr="00D21F73" w:rsidRDefault="000B77EE" w:rsidP="00C0461F">
            <w:pPr>
              <w:tabs>
                <w:tab w:val="decimal" w:pos="1090"/>
              </w:tabs>
              <w:contextualSpacing/>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23539F7F" w14:textId="77777777" w:rsidR="000B77EE" w:rsidRPr="00D21F73" w:rsidRDefault="000B77EE" w:rsidP="00C0461F">
            <w:pPr>
              <w:tabs>
                <w:tab w:val="decimal" w:pos="1090"/>
              </w:tabs>
              <w:contextualSpacing/>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46,889</w:t>
            </w:r>
          </w:p>
        </w:tc>
      </w:tr>
    </w:tbl>
    <w:p w14:paraId="495AB1F6" w14:textId="77777777" w:rsidR="000B77EE" w:rsidRPr="00D21F73" w:rsidRDefault="000B77EE" w:rsidP="000B77EE">
      <w:pPr>
        <w:pStyle w:val="BodyText2"/>
        <w:tabs>
          <w:tab w:val="left" w:pos="9355"/>
        </w:tabs>
        <w:ind w:left="567" w:right="6"/>
        <w:contextualSpacing/>
        <w:rPr>
          <w:rFonts w:asciiTheme="minorBidi" w:hAnsiTheme="minorBidi" w:cstheme="minorBidi"/>
          <w:sz w:val="28"/>
          <w:szCs w:val="28"/>
        </w:rPr>
      </w:pPr>
    </w:p>
    <w:p w14:paraId="3769FD50" w14:textId="77777777" w:rsidR="000B77EE" w:rsidRPr="00D21F73" w:rsidRDefault="000B77EE" w:rsidP="000B77EE">
      <w:pPr>
        <w:pStyle w:val="ListParagraph"/>
        <w:ind w:left="567" w:right="6"/>
        <w:rPr>
          <w:rFonts w:asciiTheme="minorBidi" w:hAnsiTheme="minorBidi" w:cstheme="minorBidi"/>
          <w:sz w:val="28"/>
          <w:szCs w:val="28"/>
          <w:cs/>
          <w:lang w:val="en-US"/>
        </w:rPr>
      </w:pPr>
      <w:r w:rsidRPr="00D21F73">
        <w:rPr>
          <w:rFonts w:asciiTheme="minorBidi" w:hAnsiTheme="minorBidi" w:cstheme="minorBidi"/>
          <w:sz w:val="28"/>
          <w:szCs w:val="28"/>
        </w:rPr>
        <w:t>Long</w:t>
      </w:r>
      <w:r w:rsidRPr="00D21F73">
        <w:rPr>
          <w:rFonts w:asciiTheme="minorBidi" w:hAnsiTheme="minorBidi" w:cstheme="minorBidi"/>
          <w:sz w:val="28"/>
          <w:szCs w:val="28"/>
          <w:cs/>
        </w:rPr>
        <w:t>-</w:t>
      </w:r>
      <w:r w:rsidRPr="00D21F73">
        <w:rPr>
          <w:rFonts w:asciiTheme="minorBidi" w:hAnsiTheme="minorBidi" w:cstheme="minorBidi"/>
          <w:sz w:val="28"/>
          <w:szCs w:val="28"/>
        </w:rPr>
        <w:t>term</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 xml:space="preserve">borrowings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related parties 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30 June 2026</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in the separate financial statements bear interest rates ranging from 4.20</w:t>
      </w:r>
      <w:r w:rsidRPr="00D21F73">
        <w:rPr>
          <w:rFonts w:asciiTheme="minorBidi" w:hAnsiTheme="minorBidi" w:cstheme="minorBidi"/>
          <w:sz w:val="28"/>
          <w:szCs w:val="28"/>
          <w:cs/>
        </w:rPr>
        <w:t xml:space="preserve">% - </w:t>
      </w:r>
      <w:r w:rsidRPr="00D21F73">
        <w:rPr>
          <w:rFonts w:asciiTheme="minorBidi" w:hAnsiTheme="minorBidi" w:cstheme="minorBidi"/>
          <w:sz w:val="28"/>
          <w:szCs w:val="28"/>
        </w:rPr>
        <w:t>6.38</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per annum</w:t>
      </w:r>
      <w:r w:rsidRPr="00D21F73">
        <w:rPr>
          <w:rFonts w:asciiTheme="minorBidi" w:hAnsiTheme="minorBidi" w:cstheme="minorBidi"/>
          <w:sz w:val="28"/>
          <w:szCs w:val="28"/>
          <w:cs/>
        </w:rPr>
        <w:t xml:space="preserve"> </w:t>
      </w:r>
      <w:r w:rsidRPr="00D21F73">
        <w:rPr>
          <w:rFonts w:asciiTheme="minorBidi" w:hAnsiTheme="minorBidi" w:cstheme="minorBidi"/>
          <w:sz w:val="28"/>
          <w:szCs w:val="28"/>
          <w:cs/>
          <w:lang w:val="en-US" w:eastAsia="th-TH"/>
        </w:rPr>
        <w:t>(</w:t>
      </w:r>
      <w:r w:rsidRPr="00D21F73">
        <w:rPr>
          <w:rFonts w:asciiTheme="minorBidi" w:hAnsiTheme="minorBidi" w:cstheme="minorBidi"/>
          <w:sz w:val="28"/>
          <w:szCs w:val="28"/>
          <w:lang w:val="en-US"/>
        </w:rPr>
        <w:t xml:space="preserve">31 </w:t>
      </w:r>
      <w:r w:rsidRPr="00D21F73">
        <w:rPr>
          <w:rFonts w:asciiTheme="minorBidi" w:hAnsiTheme="minorBidi" w:cstheme="minorBidi"/>
          <w:sz w:val="28"/>
          <w:szCs w:val="28"/>
        </w:rPr>
        <w:t>December 2025</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4.20</w:t>
      </w:r>
      <w:r w:rsidRPr="00D21F73">
        <w:rPr>
          <w:rFonts w:asciiTheme="minorBidi" w:hAnsiTheme="minorBidi" w:cstheme="minorBidi"/>
          <w:sz w:val="28"/>
          <w:szCs w:val="28"/>
          <w:cs/>
        </w:rPr>
        <w:t xml:space="preserve">% - </w:t>
      </w:r>
      <w:r w:rsidRPr="00D21F73">
        <w:rPr>
          <w:rFonts w:asciiTheme="minorBidi" w:hAnsiTheme="minorBidi" w:cstheme="minorBidi"/>
          <w:sz w:val="28"/>
          <w:szCs w:val="28"/>
        </w:rPr>
        <w:t>6.38% per annum</w:t>
      </w:r>
      <w:r w:rsidRPr="00D21F73">
        <w:rPr>
          <w:rFonts w:asciiTheme="minorBidi" w:hAnsiTheme="minorBidi" w:cstheme="minorBidi"/>
          <w:sz w:val="28"/>
          <w:szCs w:val="28"/>
          <w:cs/>
          <w:lang w:val="en-US"/>
        </w:rPr>
        <w:t>)</w:t>
      </w:r>
      <w:r w:rsidRPr="00D21F73">
        <w:rPr>
          <w:rFonts w:asciiTheme="minorBidi" w:hAnsiTheme="minorBidi" w:cstheme="minorBidi"/>
          <w:sz w:val="28"/>
          <w:szCs w:val="28"/>
          <w:cs/>
        </w:rPr>
        <w:t>.</w:t>
      </w:r>
    </w:p>
    <w:p w14:paraId="7827C2D2" w14:textId="77777777" w:rsidR="000B77EE" w:rsidRPr="00D21F73" w:rsidRDefault="000B77EE" w:rsidP="000B77EE">
      <w:pPr>
        <w:pStyle w:val="ListParagraph"/>
        <w:ind w:left="567" w:right="6"/>
        <w:rPr>
          <w:rFonts w:asciiTheme="minorBidi" w:hAnsiTheme="minorBidi" w:cstheme="minorBidi"/>
          <w:sz w:val="28"/>
          <w:szCs w:val="28"/>
        </w:rPr>
      </w:pPr>
    </w:p>
    <w:p w14:paraId="2869ED8C" w14:textId="77777777" w:rsidR="000B77EE" w:rsidRPr="00D21F73" w:rsidRDefault="000B77EE" w:rsidP="000B77EE">
      <w:pPr>
        <w:pStyle w:val="ListParagraph"/>
        <w:spacing w:line="320" w:lineRule="exact"/>
        <w:ind w:left="567" w:right="6"/>
        <w:rPr>
          <w:rFonts w:asciiTheme="minorBidi" w:hAnsiTheme="minorBidi" w:cstheme="minorBidi"/>
          <w:sz w:val="28"/>
          <w:szCs w:val="28"/>
          <w:cs/>
          <w:lang w:val="en-US"/>
        </w:rPr>
        <w:sectPr w:rsidR="000B77EE" w:rsidRPr="00D21F73" w:rsidSect="000B77EE">
          <w:footerReference w:type="even" r:id="rId9"/>
          <w:footerReference w:type="default" r:id="rId10"/>
          <w:pgSz w:w="11907" w:h="16839" w:code="9"/>
          <w:pgMar w:top="1728" w:right="1152" w:bottom="720" w:left="864" w:header="720" w:footer="432" w:gutter="0"/>
          <w:cols w:space="720"/>
          <w:docGrid w:linePitch="360"/>
        </w:sectPr>
      </w:pPr>
      <w:r w:rsidRPr="00D21F73">
        <w:rPr>
          <w:rFonts w:asciiTheme="minorBidi" w:hAnsiTheme="minorBidi" w:cstheme="minorBidi"/>
          <w:b/>
          <w:bCs/>
          <w:spacing w:val="-2"/>
          <w:sz w:val="28"/>
          <w:szCs w:val="28"/>
          <w:cs/>
          <w:lang w:val="en-US"/>
        </w:rPr>
        <w:br w:type="page"/>
      </w:r>
    </w:p>
    <w:p w14:paraId="02CAE60F" w14:textId="77777777" w:rsidR="000B77EE" w:rsidRPr="00D21F73" w:rsidRDefault="000B77EE" w:rsidP="000B77EE">
      <w:pPr>
        <w:ind w:left="567" w:right="6" w:hanging="567"/>
        <w:jc w:val="left"/>
        <w:rPr>
          <w:rFonts w:asciiTheme="minorBidi" w:hAnsiTheme="minorBidi" w:cstheme="minorBidi"/>
          <w:b/>
          <w:bCs/>
          <w:sz w:val="28"/>
          <w:szCs w:val="28"/>
          <w:cs/>
          <w:lang w:val="en-U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ab/>
      </w:r>
      <w:r w:rsidRPr="00D21F73">
        <w:rPr>
          <w:rFonts w:asciiTheme="minorBidi" w:hAnsiTheme="minorBidi" w:cstheme="minorBidi"/>
          <w:b/>
          <w:bCs/>
          <w:sz w:val="28"/>
          <w:szCs w:val="28"/>
        </w:rPr>
        <w:t>Related party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3CE88AE4" w14:textId="77777777" w:rsidR="000B77EE" w:rsidRPr="00D21F73" w:rsidRDefault="000B77EE" w:rsidP="000B77EE">
      <w:pPr>
        <w:ind w:left="567" w:right="7"/>
        <w:rPr>
          <w:rFonts w:asciiTheme="minorBidi" w:hAnsiTheme="minorBidi" w:cstheme="minorBidi"/>
          <w:sz w:val="28"/>
          <w:szCs w:val="28"/>
          <w:cs/>
        </w:rPr>
      </w:pPr>
    </w:p>
    <w:p w14:paraId="40252492" w14:textId="77777777" w:rsidR="000B77EE" w:rsidRPr="00D21F73" w:rsidRDefault="000B77EE" w:rsidP="000B77EE">
      <w:pPr>
        <w:ind w:left="567" w:right="7" w:hanging="567"/>
        <w:rPr>
          <w:rFonts w:asciiTheme="minorBidi" w:hAnsiTheme="minorBidi" w:cstheme="minorBidi"/>
          <w:sz w:val="28"/>
          <w:szCs w:val="28"/>
          <w:cs/>
        </w:rPr>
      </w:pPr>
      <w:r w:rsidRPr="00D21F73">
        <w:rPr>
          <w:rFonts w:asciiTheme="minorBidi" w:hAnsiTheme="minorBidi" w:cstheme="minorBidi"/>
          <w:sz w:val="28"/>
          <w:szCs w:val="28"/>
          <w:lang w:val="en-US"/>
        </w:rPr>
        <w:t>5</w:t>
      </w:r>
      <w:r w:rsidRPr="00D21F73">
        <w:rPr>
          <w:rFonts w:asciiTheme="minorBidi" w:hAnsiTheme="minorBidi" w:cstheme="minorBidi"/>
          <w:sz w:val="28"/>
          <w:szCs w:val="28"/>
          <w:cs/>
        </w:rPr>
        <w:t>.</w:t>
      </w:r>
      <w:r w:rsidRPr="00D21F73">
        <w:rPr>
          <w:rFonts w:asciiTheme="minorBidi" w:hAnsiTheme="minorBidi" w:cstheme="minorBidi"/>
          <w:sz w:val="28"/>
          <w:szCs w:val="28"/>
        </w:rPr>
        <w:t>7</w:t>
      </w:r>
      <w:r w:rsidRPr="00D21F73">
        <w:rPr>
          <w:rFonts w:asciiTheme="minorBidi" w:hAnsiTheme="minorBidi" w:cstheme="minorBidi"/>
          <w:sz w:val="28"/>
          <w:szCs w:val="28"/>
        </w:rPr>
        <w:tab/>
        <w:t>Revenue and expense transactions carried out with related parties</w:t>
      </w:r>
    </w:p>
    <w:p w14:paraId="6BF8DA6A" w14:textId="77777777" w:rsidR="000B77EE" w:rsidRPr="00D21F73" w:rsidRDefault="000B77EE" w:rsidP="000B77EE">
      <w:pPr>
        <w:ind w:left="567" w:right="7"/>
        <w:rPr>
          <w:rFonts w:asciiTheme="minorBidi" w:hAnsiTheme="minorBidi" w:cstheme="minorBidi"/>
          <w:sz w:val="28"/>
          <w:szCs w:val="28"/>
          <w:lang w:val="en-US"/>
        </w:rPr>
      </w:pPr>
    </w:p>
    <w:p w14:paraId="44E00B7E" w14:textId="77777777" w:rsidR="000B77EE" w:rsidRPr="00D21F73" w:rsidRDefault="000B77EE" w:rsidP="000B77EE">
      <w:pPr>
        <w:ind w:left="567" w:right="237"/>
        <w:rPr>
          <w:rFonts w:asciiTheme="minorBidi" w:hAnsiTheme="minorBidi" w:cstheme="minorBidi"/>
          <w:sz w:val="28"/>
          <w:szCs w:val="28"/>
          <w:lang w:val="en-US"/>
        </w:rPr>
      </w:pPr>
      <w:r w:rsidRPr="00D21F73">
        <w:rPr>
          <w:rFonts w:asciiTheme="minorBidi" w:hAnsiTheme="minorBidi" w:cstheme="minorBidi"/>
          <w:sz w:val="28"/>
          <w:szCs w:val="28"/>
        </w:rPr>
        <w:t>For the three</w:t>
      </w:r>
      <w:r w:rsidRPr="00D21F73">
        <w:rPr>
          <w:rFonts w:asciiTheme="minorBidi" w:hAnsiTheme="minorBidi" w:cs="Cordia New"/>
          <w:sz w:val="28"/>
          <w:szCs w:val="28"/>
          <w:cs/>
        </w:rPr>
        <w:t>-</w:t>
      </w:r>
      <w:r w:rsidRPr="00D21F73">
        <w:rPr>
          <w:rFonts w:asciiTheme="minorBidi" w:hAnsiTheme="minorBidi" w:cstheme="minorBidi"/>
          <w:sz w:val="28"/>
          <w:szCs w:val="28"/>
        </w:rPr>
        <w:t>month periods ended 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 202</w:t>
      </w:r>
      <w:r w:rsidRPr="00D21F73">
        <w:rPr>
          <w:rFonts w:asciiTheme="minorBidi" w:hAnsiTheme="minorBidi" w:cstheme="minorBidi"/>
          <w:sz w:val="28"/>
          <w:szCs w:val="28"/>
          <w:lang w:val="en-US"/>
        </w:rPr>
        <w:t>6</w:t>
      </w:r>
      <w:r w:rsidRPr="00D21F73">
        <w:rPr>
          <w:rFonts w:asciiTheme="minorBidi" w:hAnsiTheme="minorBidi" w:cstheme="minorBidi"/>
          <w:sz w:val="28"/>
          <w:szCs w:val="28"/>
        </w:rPr>
        <w:t xml:space="preserve"> and 2025</w:t>
      </w:r>
    </w:p>
    <w:p w14:paraId="6225CBB2" w14:textId="77777777" w:rsidR="000B77EE" w:rsidRPr="00D21F73" w:rsidRDefault="000B77EE" w:rsidP="000B77EE">
      <w:pPr>
        <w:ind w:left="567" w:right="7"/>
        <w:rPr>
          <w:rFonts w:asciiTheme="minorBidi" w:hAnsiTheme="minorBidi" w:cstheme="minorBidi"/>
          <w:sz w:val="28"/>
          <w:szCs w:val="28"/>
          <w:lang w:val="en-US"/>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1E1E9B06" w14:textId="77777777" w:rsidTr="00C0461F">
        <w:trPr>
          <w:trHeight w:val="216"/>
        </w:trPr>
        <w:tc>
          <w:tcPr>
            <w:tcW w:w="3845" w:type="dxa"/>
            <w:vAlign w:val="bottom"/>
          </w:tcPr>
          <w:p w14:paraId="5F044D38"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Pr>
          <w:p w14:paraId="43134A37" w14:textId="77777777" w:rsidR="000B77EE" w:rsidRPr="00D21F73" w:rsidRDefault="000B77EE" w:rsidP="00C0461F">
            <w:pPr>
              <w:ind w:left="74"/>
              <w:rPr>
                <w:rFonts w:asciiTheme="minorBidi" w:hAnsiTheme="minorBidi" w:cstheme="minorBidi"/>
                <w:sz w:val="28"/>
                <w:szCs w:val="28"/>
              </w:rPr>
            </w:pPr>
          </w:p>
        </w:tc>
        <w:tc>
          <w:tcPr>
            <w:tcW w:w="72" w:type="dxa"/>
          </w:tcPr>
          <w:p w14:paraId="5612F6E5"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tcPr>
          <w:p w14:paraId="3096A402"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603321A1" w14:textId="77777777" w:rsidTr="00C0461F">
        <w:trPr>
          <w:trHeight w:val="396"/>
        </w:trPr>
        <w:tc>
          <w:tcPr>
            <w:tcW w:w="3845" w:type="dxa"/>
          </w:tcPr>
          <w:p w14:paraId="172DF4CC"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Borders>
              <w:bottom w:val="single" w:sz="4" w:space="0" w:color="auto"/>
            </w:tcBorders>
          </w:tcPr>
          <w:p w14:paraId="5914F1C0"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tcPr>
          <w:p w14:paraId="138B4312"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tcPr>
          <w:p w14:paraId="6098C7BA"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72C81518" w14:textId="77777777" w:rsidTr="00C0461F">
        <w:trPr>
          <w:trHeight w:val="216"/>
        </w:trPr>
        <w:tc>
          <w:tcPr>
            <w:tcW w:w="3845" w:type="dxa"/>
            <w:vAlign w:val="bottom"/>
          </w:tcPr>
          <w:p w14:paraId="249E0F62" w14:textId="77777777" w:rsidR="000B77EE" w:rsidRPr="00D21F73" w:rsidRDefault="000B77EE" w:rsidP="00C0461F">
            <w:pPr>
              <w:ind w:left="198" w:hanging="220"/>
              <w:rPr>
                <w:rFonts w:asciiTheme="minorBidi" w:hAnsiTheme="minorBidi" w:cstheme="minorBidi"/>
                <w:sz w:val="28"/>
                <w:szCs w:val="28"/>
              </w:rPr>
            </w:pPr>
          </w:p>
        </w:tc>
        <w:tc>
          <w:tcPr>
            <w:tcW w:w="1310" w:type="dxa"/>
            <w:tcBorders>
              <w:top w:val="single" w:sz="4" w:space="0" w:color="auto"/>
              <w:bottom w:val="single" w:sz="4" w:space="0" w:color="auto"/>
            </w:tcBorders>
          </w:tcPr>
          <w:p w14:paraId="5EC0D9AC" w14:textId="77777777" w:rsidR="000B77EE" w:rsidRPr="00D21F73" w:rsidRDefault="000B77EE" w:rsidP="00C0461F">
            <w:pPr>
              <w:ind w:left="-16" w:right="-36"/>
              <w:jc w:val="center"/>
              <w:rPr>
                <w:rFonts w:asciiTheme="minorBidi" w:hAnsiTheme="minorBidi" w:cstheme="minorBidi"/>
                <w:sz w:val="28"/>
                <w:szCs w:val="28"/>
                <w:cs/>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276B88BB"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63694154" w14:textId="77777777" w:rsidR="000B77EE" w:rsidRPr="00D21F73" w:rsidRDefault="000B77EE" w:rsidP="00C0461F">
            <w:pPr>
              <w:ind w:left="-16" w:right="-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c>
          <w:tcPr>
            <w:tcW w:w="72" w:type="dxa"/>
            <w:vAlign w:val="center"/>
          </w:tcPr>
          <w:p w14:paraId="57FC13B9"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7C8D82BC" w14:textId="77777777" w:rsidR="000B77EE" w:rsidRPr="00D21F73" w:rsidRDefault="000B77EE" w:rsidP="00C0461F">
            <w:pPr>
              <w:ind w:left="-1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5BDD6107"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56E037C3" w14:textId="77777777" w:rsidR="000B77EE" w:rsidRPr="00D21F73" w:rsidRDefault="000B77EE" w:rsidP="00C0461F">
            <w:pPr>
              <w:ind w:left="-16" w:right="-24"/>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r>
      <w:tr w:rsidR="000B77EE" w:rsidRPr="00D21F73" w14:paraId="07140F51" w14:textId="77777777" w:rsidTr="00C0461F">
        <w:trPr>
          <w:trHeight w:val="216"/>
        </w:trPr>
        <w:tc>
          <w:tcPr>
            <w:tcW w:w="3845" w:type="dxa"/>
            <w:vAlign w:val="bottom"/>
          </w:tcPr>
          <w:p w14:paraId="00DE3115"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Revenue</w:t>
            </w:r>
          </w:p>
        </w:tc>
        <w:tc>
          <w:tcPr>
            <w:tcW w:w="1310" w:type="dxa"/>
            <w:tcBorders>
              <w:top w:val="single" w:sz="4" w:space="0" w:color="auto"/>
            </w:tcBorders>
            <w:vAlign w:val="bottom"/>
          </w:tcPr>
          <w:p w14:paraId="670DB3B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13B553F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2E623AA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0970633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379C2E2C"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7DA40FF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1A068474"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02C86254" w14:textId="77777777" w:rsidTr="00C0461F">
        <w:trPr>
          <w:trHeight w:val="216"/>
        </w:trPr>
        <w:tc>
          <w:tcPr>
            <w:tcW w:w="3845" w:type="dxa"/>
            <w:vAlign w:val="bottom"/>
          </w:tcPr>
          <w:p w14:paraId="279C3A3E" w14:textId="77777777" w:rsidR="000B77EE" w:rsidRPr="00D21F73" w:rsidRDefault="000B77EE" w:rsidP="00C0461F">
            <w:pPr>
              <w:ind w:left="378" w:hanging="180"/>
              <w:jc w:val="left"/>
              <w:rPr>
                <w:rFonts w:asciiTheme="minorBidi" w:hAnsiTheme="minorBidi" w:cstheme="minorBidi"/>
                <w:sz w:val="28"/>
                <w:szCs w:val="28"/>
                <w:u w:val="single"/>
              </w:rPr>
            </w:pPr>
            <w:r w:rsidRPr="00D21F73">
              <w:rPr>
                <w:rFonts w:asciiTheme="minorBidi" w:hAnsiTheme="minorBidi" w:cstheme="minorBidi"/>
                <w:sz w:val="28"/>
                <w:szCs w:val="28"/>
                <w:u w:val="single"/>
              </w:rPr>
              <w:t>Sales and service income</w:t>
            </w:r>
          </w:p>
        </w:tc>
        <w:tc>
          <w:tcPr>
            <w:tcW w:w="1310" w:type="dxa"/>
            <w:vAlign w:val="bottom"/>
          </w:tcPr>
          <w:p w14:paraId="2F732F9F"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70F6AB18"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20EAAB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47B8C13E"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5DA444A"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717A796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290A9A2"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07914E8B" w14:textId="77777777" w:rsidTr="00C0461F">
        <w:trPr>
          <w:trHeight w:val="216"/>
        </w:trPr>
        <w:tc>
          <w:tcPr>
            <w:tcW w:w="3845" w:type="dxa"/>
            <w:vAlign w:val="bottom"/>
          </w:tcPr>
          <w:p w14:paraId="5C70E604"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72350C7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782B8AA4"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3972A0F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c>
          <w:tcPr>
            <w:tcW w:w="72" w:type="dxa"/>
            <w:vAlign w:val="bottom"/>
          </w:tcPr>
          <w:p w14:paraId="7D956F5A"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8DDD12B"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328,174</w:t>
            </w:r>
          </w:p>
        </w:tc>
        <w:tc>
          <w:tcPr>
            <w:tcW w:w="72" w:type="dxa"/>
            <w:vAlign w:val="bottom"/>
          </w:tcPr>
          <w:p w14:paraId="20AE5A0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BC09E9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rPr>
              <w:t>220,611</w:t>
            </w:r>
          </w:p>
        </w:tc>
      </w:tr>
      <w:tr w:rsidR="000B77EE" w:rsidRPr="00D21F73" w14:paraId="08316CB3" w14:textId="77777777" w:rsidTr="00C0461F">
        <w:trPr>
          <w:trHeight w:val="216"/>
        </w:trPr>
        <w:tc>
          <w:tcPr>
            <w:tcW w:w="3845" w:type="dxa"/>
            <w:vAlign w:val="bottom"/>
          </w:tcPr>
          <w:p w14:paraId="6C7EE0BE"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5A80C65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9,939</w:t>
            </w:r>
          </w:p>
        </w:tc>
        <w:tc>
          <w:tcPr>
            <w:tcW w:w="72" w:type="dxa"/>
            <w:vAlign w:val="bottom"/>
          </w:tcPr>
          <w:p w14:paraId="1945F869"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C5790D7"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theme="minorBidi"/>
                <w:snapToGrid w:val="0"/>
                <w:sz w:val="28"/>
                <w:szCs w:val="28"/>
              </w:rPr>
              <w:t>7,118</w:t>
            </w:r>
          </w:p>
        </w:tc>
        <w:tc>
          <w:tcPr>
            <w:tcW w:w="72" w:type="dxa"/>
            <w:vAlign w:val="bottom"/>
          </w:tcPr>
          <w:p w14:paraId="365C4087"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0C244C45"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3,667</w:t>
            </w:r>
          </w:p>
        </w:tc>
        <w:tc>
          <w:tcPr>
            <w:tcW w:w="72" w:type="dxa"/>
            <w:vAlign w:val="bottom"/>
          </w:tcPr>
          <w:p w14:paraId="678EA2A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6027AE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rPr>
              <w:t>2,743</w:t>
            </w:r>
          </w:p>
        </w:tc>
      </w:tr>
      <w:tr w:rsidR="000B77EE" w:rsidRPr="00D21F73" w14:paraId="7312124C" w14:textId="77777777" w:rsidTr="00C0461F">
        <w:trPr>
          <w:trHeight w:val="216"/>
        </w:trPr>
        <w:tc>
          <w:tcPr>
            <w:tcW w:w="3845" w:type="dxa"/>
            <w:vAlign w:val="bottom"/>
          </w:tcPr>
          <w:p w14:paraId="6B23C9C5"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vAlign w:val="bottom"/>
          </w:tcPr>
          <w:p w14:paraId="570073FD"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6,322</w:t>
            </w:r>
          </w:p>
        </w:tc>
        <w:tc>
          <w:tcPr>
            <w:tcW w:w="72" w:type="dxa"/>
            <w:vAlign w:val="bottom"/>
          </w:tcPr>
          <w:p w14:paraId="476EA0A1"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A1513A8"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theme="minorBidi"/>
                <w:snapToGrid w:val="0"/>
                <w:sz w:val="28"/>
                <w:szCs w:val="28"/>
              </w:rPr>
              <w:t>5,173</w:t>
            </w:r>
          </w:p>
        </w:tc>
        <w:tc>
          <w:tcPr>
            <w:tcW w:w="72" w:type="dxa"/>
            <w:vAlign w:val="bottom"/>
          </w:tcPr>
          <w:p w14:paraId="15A005B3"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37076CA2"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1,209</w:t>
            </w:r>
          </w:p>
        </w:tc>
        <w:tc>
          <w:tcPr>
            <w:tcW w:w="72" w:type="dxa"/>
            <w:vAlign w:val="bottom"/>
          </w:tcPr>
          <w:p w14:paraId="32DF5D1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E02235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rPr>
              <w:t>1,060</w:t>
            </w:r>
          </w:p>
        </w:tc>
      </w:tr>
      <w:tr w:rsidR="000B77EE" w:rsidRPr="00D21F73" w14:paraId="0C4ECF72" w14:textId="77777777" w:rsidTr="00C0461F">
        <w:trPr>
          <w:trHeight w:val="216"/>
        </w:trPr>
        <w:tc>
          <w:tcPr>
            <w:tcW w:w="3845" w:type="dxa"/>
            <w:vAlign w:val="bottom"/>
          </w:tcPr>
          <w:p w14:paraId="1754E413"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Other related parties</w:t>
            </w:r>
          </w:p>
        </w:tc>
        <w:tc>
          <w:tcPr>
            <w:tcW w:w="1310" w:type="dxa"/>
            <w:vAlign w:val="bottom"/>
          </w:tcPr>
          <w:p w14:paraId="2EBE671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6</w:t>
            </w:r>
          </w:p>
        </w:tc>
        <w:tc>
          <w:tcPr>
            <w:tcW w:w="72" w:type="dxa"/>
            <w:vAlign w:val="bottom"/>
          </w:tcPr>
          <w:p w14:paraId="5986EF45"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8961032"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theme="minorBidi"/>
                <w:snapToGrid w:val="0"/>
                <w:sz w:val="28"/>
                <w:szCs w:val="28"/>
              </w:rPr>
              <w:t>6</w:t>
            </w:r>
          </w:p>
        </w:tc>
        <w:tc>
          <w:tcPr>
            <w:tcW w:w="72" w:type="dxa"/>
            <w:vAlign w:val="bottom"/>
          </w:tcPr>
          <w:p w14:paraId="1FF817B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0BB3BC1A"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0943F06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E69CF9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cs/>
              </w:rPr>
              <w:t>-</w:t>
            </w:r>
          </w:p>
        </w:tc>
      </w:tr>
      <w:tr w:rsidR="000B77EE" w:rsidRPr="00D21F73" w14:paraId="567D8700" w14:textId="77777777" w:rsidTr="00C0461F">
        <w:trPr>
          <w:trHeight w:val="216"/>
        </w:trPr>
        <w:tc>
          <w:tcPr>
            <w:tcW w:w="3845" w:type="dxa"/>
            <w:vAlign w:val="bottom"/>
          </w:tcPr>
          <w:p w14:paraId="4679033C" w14:textId="77777777" w:rsidR="000B77EE" w:rsidRPr="00D21F73" w:rsidRDefault="000B77EE" w:rsidP="00C0461F">
            <w:pPr>
              <w:ind w:left="289" w:hanging="311"/>
              <w:jc w:val="left"/>
              <w:rPr>
                <w:rFonts w:asciiTheme="minorBidi" w:hAnsiTheme="minorBidi" w:cstheme="minorBidi"/>
                <w:sz w:val="28"/>
                <w:szCs w:val="28"/>
                <w:cs/>
              </w:rPr>
            </w:pPr>
          </w:p>
        </w:tc>
        <w:tc>
          <w:tcPr>
            <w:tcW w:w="1310" w:type="dxa"/>
            <w:vAlign w:val="bottom"/>
          </w:tcPr>
          <w:p w14:paraId="2B7DDED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16DA302D"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B76FAE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2E85220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47633EA"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05B270A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29986593"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3AA3BDA3" w14:textId="77777777" w:rsidTr="00C0461F">
        <w:trPr>
          <w:trHeight w:val="216"/>
        </w:trPr>
        <w:tc>
          <w:tcPr>
            <w:tcW w:w="3845" w:type="dxa"/>
            <w:vAlign w:val="bottom"/>
          </w:tcPr>
          <w:p w14:paraId="28B0F999" w14:textId="77777777" w:rsidR="000B77EE" w:rsidRPr="00D21F73" w:rsidRDefault="000B77EE" w:rsidP="00C0461F">
            <w:pPr>
              <w:ind w:left="378" w:hanging="180"/>
              <w:jc w:val="left"/>
              <w:rPr>
                <w:rFonts w:asciiTheme="minorBidi" w:hAnsiTheme="minorBidi" w:cstheme="minorBidi"/>
                <w:sz w:val="28"/>
                <w:szCs w:val="28"/>
                <w:u w:val="single"/>
                <w:cs/>
              </w:rPr>
            </w:pPr>
            <w:r w:rsidRPr="00D21F73">
              <w:rPr>
                <w:rFonts w:asciiTheme="minorBidi" w:hAnsiTheme="minorBidi" w:cstheme="minorBidi"/>
                <w:sz w:val="28"/>
                <w:szCs w:val="28"/>
                <w:u w:val="single"/>
              </w:rPr>
              <w:t>Interest income</w:t>
            </w:r>
          </w:p>
        </w:tc>
        <w:tc>
          <w:tcPr>
            <w:tcW w:w="1310" w:type="dxa"/>
            <w:vAlign w:val="bottom"/>
          </w:tcPr>
          <w:p w14:paraId="286419F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23448866"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73173F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5F3AAC6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8F6192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442EFC0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98767BE"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28DF1F11" w14:textId="77777777" w:rsidTr="00C0461F">
        <w:trPr>
          <w:trHeight w:val="216"/>
        </w:trPr>
        <w:tc>
          <w:tcPr>
            <w:tcW w:w="3845" w:type="dxa"/>
            <w:vAlign w:val="bottom"/>
          </w:tcPr>
          <w:p w14:paraId="36AEF959"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71A08AB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36F6A84F"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FA3B518"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c>
          <w:tcPr>
            <w:tcW w:w="72" w:type="dxa"/>
            <w:vAlign w:val="bottom"/>
          </w:tcPr>
          <w:p w14:paraId="36671DC1"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2CED4C42"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197</w:t>
            </w:r>
          </w:p>
        </w:tc>
        <w:tc>
          <w:tcPr>
            <w:tcW w:w="72" w:type="dxa"/>
            <w:vAlign w:val="bottom"/>
          </w:tcPr>
          <w:p w14:paraId="26933CF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996CA6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rPr>
              <w:t>353</w:t>
            </w:r>
          </w:p>
        </w:tc>
      </w:tr>
      <w:tr w:rsidR="000B77EE" w:rsidRPr="00D21F73" w14:paraId="397B8A31" w14:textId="77777777" w:rsidTr="00C0461F">
        <w:trPr>
          <w:trHeight w:val="216"/>
        </w:trPr>
        <w:tc>
          <w:tcPr>
            <w:tcW w:w="3845" w:type="dxa"/>
            <w:vAlign w:val="bottom"/>
          </w:tcPr>
          <w:p w14:paraId="12B7A69F"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2A7FD44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280</w:t>
            </w:r>
          </w:p>
        </w:tc>
        <w:tc>
          <w:tcPr>
            <w:tcW w:w="72" w:type="dxa"/>
            <w:vAlign w:val="bottom"/>
          </w:tcPr>
          <w:p w14:paraId="04FEF884"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490A231"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theme="minorBidi"/>
                <w:snapToGrid w:val="0"/>
                <w:sz w:val="28"/>
                <w:szCs w:val="28"/>
              </w:rPr>
              <w:t>548</w:t>
            </w:r>
          </w:p>
        </w:tc>
        <w:tc>
          <w:tcPr>
            <w:tcW w:w="72" w:type="dxa"/>
            <w:vAlign w:val="bottom"/>
          </w:tcPr>
          <w:p w14:paraId="7BAAFB27"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97200B3"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5591C4D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43968E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cs/>
              </w:rPr>
              <w:t>-</w:t>
            </w:r>
          </w:p>
        </w:tc>
      </w:tr>
      <w:tr w:rsidR="000B77EE" w:rsidRPr="00D21F73" w14:paraId="57CE3688" w14:textId="77777777" w:rsidTr="00C0461F">
        <w:trPr>
          <w:trHeight w:val="216"/>
        </w:trPr>
        <w:tc>
          <w:tcPr>
            <w:tcW w:w="3845" w:type="dxa"/>
            <w:vAlign w:val="bottom"/>
          </w:tcPr>
          <w:p w14:paraId="53714CD2"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vAlign w:val="bottom"/>
          </w:tcPr>
          <w:p w14:paraId="3C9CF805"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110</w:t>
            </w:r>
          </w:p>
        </w:tc>
        <w:tc>
          <w:tcPr>
            <w:tcW w:w="72" w:type="dxa"/>
            <w:vAlign w:val="bottom"/>
          </w:tcPr>
          <w:p w14:paraId="6CE3A896"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4C77B59"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theme="minorBidi"/>
                <w:snapToGrid w:val="0"/>
                <w:sz w:val="28"/>
                <w:szCs w:val="28"/>
              </w:rPr>
              <w:t>136</w:t>
            </w:r>
          </w:p>
        </w:tc>
        <w:tc>
          <w:tcPr>
            <w:tcW w:w="72" w:type="dxa"/>
            <w:vAlign w:val="bottom"/>
          </w:tcPr>
          <w:p w14:paraId="23D4051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7D3EB4C"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37F66EF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40BE7F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cs/>
              </w:rPr>
              <w:t>-</w:t>
            </w:r>
          </w:p>
        </w:tc>
      </w:tr>
      <w:tr w:rsidR="000B77EE" w:rsidRPr="00D21F73" w14:paraId="628F3963" w14:textId="77777777" w:rsidTr="00C0461F">
        <w:trPr>
          <w:trHeight w:val="216"/>
        </w:trPr>
        <w:tc>
          <w:tcPr>
            <w:tcW w:w="3845" w:type="dxa"/>
            <w:vAlign w:val="bottom"/>
          </w:tcPr>
          <w:p w14:paraId="1D0EF6C5" w14:textId="77777777" w:rsidR="000B77EE" w:rsidRPr="00D21F73" w:rsidRDefault="000B77EE" w:rsidP="00C0461F">
            <w:pPr>
              <w:ind w:left="558" w:hanging="180"/>
              <w:jc w:val="left"/>
              <w:rPr>
                <w:rFonts w:asciiTheme="minorBidi" w:hAnsiTheme="minorBidi" w:cstheme="minorBidi"/>
                <w:sz w:val="28"/>
                <w:szCs w:val="28"/>
                <w:cs/>
              </w:rPr>
            </w:pPr>
          </w:p>
        </w:tc>
        <w:tc>
          <w:tcPr>
            <w:tcW w:w="1310" w:type="dxa"/>
            <w:vAlign w:val="bottom"/>
          </w:tcPr>
          <w:p w14:paraId="621DA49A"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26409B43"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79121B9" w14:textId="77777777" w:rsidR="000B77EE" w:rsidRPr="00D21F73" w:rsidRDefault="000B77EE" w:rsidP="00C0461F">
            <w:pPr>
              <w:tabs>
                <w:tab w:val="decimal" w:pos="1090"/>
              </w:tabs>
              <w:jc w:val="left"/>
              <w:rPr>
                <w:rFonts w:asciiTheme="minorBidi" w:hAnsiTheme="minorBidi" w:cs="Cordia New"/>
                <w:snapToGrid w:val="0"/>
                <w:sz w:val="28"/>
                <w:szCs w:val="28"/>
              </w:rPr>
            </w:pPr>
          </w:p>
        </w:tc>
        <w:tc>
          <w:tcPr>
            <w:tcW w:w="72" w:type="dxa"/>
            <w:vAlign w:val="bottom"/>
          </w:tcPr>
          <w:p w14:paraId="35C77B8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0DA5177"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12742C42"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DD29448"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18B16BBA" w14:textId="77777777" w:rsidTr="00C0461F">
        <w:trPr>
          <w:trHeight w:val="216"/>
        </w:trPr>
        <w:tc>
          <w:tcPr>
            <w:tcW w:w="3845" w:type="dxa"/>
            <w:vAlign w:val="bottom"/>
          </w:tcPr>
          <w:p w14:paraId="2B9983C0" w14:textId="77777777" w:rsidR="000B77EE" w:rsidRPr="00D21F73" w:rsidRDefault="000B77EE" w:rsidP="00C0461F">
            <w:pPr>
              <w:ind w:left="378" w:hanging="180"/>
              <w:jc w:val="left"/>
              <w:rPr>
                <w:rFonts w:asciiTheme="minorBidi" w:hAnsiTheme="minorBidi" w:cstheme="minorBidi"/>
                <w:sz w:val="28"/>
                <w:szCs w:val="28"/>
                <w:u w:val="single"/>
                <w:cs/>
              </w:rPr>
            </w:pPr>
            <w:r w:rsidRPr="00D21F73">
              <w:rPr>
                <w:rFonts w:asciiTheme="minorBidi" w:hAnsiTheme="minorBidi" w:cstheme="minorBidi"/>
                <w:sz w:val="28"/>
                <w:szCs w:val="28"/>
                <w:u w:val="single"/>
              </w:rPr>
              <w:t>Other income</w:t>
            </w:r>
          </w:p>
        </w:tc>
        <w:tc>
          <w:tcPr>
            <w:tcW w:w="1310" w:type="dxa"/>
            <w:vAlign w:val="bottom"/>
          </w:tcPr>
          <w:p w14:paraId="3B602F1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73FB9D75"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6D4875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7259F058"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7F665FF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157BAA0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4374DD3"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5F3F5EDE" w14:textId="77777777" w:rsidTr="00C0461F">
        <w:trPr>
          <w:trHeight w:val="73"/>
        </w:trPr>
        <w:tc>
          <w:tcPr>
            <w:tcW w:w="3845" w:type="dxa"/>
            <w:vAlign w:val="bottom"/>
          </w:tcPr>
          <w:p w14:paraId="697E6A67"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31C4D539"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6734C372"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6E3AE126"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c>
          <w:tcPr>
            <w:tcW w:w="72" w:type="dxa"/>
            <w:vAlign w:val="bottom"/>
          </w:tcPr>
          <w:p w14:paraId="63DC6ED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A95B1BC"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3,698</w:t>
            </w:r>
          </w:p>
        </w:tc>
        <w:tc>
          <w:tcPr>
            <w:tcW w:w="72" w:type="dxa"/>
            <w:vAlign w:val="bottom"/>
          </w:tcPr>
          <w:p w14:paraId="7BD03B8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E88C01F"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rPr>
              <w:t>1,900</w:t>
            </w:r>
          </w:p>
        </w:tc>
      </w:tr>
      <w:tr w:rsidR="000B77EE" w:rsidRPr="00D21F73" w14:paraId="6A0CD765" w14:textId="77777777" w:rsidTr="00C0461F">
        <w:trPr>
          <w:trHeight w:val="216"/>
        </w:trPr>
        <w:tc>
          <w:tcPr>
            <w:tcW w:w="3845" w:type="dxa"/>
            <w:vAlign w:val="bottom"/>
          </w:tcPr>
          <w:p w14:paraId="1D27635C"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0B1B8BCE" w14:textId="3F1ACA38" w:rsidR="000B77EE" w:rsidRPr="00D21F73" w:rsidRDefault="002A7917"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236</w:t>
            </w:r>
          </w:p>
        </w:tc>
        <w:tc>
          <w:tcPr>
            <w:tcW w:w="72" w:type="dxa"/>
            <w:vAlign w:val="bottom"/>
          </w:tcPr>
          <w:p w14:paraId="3ACF06F9"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334B4D95"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theme="minorBidi"/>
                <w:snapToGrid w:val="0"/>
                <w:sz w:val="28"/>
                <w:szCs w:val="28"/>
              </w:rPr>
              <w:t>1,039</w:t>
            </w:r>
          </w:p>
        </w:tc>
        <w:tc>
          <w:tcPr>
            <w:tcW w:w="72" w:type="dxa"/>
            <w:vAlign w:val="bottom"/>
          </w:tcPr>
          <w:p w14:paraId="6AEC1FC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7F8BD62D"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28</w:t>
            </w:r>
          </w:p>
        </w:tc>
        <w:tc>
          <w:tcPr>
            <w:tcW w:w="72" w:type="dxa"/>
            <w:vAlign w:val="bottom"/>
          </w:tcPr>
          <w:p w14:paraId="32A4883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D0B6ACB"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lang w:val="en-US"/>
              </w:rPr>
              <w:t>19</w:t>
            </w:r>
          </w:p>
        </w:tc>
      </w:tr>
      <w:tr w:rsidR="000B77EE" w:rsidRPr="00D21F73" w14:paraId="78D10F00" w14:textId="77777777" w:rsidTr="00C0461F">
        <w:trPr>
          <w:trHeight w:val="216"/>
        </w:trPr>
        <w:tc>
          <w:tcPr>
            <w:tcW w:w="3845" w:type="dxa"/>
            <w:vAlign w:val="bottom"/>
          </w:tcPr>
          <w:p w14:paraId="09B01C08"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vAlign w:val="bottom"/>
          </w:tcPr>
          <w:p w14:paraId="44300652"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162</w:t>
            </w:r>
          </w:p>
        </w:tc>
        <w:tc>
          <w:tcPr>
            <w:tcW w:w="72" w:type="dxa"/>
            <w:vAlign w:val="bottom"/>
          </w:tcPr>
          <w:p w14:paraId="016F4019"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3FABD6D"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theme="minorBidi"/>
                <w:snapToGrid w:val="0"/>
                <w:sz w:val="28"/>
                <w:szCs w:val="28"/>
                <w:lang w:val="en-US"/>
              </w:rPr>
              <w:t>62</w:t>
            </w:r>
          </w:p>
        </w:tc>
        <w:tc>
          <w:tcPr>
            <w:tcW w:w="72" w:type="dxa"/>
            <w:vAlign w:val="bottom"/>
          </w:tcPr>
          <w:p w14:paraId="6541B6DE"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251157CD"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9</w:t>
            </w:r>
          </w:p>
        </w:tc>
        <w:tc>
          <w:tcPr>
            <w:tcW w:w="72" w:type="dxa"/>
            <w:vAlign w:val="bottom"/>
          </w:tcPr>
          <w:p w14:paraId="256219E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F88A93B"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lang w:val="en-US"/>
              </w:rPr>
              <w:t>7</w:t>
            </w:r>
          </w:p>
        </w:tc>
      </w:tr>
      <w:tr w:rsidR="000B77EE" w:rsidRPr="00D21F73" w14:paraId="4C59CF08" w14:textId="77777777" w:rsidTr="00C0461F">
        <w:trPr>
          <w:trHeight w:val="216"/>
        </w:trPr>
        <w:tc>
          <w:tcPr>
            <w:tcW w:w="3845" w:type="dxa"/>
            <w:vAlign w:val="bottom"/>
          </w:tcPr>
          <w:p w14:paraId="073979A6"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Other related parties</w:t>
            </w:r>
          </w:p>
        </w:tc>
        <w:tc>
          <w:tcPr>
            <w:tcW w:w="1310" w:type="dxa"/>
            <w:vAlign w:val="bottom"/>
          </w:tcPr>
          <w:p w14:paraId="42FC988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6F73D72B"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A1276F2"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theme="minorBidi"/>
                <w:snapToGrid w:val="0"/>
                <w:sz w:val="28"/>
                <w:szCs w:val="28"/>
                <w:lang w:val="en-US"/>
              </w:rPr>
              <w:t>2</w:t>
            </w:r>
          </w:p>
        </w:tc>
        <w:tc>
          <w:tcPr>
            <w:tcW w:w="72" w:type="dxa"/>
            <w:vAlign w:val="bottom"/>
          </w:tcPr>
          <w:p w14:paraId="4169F22A"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87BFD57"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67B2C26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FD8D46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z w:val="28"/>
                <w:szCs w:val="28"/>
                <w:lang w:val="en-US"/>
              </w:rPr>
              <w:t>2</w:t>
            </w:r>
          </w:p>
        </w:tc>
      </w:tr>
    </w:tbl>
    <w:p w14:paraId="2C684EA8" w14:textId="77777777" w:rsidR="000B77EE" w:rsidRPr="00D21F73" w:rsidRDefault="000B77EE" w:rsidP="000B77EE">
      <w:pPr>
        <w:ind w:left="567" w:right="237"/>
        <w:rPr>
          <w:rFonts w:asciiTheme="minorBidi" w:hAnsiTheme="minorBidi" w:cstheme="minorBidi"/>
          <w:sz w:val="28"/>
          <w:szCs w:val="28"/>
        </w:rPr>
      </w:pPr>
    </w:p>
    <w:p w14:paraId="389E5A53" w14:textId="77777777" w:rsidR="000B77EE" w:rsidRPr="00D21F73" w:rsidRDefault="000B77EE" w:rsidP="000B77EE">
      <w:pPr>
        <w:jc w:val="left"/>
        <w:rPr>
          <w:rFonts w:asciiTheme="minorBidi" w:hAnsiTheme="minorBidi" w:cstheme="minorBidi"/>
          <w:sz w:val="28"/>
          <w:szCs w:val="28"/>
          <w:lang w:val="en-US"/>
        </w:rPr>
      </w:pPr>
      <w:r w:rsidRPr="00D21F73">
        <w:rPr>
          <w:rFonts w:asciiTheme="minorBidi" w:hAnsiTheme="minorBidi" w:cs="Cordia New"/>
          <w:sz w:val="28"/>
          <w:szCs w:val="28"/>
          <w:cs/>
        </w:rPr>
        <w:br w:type="page"/>
      </w:r>
    </w:p>
    <w:p w14:paraId="2DFBED15" w14:textId="77777777" w:rsidR="000B77EE" w:rsidRPr="00D21F73" w:rsidRDefault="000B77EE" w:rsidP="000B77EE">
      <w:pPr>
        <w:ind w:left="567" w:right="6" w:hanging="567"/>
        <w:jc w:val="left"/>
        <w:rPr>
          <w:rFonts w:asciiTheme="minorBidi" w:hAnsiTheme="minorBidi" w:cstheme="minorBidi"/>
          <w:b/>
          <w:bCs/>
          <w:sz w:val="28"/>
          <w:szCs w:val="28"/>
          <w:lang w:val="en-U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ab/>
      </w:r>
      <w:r w:rsidRPr="00D21F73">
        <w:rPr>
          <w:rFonts w:asciiTheme="minorBidi" w:hAnsiTheme="minorBidi" w:cstheme="minorBidi"/>
          <w:b/>
          <w:bCs/>
          <w:sz w:val="28"/>
          <w:szCs w:val="28"/>
        </w:rPr>
        <w:t>Related party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34C30AAF" w14:textId="77777777" w:rsidR="000B77EE" w:rsidRPr="00D21F73" w:rsidRDefault="000B77EE" w:rsidP="000B77EE">
      <w:pPr>
        <w:ind w:left="567" w:right="7"/>
        <w:rPr>
          <w:rFonts w:asciiTheme="minorBidi" w:hAnsiTheme="minorBidi" w:cstheme="minorBidi"/>
          <w:sz w:val="28"/>
          <w:szCs w:val="28"/>
          <w:cs/>
        </w:rPr>
      </w:pPr>
    </w:p>
    <w:p w14:paraId="397D9D10" w14:textId="77777777" w:rsidR="000B77EE" w:rsidRPr="00D21F73" w:rsidRDefault="000B77EE" w:rsidP="000B77EE">
      <w:pPr>
        <w:ind w:left="567" w:right="7" w:hanging="567"/>
        <w:rPr>
          <w:rFonts w:asciiTheme="minorBidi" w:hAnsiTheme="minorBidi" w:cstheme="minorBidi"/>
          <w:sz w:val="28"/>
          <w:szCs w:val="28"/>
        </w:rPr>
      </w:pPr>
      <w:r w:rsidRPr="00D21F73">
        <w:rPr>
          <w:rFonts w:asciiTheme="minorBidi" w:hAnsiTheme="minorBidi" w:cstheme="minorBidi"/>
          <w:sz w:val="28"/>
          <w:szCs w:val="28"/>
          <w:lang w:val="en-US"/>
        </w:rPr>
        <w:t>5</w:t>
      </w:r>
      <w:r w:rsidRPr="00D21F73">
        <w:rPr>
          <w:rFonts w:asciiTheme="minorBidi" w:hAnsiTheme="minorBidi" w:cstheme="minorBidi"/>
          <w:sz w:val="28"/>
          <w:szCs w:val="28"/>
          <w:cs/>
        </w:rPr>
        <w:t>.</w:t>
      </w:r>
      <w:r w:rsidRPr="00D21F73">
        <w:rPr>
          <w:rFonts w:asciiTheme="minorBidi" w:hAnsiTheme="minorBidi" w:cstheme="minorBidi"/>
          <w:sz w:val="28"/>
          <w:szCs w:val="28"/>
        </w:rPr>
        <w:t>7</w:t>
      </w:r>
      <w:r w:rsidRPr="00D21F73">
        <w:rPr>
          <w:rFonts w:asciiTheme="minorBidi" w:hAnsiTheme="minorBidi" w:cstheme="minorBidi"/>
          <w:sz w:val="28"/>
          <w:szCs w:val="28"/>
        </w:rPr>
        <w:tab/>
        <w:t xml:space="preserve">Revenue and expense transactions carried out with related parties </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22FF3F36" w14:textId="77777777" w:rsidR="000B77EE" w:rsidRPr="00D21F73" w:rsidRDefault="000B77EE" w:rsidP="000B77EE">
      <w:pPr>
        <w:ind w:left="567" w:right="7" w:hanging="567"/>
        <w:rPr>
          <w:rFonts w:asciiTheme="minorBidi" w:hAnsiTheme="minorBidi" w:cstheme="minorBidi"/>
          <w:sz w:val="28"/>
          <w:szCs w:val="28"/>
          <w:cs/>
        </w:rPr>
      </w:pPr>
    </w:p>
    <w:p w14:paraId="3528D0A3" w14:textId="77777777" w:rsidR="000B77EE" w:rsidRPr="00D21F73" w:rsidRDefault="000B77EE" w:rsidP="000B77EE">
      <w:pPr>
        <w:ind w:left="562" w:right="237"/>
        <w:rPr>
          <w:rFonts w:asciiTheme="minorBidi" w:hAnsiTheme="minorBidi" w:cstheme="minorBidi"/>
          <w:sz w:val="28"/>
          <w:szCs w:val="28"/>
          <w:lang w:val="en-US"/>
        </w:rPr>
      </w:pPr>
      <w:r w:rsidRPr="00D21F73">
        <w:rPr>
          <w:rFonts w:asciiTheme="minorBidi" w:hAnsiTheme="minorBidi" w:cstheme="minorBidi"/>
          <w:sz w:val="28"/>
          <w:szCs w:val="28"/>
        </w:rPr>
        <w:t>For the three</w:t>
      </w:r>
      <w:r w:rsidRPr="00D21F73">
        <w:rPr>
          <w:rFonts w:asciiTheme="minorBidi" w:hAnsiTheme="minorBidi" w:cstheme="minorBidi"/>
          <w:sz w:val="28"/>
          <w:szCs w:val="28"/>
          <w:cs/>
        </w:rPr>
        <w:t>-</w:t>
      </w:r>
      <w:r w:rsidRPr="00D21F73">
        <w:rPr>
          <w:rFonts w:asciiTheme="minorBidi" w:hAnsiTheme="minorBidi" w:cstheme="minorBidi"/>
          <w:sz w:val="28"/>
          <w:szCs w:val="28"/>
        </w:rPr>
        <w:t>month periods ended 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r w:rsidRPr="00D21F73">
        <w:rPr>
          <w:rFonts w:asciiTheme="minorBidi" w:hAnsiTheme="minorBidi" w:cstheme="minorBidi"/>
          <w:sz w:val="28"/>
          <w:szCs w:val="28"/>
        </w:rPr>
        <w:t xml:space="preserve"> and 2025</w:t>
      </w:r>
    </w:p>
    <w:p w14:paraId="79D8C4C5" w14:textId="77777777" w:rsidR="000B77EE" w:rsidRPr="00D21F73" w:rsidRDefault="000B77EE" w:rsidP="000B77EE">
      <w:pPr>
        <w:ind w:left="567" w:right="7"/>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27AE3034" w14:textId="77777777" w:rsidTr="00C0461F">
        <w:trPr>
          <w:trHeight w:val="216"/>
        </w:trPr>
        <w:tc>
          <w:tcPr>
            <w:tcW w:w="3845" w:type="dxa"/>
            <w:vAlign w:val="bottom"/>
          </w:tcPr>
          <w:p w14:paraId="0C01A551"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Pr>
          <w:p w14:paraId="362FCFB2" w14:textId="77777777" w:rsidR="000B77EE" w:rsidRPr="00D21F73" w:rsidRDefault="000B77EE" w:rsidP="00C0461F">
            <w:pPr>
              <w:ind w:left="74"/>
              <w:rPr>
                <w:rFonts w:asciiTheme="minorBidi" w:hAnsiTheme="minorBidi" w:cstheme="minorBidi"/>
                <w:sz w:val="28"/>
                <w:szCs w:val="28"/>
              </w:rPr>
            </w:pPr>
          </w:p>
        </w:tc>
        <w:tc>
          <w:tcPr>
            <w:tcW w:w="72" w:type="dxa"/>
          </w:tcPr>
          <w:p w14:paraId="633FAD23"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tcPr>
          <w:p w14:paraId="1CE210E0"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30CEBFAD" w14:textId="77777777" w:rsidTr="00C0461F">
        <w:trPr>
          <w:trHeight w:val="396"/>
        </w:trPr>
        <w:tc>
          <w:tcPr>
            <w:tcW w:w="3845" w:type="dxa"/>
          </w:tcPr>
          <w:p w14:paraId="607BF1A9"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Borders>
              <w:bottom w:val="single" w:sz="4" w:space="0" w:color="auto"/>
            </w:tcBorders>
          </w:tcPr>
          <w:p w14:paraId="0DF2D822"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tcPr>
          <w:p w14:paraId="385A4DDE"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tcPr>
          <w:p w14:paraId="7B6A1C5B"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0C838B9B" w14:textId="77777777" w:rsidTr="00C0461F">
        <w:trPr>
          <w:trHeight w:val="216"/>
        </w:trPr>
        <w:tc>
          <w:tcPr>
            <w:tcW w:w="3845" w:type="dxa"/>
            <w:vAlign w:val="bottom"/>
          </w:tcPr>
          <w:p w14:paraId="069C29FD" w14:textId="77777777" w:rsidR="000B77EE" w:rsidRPr="00D21F73" w:rsidRDefault="000B77EE" w:rsidP="00C0461F">
            <w:pPr>
              <w:ind w:left="198" w:hanging="220"/>
              <w:rPr>
                <w:rFonts w:asciiTheme="minorBidi" w:hAnsiTheme="minorBidi" w:cstheme="minorBidi"/>
                <w:sz w:val="28"/>
                <w:szCs w:val="28"/>
              </w:rPr>
            </w:pPr>
          </w:p>
        </w:tc>
        <w:tc>
          <w:tcPr>
            <w:tcW w:w="1310" w:type="dxa"/>
            <w:tcBorders>
              <w:top w:val="single" w:sz="4" w:space="0" w:color="auto"/>
              <w:bottom w:val="single" w:sz="4" w:space="0" w:color="auto"/>
            </w:tcBorders>
          </w:tcPr>
          <w:p w14:paraId="30039618" w14:textId="77777777" w:rsidR="000B77EE" w:rsidRPr="00D21F73" w:rsidRDefault="000B77EE" w:rsidP="00C0461F">
            <w:pPr>
              <w:ind w:left="-16" w:right="-3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14A1DFA0"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210CCCDA" w14:textId="77777777" w:rsidR="000B77EE" w:rsidRPr="00D21F73" w:rsidRDefault="000B77EE" w:rsidP="00C0461F">
            <w:pPr>
              <w:ind w:left="-16" w:right="-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c>
          <w:tcPr>
            <w:tcW w:w="72" w:type="dxa"/>
            <w:vAlign w:val="center"/>
          </w:tcPr>
          <w:p w14:paraId="031B84DE"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51C4D891" w14:textId="77777777" w:rsidR="000B77EE" w:rsidRPr="00D21F73" w:rsidRDefault="000B77EE" w:rsidP="00C0461F">
            <w:pPr>
              <w:ind w:left="-1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07B51B0F"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49DBB38A" w14:textId="77777777" w:rsidR="000B77EE" w:rsidRPr="00D21F73" w:rsidRDefault="000B77EE" w:rsidP="00C0461F">
            <w:pPr>
              <w:ind w:left="-16" w:right="-24"/>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r>
      <w:tr w:rsidR="000B77EE" w:rsidRPr="00D21F73" w14:paraId="32754DC6" w14:textId="77777777" w:rsidTr="00C0461F">
        <w:trPr>
          <w:trHeight w:val="216"/>
        </w:trPr>
        <w:tc>
          <w:tcPr>
            <w:tcW w:w="3845" w:type="dxa"/>
            <w:vAlign w:val="bottom"/>
          </w:tcPr>
          <w:p w14:paraId="2D8F5DF3"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eastAsia="Times New Roman" w:hAnsiTheme="minorBidi" w:cstheme="minorBidi"/>
                <w:sz w:val="28"/>
                <w:szCs w:val="28"/>
              </w:rPr>
              <w:t>Expenses</w:t>
            </w:r>
          </w:p>
        </w:tc>
        <w:tc>
          <w:tcPr>
            <w:tcW w:w="1310" w:type="dxa"/>
            <w:vAlign w:val="bottom"/>
          </w:tcPr>
          <w:p w14:paraId="7014064C"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B427557"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F9C5B74"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3C6D4A9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7D3F18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28E4A97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747397D"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73FA632C" w14:textId="77777777" w:rsidTr="00C0461F">
        <w:trPr>
          <w:trHeight w:val="216"/>
        </w:trPr>
        <w:tc>
          <w:tcPr>
            <w:tcW w:w="3845" w:type="dxa"/>
            <w:vAlign w:val="bottom"/>
          </w:tcPr>
          <w:p w14:paraId="593564D8" w14:textId="77777777" w:rsidR="000B77EE" w:rsidRPr="00D21F73" w:rsidRDefault="000B77EE" w:rsidP="00C0461F">
            <w:pPr>
              <w:ind w:left="378" w:hanging="180"/>
              <w:jc w:val="left"/>
              <w:rPr>
                <w:rFonts w:asciiTheme="minorBidi" w:hAnsiTheme="minorBidi" w:cstheme="minorBidi"/>
                <w:sz w:val="28"/>
                <w:szCs w:val="28"/>
                <w:u w:val="single"/>
                <w:cs/>
              </w:rPr>
            </w:pPr>
            <w:r w:rsidRPr="00D21F73">
              <w:rPr>
                <w:rFonts w:asciiTheme="minorBidi" w:hAnsiTheme="minorBidi" w:cstheme="minorBidi"/>
                <w:spacing w:val="-6"/>
                <w:sz w:val="28"/>
                <w:szCs w:val="28"/>
                <w:u w:val="single"/>
              </w:rPr>
              <w:t>Cost of goods purchased and services</w:t>
            </w:r>
          </w:p>
        </w:tc>
        <w:tc>
          <w:tcPr>
            <w:tcW w:w="1310" w:type="dxa"/>
            <w:vAlign w:val="bottom"/>
          </w:tcPr>
          <w:p w14:paraId="706A89FB"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23C6861"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27D375E"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38C1DAB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7FF0F9A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5AA6143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0637E8B"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221FF6B9" w14:textId="77777777" w:rsidTr="00C0461F">
        <w:trPr>
          <w:trHeight w:val="216"/>
        </w:trPr>
        <w:tc>
          <w:tcPr>
            <w:tcW w:w="3845" w:type="dxa"/>
            <w:vAlign w:val="bottom"/>
          </w:tcPr>
          <w:p w14:paraId="67BB9687"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228AA98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3C95D2B8"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5AC1A54C"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c>
          <w:tcPr>
            <w:tcW w:w="72" w:type="dxa"/>
            <w:vAlign w:val="bottom"/>
          </w:tcPr>
          <w:p w14:paraId="51EF474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38D38A4"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239,448</w:t>
            </w:r>
          </w:p>
        </w:tc>
        <w:tc>
          <w:tcPr>
            <w:tcW w:w="72" w:type="dxa"/>
            <w:vAlign w:val="bottom"/>
          </w:tcPr>
          <w:p w14:paraId="3BC2D5FA"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3C97AEF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lang w:val="en-US"/>
              </w:rPr>
              <w:t>122,324</w:t>
            </w:r>
          </w:p>
        </w:tc>
      </w:tr>
      <w:tr w:rsidR="000B77EE" w:rsidRPr="00D21F73" w14:paraId="46BC1F0D" w14:textId="77777777" w:rsidTr="00C0461F">
        <w:trPr>
          <w:trHeight w:val="216"/>
        </w:trPr>
        <w:tc>
          <w:tcPr>
            <w:tcW w:w="3845" w:type="dxa"/>
            <w:vAlign w:val="bottom"/>
          </w:tcPr>
          <w:p w14:paraId="3F48EB80"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6B7F7499"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1,490</w:t>
            </w:r>
          </w:p>
        </w:tc>
        <w:tc>
          <w:tcPr>
            <w:tcW w:w="72" w:type="dxa"/>
            <w:vAlign w:val="bottom"/>
          </w:tcPr>
          <w:p w14:paraId="13A90F64"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57C021E7"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1,792</w:t>
            </w:r>
          </w:p>
        </w:tc>
        <w:tc>
          <w:tcPr>
            <w:tcW w:w="72" w:type="dxa"/>
            <w:vAlign w:val="bottom"/>
          </w:tcPr>
          <w:p w14:paraId="00E18C1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7C6FFED"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464</w:t>
            </w:r>
          </w:p>
        </w:tc>
        <w:tc>
          <w:tcPr>
            <w:tcW w:w="72" w:type="dxa"/>
            <w:vAlign w:val="bottom"/>
          </w:tcPr>
          <w:p w14:paraId="5855173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53678DE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lang w:val="en-US"/>
              </w:rPr>
              <w:t>585</w:t>
            </w:r>
          </w:p>
        </w:tc>
      </w:tr>
      <w:tr w:rsidR="000B77EE" w:rsidRPr="00D21F73" w14:paraId="34648F35" w14:textId="77777777" w:rsidTr="00C0461F">
        <w:trPr>
          <w:trHeight w:val="216"/>
        </w:trPr>
        <w:tc>
          <w:tcPr>
            <w:tcW w:w="3845" w:type="dxa"/>
            <w:vAlign w:val="bottom"/>
          </w:tcPr>
          <w:p w14:paraId="3A0015C8"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vAlign w:val="bottom"/>
          </w:tcPr>
          <w:p w14:paraId="30506E4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705</w:t>
            </w:r>
          </w:p>
        </w:tc>
        <w:tc>
          <w:tcPr>
            <w:tcW w:w="72" w:type="dxa"/>
            <w:vAlign w:val="bottom"/>
          </w:tcPr>
          <w:p w14:paraId="18A269DD"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29C40A3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lang w:val="en-US"/>
              </w:rPr>
              <w:t>1,146</w:t>
            </w:r>
          </w:p>
        </w:tc>
        <w:tc>
          <w:tcPr>
            <w:tcW w:w="72" w:type="dxa"/>
            <w:vAlign w:val="bottom"/>
          </w:tcPr>
          <w:p w14:paraId="60C9C6E3"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37DFCE8D"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w:t>
            </w:r>
          </w:p>
        </w:tc>
        <w:tc>
          <w:tcPr>
            <w:tcW w:w="72" w:type="dxa"/>
            <w:vAlign w:val="bottom"/>
          </w:tcPr>
          <w:p w14:paraId="2003DA2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4ED3F4D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lang w:val="en-US"/>
              </w:rPr>
              <w:t>5</w:t>
            </w:r>
          </w:p>
        </w:tc>
      </w:tr>
      <w:tr w:rsidR="000B77EE" w:rsidRPr="00D21F73" w14:paraId="50A13A41" w14:textId="77777777" w:rsidTr="00C0461F">
        <w:trPr>
          <w:trHeight w:val="216"/>
        </w:trPr>
        <w:tc>
          <w:tcPr>
            <w:tcW w:w="3845" w:type="dxa"/>
            <w:vAlign w:val="bottom"/>
          </w:tcPr>
          <w:p w14:paraId="10D6B973" w14:textId="77777777" w:rsidR="000B77EE" w:rsidRPr="00D21F73" w:rsidRDefault="000B77EE" w:rsidP="00C0461F">
            <w:pPr>
              <w:ind w:left="289" w:hanging="311"/>
              <w:jc w:val="left"/>
              <w:rPr>
                <w:rFonts w:asciiTheme="minorBidi" w:hAnsiTheme="minorBidi" w:cstheme="minorBidi"/>
                <w:sz w:val="28"/>
                <w:szCs w:val="28"/>
                <w:cs/>
              </w:rPr>
            </w:pPr>
          </w:p>
        </w:tc>
        <w:tc>
          <w:tcPr>
            <w:tcW w:w="1310" w:type="dxa"/>
            <w:vAlign w:val="bottom"/>
          </w:tcPr>
          <w:p w14:paraId="18953869"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2FA1E07F" w14:textId="77777777" w:rsidR="000B77EE" w:rsidRPr="00D21F73" w:rsidRDefault="000B77EE" w:rsidP="00C0461F">
            <w:pPr>
              <w:tabs>
                <w:tab w:val="decimal" w:pos="1090"/>
              </w:tabs>
              <w:ind w:left="289" w:hanging="311"/>
              <w:jc w:val="left"/>
              <w:rPr>
                <w:rFonts w:asciiTheme="minorBidi" w:hAnsiTheme="minorBidi" w:cstheme="minorBidi"/>
                <w:sz w:val="28"/>
                <w:szCs w:val="28"/>
              </w:rPr>
            </w:pPr>
          </w:p>
        </w:tc>
        <w:tc>
          <w:tcPr>
            <w:tcW w:w="1311" w:type="dxa"/>
            <w:vAlign w:val="bottom"/>
          </w:tcPr>
          <w:p w14:paraId="702E457F"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3A2CFF6A" w14:textId="77777777" w:rsidR="000B77EE" w:rsidRPr="00D21F73" w:rsidRDefault="000B77EE" w:rsidP="00C0461F">
            <w:pPr>
              <w:tabs>
                <w:tab w:val="decimal" w:pos="1090"/>
              </w:tabs>
              <w:ind w:left="289" w:hanging="311"/>
              <w:jc w:val="left"/>
              <w:rPr>
                <w:rFonts w:asciiTheme="minorBidi" w:hAnsiTheme="minorBidi" w:cstheme="minorBidi"/>
                <w:sz w:val="28"/>
                <w:szCs w:val="28"/>
                <w:cs/>
              </w:rPr>
            </w:pPr>
          </w:p>
        </w:tc>
        <w:tc>
          <w:tcPr>
            <w:tcW w:w="1310" w:type="dxa"/>
            <w:vAlign w:val="bottom"/>
          </w:tcPr>
          <w:p w14:paraId="6B4F5D19"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p>
        </w:tc>
        <w:tc>
          <w:tcPr>
            <w:tcW w:w="72" w:type="dxa"/>
            <w:vAlign w:val="bottom"/>
          </w:tcPr>
          <w:p w14:paraId="5EB36EE2" w14:textId="77777777" w:rsidR="000B77EE" w:rsidRPr="00D21F73" w:rsidRDefault="000B77EE" w:rsidP="00C0461F">
            <w:pPr>
              <w:tabs>
                <w:tab w:val="decimal" w:pos="1090"/>
              </w:tabs>
              <w:ind w:left="289" w:hanging="311"/>
              <w:jc w:val="left"/>
              <w:rPr>
                <w:rFonts w:asciiTheme="minorBidi" w:hAnsiTheme="minorBidi" w:cstheme="minorBidi"/>
                <w:sz w:val="28"/>
                <w:szCs w:val="28"/>
              </w:rPr>
            </w:pPr>
          </w:p>
        </w:tc>
        <w:tc>
          <w:tcPr>
            <w:tcW w:w="1311" w:type="dxa"/>
            <w:vAlign w:val="bottom"/>
          </w:tcPr>
          <w:p w14:paraId="24B1B609"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600D9F25" w14:textId="77777777" w:rsidTr="00C0461F">
        <w:trPr>
          <w:trHeight w:val="216"/>
        </w:trPr>
        <w:tc>
          <w:tcPr>
            <w:tcW w:w="3845" w:type="dxa"/>
            <w:vAlign w:val="bottom"/>
          </w:tcPr>
          <w:p w14:paraId="5444B84A" w14:textId="77777777" w:rsidR="000B77EE" w:rsidRPr="00D21F73" w:rsidRDefault="000B77EE" w:rsidP="00C0461F">
            <w:pPr>
              <w:ind w:left="378" w:hanging="180"/>
              <w:jc w:val="left"/>
              <w:rPr>
                <w:rFonts w:asciiTheme="minorBidi" w:hAnsiTheme="minorBidi" w:cstheme="minorBidi"/>
                <w:sz w:val="28"/>
                <w:szCs w:val="28"/>
                <w:u w:val="single"/>
                <w:cs/>
              </w:rPr>
            </w:pPr>
            <w:r w:rsidRPr="00D21F73">
              <w:rPr>
                <w:rFonts w:asciiTheme="minorBidi" w:hAnsiTheme="minorBidi" w:cstheme="minorBidi"/>
                <w:sz w:val="28"/>
                <w:szCs w:val="28"/>
                <w:u w:val="single"/>
              </w:rPr>
              <w:t>Interest expenses</w:t>
            </w:r>
          </w:p>
        </w:tc>
        <w:tc>
          <w:tcPr>
            <w:tcW w:w="1310" w:type="dxa"/>
            <w:vAlign w:val="bottom"/>
          </w:tcPr>
          <w:p w14:paraId="6B5EBF34"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2CDA234E"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7893317"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7579C55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5B942EC3"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p>
        </w:tc>
        <w:tc>
          <w:tcPr>
            <w:tcW w:w="72" w:type="dxa"/>
            <w:vAlign w:val="bottom"/>
          </w:tcPr>
          <w:p w14:paraId="5ED2C36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6A055EF"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2B4AC2B3" w14:textId="77777777" w:rsidTr="00C0461F">
        <w:trPr>
          <w:trHeight w:val="216"/>
        </w:trPr>
        <w:tc>
          <w:tcPr>
            <w:tcW w:w="3845" w:type="dxa"/>
            <w:vAlign w:val="bottom"/>
          </w:tcPr>
          <w:p w14:paraId="059F28CF"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45ED42EC"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3A2D3AA4"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42F766C"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c>
          <w:tcPr>
            <w:tcW w:w="72" w:type="dxa"/>
            <w:vAlign w:val="bottom"/>
          </w:tcPr>
          <w:p w14:paraId="5BDF0D1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704F429" w14:textId="77777777" w:rsidR="000B77EE" w:rsidRPr="00D21F73" w:rsidRDefault="000B77EE" w:rsidP="00C0461F">
            <w:pPr>
              <w:tabs>
                <w:tab w:val="decimal" w:pos="1090"/>
              </w:tabs>
              <w:jc w:val="left"/>
              <w:rPr>
                <w:rFonts w:asciiTheme="minorBidi" w:hAnsiTheme="minorBidi" w:cstheme="minorBidi"/>
                <w:snapToGrid w:val="0"/>
                <w:sz w:val="28"/>
                <w:szCs w:val="28"/>
                <w:lang w:val="en-US"/>
              </w:rPr>
            </w:pPr>
            <w:r w:rsidRPr="00D21F73">
              <w:rPr>
                <w:rFonts w:asciiTheme="minorBidi" w:hAnsiTheme="minorBidi" w:cstheme="minorBidi"/>
                <w:snapToGrid w:val="0"/>
                <w:sz w:val="28"/>
                <w:szCs w:val="28"/>
                <w:lang w:val="en-US"/>
              </w:rPr>
              <w:t>562</w:t>
            </w:r>
          </w:p>
        </w:tc>
        <w:tc>
          <w:tcPr>
            <w:tcW w:w="72" w:type="dxa"/>
            <w:vAlign w:val="bottom"/>
          </w:tcPr>
          <w:p w14:paraId="3417781A"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0367418F"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lang w:val="en-US"/>
              </w:rPr>
              <w:t>565</w:t>
            </w:r>
          </w:p>
        </w:tc>
      </w:tr>
      <w:tr w:rsidR="000B77EE" w:rsidRPr="00D21F73" w14:paraId="6A370F4E" w14:textId="77777777" w:rsidTr="00C0461F">
        <w:trPr>
          <w:trHeight w:val="216"/>
        </w:trPr>
        <w:tc>
          <w:tcPr>
            <w:tcW w:w="3845" w:type="dxa"/>
            <w:vAlign w:val="bottom"/>
          </w:tcPr>
          <w:p w14:paraId="6E1C05E5"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441B1D39"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131</w:t>
            </w:r>
          </w:p>
        </w:tc>
        <w:tc>
          <w:tcPr>
            <w:tcW w:w="72" w:type="dxa"/>
            <w:vAlign w:val="bottom"/>
          </w:tcPr>
          <w:p w14:paraId="5F3CF76F"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0ED547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144</w:t>
            </w:r>
          </w:p>
        </w:tc>
        <w:tc>
          <w:tcPr>
            <w:tcW w:w="72" w:type="dxa"/>
            <w:vAlign w:val="bottom"/>
          </w:tcPr>
          <w:p w14:paraId="6BCE055C"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59B09A19"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4</w:t>
            </w:r>
          </w:p>
        </w:tc>
        <w:tc>
          <w:tcPr>
            <w:tcW w:w="72" w:type="dxa"/>
            <w:vAlign w:val="bottom"/>
          </w:tcPr>
          <w:p w14:paraId="67149EB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1D192F4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lang w:val="en-US"/>
              </w:rPr>
              <w:t>6</w:t>
            </w:r>
          </w:p>
        </w:tc>
      </w:tr>
      <w:tr w:rsidR="000B77EE" w:rsidRPr="00D21F73" w14:paraId="07A98739" w14:textId="77777777" w:rsidTr="00C0461F">
        <w:trPr>
          <w:trHeight w:val="216"/>
        </w:trPr>
        <w:tc>
          <w:tcPr>
            <w:tcW w:w="3845" w:type="dxa"/>
            <w:vAlign w:val="bottom"/>
          </w:tcPr>
          <w:p w14:paraId="5D5307BD" w14:textId="77777777" w:rsidR="000B77EE" w:rsidRPr="00D21F73" w:rsidRDefault="000B77EE" w:rsidP="00C0461F">
            <w:pPr>
              <w:ind w:left="289" w:hanging="311"/>
              <w:jc w:val="left"/>
              <w:rPr>
                <w:rFonts w:asciiTheme="minorBidi" w:hAnsiTheme="minorBidi" w:cstheme="minorBidi"/>
                <w:sz w:val="28"/>
                <w:szCs w:val="28"/>
                <w:cs/>
              </w:rPr>
            </w:pPr>
          </w:p>
        </w:tc>
        <w:tc>
          <w:tcPr>
            <w:tcW w:w="1310" w:type="dxa"/>
            <w:vAlign w:val="bottom"/>
          </w:tcPr>
          <w:p w14:paraId="555CC6C9"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6342E0CA"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7B68212"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FA8BA77"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7063D7A"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p>
        </w:tc>
        <w:tc>
          <w:tcPr>
            <w:tcW w:w="72" w:type="dxa"/>
            <w:vAlign w:val="bottom"/>
          </w:tcPr>
          <w:p w14:paraId="6571276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1021341"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4315F39B" w14:textId="77777777" w:rsidTr="00C0461F">
        <w:trPr>
          <w:trHeight w:val="216"/>
        </w:trPr>
        <w:tc>
          <w:tcPr>
            <w:tcW w:w="3845" w:type="dxa"/>
            <w:vAlign w:val="bottom"/>
          </w:tcPr>
          <w:p w14:paraId="0DB54AAF" w14:textId="77777777" w:rsidR="000B77EE" w:rsidRPr="00D21F73" w:rsidRDefault="000B77EE" w:rsidP="00C0461F">
            <w:pPr>
              <w:ind w:left="378" w:hanging="180"/>
              <w:jc w:val="left"/>
              <w:rPr>
                <w:rFonts w:asciiTheme="minorBidi" w:hAnsiTheme="minorBidi" w:cstheme="minorBidi"/>
                <w:sz w:val="28"/>
                <w:szCs w:val="28"/>
                <w:u w:val="single"/>
                <w:cs/>
              </w:rPr>
            </w:pPr>
            <w:r w:rsidRPr="00D21F73">
              <w:rPr>
                <w:rFonts w:asciiTheme="minorBidi" w:hAnsiTheme="minorBidi" w:cstheme="minorBidi"/>
                <w:sz w:val="28"/>
                <w:szCs w:val="28"/>
                <w:u w:val="single"/>
              </w:rPr>
              <w:t>Other expenses</w:t>
            </w:r>
          </w:p>
        </w:tc>
        <w:tc>
          <w:tcPr>
            <w:tcW w:w="1310" w:type="dxa"/>
            <w:vAlign w:val="bottom"/>
          </w:tcPr>
          <w:p w14:paraId="7EFEDF28"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12C3FB98"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0397A5A7"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6BBAAA51"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7324DD88"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p>
        </w:tc>
        <w:tc>
          <w:tcPr>
            <w:tcW w:w="72" w:type="dxa"/>
            <w:vAlign w:val="bottom"/>
          </w:tcPr>
          <w:p w14:paraId="6853B13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DC1E909"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0E03AEC7" w14:textId="77777777" w:rsidTr="00C0461F">
        <w:trPr>
          <w:trHeight w:val="279"/>
        </w:trPr>
        <w:tc>
          <w:tcPr>
            <w:tcW w:w="3845" w:type="dxa"/>
            <w:vAlign w:val="bottom"/>
          </w:tcPr>
          <w:p w14:paraId="3C2F6C88"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0263747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3C782258"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67CA6262"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c>
          <w:tcPr>
            <w:tcW w:w="72" w:type="dxa"/>
            <w:vAlign w:val="bottom"/>
          </w:tcPr>
          <w:p w14:paraId="5A2D475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61659C7"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933</w:t>
            </w:r>
          </w:p>
        </w:tc>
        <w:tc>
          <w:tcPr>
            <w:tcW w:w="72" w:type="dxa"/>
            <w:vAlign w:val="bottom"/>
          </w:tcPr>
          <w:p w14:paraId="727EEF3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0AAC45F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lang w:val="en-US"/>
              </w:rPr>
              <w:t>993</w:t>
            </w:r>
          </w:p>
        </w:tc>
      </w:tr>
      <w:tr w:rsidR="000B77EE" w:rsidRPr="00D21F73" w14:paraId="561F5C48" w14:textId="77777777" w:rsidTr="00C0461F">
        <w:trPr>
          <w:trHeight w:val="216"/>
        </w:trPr>
        <w:tc>
          <w:tcPr>
            <w:tcW w:w="3845" w:type="dxa"/>
            <w:vAlign w:val="bottom"/>
          </w:tcPr>
          <w:p w14:paraId="3E54D0AD"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56D64228"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1,502</w:t>
            </w:r>
          </w:p>
        </w:tc>
        <w:tc>
          <w:tcPr>
            <w:tcW w:w="72" w:type="dxa"/>
            <w:vAlign w:val="bottom"/>
          </w:tcPr>
          <w:p w14:paraId="74B4D30B"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58113705"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567</w:t>
            </w:r>
          </w:p>
        </w:tc>
        <w:tc>
          <w:tcPr>
            <w:tcW w:w="72" w:type="dxa"/>
            <w:vAlign w:val="bottom"/>
          </w:tcPr>
          <w:p w14:paraId="2778958E"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580E4126" w14:textId="77777777" w:rsidR="000B77EE" w:rsidRPr="00D21F73" w:rsidRDefault="000B77EE" w:rsidP="00C0461F">
            <w:pPr>
              <w:tabs>
                <w:tab w:val="decimal" w:pos="1090"/>
              </w:tabs>
              <w:jc w:val="left"/>
              <w:rPr>
                <w:rFonts w:asciiTheme="minorBidi" w:hAnsiTheme="minorBidi" w:cstheme="minorBidi"/>
                <w:snapToGrid w:val="0"/>
                <w:sz w:val="28"/>
                <w:szCs w:val="28"/>
                <w:lang w:val="en-US"/>
              </w:rPr>
            </w:pPr>
            <w:r w:rsidRPr="00D21F73">
              <w:rPr>
                <w:rFonts w:asciiTheme="minorBidi" w:hAnsiTheme="minorBidi" w:cstheme="minorBidi"/>
                <w:snapToGrid w:val="0"/>
                <w:sz w:val="28"/>
                <w:szCs w:val="28"/>
                <w:lang w:val="en-US"/>
              </w:rPr>
              <w:t>9</w:t>
            </w:r>
          </w:p>
        </w:tc>
        <w:tc>
          <w:tcPr>
            <w:tcW w:w="72" w:type="dxa"/>
            <w:vAlign w:val="bottom"/>
          </w:tcPr>
          <w:p w14:paraId="35E6437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5DB7255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cs/>
                <w:lang w:val="en-US"/>
              </w:rPr>
              <w:t>-</w:t>
            </w:r>
          </w:p>
        </w:tc>
      </w:tr>
      <w:tr w:rsidR="000B77EE" w:rsidRPr="00D21F73" w14:paraId="5ACBD9C7" w14:textId="77777777" w:rsidTr="00C0461F">
        <w:trPr>
          <w:trHeight w:val="216"/>
        </w:trPr>
        <w:tc>
          <w:tcPr>
            <w:tcW w:w="3845" w:type="dxa"/>
            <w:vAlign w:val="bottom"/>
          </w:tcPr>
          <w:p w14:paraId="0C24176B"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vAlign w:val="bottom"/>
          </w:tcPr>
          <w:p w14:paraId="5FA30E8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27</w:t>
            </w:r>
          </w:p>
        </w:tc>
        <w:tc>
          <w:tcPr>
            <w:tcW w:w="72" w:type="dxa"/>
            <w:vAlign w:val="bottom"/>
          </w:tcPr>
          <w:p w14:paraId="0D705245"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2910C7A8"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26</w:t>
            </w:r>
          </w:p>
        </w:tc>
        <w:tc>
          <w:tcPr>
            <w:tcW w:w="72" w:type="dxa"/>
            <w:vAlign w:val="bottom"/>
          </w:tcPr>
          <w:p w14:paraId="03C8406A"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345BE7D1"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w:t>
            </w:r>
          </w:p>
        </w:tc>
        <w:tc>
          <w:tcPr>
            <w:tcW w:w="72" w:type="dxa"/>
            <w:vAlign w:val="bottom"/>
          </w:tcPr>
          <w:p w14:paraId="44D9177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57650DB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cs/>
                <w:lang w:val="en-US"/>
              </w:rPr>
              <w:t>-</w:t>
            </w:r>
          </w:p>
        </w:tc>
      </w:tr>
      <w:tr w:rsidR="000B77EE" w:rsidRPr="00D21F73" w14:paraId="2E318589" w14:textId="77777777" w:rsidTr="00C0461F">
        <w:trPr>
          <w:trHeight w:val="216"/>
        </w:trPr>
        <w:tc>
          <w:tcPr>
            <w:tcW w:w="3845" w:type="dxa"/>
            <w:vAlign w:val="bottom"/>
          </w:tcPr>
          <w:p w14:paraId="596E9F40"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Other related parties</w:t>
            </w:r>
          </w:p>
        </w:tc>
        <w:tc>
          <w:tcPr>
            <w:tcW w:w="1310" w:type="dxa"/>
            <w:vAlign w:val="bottom"/>
          </w:tcPr>
          <w:p w14:paraId="03E0530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4FDE529D"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1F1442C7"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7</w:t>
            </w:r>
          </w:p>
        </w:tc>
        <w:tc>
          <w:tcPr>
            <w:tcW w:w="72" w:type="dxa"/>
            <w:vAlign w:val="bottom"/>
          </w:tcPr>
          <w:p w14:paraId="67529BCA"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72F89DE"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w:t>
            </w:r>
          </w:p>
        </w:tc>
        <w:tc>
          <w:tcPr>
            <w:tcW w:w="72" w:type="dxa"/>
            <w:vAlign w:val="bottom"/>
          </w:tcPr>
          <w:p w14:paraId="25C902A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2B77CE49"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lang w:val="en-US"/>
              </w:rPr>
              <w:t>8</w:t>
            </w:r>
          </w:p>
        </w:tc>
      </w:tr>
    </w:tbl>
    <w:p w14:paraId="3CDCA965" w14:textId="77777777" w:rsidR="000B77EE" w:rsidRPr="00D21F73" w:rsidRDefault="000B77EE" w:rsidP="000B77EE">
      <w:pPr>
        <w:ind w:left="567" w:right="6" w:hanging="567"/>
        <w:jc w:val="left"/>
        <w:rPr>
          <w:rFonts w:asciiTheme="minorBidi" w:hAnsiTheme="minorBidi" w:cstheme="minorBidi"/>
          <w:b/>
          <w:bCs/>
          <w:sz w:val="28"/>
          <w:szCs w:val="28"/>
          <w:lang w:val="en-US"/>
        </w:rPr>
      </w:pPr>
    </w:p>
    <w:p w14:paraId="785B4C3F" w14:textId="77777777" w:rsidR="000B77EE" w:rsidRPr="00D21F73" w:rsidRDefault="000B77EE" w:rsidP="000B77EE">
      <w:pPr>
        <w:jc w:val="left"/>
        <w:rPr>
          <w:rFonts w:asciiTheme="minorBidi" w:hAnsiTheme="minorBidi" w:cstheme="minorBidi"/>
          <w:b/>
          <w:bCs/>
          <w:sz w:val="28"/>
          <w:szCs w:val="28"/>
          <w:lang w:val="en-US"/>
        </w:rPr>
      </w:pPr>
      <w:r w:rsidRPr="00D21F73">
        <w:rPr>
          <w:rFonts w:asciiTheme="minorBidi" w:hAnsiTheme="minorBidi" w:cs="Cordia New"/>
          <w:b/>
          <w:bCs/>
          <w:sz w:val="28"/>
          <w:szCs w:val="28"/>
          <w:cs/>
          <w:lang w:val="en-US"/>
        </w:rPr>
        <w:br w:type="page"/>
      </w:r>
    </w:p>
    <w:p w14:paraId="618914CE" w14:textId="77777777" w:rsidR="000B77EE" w:rsidRPr="00D21F73" w:rsidRDefault="000B77EE" w:rsidP="000B77EE">
      <w:pPr>
        <w:ind w:left="567" w:right="6" w:hanging="567"/>
        <w:jc w:val="left"/>
        <w:rPr>
          <w:rFonts w:asciiTheme="minorBidi" w:hAnsiTheme="minorBidi" w:cstheme="minorBidi"/>
          <w:b/>
          <w:bCs/>
          <w:sz w:val="28"/>
          <w:szCs w:val="28"/>
          <w:lang w:val="en-U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ab/>
      </w:r>
      <w:r w:rsidRPr="00D21F73">
        <w:rPr>
          <w:rFonts w:asciiTheme="minorBidi" w:hAnsiTheme="minorBidi" w:cstheme="minorBidi"/>
          <w:b/>
          <w:bCs/>
          <w:sz w:val="28"/>
          <w:szCs w:val="28"/>
        </w:rPr>
        <w:t>Related party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62F00FDB" w14:textId="77777777" w:rsidR="000B77EE" w:rsidRPr="00D21F73" w:rsidRDefault="000B77EE" w:rsidP="000B77EE">
      <w:pPr>
        <w:ind w:left="567" w:right="7"/>
        <w:rPr>
          <w:rFonts w:asciiTheme="minorBidi" w:hAnsiTheme="minorBidi" w:cstheme="minorBidi"/>
          <w:sz w:val="28"/>
          <w:szCs w:val="28"/>
          <w:cs/>
        </w:rPr>
      </w:pPr>
    </w:p>
    <w:p w14:paraId="2E9D296A" w14:textId="77777777" w:rsidR="000B77EE" w:rsidRPr="00D21F73" w:rsidRDefault="000B77EE" w:rsidP="000B77EE">
      <w:pPr>
        <w:ind w:left="567" w:right="7" w:hanging="567"/>
        <w:rPr>
          <w:rFonts w:asciiTheme="minorBidi" w:hAnsiTheme="minorBidi" w:cstheme="minorBidi"/>
          <w:sz w:val="28"/>
          <w:szCs w:val="28"/>
          <w:cs/>
        </w:rPr>
      </w:pPr>
      <w:r w:rsidRPr="00D21F73">
        <w:rPr>
          <w:rFonts w:asciiTheme="minorBidi" w:hAnsiTheme="minorBidi" w:cstheme="minorBidi"/>
          <w:sz w:val="28"/>
          <w:szCs w:val="28"/>
          <w:lang w:val="en-US"/>
        </w:rPr>
        <w:t>5</w:t>
      </w:r>
      <w:r w:rsidRPr="00D21F73">
        <w:rPr>
          <w:rFonts w:asciiTheme="minorBidi" w:hAnsiTheme="minorBidi" w:cstheme="minorBidi"/>
          <w:sz w:val="28"/>
          <w:szCs w:val="28"/>
          <w:cs/>
        </w:rPr>
        <w:t>.</w:t>
      </w:r>
      <w:r w:rsidRPr="00D21F73">
        <w:rPr>
          <w:rFonts w:asciiTheme="minorBidi" w:hAnsiTheme="minorBidi" w:cstheme="minorBidi"/>
          <w:sz w:val="28"/>
          <w:szCs w:val="28"/>
        </w:rPr>
        <w:t>7</w:t>
      </w:r>
      <w:r w:rsidRPr="00D21F73">
        <w:rPr>
          <w:rFonts w:asciiTheme="minorBidi" w:hAnsiTheme="minorBidi" w:cstheme="minorBidi"/>
          <w:sz w:val="28"/>
          <w:szCs w:val="28"/>
        </w:rPr>
        <w:tab/>
        <w:t xml:space="preserve">Revenue and expense transactions carried out with related parties </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5E4A8DB7" w14:textId="77777777" w:rsidR="000B77EE" w:rsidRPr="00D21F73" w:rsidRDefault="000B77EE" w:rsidP="000B77EE">
      <w:pPr>
        <w:ind w:left="567" w:right="237"/>
        <w:rPr>
          <w:rFonts w:asciiTheme="minorBidi" w:hAnsiTheme="minorBidi" w:cstheme="minorBidi"/>
          <w:sz w:val="28"/>
          <w:szCs w:val="28"/>
        </w:rPr>
      </w:pPr>
    </w:p>
    <w:p w14:paraId="6D2B86E3" w14:textId="77777777" w:rsidR="000B77EE" w:rsidRPr="00D21F73" w:rsidRDefault="000B77EE" w:rsidP="000B77EE">
      <w:pPr>
        <w:ind w:left="567" w:right="237"/>
        <w:rPr>
          <w:rFonts w:asciiTheme="minorBidi" w:hAnsiTheme="minorBidi" w:cstheme="minorBidi"/>
          <w:sz w:val="28"/>
          <w:szCs w:val="28"/>
          <w:lang w:val="en-US"/>
        </w:rPr>
      </w:pPr>
      <w:r w:rsidRPr="00D21F73">
        <w:rPr>
          <w:rFonts w:asciiTheme="minorBidi" w:hAnsiTheme="minorBidi" w:cstheme="minorBidi"/>
          <w:sz w:val="28"/>
          <w:szCs w:val="28"/>
        </w:rPr>
        <w:t>For the six</w:t>
      </w:r>
      <w:r w:rsidRPr="00D21F73">
        <w:rPr>
          <w:rFonts w:asciiTheme="minorBidi" w:hAnsiTheme="minorBidi" w:cs="Cordia New"/>
          <w:sz w:val="28"/>
          <w:szCs w:val="28"/>
          <w:cs/>
        </w:rPr>
        <w:t>-</w:t>
      </w:r>
      <w:r w:rsidRPr="00D21F73">
        <w:rPr>
          <w:rFonts w:asciiTheme="minorBidi" w:hAnsiTheme="minorBidi" w:cstheme="minorBidi"/>
          <w:sz w:val="28"/>
          <w:szCs w:val="28"/>
        </w:rPr>
        <w:t>month periods ended 30 June 2026 and 2025</w:t>
      </w:r>
    </w:p>
    <w:p w14:paraId="39E29166" w14:textId="77777777" w:rsidR="000B77EE" w:rsidRPr="00D21F73" w:rsidRDefault="000B77EE" w:rsidP="000B77EE">
      <w:pPr>
        <w:ind w:left="567" w:right="7"/>
        <w:rPr>
          <w:rFonts w:asciiTheme="minorBidi" w:hAnsiTheme="minorBidi" w:cstheme="minorBidi"/>
          <w:sz w:val="28"/>
          <w:szCs w:val="28"/>
          <w:lang w:val="en-US"/>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3FEFBE39" w14:textId="77777777" w:rsidTr="00C0461F">
        <w:trPr>
          <w:trHeight w:val="216"/>
        </w:trPr>
        <w:tc>
          <w:tcPr>
            <w:tcW w:w="3845" w:type="dxa"/>
            <w:vAlign w:val="bottom"/>
          </w:tcPr>
          <w:p w14:paraId="43F0D54A"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Pr>
          <w:p w14:paraId="09334C8E" w14:textId="77777777" w:rsidR="000B77EE" w:rsidRPr="00D21F73" w:rsidRDefault="000B77EE" w:rsidP="00C0461F">
            <w:pPr>
              <w:ind w:left="74"/>
              <w:rPr>
                <w:rFonts w:asciiTheme="minorBidi" w:hAnsiTheme="minorBidi" w:cstheme="minorBidi"/>
                <w:sz w:val="28"/>
                <w:szCs w:val="28"/>
              </w:rPr>
            </w:pPr>
          </w:p>
        </w:tc>
        <w:tc>
          <w:tcPr>
            <w:tcW w:w="72" w:type="dxa"/>
          </w:tcPr>
          <w:p w14:paraId="100CA0CE"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4F81C1AC"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31D2BB9D" w14:textId="77777777" w:rsidTr="00C0461F">
        <w:trPr>
          <w:trHeight w:val="396"/>
        </w:trPr>
        <w:tc>
          <w:tcPr>
            <w:tcW w:w="3845" w:type="dxa"/>
          </w:tcPr>
          <w:p w14:paraId="6B616945"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Borders>
              <w:bottom w:val="single" w:sz="4" w:space="0" w:color="auto"/>
            </w:tcBorders>
            <w:vAlign w:val="bottom"/>
          </w:tcPr>
          <w:p w14:paraId="131070BC"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78C188BA"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33A73CC2"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52162514" w14:textId="77777777" w:rsidTr="00C0461F">
        <w:trPr>
          <w:trHeight w:val="216"/>
        </w:trPr>
        <w:tc>
          <w:tcPr>
            <w:tcW w:w="3845" w:type="dxa"/>
            <w:vAlign w:val="bottom"/>
          </w:tcPr>
          <w:p w14:paraId="7C744767" w14:textId="77777777" w:rsidR="000B77EE" w:rsidRPr="00D21F73" w:rsidRDefault="000B77EE" w:rsidP="00C0461F">
            <w:pPr>
              <w:ind w:left="198" w:hanging="220"/>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13E444AA" w14:textId="77777777" w:rsidR="000B77EE" w:rsidRPr="00D21F73" w:rsidRDefault="000B77EE" w:rsidP="00C0461F">
            <w:pPr>
              <w:ind w:left="-16" w:right="-3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372AE62E"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3CD43F0" w14:textId="77777777" w:rsidR="000B77EE" w:rsidRPr="00D21F73" w:rsidRDefault="000B77EE" w:rsidP="00C0461F">
            <w:pPr>
              <w:ind w:left="-16" w:right="-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c>
          <w:tcPr>
            <w:tcW w:w="72" w:type="dxa"/>
            <w:vAlign w:val="bottom"/>
          </w:tcPr>
          <w:p w14:paraId="74B3FDC4"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81B2F28" w14:textId="77777777" w:rsidR="000B77EE" w:rsidRPr="00D21F73" w:rsidRDefault="000B77EE" w:rsidP="00C0461F">
            <w:pPr>
              <w:ind w:left="-1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05ECDB31"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6AA1891E" w14:textId="77777777" w:rsidR="000B77EE" w:rsidRPr="00D21F73" w:rsidRDefault="000B77EE" w:rsidP="00C0461F">
            <w:pPr>
              <w:ind w:left="-16" w:right="-24"/>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r>
      <w:tr w:rsidR="000B77EE" w:rsidRPr="00D21F73" w14:paraId="4896588D" w14:textId="77777777" w:rsidTr="00C0461F">
        <w:trPr>
          <w:trHeight w:val="216"/>
        </w:trPr>
        <w:tc>
          <w:tcPr>
            <w:tcW w:w="3845" w:type="dxa"/>
            <w:vAlign w:val="bottom"/>
          </w:tcPr>
          <w:p w14:paraId="369960A9"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Revenue</w:t>
            </w:r>
          </w:p>
        </w:tc>
        <w:tc>
          <w:tcPr>
            <w:tcW w:w="1310" w:type="dxa"/>
            <w:tcBorders>
              <w:top w:val="single" w:sz="4" w:space="0" w:color="auto"/>
            </w:tcBorders>
            <w:vAlign w:val="bottom"/>
          </w:tcPr>
          <w:p w14:paraId="351DF88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59D52C2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620C132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0447E5D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55480ED7"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486E236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44FE87A"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5356CEF9" w14:textId="77777777" w:rsidTr="00C0461F">
        <w:trPr>
          <w:trHeight w:val="216"/>
        </w:trPr>
        <w:tc>
          <w:tcPr>
            <w:tcW w:w="3845" w:type="dxa"/>
            <w:vAlign w:val="bottom"/>
          </w:tcPr>
          <w:p w14:paraId="4ACFF6F5" w14:textId="77777777" w:rsidR="000B77EE" w:rsidRPr="00D21F73" w:rsidRDefault="000B77EE" w:rsidP="00C0461F">
            <w:pPr>
              <w:ind w:left="378" w:hanging="180"/>
              <w:jc w:val="left"/>
              <w:rPr>
                <w:rFonts w:asciiTheme="minorBidi" w:hAnsiTheme="minorBidi" w:cstheme="minorBidi"/>
                <w:sz w:val="28"/>
                <w:szCs w:val="28"/>
                <w:u w:val="single"/>
              </w:rPr>
            </w:pPr>
            <w:r w:rsidRPr="00D21F73">
              <w:rPr>
                <w:rFonts w:asciiTheme="minorBidi" w:hAnsiTheme="minorBidi" w:cstheme="minorBidi"/>
                <w:sz w:val="28"/>
                <w:szCs w:val="28"/>
                <w:u w:val="single"/>
              </w:rPr>
              <w:t>Sales and service income</w:t>
            </w:r>
          </w:p>
        </w:tc>
        <w:tc>
          <w:tcPr>
            <w:tcW w:w="1310" w:type="dxa"/>
            <w:vAlign w:val="bottom"/>
          </w:tcPr>
          <w:p w14:paraId="2741F7C3"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28CAB6C1"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03D1C57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2190EDF3"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500551F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7725CCD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0302DB9"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51C7A6F5" w14:textId="77777777" w:rsidTr="00C0461F">
        <w:trPr>
          <w:trHeight w:val="216"/>
        </w:trPr>
        <w:tc>
          <w:tcPr>
            <w:tcW w:w="3845" w:type="dxa"/>
            <w:vAlign w:val="bottom"/>
          </w:tcPr>
          <w:p w14:paraId="444F0C36"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27944F1B"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72" w:type="dxa"/>
            <w:vAlign w:val="bottom"/>
          </w:tcPr>
          <w:p w14:paraId="7FAB9054"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3CCD85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cs/>
              </w:rPr>
              <w:t>-</w:t>
            </w:r>
          </w:p>
        </w:tc>
        <w:tc>
          <w:tcPr>
            <w:tcW w:w="72" w:type="dxa"/>
            <w:vAlign w:val="bottom"/>
          </w:tcPr>
          <w:p w14:paraId="14940B6D"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0E870049"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595,687</w:t>
            </w:r>
          </w:p>
        </w:tc>
        <w:tc>
          <w:tcPr>
            <w:tcW w:w="72" w:type="dxa"/>
            <w:vAlign w:val="bottom"/>
          </w:tcPr>
          <w:p w14:paraId="6C22A00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761E62B"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475,175</w:t>
            </w:r>
          </w:p>
        </w:tc>
      </w:tr>
      <w:tr w:rsidR="000B77EE" w:rsidRPr="00D21F73" w14:paraId="0EC81207" w14:textId="77777777" w:rsidTr="00C0461F">
        <w:trPr>
          <w:trHeight w:val="216"/>
        </w:trPr>
        <w:tc>
          <w:tcPr>
            <w:tcW w:w="3845" w:type="dxa"/>
            <w:vAlign w:val="bottom"/>
          </w:tcPr>
          <w:p w14:paraId="735CECB4"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4EF19E37"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17,005</w:t>
            </w:r>
          </w:p>
        </w:tc>
        <w:tc>
          <w:tcPr>
            <w:tcW w:w="72" w:type="dxa"/>
            <w:vAlign w:val="bottom"/>
          </w:tcPr>
          <w:p w14:paraId="264F8251"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53472B3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14,025</w:t>
            </w:r>
          </w:p>
        </w:tc>
        <w:tc>
          <w:tcPr>
            <w:tcW w:w="72" w:type="dxa"/>
            <w:vAlign w:val="bottom"/>
          </w:tcPr>
          <w:p w14:paraId="6C513232"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01FF8CDF"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6,170</w:t>
            </w:r>
          </w:p>
        </w:tc>
        <w:tc>
          <w:tcPr>
            <w:tcW w:w="72" w:type="dxa"/>
            <w:vAlign w:val="bottom"/>
          </w:tcPr>
          <w:p w14:paraId="43CBFF4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40D56D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5,463</w:t>
            </w:r>
          </w:p>
        </w:tc>
      </w:tr>
      <w:tr w:rsidR="000B77EE" w:rsidRPr="00D21F73" w14:paraId="641658E0" w14:textId="77777777" w:rsidTr="00C0461F">
        <w:trPr>
          <w:trHeight w:val="216"/>
        </w:trPr>
        <w:tc>
          <w:tcPr>
            <w:tcW w:w="3845" w:type="dxa"/>
            <w:vAlign w:val="bottom"/>
          </w:tcPr>
          <w:p w14:paraId="2C684D51"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vAlign w:val="bottom"/>
          </w:tcPr>
          <w:p w14:paraId="386AEDCC"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11,393</w:t>
            </w:r>
          </w:p>
        </w:tc>
        <w:tc>
          <w:tcPr>
            <w:tcW w:w="72" w:type="dxa"/>
            <w:vAlign w:val="bottom"/>
          </w:tcPr>
          <w:p w14:paraId="79318EFC"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D475E9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10,485</w:t>
            </w:r>
          </w:p>
        </w:tc>
        <w:tc>
          <w:tcPr>
            <w:tcW w:w="72" w:type="dxa"/>
            <w:vAlign w:val="bottom"/>
          </w:tcPr>
          <w:p w14:paraId="3605C40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63DA798"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2,051</w:t>
            </w:r>
          </w:p>
        </w:tc>
        <w:tc>
          <w:tcPr>
            <w:tcW w:w="72" w:type="dxa"/>
            <w:vAlign w:val="bottom"/>
          </w:tcPr>
          <w:p w14:paraId="5653396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1CDED5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2,105</w:t>
            </w:r>
          </w:p>
        </w:tc>
      </w:tr>
      <w:tr w:rsidR="000B77EE" w:rsidRPr="00D21F73" w14:paraId="7C54A684" w14:textId="77777777" w:rsidTr="00C0461F">
        <w:trPr>
          <w:trHeight w:val="216"/>
        </w:trPr>
        <w:tc>
          <w:tcPr>
            <w:tcW w:w="3845" w:type="dxa"/>
            <w:vAlign w:val="bottom"/>
          </w:tcPr>
          <w:p w14:paraId="485C6D67"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Other related parties</w:t>
            </w:r>
          </w:p>
        </w:tc>
        <w:tc>
          <w:tcPr>
            <w:tcW w:w="1310" w:type="dxa"/>
            <w:vAlign w:val="bottom"/>
          </w:tcPr>
          <w:p w14:paraId="1CDDF511"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12</w:t>
            </w:r>
          </w:p>
        </w:tc>
        <w:tc>
          <w:tcPr>
            <w:tcW w:w="72" w:type="dxa"/>
            <w:vAlign w:val="bottom"/>
          </w:tcPr>
          <w:p w14:paraId="0A0F4F31"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085DBF4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12</w:t>
            </w:r>
          </w:p>
        </w:tc>
        <w:tc>
          <w:tcPr>
            <w:tcW w:w="72" w:type="dxa"/>
            <w:vAlign w:val="bottom"/>
          </w:tcPr>
          <w:p w14:paraId="0F7ED9C9"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075BE34"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100E7DA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16F6277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r>
      <w:tr w:rsidR="000B77EE" w:rsidRPr="00D21F73" w14:paraId="6AB7524D" w14:textId="77777777" w:rsidTr="00C0461F">
        <w:trPr>
          <w:trHeight w:val="216"/>
        </w:trPr>
        <w:tc>
          <w:tcPr>
            <w:tcW w:w="3845" w:type="dxa"/>
            <w:vAlign w:val="bottom"/>
          </w:tcPr>
          <w:p w14:paraId="56850F30" w14:textId="77777777" w:rsidR="000B77EE" w:rsidRPr="00D21F73" w:rsidRDefault="000B77EE" w:rsidP="00C0461F">
            <w:pPr>
              <w:ind w:left="289" w:hanging="311"/>
              <w:jc w:val="left"/>
              <w:rPr>
                <w:rFonts w:asciiTheme="minorBidi" w:hAnsiTheme="minorBidi" w:cstheme="minorBidi"/>
                <w:sz w:val="28"/>
                <w:szCs w:val="28"/>
                <w:cs/>
              </w:rPr>
            </w:pPr>
          </w:p>
        </w:tc>
        <w:tc>
          <w:tcPr>
            <w:tcW w:w="1310" w:type="dxa"/>
            <w:vAlign w:val="bottom"/>
          </w:tcPr>
          <w:p w14:paraId="49A47A61" w14:textId="77777777" w:rsidR="000B77EE" w:rsidRPr="00D21F73" w:rsidRDefault="000B77EE" w:rsidP="00C0461F">
            <w:pPr>
              <w:tabs>
                <w:tab w:val="decimal" w:pos="1090"/>
              </w:tabs>
              <w:jc w:val="left"/>
              <w:rPr>
                <w:rFonts w:asciiTheme="minorBidi" w:hAnsiTheme="minorBidi" w:cs="Cordia New"/>
                <w:sz w:val="28"/>
                <w:szCs w:val="28"/>
              </w:rPr>
            </w:pPr>
          </w:p>
        </w:tc>
        <w:tc>
          <w:tcPr>
            <w:tcW w:w="72" w:type="dxa"/>
            <w:vAlign w:val="bottom"/>
          </w:tcPr>
          <w:p w14:paraId="45F7C231"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CE19B4E"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060FE072"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2A22387A"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7DDD699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2290526"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0EA42702" w14:textId="77777777" w:rsidTr="00C0461F">
        <w:trPr>
          <w:trHeight w:val="216"/>
        </w:trPr>
        <w:tc>
          <w:tcPr>
            <w:tcW w:w="3845" w:type="dxa"/>
            <w:vAlign w:val="bottom"/>
          </w:tcPr>
          <w:p w14:paraId="15DD4977" w14:textId="77777777" w:rsidR="000B77EE" w:rsidRPr="00D21F73" w:rsidRDefault="000B77EE" w:rsidP="00C0461F">
            <w:pPr>
              <w:ind w:left="378" w:hanging="180"/>
              <w:jc w:val="left"/>
              <w:rPr>
                <w:rFonts w:asciiTheme="minorBidi" w:hAnsiTheme="minorBidi" w:cstheme="minorBidi"/>
                <w:sz w:val="28"/>
                <w:szCs w:val="28"/>
                <w:u w:val="single"/>
                <w:cs/>
              </w:rPr>
            </w:pPr>
            <w:r w:rsidRPr="00D21F73">
              <w:rPr>
                <w:rFonts w:asciiTheme="minorBidi" w:hAnsiTheme="minorBidi" w:cstheme="minorBidi"/>
                <w:sz w:val="28"/>
                <w:szCs w:val="28"/>
                <w:u w:val="single"/>
              </w:rPr>
              <w:t>Interest income</w:t>
            </w:r>
          </w:p>
        </w:tc>
        <w:tc>
          <w:tcPr>
            <w:tcW w:w="1310" w:type="dxa"/>
            <w:vAlign w:val="bottom"/>
          </w:tcPr>
          <w:p w14:paraId="65580683" w14:textId="77777777" w:rsidR="000B77EE" w:rsidRPr="00D21F73" w:rsidRDefault="000B77EE" w:rsidP="00C0461F">
            <w:pPr>
              <w:tabs>
                <w:tab w:val="decimal" w:pos="1090"/>
              </w:tabs>
              <w:jc w:val="left"/>
              <w:rPr>
                <w:rFonts w:asciiTheme="minorBidi" w:hAnsiTheme="minorBidi" w:cs="Cordia New"/>
                <w:sz w:val="28"/>
                <w:szCs w:val="28"/>
              </w:rPr>
            </w:pPr>
          </w:p>
        </w:tc>
        <w:tc>
          <w:tcPr>
            <w:tcW w:w="72" w:type="dxa"/>
            <w:vAlign w:val="bottom"/>
          </w:tcPr>
          <w:p w14:paraId="7CFEB6D6"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52B93B7C"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272BD4B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578D6EEA"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67E4E47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31CB04C"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689F1CF1" w14:textId="77777777" w:rsidTr="00C0461F">
        <w:trPr>
          <w:trHeight w:val="216"/>
        </w:trPr>
        <w:tc>
          <w:tcPr>
            <w:tcW w:w="3845" w:type="dxa"/>
            <w:vAlign w:val="bottom"/>
          </w:tcPr>
          <w:p w14:paraId="4A793192"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266F9092"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72" w:type="dxa"/>
            <w:vAlign w:val="bottom"/>
          </w:tcPr>
          <w:p w14:paraId="210A0569"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87E54DB"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cs/>
              </w:rPr>
              <w:t>-</w:t>
            </w:r>
          </w:p>
        </w:tc>
        <w:tc>
          <w:tcPr>
            <w:tcW w:w="72" w:type="dxa"/>
            <w:vAlign w:val="bottom"/>
          </w:tcPr>
          <w:p w14:paraId="418A028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68F5B31"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456</w:t>
            </w:r>
          </w:p>
        </w:tc>
        <w:tc>
          <w:tcPr>
            <w:tcW w:w="72" w:type="dxa"/>
            <w:vAlign w:val="bottom"/>
          </w:tcPr>
          <w:p w14:paraId="24AA4D7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46A2F2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722</w:t>
            </w:r>
          </w:p>
        </w:tc>
      </w:tr>
      <w:tr w:rsidR="000B77EE" w:rsidRPr="00D21F73" w14:paraId="1CE0284F" w14:textId="77777777" w:rsidTr="00C0461F">
        <w:trPr>
          <w:trHeight w:val="216"/>
        </w:trPr>
        <w:tc>
          <w:tcPr>
            <w:tcW w:w="3845" w:type="dxa"/>
            <w:vAlign w:val="bottom"/>
          </w:tcPr>
          <w:p w14:paraId="3B26317A"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4344ECB0"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558</w:t>
            </w:r>
          </w:p>
        </w:tc>
        <w:tc>
          <w:tcPr>
            <w:tcW w:w="72" w:type="dxa"/>
            <w:vAlign w:val="bottom"/>
          </w:tcPr>
          <w:p w14:paraId="4638EDD6"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108F2A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1,076</w:t>
            </w:r>
          </w:p>
        </w:tc>
        <w:tc>
          <w:tcPr>
            <w:tcW w:w="72" w:type="dxa"/>
            <w:vAlign w:val="bottom"/>
          </w:tcPr>
          <w:p w14:paraId="1F5298B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3EB94AFE"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657EDA0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E7FEE27"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r>
      <w:tr w:rsidR="000B77EE" w:rsidRPr="00D21F73" w14:paraId="1A583F8E" w14:textId="77777777" w:rsidTr="00C0461F">
        <w:trPr>
          <w:trHeight w:val="216"/>
        </w:trPr>
        <w:tc>
          <w:tcPr>
            <w:tcW w:w="3845" w:type="dxa"/>
            <w:vAlign w:val="bottom"/>
          </w:tcPr>
          <w:p w14:paraId="5E7725E1"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vAlign w:val="bottom"/>
          </w:tcPr>
          <w:p w14:paraId="1BF51802"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225</w:t>
            </w:r>
          </w:p>
        </w:tc>
        <w:tc>
          <w:tcPr>
            <w:tcW w:w="72" w:type="dxa"/>
            <w:vAlign w:val="bottom"/>
          </w:tcPr>
          <w:p w14:paraId="24A6D474"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F3123CF"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275</w:t>
            </w:r>
          </w:p>
        </w:tc>
        <w:tc>
          <w:tcPr>
            <w:tcW w:w="72" w:type="dxa"/>
            <w:vAlign w:val="bottom"/>
          </w:tcPr>
          <w:p w14:paraId="0B37827C"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B95910E"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63EAC74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0EB34E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r>
      <w:tr w:rsidR="000B77EE" w:rsidRPr="00D21F73" w14:paraId="46BD0B60" w14:textId="77777777" w:rsidTr="00C0461F">
        <w:trPr>
          <w:trHeight w:val="216"/>
        </w:trPr>
        <w:tc>
          <w:tcPr>
            <w:tcW w:w="3845" w:type="dxa"/>
            <w:vAlign w:val="bottom"/>
          </w:tcPr>
          <w:p w14:paraId="468AFDAE" w14:textId="77777777" w:rsidR="000B77EE" w:rsidRPr="00D21F73" w:rsidRDefault="000B77EE" w:rsidP="00C0461F">
            <w:pPr>
              <w:ind w:left="558" w:hanging="180"/>
              <w:jc w:val="left"/>
              <w:rPr>
                <w:rFonts w:asciiTheme="minorBidi" w:hAnsiTheme="minorBidi" w:cstheme="minorBidi"/>
                <w:sz w:val="28"/>
                <w:szCs w:val="28"/>
                <w:cs/>
              </w:rPr>
            </w:pPr>
          </w:p>
        </w:tc>
        <w:tc>
          <w:tcPr>
            <w:tcW w:w="1310" w:type="dxa"/>
            <w:vAlign w:val="bottom"/>
          </w:tcPr>
          <w:p w14:paraId="5D32E6E8" w14:textId="77777777" w:rsidR="000B77EE" w:rsidRPr="00D21F73" w:rsidRDefault="000B77EE" w:rsidP="00C0461F">
            <w:pPr>
              <w:tabs>
                <w:tab w:val="decimal" w:pos="1090"/>
              </w:tabs>
              <w:jc w:val="left"/>
              <w:rPr>
                <w:rFonts w:asciiTheme="minorBidi" w:hAnsiTheme="minorBidi" w:cs="Cordia New"/>
                <w:sz w:val="28"/>
                <w:szCs w:val="28"/>
              </w:rPr>
            </w:pPr>
          </w:p>
        </w:tc>
        <w:tc>
          <w:tcPr>
            <w:tcW w:w="72" w:type="dxa"/>
            <w:vAlign w:val="bottom"/>
          </w:tcPr>
          <w:p w14:paraId="04D1454D"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6B5C477A"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E2F0F7A"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7E719468"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665758D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FF8CC29"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5BB19537" w14:textId="77777777" w:rsidTr="00C0461F">
        <w:trPr>
          <w:trHeight w:val="216"/>
        </w:trPr>
        <w:tc>
          <w:tcPr>
            <w:tcW w:w="3845" w:type="dxa"/>
            <w:vAlign w:val="bottom"/>
          </w:tcPr>
          <w:p w14:paraId="5D6A2A7B" w14:textId="77777777" w:rsidR="000B77EE" w:rsidRPr="00D21F73" w:rsidRDefault="000B77EE" w:rsidP="00C0461F">
            <w:pPr>
              <w:ind w:left="378" w:hanging="180"/>
              <w:jc w:val="left"/>
              <w:rPr>
                <w:rFonts w:asciiTheme="minorBidi" w:hAnsiTheme="minorBidi" w:cstheme="minorBidi"/>
                <w:sz w:val="28"/>
                <w:szCs w:val="28"/>
                <w:u w:val="single"/>
                <w:cs/>
              </w:rPr>
            </w:pPr>
            <w:r w:rsidRPr="00D21F73">
              <w:rPr>
                <w:rFonts w:asciiTheme="minorBidi" w:hAnsiTheme="minorBidi" w:cstheme="minorBidi"/>
                <w:sz w:val="28"/>
                <w:szCs w:val="28"/>
                <w:u w:val="single"/>
              </w:rPr>
              <w:t>Other income</w:t>
            </w:r>
          </w:p>
        </w:tc>
        <w:tc>
          <w:tcPr>
            <w:tcW w:w="1310" w:type="dxa"/>
            <w:vAlign w:val="bottom"/>
          </w:tcPr>
          <w:p w14:paraId="4CEC8AE6" w14:textId="77777777" w:rsidR="000B77EE" w:rsidRPr="00D21F73" w:rsidRDefault="000B77EE" w:rsidP="00C0461F">
            <w:pPr>
              <w:tabs>
                <w:tab w:val="decimal" w:pos="1090"/>
              </w:tabs>
              <w:jc w:val="left"/>
              <w:rPr>
                <w:rFonts w:asciiTheme="minorBidi" w:hAnsiTheme="minorBidi" w:cs="Cordia New"/>
                <w:sz w:val="28"/>
                <w:szCs w:val="28"/>
              </w:rPr>
            </w:pPr>
          </w:p>
        </w:tc>
        <w:tc>
          <w:tcPr>
            <w:tcW w:w="72" w:type="dxa"/>
            <w:vAlign w:val="bottom"/>
          </w:tcPr>
          <w:p w14:paraId="299967B5"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D2C4F89"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27F4313C"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5E118504"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6128C97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4C599FE"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1B4409AE" w14:textId="77777777" w:rsidTr="00C0461F">
        <w:trPr>
          <w:trHeight w:val="73"/>
        </w:trPr>
        <w:tc>
          <w:tcPr>
            <w:tcW w:w="3845" w:type="dxa"/>
            <w:vAlign w:val="bottom"/>
          </w:tcPr>
          <w:p w14:paraId="46B64735"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59D68921"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72" w:type="dxa"/>
            <w:vAlign w:val="bottom"/>
          </w:tcPr>
          <w:p w14:paraId="16579EC4"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3A728EA2"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cs/>
              </w:rPr>
              <w:t>-</w:t>
            </w:r>
          </w:p>
        </w:tc>
        <w:tc>
          <w:tcPr>
            <w:tcW w:w="72" w:type="dxa"/>
            <w:vAlign w:val="bottom"/>
          </w:tcPr>
          <w:p w14:paraId="57D6B6FD"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336F574"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6,753</w:t>
            </w:r>
          </w:p>
        </w:tc>
        <w:tc>
          <w:tcPr>
            <w:tcW w:w="72" w:type="dxa"/>
            <w:vAlign w:val="bottom"/>
          </w:tcPr>
          <w:p w14:paraId="4E73526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92D55D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4,312</w:t>
            </w:r>
          </w:p>
        </w:tc>
      </w:tr>
      <w:tr w:rsidR="000B77EE" w:rsidRPr="00D21F73" w14:paraId="57E7ED5E" w14:textId="77777777" w:rsidTr="00C0461F">
        <w:trPr>
          <w:trHeight w:val="216"/>
        </w:trPr>
        <w:tc>
          <w:tcPr>
            <w:tcW w:w="3845" w:type="dxa"/>
            <w:vAlign w:val="bottom"/>
          </w:tcPr>
          <w:p w14:paraId="1C341E7F"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1682B027" w14:textId="754ABB7C" w:rsidR="000B77EE" w:rsidRPr="00D21F73" w:rsidRDefault="002A7917"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422</w:t>
            </w:r>
          </w:p>
        </w:tc>
        <w:tc>
          <w:tcPr>
            <w:tcW w:w="72" w:type="dxa"/>
            <w:vAlign w:val="bottom"/>
          </w:tcPr>
          <w:p w14:paraId="2EAC7C9F"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A3598EF"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1,319</w:t>
            </w:r>
          </w:p>
        </w:tc>
        <w:tc>
          <w:tcPr>
            <w:tcW w:w="72" w:type="dxa"/>
            <w:vAlign w:val="bottom"/>
          </w:tcPr>
          <w:p w14:paraId="6538D30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5003A075"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39</w:t>
            </w:r>
          </w:p>
        </w:tc>
        <w:tc>
          <w:tcPr>
            <w:tcW w:w="72" w:type="dxa"/>
            <w:vAlign w:val="bottom"/>
          </w:tcPr>
          <w:p w14:paraId="362F933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A2EFE8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lang w:val="en-US"/>
              </w:rPr>
              <w:t>37</w:t>
            </w:r>
          </w:p>
        </w:tc>
      </w:tr>
      <w:tr w:rsidR="000B77EE" w:rsidRPr="00D21F73" w14:paraId="4010F910" w14:textId="77777777" w:rsidTr="00C0461F">
        <w:trPr>
          <w:trHeight w:val="216"/>
        </w:trPr>
        <w:tc>
          <w:tcPr>
            <w:tcW w:w="3845" w:type="dxa"/>
            <w:vAlign w:val="bottom"/>
          </w:tcPr>
          <w:p w14:paraId="778A04F0"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vAlign w:val="bottom"/>
          </w:tcPr>
          <w:p w14:paraId="04EC6A92"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206</w:t>
            </w:r>
          </w:p>
        </w:tc>
        <w:tc>
          <w:tcPr>
            <w:tcW w:w="72" w:type="dxa"/>
            <w:vAlign w:val="bottom"/>
          </w:tcPr>
          <w:p w14:paraId="7CC10E6B"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5532598"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131</w:t>
            </w:r>
          </w:p>
        </w:tc>
        <w:tc>
          <w:tcPr>
            <w:tcW w:w="72" w:type="dxa"/>
            <w:vAlign w:val="bottom"/>
          </w:tcPr>
          <w:p w14:paraId="31D60279"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7A29B605"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20</w:t>
            </w:r>
          </w:p>
        </w:tc>
        <w:tc>
          <w:tcPr>
            <w:tcW w:w="72" w:type="dxa"/>
            <w:vAlign w:val="bottom"/>
          </w:tcPr>
          <w:p w14:paraId="2D38C46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5D323C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lang w:val="en-US"/>
              </w:rPr>
              <w:t>17</w:t>
            </w:r>
          </w:p>
        </w:tc>
      </w:tr>
      <w:tr w:rsidR="000B77EE" w:rsidRPr="00D21F73" w14:paraId="2B467FC7" w14:textId="77777777" w:rsidTr="00C0461F">
        <w:trPr>
          <w:trHeight w:val="216"/>
        </w:trPr>
        <w:tc>
          <w:tcPr>
            <w:tcW w:w="3845" w:type="dxa"/>
            <w:vAlign w:val="bottom"/>
          </w:tcPr>
          <w:p w14:paraId="662FBE3E"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Other related parties</w:t>
            </w:r>
          </w:p>
        </w:tc>
        <w:tc>
          <w:tcPr>
            <w:tcW w:w="1310" w:type="dxa"/>
            <w:vAlign w:val="bottom"/>
          </w:tcPr>
          <w:p w14:paraId="50A22BC9"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3</w:t>
            </w:r>
          </w:p>
        </w:tc>
        <w:tc>
          <w:tcPr>
            <w:tcW w:w="72" w:type="dxa"/>
            <w:vAlign w:val="bottom"/>
          </w:tcPr>
          <w:p w14:paraId="7876A0FF"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A0B54D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3</w:t>
            </w:r>
          </w:p>
        </w:tc>
        <w:tc>
          <w:tcPr>
            <w:tcW w:w="72" w:type="dxa"/>
            <w:vAlign w:val="bottom"/>
          </w:tcPr>
          <w:p w14:paraId="1FC1AB45"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3D44BB5"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3</w:t>
            </w:r>
          </w:p>
        </w:tc>
        <w:tc>
          <w:tcPr>
            <w:tcW w:w="72" w:type="dxa"/>
            <w:vAlign w:val="bottom"/>
          </w:tcPr>
          <w:p w14:paraId="62695032"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D36682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lang w:val="en-US"/>
              </w:rPr>
              <w:t>3</w:t>
            </w:r>
          </w:p>
        </w:tc>
      </w:tr>
    </w:tbl>
    <w:p w14:paraId="4AA0C671" w14:textId="77777777" w:rsidR="000B77EE" w:rsidRPr="00D21F73" w:rsidRDefault="000B77EE" w:rsidP="000B77EE">
      <w:pPr>
        <w:spacing w:line="320" w:lineRule="exact"/>
        <w:ind w:left="567" w:right="7"/>
        <w:rPr>
          <w:rFonts w:asciiTheme="minorBidi" w:hAnsiTheme="minorBidi" w:cstheme="minorBidi"/>
          <w:sz w:val="28"/>
          <w:szCs w:val="28"/>
          <w:lang w:val="en-US"/>
        </w:rPr>
      </w:pPr>
    </w:p>
    <w:p w14:paraId="14E9AC07" w14:textId="77777777" w:rsidR="000B77EE" w:rsidRPr="00D21F73" w:rsidRDefault="000B77EE" w:rsidP="000B77EE">
      <w:pPr>
        <w:jc w:val="left"/>
        <w:rPr>
          <w:rFonts w:asciiTheme="minorBidi" w:hAnsiTheme="minorBidi" w:cstheme="minorBidi"/>
          <w:b/>
          <w:bCs/>
          <w:sz w:val="28"/>
          <w:szCs w:val="28"/>
          <w:lang w:val="en-US"/>
        </w:rPr>
      </w:pPr>
      <w:r w:rsidRPr="00D21F73">
        <w:rPr>
          <w:rFonts w:asciiTheme="minorBidi" w:hAnsiTheme="minorBidi" w:cstheme="minorBidi"/>
          <w:b/>
          <w:bCs/>
          <w:sz w:val="28"/>
          <w:szCs w:val="28"/>
          <w:cs/>
          <w:lang w:val="en-US"/>
        </w:rPr>
        <w:br w:type="page"/>
      </w:r>
    </w:p>
    <w:p w14:paraId="63794D40" w14:textId="77777777" w:rsidR="000B77EE" w:rsidRPr="00D21F73" w:rsidRDefault="000B77EE" w:rsidP="000B77EE">
      <w:pPr>
        <w:ind w:left="567" w:right="6" w:hanging="567"/>
        <w:jc w:val="left"/>
        <w:rPr>
          <w:rFonts w:asciiTheme="minorBidi" w:hAnsiTheme="minorBidi" w:cstheme="minorBidi"/>
          <w:b/>
          <w:bCs/>
          <w:sz w:val="28"/>
          <w:szCs w:val="28"/>
          <w:lang w:val="en-U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ab/>
      </w:r>
      <w:r w:rsidRPr="00D21F73">
        <w:rPr>
          <w:rFonts w:asciiTheme="minorBidi" w:hAnsiTheme="minorBidi" w:cstheme="minorBidi"/>
          <w:b/>
          <w:bCs/>
          <w:sz w:val="28"/>
          <w:szCs w:val="28"/>
        </w:rPr>
        <w:t>Related party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3F957FBE" w14:textId="77777777" w:rsidR="000B77EE" w:rsidRPr="00D21F73" w:rsidRDefault="000B77EE" w:rsidP="000B77EE">
      <w:pPr>
        <w:ind w:left="567" w:right="7"/>
        <w:rPr>
          <w:rFonts w:asciiTheme="minorBidi" w:hAnsiTheme="minorBidi" w:cstheme="minorBidi"/>
          <w:sz w:val="28"/>
          <w:szCs w:val="28"/>
          <w:cs/>
        </w:rPr>
      </w:pPr>
    </w:p>
    <w:p w14:paraId="655280A6" w14:textId="77777777" w:rsidR="000B77EE" w:rsidRPr="00D21F73" w:rsidRDefault="000B77EE" w:rsidP="000B77EE">
      <w:pPr>
        <w:ind w:left="567" w:right="7" w:hanging="567"/>
        <w:rPr>
          <w:rFonts w:asciiTheme="minorBidi" w:hAnsiTheme="minorBidi" w:cstheme="minorBidi"/>
          <w:sz w:val="28"/>
          <w:szCs w:val="28"/>
        </w:rPr>
      </w:pPr>
      <w:r w:rsidRPr="00D21F73">
        <w:rPr>
          <w:rFonts w:asciiTheme="minorBidi" w:hAnsiTheme="minorBidi" w:cstheme="minorBidi"/>
          <w:sz w:val="28"/>
          <w:szCs w:val="28"/>
          <w:lang w:val="en-US"/>
        </w:rPr>
        <w:t>5</w:t>
      </w:r>
      <w:r w:rsidRPr="00D21F73">
        <w:rPr>
          <w:rFonts w:asciiTheme="minorBidi" w:hAnsiTheme="minorBidi" w:cstheme="minorBidi"/>
          <w:sz w:val="28"/>
          <w:szCs w:val="28"/>
          <w:cs/>
        </w:rPr>
        <w:t>.</w:t>
      </w:r>
      <w:r w:rsidRPr="00D21F73">
        <w:rPr>
          <w:rFonts w:asciiTheme="minorBidi" w:hAnsiTheme="minorBidi" w:cstheme="minorBidi"/>
          <w:sz w:val="28"/>
          <w:szCs w:val="28"/>
        </w:rPr>
        <w:t>7</w:t>
      </w:r>
      <w:r w:rsidRPr="00D21F73">
        <w:rPr>
          <w:rFonts w:asciiTheme="minorBidi" w:hAnsiTheme="minorBidi" w:cstheme="minorBidi"/>
          <w:sz w:val="28"/>
          <w:szCs w:val="28"/>
        </w:rPr>
        <w:tab/>
        <w:t xml:space="preserve">Revenue and expense transactions carried out with related parties </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291E5E56" w14:textId="77777777" w:rsidR="000B77EE" w:rsidRPr="00D21F73" w:rsidRDefault="000B77EE" w:rsidP="000B77EE">
      <w:pPr>
        <w:ind w:left="562" w:right="237"/>
        <w:rPr>
          <w:rFonts w:asciiTheme="minorBidi" w:hAnsiTheme="minorBidi" w:cstheme="minorBidi"/>
          <w:sz w:val="28"/>
          <w:szCs w:val="28"/>
        </w:rPr>
      </w:pPr>
    </w:p>
    <w:p w14:paraId="0D15D0A7" w14:textId="77777777" w:rsidR="000B77EE" w:rsidRPr="00D21F73" w:rsidRDefault="000B77EE" w:rsidP="000B77EE">
      <w:pPr>
        <w:ind w:left="562" w:right="237"/>
        <w:rPr>
          <w:rFonts w:asciiTheme="minorBidi" w:hAnsiTheme="minorBidi" w:cstheme="minorBidi"/>
          <w:sz w:val="28"/>
          <w:szCs w:val="28"/>
          <w:cs/>
        </w:rPr>
      </w:pPr>
      <w:r w:rsidRPr="00D21F73">
        <w:rPr>
          <w:rFonts w:asciiTheme="minorBidi" w:hAnsiTheme="minorBidi" w:cstheme="minorBidi"/>
          <w:sz w:val="28"/>
          <w:szCs w:val="28"/>
        </w:rPr>
        <w:t>For the six</w:t>
      </w:r>
      <w:r w:rsidRPr="00D21F73">
        <w:rPr>
          <w:rFonts w:asciiTheme="minorBidi" w:hAnsiTheme="minorBidi" w:cstheme="minorBidi"/>
          <w:sz w:val="28"/>
          <w:szCs w:val="28"/>
          <w:cs/>
        </w:rPr>
        <w:t>-</w:t>
      </w:r>
      <w:r w:rsidRPr="00D21F73">
        <w:rPr>
          <w:rFonts w:asciiTheme="minorBidi" w:hAnsiTheme="minorBidi" w:cstheme="minorBidi"/>
          <w:sz w:val="28"/>
          <w:szCs w:val="28"/>
        </w:rPr>
        <w:t>month periods ended 30 June 2026 and 2025</w:t>
      </w:r>
    </w:p>
    <w:p w14:paraId="18F24E1E" w14:textId="77777777" w:rsidR="000B77EE" w:rsidRPr="00D21F73" w:rsidRDefault="000B77EE" w:rsidP="000B77EE">
      <w:pPr>
        <w:ind w:left="567" w:right="7"/>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2B6F9F4D" w14:textId="77777777" w:rsidTr="00C0461F">
        <w:trPr>
          <w:trHeight w:val="216"/>
        </w:trPr>
        <w:tc>
          <w:tcPr>
            <w:tcW w:w="3845" w:type="dxa"/>
            <w:vAlign w:val="bottom"/>
          </w:tcPr>
          <w:p w14:paraId="22AB9843"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Pr>
          <w:p w14:paraId="2BFD0122" w14:textId="77777777" w:rsidR="000B77EE" w:rsidRPr="00D21F73" w:rsidRDefault="000B77EE" w:rsidP="00C0461F">
            <w:pPr>
              <w:ind w:left="74"/>
              <w:rPr>
                <w:rFonts w:asciiTheme="minorBidi" w:hAnsiTheme="minorBidi" w:cstheme="minorBidi"/>
                <w:sz w:val="28"/>
                <w:szCs w:val="28"/>
              </w:rPr>
            </w:pPr>
          </w:p>
        </w:tc>
        <w:tc>
          <w:tcPr>
            <w:tcW w:w="72" w:type="dxa"/>
          </w:tcPr>
          <w:p w14:paraId="24213112"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28645077"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1944AA3B" w14:textId="77777777" w:rsidTr="00C0461F">
        <w:trPr>
          <w:trHeight w:val="396"/>
        </w:trPr>
        <w:tc>
          <w:tcPr>
            <w:tcW w:w="3845" w:type="dxa"/>
          </w:tcPr>
          <w:p w14:paraId="743F1E0B" w14:textId="77777777" w:rsidR="000B77EE" w:rsidRPr="00D21F73" w:rsidRDefault="000B77EE" w:rsidP="00C0461F">
            <w:pPr>
              <w:ind w:left="198" w:hanging="220"/>
              <w:rPr>
                <w:rFonts w:asciiTheme="minorBidi" w:hAnsiTheme="minorBidi" w:cstheme="minorBidi"/>
                <w:sz w:val="28"/>
                <w:szCs w:val="28"/>
              </w:rPr>
            </w:pPr>
          </w:p>
        </w:tc>
        <w:tc>
          <w:tcPr>
            <w:tcW w:w="2693" w:type="dxa"/>
            <w:gridSpan w:val="3"/>
            <w:tcBorders>
              <w:bottom w:val="single" w:sz="4" w:space="0" w:color="auto"/>
            </w:tcBorders>
            <w:vAlign w:val="bottom"/>
          </w:tcPr>
          <w:p w14:paraId="34707A5E"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5A13310D"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2D4DB5D0"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6D6DCA5E" w14:textId="77777777" w:rsidTr="00C0461F">
        <w:trPr>
          <w:trHeight w:val="216"/>
        </w:trPr>
        <w:tc>
          <w:tcPr>
            <w:tcW w:w="3845" w:type="dxa"/>
            <w:vAlign w:val="bottom"/>
          </w:tcPr>
          <w:p w14:paraId="7A435FB7" w14:textId="77777777" w:rsidR="000B77EE" w:rsidRPr="00D21F73" w:rsidRDefault="000B77EE" w:rsidP="00C0461F">
            <w:pPr>
              <w:ind w:left="198" w:hanging="220"/>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5BBD7DC" w14:textId="77777777" w:rsidR="000B77EE" w:rsidRPr="00D21F73" w:rsidRDefault="000B77EE" w:rsidP="00C0461F">
            <w:pPr>
              <w:ind w:left="-16" w:right="-3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1254C773"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597446EA" w14:textId="77777777" w:rsidR="000B77EE" w:rsidRPr="00D21F73" w:rsidRDefault="000B77EE" w:rsidP="00C0461F">
            <w:pPr>
              <w:ind w:left="-16" w:right="-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c>
          <w:tcPr>
            <w:tcW w:w="72" w:type="dxa"/>
            <w:vAlign w:val="bottom"/>
          </w:tcPr>
          <w:p w14:paraId="5CD16B6D"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69132E6E" w14:textId="77777777" w:rsidR="000B77EE" w:rsidRPr="00D21F73" w:rsidRDefault="000B77EE" w:rsidP="00C0461F">
            <w:pPr>
              <w:ind w:left="-1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1FE91924"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4C763220" w14:textId="77777777" w:rsidR="000B77EE" w:rsidRPr="00D21F73" w:rsidRDefault="000B77EE" w:rsidP="00C0461F">
            <w:pPr>
              <w:ind w:left="-16" w:right="-24"/>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r>
      <w:tr w:rsidR="000B77EE" w:rsidRPr="00D21F73" w14:paraId="68A62AAB" w14:textId="77777777" w:rsidTr="00C0461F">
        <w:trPr>
          <w:trHeight w:val="216"/>
        </w:trPr>
        <w:tc>
          <w:tcPr>
            <w:tcW w:w="3845" w:type="dxa"/>
            <w:vAlign w:val="bottom"/>
          </w:tcPr>
          <w:p w14:paraId="27F962B3"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eastAsia="Times New Roman" w:hAnsiTheme="minorBidi" w:cstheme="minorBidi"/>
                <w:sz w:val="28"/>
                <w:szCs w:val="28"/>
              </w:rPr>
              <w:t>Expenses</w:t>
            </w:r>
          </w:p>
        </w:tc>
        <w:tc>
          <w:tcPr>
            <w:tcW w:w="1310" w:type="dxa"/>
            <w:vAlign w:val="bottom"/>
          </w:tcPr>
          <w:p w14:paraId="254C2BE5"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763CB2E0"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1A72E8B"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55B1450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0CB17EFA"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1060EC1A"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14E6C85"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324D3D1B" w14:textId="77777777" w:rsidTr="00C0461F">
        <w:trPr>
          <w:trHeight w:val="216"/>
        </w:trPr>
        <w:tc>
          <w:tcPr>
            <w:tcW w:w="3845" w:type="dxa"/>
            <w:vAlign w:val="bottom"/>
          </w:tcPr>
          <w:p w14:paraId="49BFC1CE" w14:textId="77777777" w:rsidR="000B77EE" w:rsidRPr="00D21F73" w:rsidRDefault="000B77EE" w:rsidP="00C0461F">
            <w:pPr>
              <w:ind w:left="378" w:hanging="180"/>
              <w:jc w:val="left"/>
              <w:rPr>
                <w:rFonts w:asciiTheme="minorBidi" w:hAnsiTheme="minorBidi" w:cstheme="minorBidi"/>
                <w:sz w:val="28"/>
                <w:szCs w:val="28"/>
                <w:u w:val="single"/>
                <w:cs/>
              </w:rPr>
            </w:pPr>
            <w:r w:rsidRPr="00D21F73">
              <w:rPr>
                <w:rFonts w:asciiTheme="minorBidi" w:hAnsiTheme="minorBidi" w:cstheme="minorBidi"/>
                <w:spacing w:val="-6"/>
                <w:sz w:val="28"/>
                <w:szCs w:val="28"/>
                <w:u w:val="single"/>
              </w:rPr>
              <w:t>Cost of goods purchased and services</w:t>
            </w:r>
          </w:p>
        </w:tc>
        <w:tc>
          <w:tcPr>
            <w:tcW w:w="1310" w:type="dxa"/>
            <w:vAlign w:val="bottom"/>
          </w:tcPr>
          <w:p w14:paraId="5C7AD3F3"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6F22027E"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06C68739"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093E5B78"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3847C231"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33F1A31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80AD2FE"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3269AF41" w14:textId="77777777" w:rsidTr="00C0461F">
        <w:trPr>
          <w:trHeight w:val="216"/>
        </w:trPr>
        <w:tc>
          <w:tcPr>
            <w:tcW w:w="3845" w:type="dxa"/>
            <w:vAlign w:val="bottom"/>
          </w:tcPr>
          <w:p w14:paraId="582DFEB0"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77908385"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72" w:type="dxa"/>
            <w:vAlign w:val="bottom"/>
          </w:tcPr>
          <w:p w14:paraId="7E12807F"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6D879A8"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cs/>
              </w:rPr>
              <w:t>-</w:t>
            </w:r>
          </w:p>
        </w:tc>
        <w:tc>
          <w:tcPr>
            <w:tcW w:w="72" w:type="dxa"/>
            <w:vAlign w:val="bottom"/>
          </w:tcPr>
          <w:p w14:paraId="59BFDCB3"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Pr>
          <w:p w14:paraId="3082A17C"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404,632</w:t>
            </w:r>
          </w:p>
        </w:tc>
        <w:tc>
          <w:tcPr>
            <w:tcW w:w="72" w:type="dxa"/>
            <w:vAlign w:val="bottom"/>
          </w:tcPr>
          <w:p w14:paraId="1E79DF7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447E0A9B"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240,441</w:t>
            </w:r>
          </w:p>
        </w:tc>
      </w:tr>
      <w:tr w:rsidR="000B77EE" w:rsidRPr="00D21F73" w14:paraId="1307597F" w14:textId="77777777" w:rsidTr="00C0461F">
        <w:trPr>
          <w:trHeight w:val="216"/>
        </w:trPr>
        <w:tc>
          <w:tcPr>
            <w:tcW w:w="3845" w:type="dxa"/>
            <w:vAlign w:val="bottom"/>
          </w:tcPr>
          <w:p w14:paraId="1B752D61"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tcPr>
          <w:p w14:paraId="795A90C4"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4,071</w:t>
            </w:r>
          </w:p>
        </w:tc>
        <w:tc>
          <w:tcPr>
            <w:tcW w:w="72" w:type="dxa"/>
            <w:vAlign w:val="bottom"/>
          </w:tcPr>
          <w:p w14:paraId="2270A7B1"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56DDE7C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4,057</w:t>
            </w:r>
          </w:p>
        </w:tc>
        <w:tc>
          <w:tcPr>
            <w:tcW w:w="72" w:type="dxa"/>
            <w:vAlign w:val="bottom"/>
          </w:tcPr>
          <w:p w14:paraId="1A1172C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Pr>
          <w:p w14:paraId="2A6DA3C0"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905</w:t>
            </w:r>
          </w:p>
        </w:tc>
        <w:tc>
          <w:tcPr>
            <w:tcW w:w="72" w:type="dxa"/>
            <w:vAlign w:val="bottom"/>
          </w:tcPr>
          <w:p w14:paraId="4B2FB39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0009CCE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1,741</w:t>
            </w:r>
          </w:p>
        </w:tc>
      </w:tr>
      <w:tr w:rsidR="000B77EE" w:rsidRPr="00D21F73" w14:paraId="14DA3036" w14:textId="77777777" w:rsidTr="00C0461F">
        <w:trPr>
          <w:trHeight w:val="216"/>
        </w:trPr>
        <w:tc>
          <w:tcPr>
            <w:tcW w:w="3845" w:type="dxa"/>
            <w:vAlign w:val="bottom"/>
          </w:tcPr>
          <w:p w14:paraId="1C0115DD"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tcPr>
          <w:p w14:paraId="70B06D4F"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1,229</w:t>
            </w:r>
          </w:p>
        </w:tc>
        <w:tc>
          <w:tcPr>
            <w:tcW w:w="72" w:type="dxa"/>
            <w:vAlign w:val="bottom"/>
          </w:tcPr>
          <w:p w14:paraId="3B5E55E7"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2D124F78"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2,196</w:t>
            </w:r>
          </w:p>
        </w:tc>
        <w:tc>
          <w:tcPr>
            <w:tcW w:w="72" w:type="dxa"/>
            <w:vAlign w:val="bottom"/>
          </w:tcPr>
          <w:p w14:paraId="327F6C3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Pr>
          <w:p w14:paraId="5D662CC0"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33CFAE3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415C815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6</w:t>
            </w:r>
          </w:p>
        </w:tc>
      </w:tr>
      <w:tr w:rsidR="000B77EE" w:rsidRPr="00D21F73" w14:paraId="17CF6D2D" w14:textId="77777777" w:rsidTr="00C0461F">
        <w:trPr>
          <w:trHeight w:val="216"/>
        </w:trPr>
        <w:tc>
          <w:tcPr>
            <w:tcW w:w="3845" w:type="dxa"/>
            <w:vAlign w:val="bottom"/>
          </w:tcPr>
          <w:p w14:paraId="1178400B"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Other related parties</w:t>
            </w:r>
          </w:p>
        </w:tc>
        <w:tc>
          <w:tcPr>
            <w:tcW w:w="1310" w:type="dxa"/>
          </w:tcPr>
          <w:p w14:paraId="4D3D90DB"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1</w:t>
            </w:r>
          </w:p>
        </w:tc>
        <w:tc>
          <w:tcPr>
            <w:tcW w:w="72" w:type="dxa"/>
            <w:vAlign w:val="bottom"/>
          </w:tcPr>
          <w:p w14:paraId="4DEAF780"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4A25D07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cs/>
              </w:rPr>
              <w:t>-</w:t>
            </w:r>
          </w:p>
        </w:tc>
        <w:tc>
          <w:tcPr>
            <w:tcW w:w="72" w:type="dxa"/>
            <w:vAlign w:val="bottom"/>
          </w:tcPr>
          <w:p w14:paraId="27BABBA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Pr>
          <w:p w14:paraId="41BD8A0C"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1F65D7C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2114034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r>
      <w:tr w:rsidR="000B77EE" w:rsidRPr="00D21F73" w14:paraId="6542005F" w14:textId="77777777" w:rsidTr="00C0461F">
        <w:trPr>
          <w:trHeight w:val="216"/>
        </w:trPr>
        <w:tc>
          <w:tcPr>
            <w:tcW w:w="3845" w:type="dxa"/>
            <w:vAlign w:val="bottom"/>
          </w:tcPr>
          <w:p w14:paraId="0B9C26C6" w14:textId="77777777" w:rsidR="000B77EE" w:rsidRPr="00D21F73" w:rsidRDefault="000B77EE" w:rsidP="00C0461F">
            <w:pPr>
              <w:ind w:left="289" w:hanging="311"/>
              <w:jc w:val="left"/>
              <w:rPr>
                <w:rFonts w:asciiTheme="minorBidi" w:hAnsiTheme="minorBidi" w:cstheme="minorBidi"/>
                <w:sz w:val="28"/>
                <w:szCs w:val="28"/>
                <w:cs/>
              </w:rPr>
            </w:pPr>
          </w:p>
        </w:tc>
        <w:tc>
          <w:tcPr>
            <w:tcW w:w="1310" w:type="dxa"/>
            <w:vAlign w:val="bottom"/>
          </w:tcPr>
          <w:p w14:paraId="00884217" w14:textId="77777777" w:rsidR="000B77EE" w:rsidRPr="00D21F73" w:rsidRDefault="000B77EE" w:rsidP="00C0461F">
            <w:pPr>
              <w:tabs>
                <w:tab w:val="decimal" w:pos="1090"/>
              </w:tabs>
              <w:jc w:val="left"/>
              <w:rPr>
                <w:rFonts w:asciiTheme="minorBidi" w:hAnsiTheme="minorBidi" w:cs="Cordia New"/>
                <w:sz w:val="28"/>
                <w:szCs w:val="28"/>
                <w:cs/>
              </w:rPr>
            </w:pPr>
          </w:p>
        </w:tc>
        <w:tc>
          <w:tcPr>
            <w:tcW w:w="72" w:type="dxa"/>
            <w:vAlign w:val="bottom"/>
          </w:tcPr>
          <w:p w14:paraId="065C1CC3" w14:textId="77777777" w:rsidR="000B77EE" w:rsidRPr="00D21F73" w:rsidRDefault="000B77EE" w:rsidP="00C0461F">
            <w:pPr>
              <w:tabs>
                <w:tab w:val="decimal" w:pos="1090"/>
              </w:tabs>
              <w:ind w:left="289" w:hanging="311"/>
              <w:jc w:val="left"/>
              <w:rPr>
                <w:rFonts w:asciiTheme="minorBidi" w:hAnsiTheme="minorBidi" w:cstheme="minorBidi"/>
                <w:sz w:val="28"/>
                <w:szCs w:val="28"/>
              </w:rPr>
            </w:pPr>
          </w:p>
        </w:tc>
        <w:tc>
          <w:tcPr>
            <w:tcW w:w="1311" w:type="dxa"/>
            <w:vAlign w:val="bottom"/>
          </w:tcPr>
          <w:p w14:paraId="16C8255B"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174DE218" w14:textId="77777777" w:rsidR="000B77EE" w:rsidRPr="00D21F73" w:rsidRDefault="000B77EE" w:rsidP="00C0461F">
            <w:pPr>
              <w:tabs>
                <w:tab w:val="decimal" w:pos="1090"/>
              </w:tabs>
              <w:ind w:left="289" w:hanging="311"/>
              <w:jc w:val="left"/>
              <w:rPr>
                <w:rFonts w:asciiTheme="minorBidi" w:hAnsiTheme="minorBidi" w:cstheme="minorBidi"/>
                <w:sz w:val="28"/>
                <w:szCs w:val="28"/>
                <w:cs/>
              </w:rPr>
            </w:pPr>
          </w:p>
        </w:tc>
        <w:tc>
          <w:tcPr>
            <w:tcW w:w="1310" w:type="dxa"/>
            <w:vAlign w:val="bottom"/>
          </w:tcPr>
          <w:p w14:paraId="21E7789C"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480AC60E" w14:textId="77777777" w:rsidR="000B77EE" w:rsidRPr="00D21F73" w:rsidRDefault="000B77EE" w:rsidP="00C0461F">
            <w:pPr>
              <w:tabs>
                <w:tab w:val="decimal" w:pos="1090"/>
              </w:tabs>
              <w:ind w:left="289" w:hanging="311"/>
              <w:jc w:val="left"/>
              <w:rPr>
                <w:rFonts w:asciiTheme="minorBidi" w:hAnsiTheme="minorBidi" w:cstheme="minorBidi"/>
                <w:sz w:val="28"/>
                <w:szCs w:val="28"/>
              </w:rPr>
            </w:pPr>
          </w:p>
        </w:tc>
        <w:tc>
          <w:tcPr>
            <w:tcW w:w="1311" w:type="dxa"/>
            <w:vAlign w:val="bottom"/>
          </w:tcPr>
          <w:p w14:paraId="605CDAC7"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75820089" w14:textId="77777777" w:rsidTr="00C0461F">
        <w:trPr>
          <w:trHeight w:val="216"/>
        </w:trPr>
        <w:tc>
          <w:tcPr>
            <w:tcW w:w="3845" w:type="dxa"/>
            <w:vAlign w:val="bottom"/>
          </w:tcPr>
          <w:p w14:paraId="301534EC" w14:textId="77777777" w:rsidR="000B77EE" w:rsidRPr="00D21F73" w:rsidRDefault="000B77EE" w:rsidP="00C0461F">
            <w:pPr>
              <w:ind w:left="378" w:hanging="180"/>
              <w:jc w:val="left"/>
              <w:rPr>
                <w:rFonts w:asciiTheme="minorBidi" w:hAnsiTheme="minorBidi" w:cstheme="minorBidi"/>
                <w:sz w:val="28"/>
                <w:szCs w:val="28"/>
                <w:u w:val="single"/>
                <w:cs/>
              </w:rPr>
            </w:pPr>
            <w:r w:rsidRPr="00D21F73">
              <w:rPr>
                <w:rFonts w:asciiTheme="minorBidi" w:hAnsiTheme="minorBidi" w:cstheme="minorBidi"/>
                <w:sz w:val="28"/>
                <w:szCs w:val="28"/>
                <w:u w:val="single"/>
              </w:rPr>
              <w:t>Interest expenses</w:t>
            </w:r>
          </w:p>
        </w:tc>
        <w:tc>
          <w:tcPr>
            <w:tcW w:w="1310" w:type="dxa"/>
            <w:vAlign w:val="bottom"/>
          </w:tcPr>
          <w:p w14:paraId="389C179A" w14:textId="77777777" w:rsidR="000B77EE" w:rsidRPr="00D21F73" w:rsidRDefault="000B77EE" w:rsidP="00C0461F">
            <w:pPr>
              <w:tabs>
                <w:tab w:val="decimal" w:pos="1090"/>
              </w:tabs>
              <w:jc w:val="left"/>
              <w:rPr>
                <w:rFonts w:asciiTheme="minorBidi" w:hAnsiTheme="minorBidi" w:cs="Cordia New"/>
                <w:sz w:val="28"/>
                <w:szCs w:val="28"/>
                <w:cs/>
              </w:rPr>
            </w:pPr>
          </w:p>
        </w:tc>
        <w:tc>
          <w:tcPr>
            <w:tcW w:w="72" w:type="dxa"/>
            <w:vAlign w:val="bottom"/>
          </w:tcPr>
          <w:p w14:paraId="57424EED"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5DACE17"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562102B9"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B726027"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7DDF960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58C616B"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4DC6B45C" w14:textId="77777777" w:rsidTr="00C0461F">
        <w:trPr>
          <w:trHeight w:val="216"/>
        </w:trPr>
        <w:tc>
          <w:tcPr>
            <w:tcW w:w="3845" w:type="dxa"/>
            <w:vAlign w:val="bottom"/>
          </w:tcPr>
          <w:p w14:paraId="175B9097"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vAlign w:val="bottom"/>
          </w:tcPr>
          <w:p w14:paraId="2EC6BE68"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72" w:type="dxa"/>
            <w:vAlign w:val="bottom"/>
          </w:tcPr>
          <w:p w14:paraId="1983758C"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6341469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cs/>
              </w:rPr>
              <w:t>-</w:t>
            </w:r>
          </w:p>
        </w:tc>
        <w:tc>
          <w:tcPr>
            <w:tcW w:w="72" w:type="dxa"/>
            <w:vAlign w:val="bottom"/>
          </w:tcPr>
          <w:p w14:paraId="5A3CDFD2"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Pr>
          <w:p w14:paraId="6C636F8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1,118</w:t>
            </w:r>
          </w:p>
        </w:tc>
        <w:tc>
          <w:tcPr>
            <w:tcW w:w="72" w:type="dxa"/>
            <w:vAlign w:val="bottom"/>
          </w:tcPr>
          <w:p w14:paraId="3DB9772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0F1C5A7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1,159</w:t>
            </w:r>
          </w:p>
        </w:tc>
      </w:tr>
      <w:tr w:rsidR="000B77EE" w:rsidRPr="00D21F73" w14:paraId="5E020370" w14:textId="77777777" w:rsidTr="00C0461F">
        <w:trPr>
          <w:trHeight w:val="216"/>
        </w:trPr>
        <w:tc>
          <w:tcPr>
            <w:tcW w:w="3845" w:type="dxa"/>
            <w:vAlign w:val="bottom"/>
          </w:tcPr>
          <w:p w14:paraId="5B020B4E"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7878A006" w14:textId="77777777" w:rsidR="000B77EE" w:rsidRPr="00D21F73" w:rsidRDefault="000B77EE" w:rsidP="00C0461F">
            <w:pPr>
              <w:tabs>
                <w:tab w:val="decimal" w:pos="1090"/>
              </w:tabs>
              <w:jc w:val="left"/>
              <w:rPr>
                <w:rFonts w:asciiTheme="minorBidi" w:hAnsiTheme="minorBidi" w:cs="Cordia New"/>
                <w:sz w:val="28"/>
                <w:szCs w:val="28"/>
                <w:cs/>
              </w:rPr>
            </w:pPr>
            <w:r w:rsidRPr="00D21F73">
              <w:rPr>
                <w:rFonts w:asciiTheme="minorBidi" w:hAnsiTheme="minorBidi" w:cs="Cordia New"/>
                <w:sz w:val="28"/>
                <w:szCs w:val="28"/>
              </w:rPr>
              <w:t>263</w:t>
            </w:r>
          </w:p>
        </w:tc>
        <w:tc>
          <w:tcPr>
            <w:tcW w:w="72" w:type="dxa"/>
            <w:vAlign w:val="bottom"/>
          </w:tcPr>
          <w:p w14:paraId="46A00D93"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0535A2F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318</w:t>
            </w:r>
          </w:p>
        </w:tc>
        <w:tc>
          <w:tcPr>
            <w:tcW w:w="72" w:type="dxa"/>
            <w:vAlign w:val="bottom"/>
          </w:tcPr>
          <w:p w14:paraId="75B87F31"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Pr>
          <w:p w14:paraId="41F468DF"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8</w:t>
            </w:r>
          </w:p>
        </w:tc>
        <w:tc>
          <w:tcPr>
            <w:tcW w:w="72" w:type="dxa"/>
            <w:vAlign w:val="bottom"/>
          </w:tcPr>
          <w:p w14:paraId="5868066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29CAA3F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11</w:t>
            </w:r>
          </w:p>
        </w:tc>
      </w:tr>
      <w:tr w:rsidR="000B77EE" w:rsidRPr="00D21F73" w14:paraId="17D0770A" w14:textId="77777777" w:rsidTr="00C0461F">
        <w:trPr>
          <w:trHeight w:val="216"/>
        </w:trPr>
        <w:tc>
          <w:tcPr>
            <w:tcW w:w="3845" w:type="dxa"/>
            <w:vAlign w:val="bottom"/>
          </w:tcPr>
          <w:p w14:paraId="0E4ADA6C" w14:textId="77777777" w:rsidR="000B77EE" w:rsidRPr="00D21F73" w:rsidRDefault="000B77EE" w:rsidP="00C0461F">
            <w:pPr>
              <w:ind w:left="289" w:hanging="311"/>
              <w:jc w:val="left"/>
              <w:rPr>
                <w:rFonts w:asciiTheme="minorBidi" w:hAnsiTheme="minorBidi" w:cstheme="minorBidi"/>
                <w:sz w:val="28"/>
                <w:szCs w:val="28"/>
                <w:cs/>
              </w:rPr>
            </w:pPr>
          </w:p>
        </w:tc>
        <w:tc>
          <w:tcPr>
            <w:tcW w:w="1310" w:type="dxa"/>
            <w:vAlign w:val="bottom"/>
          </w:tcPr>
          <w:p w14:paraId="68AA28F0" w14:textId="77777777" w:rsidR="000B77EE" w:rsidRPr="00D21F73" w:rsidRDefault="000B77EE" w:rsidP="00C0461F">
            <w:pPr>
              <w:tabs>
                <w:tab w:val="decimal" w:pos="1090"/>
              </w:tabs>
              <w:jc w:val="left"/>
              <w:rPr>
                <w:rFonts w:asciiTheme="minorBidi" w:hAnsiTheme="minorBidi" w:cs="Cordia New"/>
                <w:sz w:val="28"/>
                <w:szCs w:val="28"/>
              </w:rPr>
            </w:pPr>
          </w:p>
        </w:tc>
        <w:tc>
          <w:tcPr>
            <w:tcW w:w="72" w:type="dxa"/>
            <w:vAlign w:val="bottom"/>
          </w:tcPr>
          <w:p w14:paraId="62F178DF"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64B6DC40"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562C69E7"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00E796EB"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4F955A3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2FB397BA"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58B43128" w14:textId="77777777" w:rsidTr="00C0461F">
        <w:trPr>
          <w:trHeight w:val="216"/>
        </w:trPr>
        <w:tc>
          <w:tcPr>
            <w:tcW w:w="3845" w:type="dxa"/>
            <w:vAlign w:val="bottom"/>
          </w:tcPr>
          <w:p w14:paraId="33738483" w14:textId="77777777" w:rsidR="000B77EE" w:rsidRPr="00D21F73" w:rsidRDefault="000B77EE" w:rsidP="00C0461F">
            <w:pPr>
              <w:ind w:left="378" w:hanging="180"/>
              <w:jc w:val="left"/>
              <w:rPr>
                <w:rFonts w:asciiTheme="minorBidi" w:hAnsiTheme="minorBidi" w:cstheme="minorBidi"/>
                <w:sz w:val="28"/>
                <w:szCs w:val="28"/>
                <w:u w:val="single"/>
                <w:cs/>
              </w:rPr>
            </w:pPr>
            <w:r w:rsidRPr="00D21F73">
              <w:rPr>
                <w:rFonts w:asciiTheme="minorBidi" w:hAnsiTheme="minorBidi" w:cstheme="minorBidi"/>
                <w:sz w:val="28"/>
                <w:szCs w:val="28"/>
                <w:u w:val="single"/>
              </w:rPr>
              <w:t>Other expenses</w:t>
            </w:r>
          </w:p>
        </w:tc>
        <w:tc>
          <w:tcPr>
            <w:tcW w:w="1310" w:type="dxa"/>
            <w:vAlign w:val="bottom"/>
          </w:tcPr>
          <w:p w14:paraId="71AF732C" w14:textId="77777777" w:rsidR="000B77EE" w:rsidRPr="00D21F73" w:rsidRDefault="000B77EE" w:rsidP="00C0461F">
            <w:pPr>
              <w:tabs>
                <w:tab w:val="decimal" w:pos="1090"/>
              </w:tabs>
              <w:jc w:val="left"/>
              <w:rPr>
                <w:rFonts w:asciiTheme="minorBidi" w:hAnsiTheme="minorBidi" w:cs="Cordia New"/>
                <w:sz w:val="28"/>
                <w:szCs w:val="28"/>
              </w:rPr>
            </w:pPr>
          </w:p>
        </w:tc>
        <w:tc>
          <w:tcPr>
            <w:tcW w:w="72" w:type="dxa"/>
            <w:vAlign w:val="bottom"/>
          </w:tcPr>
          <w:p w14:paraId="72E25A2A"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0A9EEC6"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23A02F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69079E6"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2FA140E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8448BCE"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31556B96" w14:textId="77777777" w:rsidTr="00C0461F">
        <w:trPr>
          <w:trHeight w:val="279"/>
        </w:trPr>
        <w:tc>
          <w:tcPr>
            <w:tcW w:w="3845" w:type="dxa"/>
            <w:vAlign w:val="bottom"/>
          </w:tcPr>
          <w:p w14:paraId="13CEA4C6"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Subsidiaries</w:t>
            </w:r>
          </w:p>
        </w:tc>
        <w:tc>
          <w:tcPr>
            <w:tcW w:w="1310" w:type="dxa"/>
          </w:tcPr>
          <w:p w14:paraId="79940037"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w:t>
            </w:r>
          </w:p>
        </w:tc>
        <w:tc>
          <w:tcPr>
            <w:tcW w:w="72" w:type="dxa"/>
            <w:vAlign w:val="bottom"/>
          </w:tcPr>
          <w:p w14:paraId="3DD93857"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51532CE8"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cs/>
              </w:rPr>
              <w:t>-</w:t>
            </w:r>
          </w:p>
        </w:tc>
        <w:tc>
          <w:tcPr>
            <w:tcW w:w="72" w:type="dxa"/>
            <w:vAlign w:val="bottom"/>
          </w:tcPr>
          <w:p w14:paraId="7EEEAF2C"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Pr>
          <w:p w14:paraId="25C32498"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2,105</w:t>
            </w:r>
          </w:p>
        </w:tc>
        <w:tc>
          <w:tcPr>
            <w:tcW w:w="72" w:type="dxa"/>
            <w:vAlign w:val="bottom"/>
          </w:tcPr>
          <w:p w14:paraId="4A5FAD9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53925F0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1,835</w:t>
            </w:r>
          </w:p>
        </w:tc>
      </w:tr>
      <w:tr w:rsidR="000B77EE" w:rsidRPr="00D21F73" w14:paraId="765067CA" w14:textId="77777777" w:rsidTr="00C0461F">
        <w:trPr>
          <w:trHeight w:val="216"/>
        </w:trPr>
        <w:tc>
          <w:tcPr>
            <w:tcW w:w="3845" w:type="dxa"/>
            <w:vAlign w:val="bottom"/>
          </w:tcPr>
          <w:p w14:paraId="350D289E"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tcPr>
          <w:p w14:paraId="54DC080B"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2,253</w:t>
            </w:r>
          </w:p>
        </w:tc>
        <w:tc>
          <w:tcPr>
            <w:tcW w:w="72" w:type="dxa"/>
            <w:vAlign w:val="bottom"/>
          </w:tcPr>
          <w:p w14:paraId="182D7540"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22F7D74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1,138</w:t>
            </w:r>
          </w:p>
        </w:tc>
        <w:tc>
          <w:tcPr>
            <w:tcW w:w="72" w:type="dxa"/>
            <w:vAlign w:val="bottom"/>
          </w:tcPr>
          <w:p w14:paraId="190A1C5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Pr>
          <w:p w14:paraId="33ED871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39</w:t>
            </w:r>
          </w:p>
        </w:tc>
        <w:tc>
          <w:tcPr>
            <w:tcW w:w="72" w:type="dxa"/>
            <w:vAlign w:val="bottom"/>
          </w:tcPr>
          <w:p w14:paraId="3A63C57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209B066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r>
      <w:tr w:rsidR="000B77EE" w:rsidRPr="00D21F73" w14:paraId="4B67C6FA" w14:textId="77777777" w:rsidTr="00C0461F">
        <w:trPr>
          <w:trHeight w:val="216"/>
        </w:trPr>
        <w:tc>
          <w:tcPr>
            <w:tcW w:w="3845" w:type="dxa"/>
            <w:vAlign w:val="bottom"/>
          </w:tcPr>
          <w:p w14:paraId="05AAA533"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tcPr>
          <w:p w14:paraId="7E904FE5"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52</w:t>
            </w:r>
          </w:p>
        </w:tc>
        <w:tc>
          <w:tcPr>
            <w:tcW w:w="72" w:type="dxa"/>
            <w:vAlign w:val="bottom"/>
          </w:tcPr>
          <w:p w14:paraId="0155F124"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5910A9C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rPr>
              <w:t>57</w:t>
            </w:r>
          </w:p>
        </w:tc>
        <w:tc>
          <w:tcPr>
            <w:tcW w:w="72" w:type="dxa"/>
            <w:vAlign w:val="bottom"/>
          </w:tcPr>
          <w:p w14:paraId="6F4D030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Pr>
          <w:p w14:paraId="787994B4"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6B4ABF1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2D91BF6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r>
      <w:tr w:rsidR="000B77EE" w:rsidRPr="00D21F73" w14:paraId="46716C50" w14:textId="77777777" w:rsidTr="00C0461F">
        <w:trPr>
          <w:trHeight w:val="216"/>
        </w:trPr>
        <w:tc>
          <w:tcPr>
            <w:tcW w:w="3845" w:type="dxa"/>
            <w:vAlign w:val="bottom"/>
          </w:tcPr>
          <w:p w14:paraId="67493D62" w14:textId="77777777" w:rsidR="000B77EE" w:rsidRPr="00D21F73" w:rsidRDefault="000B77EE" w:rsidP="00C0461F">
            <w:pPr>
              <w:ind w:left="558" w:hanging="180"/>
              <w:jc w:val="left"/>
              <w:rPr>
                <w:rFonts w:asciiTheme="minorBidi" w:hAnsiTheme="minorBidi" w:cstheme="minorBidi"/>
                <w:sz w:val="28"/>
                <w:szCs w:val="28"/>
                <w:cs/>
              </w:rPr>
            </w:pPr>
            <w:r w:rsidRPr="00D21F73">
              <w:rPr>
                <w:rFonts w:asciiTheme="minorBidi" w:hAnsiTheme="minorBidi" w:cstheme="minorBidi"/>
                <w:sz w:val="28"/>
                <w:szCs w:val="28"/>
              </w:rPr>
              <w:t>Other related parties</w:t>
            </w:r>
          </w:p>
        </w:tc>
        <w:tc>
          <w:tcPr>
            <w:tcW w:w="1310" w:type="dxa"/>
          </w:tcPr>
          <w:p w14:paraId="7FC4CD43" w14:textId="77777777" w:rsidR="000B77EE" w:rsidRPr="00D21F73" w:rsidRDefault="000B77EE" w:rsidP="00C0461F">
            <w:pPr>
              <w:tabs>
                <w:tab w:val="decimal" w:pos="1090"/>
              </w:tabs>
              <w:jc w:val="left"/>
              <w:rPr>
                <w:rFonts w:asciiTheme="minorBidi" w:hAnsiTheme="minorBidi" w:cs="Cordia New"/>
                <w:sz w:val="28"/>
                <w:szCs w:val="28"/>
              </w:rPr>
            </w:pPr>
            <w:r w:rsidRPr="00D21F73">
              <w:rPr>
                <w:rFonts w:asciiTheme="minorBidi" w:hAnsiTheme="minorBidi" w:cs="Cordia New"/>
                <w:sz w:val="28"/>
                <w:szCs w:val="28"/>
              </w:rPr>
              <w:t>1</w:t>
            </w:r>
          </w:p>
        </w:tc>
        <w:tc>
          <w:tcPr>
            <w:tcW w:w="72" w:type="dxa"/>
            <w:vAlign w:val="bottom"/>
          </w:tcPr>
          <w:p w14:paraId="3C037C6D"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Pr>
          <w:p w14:paraId="6CC9297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8</w:t>
            </w:r>
          </w:p>
        </w:tc>
        <w:tc>
          <w:tcPr>
            <w:tcW w:w="72" w:type="dxa"/>
            <w:vAlign w:val="bottom"/>
          </w:tcPr>
          <w:p w14:paraId="7C482865"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Pr>
          <w:p w14:paraId="7742A233"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525573F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Pr>
          <w:p w14:paraId="334DB04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lang w:val="en-US"/>
              </w:rPr>
              <w:t>8</w:t>
            </w:r>
          </w:p>
        </w:tc>
      </w:tr>
    </w:tbl>
    <w:p w14:paraId="085519F3" w14:textId="77777777" w:rsidR="000B77EE" w:rsidRPr="00D21F73" w:rsidRDefault="000B77EE" w:rsidP="000B77EE">
      <w:pPr>
        <w:ind w:left="567" w:right="7"/>
        <w:rPr>
          <w:rFonts w:asciiTheme="minorBidi" w:hAnsiTheme="minorBidi" w:cstheme="minorBidi"/>
          <w:sz w:val="28"/>
          <w:szCs w:val="28"/>
          <w:lang w:val="en-US"/>
        </w:rPr>
      </w:pPr>
    </w:p>
    <w:p w14:paraId="43D12D6F" w14:textId="77777777" w:rsidR="000B77EE" w:rsidRPr="00D21F73" w:rsidRDefault="000B77EE" w:rsidP="000B77EE">
      <w:pPr>
        <w:ind w:left="567" w:right="7"/>
        <w:rPr>
          <w:rFonts w:asciiTheme="minorBidi" w:hAnsiTheme="minorBidi" w:cstheme="minorBidi"/>
          <w:sz w:val="28"/>
          <w:szCs w:val="28"/>
          <w:lang w:val="en-US"/>
        </w:rPr>
      </w:pPr>
      <w:r w:rsidRPr="00D21F73">
        <w:rPr>
          <w:rFonts w:asciiTheme="minorBidi" w:hAnsiTheme="minorBidi" w:cstheme="minorBidi"/>
          <w:sz w:val="28"/>
          <w:szCs w:val="28"/>
          <w:cs/>
          <w:lang w:val="en-US"/>
        </w:rPr>
        <w:br w:type="page"/>
      </w:r>
    </w:p>
    <w:p w14:paraId="4AC8D0F8" w14:textId="77777777" w:rsidR="000B77EE" w:rsidRPr="00D21F73" w:rsidRDefault="000B77EE" w:rsidP="000B77EE">
      <w:pPr>
        <w:ind w:left="567" w:right="6" w:hanging="567"/>
        <w:jc w:val="left"/>
        <w:rPr>
          <w:rFonts w:asciiTheme="minorBidi" w:hAnsiTheme="minorBidi" w:cstheme="minorBidi"/>
          <w:b/>
          <w:bCs/>
          <w:sz w:val="28"/>
          <w:szCs w:val="28"/>
          <w:lang w:val="en-U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ab/>
      </w:r>
      <w:r w:rsidRPr="00D21F73">
        <w:rPr>
          <w:rFonts w:asciiTheme="minorBidi" w:hAnsiTheme="minorBidi" w:cstheme="minorBidi"/>
          <w:b/>
          <w:bCs/>
          <w:sz w:val="28"/>
          <w:szCs w:val="28"/>
        </w:rPr>
        <w:t>Related party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1505852D" w14:textId="77777777" w:rsidR="000B77EE" w:rsidRPr="00D21F73" w:rsidRDefault="000B77EE" w:rsidP="000B77EE">
      <w:pPr>
        <w:ind w:left="562"/>
        <w:rPr>
          <w:rFonts w:asciiTheme="minorBidi" w:hAnsiTheme="minorBidi" w:cstheme="minorBidi"/>
          <w:sz w:val="28"/>
          <w:szCs w:val="28"/>
        </w:rPr>
      </w:pPr>
    </w:p>
    <w:p w14:paraId="0FD2C2FA" w14:textId="77777777" w:rsidR="000B77EE" w:rsidRPr="00D21F73" w:rsidRDefault="000B77EE" w:rsidP="000B77EE">
      <w:pPr>
        <w:ind w:left="562" w:right="7" w:hanging="567"/>
        <w:rPr>
          <w:rFonts w:asciiTheme="minorBidi" w:hAnsiTheme="minorBidi" w:cstheme="minorBidi"/>
          <w:sz w:val="28"/>
          <w:szCs w:val="28"/>
          <w:lang w:val="en-US"/>
        </w:rPr>
      </w:pPr>
      <w:r w:rsidRPr="00D21F73">
        <w:rPr>
          <w:rFonts w:asciiTheme="minorBidi" w:hAnsiTheme="minorBidi" w:cstheme="minorBidi"/>
          <w:sz w:val="28"/>
          <w:szCs w:val="28"/>
          <w:lang w:val="en-US"/>
        </w:rPr>
        <w:t>5</w:t>
      </w:r>
      <w:r w:rsidRPr="00D21F73">
        <w:rPr>
          <w:rFonts w:asciiTheme="minorBidi" w:hAnsiTheme="minorBidi" w:cstheme="minorBidi"/>
          <w:sz w:val="28"/>
          <w:szCs w:val="28"/>
          <w:cs/>
        </w:rPr>
        <w:t>.</w:t>
      </w:r>
      <w:r w:rsidRPr="00D21F73">
        <w:rPr>
          <w:rFonts w:asciiTheme="minorBidi" w:hAnsiTheme="minorBidi" w:cstheme="minorBidi"/>
          <w:sz w:val="28"/>
          <w:szCs w:val="28"/>
          <w:lang w:val="en-US"/>
        </w:rPr>
        <w:t>8</w:t>
      </w:r>
      <w:r w:rsidRPr="00D21F73">
        <w:rPr>
          <w:rFonts w:asciiTheme="minorBidi" w:hAnsiTheme="minorBidi" w:cstheme="minorBidi"/>
          <w:sz w:val="28"/>
          <w:szCs w:val="28"/>
        </w:rPr>
        <w:tab/>
      </w:r>
      <w:r w:rsidRPr="00D21F73">
        <w:rPr>
          <w:rFonts w:asciiTheme="minorBidi" w:hAnsiTheme="minorBidi" w:cstheme="minorBidi"/>
          <w:sz w:val="28"/>
          <w:szCs w:val="28"/>
          <w:lang w:val="en-US"/>
        </w:rPr>
        <w:t>Significant purchases and sales of investment properties, property, plant and equipment, right</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of</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use assets and other intangible assets other than goodwill transactions carried out with related parties</w:t>
      </w:r>
    </w:p>
    <w:p w14:paraId="238EAA11" w14:textId="77777777" w:rsidR="000B77EE" w:rsidRPr="00D21F73" w:rsidRDefault="000B77EE" w:rsidP="000B77EE">
      <w:pPr>
        <w:ind w:left="562" w:right="7" w:hanging="567"/>
        <w:rPr>
          <w:rFonts w:asciiTheme="minorBidi" w:hAnsiTheme="minorBidi" w:cstheme="minorBidi"/>
          <w:sz w:val="20"/>
          <w:szCs w:val="20"/>
          <w:lang w:val="en-US"/>
        </w:rPr>
      </w:pPr>
      <w:r w:rsidRPr="00D21F73">
        <w:rPr>
          <w:rFonts w:asciiTheme="minorBidi" w:hAnsiTheme="minorBidi" w:cstheme="minorBidi"/>
          <w:sz w:val="28"/>
          <w:szCs w:val="28"/>
          <w:lang w:val="en-US"/>
        </w:rPr>
        <w:tab/>
      </w:r>
    </w:p>
    <w:p w14:paraId="331F1F53" w14:textId="77777777" w:rsidR="000B77EE" w:rsidRPr="00D21F73" w:rsidRDefault="000B77EE" w:rsidP="000B77EE">
      <w:pPr>
        <w:ind w:left="562" w:right="7" w:hanging="567"/>
        <w:rPr>
          <w:rFonts w:asciiTheme="minorBidi" w:hAnsiTheme="minorBidi" w:cstheme="minorBidi"/>
          <w:sz w:val="28"/>
          <w:szCs w:val="28"/>
        </w:rPr>
      </w:pPr>
      <w:r w:rsidRPr="00D21F73">
        <w:rPr>
          <w:rFonts w:asciiTheme="minorBidi" w:hAnsiTheme="minorBidi" w:cstheme="minorBidi"/>
          <w:sz w:val="28"/>
          <w:szCs w:val="28"/>
          <w:lang w:val="en-US"/>
        </w:rPr>
        <w:tab/>
      </w:r>
      <w:r w:rsidRPr="00D21F73">
        <w:rPr>
          <w:rFonts w:asciiTheme="minorBidi" w:hAnsiTheme="minorBidi" w:cstheme="minorBidi"/>
          <w:sz w:val="28"/>
          <w:szCs w:val="28"/>
        </w:rPr>
        <w:t xml:space="preserve">For the </w:t>
      </w:r>
      <w:r w:rsidRPr="00D21F73">
        <w:rPr>
          <w:rFonts w:asciiTheme="minorBidi" w:hAnsiTheme="minorBidi" w:cstheme="minorBidi"/>
          <w:sz w:val="28"/>
          <w:szCs w:val="28"/>
          <w:lang w:val="en-US"/>
        </w:rPr>
        <w:t>three</w:t>
      </w:r>
      <w:r w:rsidRPr="00D21F73">
        <w:rPr>
          <w:rFonts w:asciiTheme="minorBidi" w:hAnsiTheme="minorBidi" w:cstheme="minorBidi"/>
          <w:sz w:val="28"/>
          <w:szCs w:val="28"/>
          <w:cs/>
        </w:rPr>
        <w:t>-</w:t>
      </w:r>
      <w:r w:rsidRPr="00D21F73">
        <w:rPr>
          <w:rFonts w:asciiTheme="minorBidi" w:hAnsiTheme="minorBidi" w:cstheme="minorBidi"/>
          <w:sz w:val="28"/>
          <w:szCs w:val="28"/>
        </w:rPr>
        <w:t>month periods ended 30 June 2026 and 2025</w:t>
      </w:r>
    </w:p>
    <w:p w14:paraId="4C018220" w14:textId="77777777" w:rsidR="000B77EE" w:rsidRPr="00D21F73" w:rsidRDefault="000B77EE" w:rsidP="000B77EE">
      <w:pPr>
        <w:ind w:left="562"/>
        <w:rPr>
          <w:rFonts w:asciiTheme="minorBidi" w:hAnsiTheme="minorBidi" w:cstheme="minorBidi"/>
          <w:sz w:val="20"/>
          <w:szCs w:val="20"/>
          <w:cs/>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2F0E1EB8" w14:textId="77777777" w:rsidTr="00C0461F">
        <w:trPr>
          <w:trHeight w:val="216"/>
        </w:trPr>
        <w:tc>
          <w:tcPr>
            <w:tcW w:w="3845" w:type="dxa"/>
            <w:vAlign w:val="bottom"/>
          </w:tcPr>
          <w:p w14:paraId="70E9F0B2" w14:textId="77777777" w:rsidR="000B77EE" w:rsidRPr="00D21F73" w:rsidRDefault="000B77EE" w:rsidP="00C0461F">
            <w:pPr>
              <w:ind w:left="198" w:hanging="220"/>
              <w:jc w:val="left"/>
              <w:rPr>
                <w:rFonts w:asciiTheme="minorBidi" w:hAnsiTheme="minorBidi" w:cstheme="minorBidi"/>
                <w:sz w:val="28"/>
                <w:szCs w:val="28"/>
              </w:rPr>
            </w:pPr>
          </w:p>
        </w:tc>
        <w:tc>
          <w:tcPr>
            <w:tcW w:w="2693" w:type="dxa"/>
            <w:gridSpan w:val="3"/>
          </w:tcPr>
          <w:p w14:paraId="59C3CC28" w14:textId="77777777" w:rsidR="000B77EE" w:rsidRPr="00D21F73" w:rsidRDefault="000B77EE" w:rsidP="00C0461F">
            <w:pPr>
              <w:ind w:left="74"/>
              <w:rPr>
                <w:rFonts w:asciiTheme="minorBidi" w:hAnsiTheme="minorBidi" w:cstheme="minorBidi"/>
                <w:sz w:val="28"/>
                <w:szCs w:val="28"/>
              </w:rPr>
            </w:pPr>
          </w:p>
        </w:tc>
        <w:tc>
          <w:tcPr>
            <w:tcW w:w="72" w:type="dxa"/>
          </w:tcPr>
          <w:p w14:paraId="477BFF29"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7AF89F8F"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1D76A6A6" w14:textId="77777777" w:rsidTr="00C0461F">
        <w:trPr>
          <w:trHeight w:val="396"/>
        </w:trPr>
        <w:tc>
          <w:tcPr>
            <w:tcW w:w="3845" w:type="dxa"/>
          </w:tcPr>
          <w:p w14:paraId="4BBD56BA" w14:textId="77777777" w:rsidR="000B77EE" w:rsidRPr="00D21F73" w:rsidRDefault="000B77EE" w:rsidP="00C0461F">
            <w:pPr>
              <w:ind w:left="198" w:hanging="220"/>
              <w:jc w:val="left"/>
              <w:rPr>
                <w:rFonts w:asciiTheme="minorBidi" w:hAnsiTheme="minorBidi" w:cstheme="minorBidi"/>
                <w:sz w:val="28"/>
                <w:szCs w:val="28"/>
              </w:rPr>
            </w:pPr>
          </w:p>
        </w:tc>
        <w:tc>
          <w:tcPr>
            <w:tcW w:w="2693" w:type="dxa"/>
            <w:gridSpan w:val="3"/>
            <w:tcBorders>
              <w:bottom w:val="single" w:sz="4" w:space="0" w:color="auto"/>
            </w:tcBorders>
            <w:vAlign w:val="bottom"/>
          </w:tcPr>
          <w:p w14:paraId="39B50E43"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71F1015F"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45CE7BF8"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2B68ADC4" w14:textId="77777777" w:rsidTr="00C0461F">
        <w:trPr>
          <w:trHeight w:val="216"/>
        </w:trPr>
        <w:tc>
          <w:tcPr>
            <w:tcW w:w="3845" w:type="dxa"/>
            <w:vAlign w:val="bottom"/>
          </w:tcPr>
          <w:p w14:paraId="6BE3E1B4" w14:textId="77777777" w:rsidR="000B77EE" w:rsidRPr="00D21F73" w:rsidRDefault="000B77EE" w:rsidP="00C0461F">
            <w:pPr>
              <w:ind w:left="198" w:hanging="220"/>
              <w:jc w:val="left"/>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2056A776" w14:textId="77777777" w:rsidR="000B77EE" w:rsidRPr="00D21F73" w:rsidRDefault="000B77EE" w:rsidP="00C0461F">
            <w:pPr>
              <w:ind w:left="-16" w:right="-3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37631117"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6E93742C" w14:textId="77777777" w:rsidR="000B77EE" w:rsidRPr="00D21F73" w:rsidRDefault="000B77EE" w:rsidP="00C0461F">
            <w:pPr>
              <w:ind w:left="-16" w:right="-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c>
          <w:tcPr>
            <w:tcW w:w="72" w:type="dxa"/>
            <w:vAlign w:val="bottom"/>
          </w:tcPr>
          <w:p w14:paraId="29DCAD81"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11F8E889" w14:textId="77777777" w:rsidR="000B77EE" w:rsidRPr="00D21F73" w:rsidRDefault="000B77EE" w:rsidP="00C0461F">
            <w:pPr>
              <w:ind w:left="-16"/>
              <w:jc w:val="center"/>
              <w:rPr>
                <w:rFonts w:asciiTheme="minorBidi" w:hAnsiTheme="minorBidi" w:cstheme="minorBidi"/>
                <w:sz w:val="28"/>
                <w:szCs w:val="28"/>
                <w:lang w:val="en-US"/>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bottom"/>
          </w:tcPr>
          <w:p w14:paraId="14FD8BDD"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5DEB6AAF" w14:textId="77777777" w:rsidR="000B77EE" w:rsidRPr="00D21F73" w:rsidRDefault="000B77EE" w:rsidP="00C0461F">
            <w:pPr>
              <w:ind w:left="-16" w:right="-24"/>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r>
      <w:tr w:rsidR="000B77EE" w:rsidRPr="00D21F73" w14:paraId="13FECFF2" w14:textId="77777777" w:rsidTr="00C0461F">
        <w:trPr>
          <w:trHeight w:val="216"/>
        </w:trPr>
        <w:tc>
          <w:tcPr>
            <w:tcW w:w="3845" w:type="dxa"/>
            <w:vAlign w:val="bottom"/>
          </w:tcPr>
          <w:p w14:paraId="69DF0B26"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lang w:val="en-US"/>
              </w:rPr>
              <w:t>Purchases</w:t>
            </w:r>
          </w:p>
        </w:tc>
        <w:tc>
          <w:tcPr>
            <w:tcW w:w="1310" w:type="dxa"/>
            <w:vAlign w:val="bottom"/>
          </w:tcPr>
          <w:p w14:paraId="2CBB8D91"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3232C892"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61455B29"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3CC710B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3BD9B1CC"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2986AD1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2EABE862"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3841DEEB" w14:textId="77777777" w:rsidTr="00C0461F">
        <w:trPr>
          <w:trHeight w:val="216"/>
        </w:trPr>
        <w:tc>
          <w:tcPr>
            <w:tcW w:w="3845" w:type="dxa"/>
            <w:vAlign w:val="bottom"/>
          </w:tcPr>
          <w:p w14:paraId="317C304F"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045625CA" w14:textId="77777777" w:rsidR="000B77EE" w:rsidRPr="00D21F73" w:rsidRDefault="000B77EE" w:rsidP="00C0461F">
            <w:pPr>
              <w:tabs>
                <w:tab w:val="decimal" w:pos="1090"/>
              </w:tabs>
              <w:jc w:val="left"/>
              <w:rPr>
                <w:rFonts w:asciiTheme="minorBidi" w:hAnsiTheme="minorBidi" w:cs="Cordia New"/>
                <w:snapToGrid w:val="0"/>
                <w:sz w:val="28"/>
                <w:szCs w:val="28"/>
              </w:rPr>
            </w:pPr>
            <w:r w:rsidRPr="00D21F73">
              <w:rPr>
                <w:rFonts w:asciiTheme="minorBidi" w:hAnsiTheme="minorBidi" w:cs="Cordia New"/>
                <w:snapToGrid w:val="0"/>
                <w:sz w:val="28"/>
                <w:szCs w:val="28"/>
                <w:lang w:val="en-US"/>
              </w:rPr>
              <w:t>81</w:t>
            </w:r>
          </w:p>
        </w:tc>
        <w:tc>
          <w:tcPr>
            <w:tcW w:w="72" w:type="dxa"/>
            <w:vAlign w:val="bottom"/>
          </w:tcPr>
          <w:p w14:paraId="77F456C0"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3B0EF92" w14:textId="77777777" w:rsidR="000B77EE" w:rsidRPr="00D21F73" w:rsidRDefault="000B77EE" w:rsidP="00C0461F">
            <w:pPr>
              <w:tabs>
                <w:tab w:val="decimal" w:pos="1090"/>
              </w:tabs>
              <w:jc w:val="left"/>
              <w:rPr>
                <w:rFonts w:asciiTheme="minorBidi" w:hAnsiTheme="minorBidi" w:cstheme="minorBidi"/>
                <w:snapToGrid w:val="0"/>
                <w:sz w:val="28"/>
                <w:szCs w:val="28"/>
                <w:lang w:val="en-US"/>
              </w:rPr>
            </w:pPr>
            <w:r w:rsidRPr="00D21F73">
              <w:rPr>
                <w:rFonts w:asciiTheme="minorBidi" w:hAnsiTheme="minorBidi" w:cs="Cordia New"/>
                <w:snapToGrid w:val="0"/>
                <w:sz w:val="28"/>
                <w:szCs w:val="28"/>
                <w:lang w:val="en-US"/>
              </w:rPr>
              <w:t>77</w:t>
            </w:r>
          </w:p>
        </w:tc>
        <w:tc>
          <w:tcPr>
            <w:tcW w:w="72" w:type="dxa"/>
            <w:vAlign w:val="bottom"/>
          </w:tcPr>
          <w:p w14:paraId="65E39C9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7FA292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vAlign w:val="bottom"/>
          </w:tcPr>
          <w:p w14:paraId="030901F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B9D9AA2"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Cordia New"/>
                <w:snapToGrid w:val="0"/>
                <w:sz w:val="28"/>
                <w:szCs w:val="28"/>
                <w:cs/>
              </w:rPr>
              <w:t>-</w:t>
            </w:r>
          </w:p>
        </w:tc>
      </w:tr>
      <w:tr w:rsidR="000B77EE" w:rsidRPr="00D21F73" w14:paraId="62D8003A" w14:textId="77777777" w:rsidTr="00C0461F">
        <w:trPr>
          <w:trHeight w:val="216"/>
        </w:trPr>
        <w:tc>
          <w:tcPr>
            <w:tcW w:w="3845" w:type="dxa"/>
            <w:vAlign w:val="bottom"/>
          </w:tcPr>
          <w:p w14:paraId="5211B254" w14:textId="77777777" w:rsidR="000B77EE" w:rsidRPr="00D21F73" w:rsidRDefault="000B77EE" w:rsidP="00C0461F">
            <w:pPr>
              <w:ind w:left="378" w:hanging="180"/>
              <w:jc w:val="left"/>
              <w:rPr>
                <w:rFonts w:asciiTheme="minorBidi" w:hAnsiTheme="minorBidi" w:cstheme="minorBidi"/>
                <w:sz w:val="28"/>
                <w:szCs w:val="28"/>
              </w:rPr>
            </w:pPr>
          </w:p>
        </w:tc>
        <w:tc>
          <w:tcPr>
            <w:tcW w:w="1310" w:type="dxa"/>
            <w:vAlign w:val="bottom"/>
          </w:tcPr>
          <w:p w14:paraId="0BF330B0"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72" w:type="dxa"/>
            <w:vAlign w:val="bottom"/>
          </w:tcPr>
          <w:p w14:paraId="0B9F8032"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0105B0B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525A33CD"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98223F3" w14:textId="77777777" w:rsidR="000B77EE" w:rsidRPr="00D21F73" w:rsidRDefault="000B77EE" w:rsidP="00C0461F">
            <w:pPr>
              <w:tabs>
                <w:tab w:val="decimal" w:pos="1090"/>
              </w:tabs>
              <w:jc w:val="left"/>
              <w:rPr>
                <w:rFonts w:asciiTheme="minorBidi" w:hAnsiTheme="minorBidi" w:cs="Cordia New"/>
                <w:snapToGrid w:val="0"/>
                <w:sz w:val="28"/>
                <w:szCs w:val="28"/>
                <w:cs/>
              </w:rPr>
            </w:pPr>
          </w:p>
        </w:tc>
        <w:tc>
          <w:tcPr>
            <w:tcW w:w="72" w:type="dxa"/>
            <w:vAlign w:val="bottom"/>
          </w:tcPr>
          <w:p w14:paraId="40AA1CD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921055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r>
      <w:tr w:rsidR="000B77EE" w:rsidRPr="00D21F73" w14:paraId="1099535A" w14:textId="77777777" w:rsidTr="00C0461F">
        <w:trPr>
          <w:trHeight w:val="216"/>
        </w:trPr>
        <w:tc>
          <w:tcPr>
            <w:tcW w:w="3845" w:type="dxa"/>
          </w:tcPr>
          <w:p w14:paraId="138D8E6F"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u w:val="single"/>
              </w:rPr>
              <w:t>S</w:t>
            </w:r>
            <w:r w:rsidRPr="00D21F73">
              <w:rPr>
                <w:rFonts w:asciiTheme="minorBidi" w:hAnsiTheme="minorBidi" w:cstheme="minorBidi"/>
                <w:sz w:val="28"/>
                <w:szCs w:val="28"/>
                <w:u w:val="single"/>
                <w:lang w:val="en-US"/>
              </w:rPr>
              <w:t>ales</w:t>
            </w:r>
          </w:p>
        </w:tc>
        <w:tc>
          <w:tcPr>
            <w:tcW w:w="1310" w:type="dxa"/>
            <w:vAlign w:val="bottom"/>
          </w:tcPr>
          <w:p w14:paraId="389DF83D"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72" w:type="dxa"/>
            <w:vAlign w:val="bottom"/>
          </w:tcPr>
          <w:p w14:paraId="1F4913AE"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5184B3AE"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6AEE0043"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78CF350" w14:textId="77777777" w:rsidR="000B77EE" w:rsidRPr="00D21F73" w:rsidRDefault="000B77EE" w:rsidP="00C0461F">
            <w:pPr>
              <w:tabs>
                <w:tab w:val="decimal" w:pos="1090"/>
              </w:tabs>
              <w:jc w:val="left"/>
              <w:rPr>
                <w:rFonts w:asciiTheme="minorBidi" w:hAnsiTheme="minorBidi" w:cs="Cordia New"/>
                <w:snapToGrid w:val="0"/>
                <w:sz w:val="28"/>
                <w:szCs w:val="28"/>
                <w:cs/>
              </w:rPr>
            </w:pPr>
          </w:p>
        </w:tc>
        <w:tc>
          <w:tcPr>
            <w:tcW w:w="72" w:type="dxa"/>
            <w:vAlign w:val="bottom"/>
          </w:tcPr>
          <w:p w14:paraId="055F305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2FCE18C7"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r>
      <w:tr w:rsidR="000B77EE" w:rsidRPr="00D21F73" w14:paraId="751B7EC8" w14:textId="77777777" w:rsidTr="00C0461F">
        <w:trPr>
          <w:trHeight w:val="216"/>
        </w:trPr>
        <w:tc>
          <w:tcPr>
            <w:tcW w:w="3845" w:type="dxa"/>
          </w:tcPr>
          <w:p w14:paraId="651F5AFE"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Subsidiaries</w:t>
            </w:r>
          </w:p>
        </w:tc>
        <w:tc>
          <w:tcPr>
            <w:tcW w:w="1310" w:type="dxa"/>
            <w:vAlign w:val="bottom"/>
          </w:tcPr>
          <w:p w14:paraId="7EF29E0F"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cs/>
                <w:lang w:val="en-US"/>
              </w:rPr>
              <w:t>-</w:t>
            </w:r>
          </w:p>
        </w:tc>
        <w:tc>
          <w:tcPr>
            <w:tcW w:w="72" w:type="dxa"/>
            <w:vAlign w:val="bottom"/>
          </w:tcPr>
          <w:p w14:paraId="3CA692D8" w14:textId="77777777" w:rsidR="000B77EE" w:rsidRPr="00D21F73" w:rsidRDefault="000B77EE" w:rsidP="00C0461F">
            <w:pPr>
              <w:tabs>
                <w:tab w:val="decimal" w:pos="1090"/>
              </w:tabs>
              <w:ind w:hanging="9"/>
              <w:jc w:val="left"/>
              <w:rPr>
                <w:rFonts w:asciiTheme="minorBidi" w:hAnsiTheme="minorBidi" w:cs="Cordia New"/>
                <w:snapToGrid w:val="0"/>
                <w:sz w:val="28"/>
                <w:szCs w:val="28"/>
                <w:lang w:val="en-US"/>
              </w:rPr>
            </w:pPr>
          </w:p>
        </w:tc>
        <w:tc>
          <w:tcPr>
            <w:tcW w:w="1311" w:type="dxa"/>
            <w:vAlign w:val="bottom"/>
          </w:tcPr>
          <w:p w14:paraId="5D5C49CD"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cs/>
                <w:lang w:val="en-US"/>
              </w:rPr>
              <w:t>-</w:t>
            </w:r>
          </w:p>
        </w:tc>
        <w:tc>
          <w:tcPr>
            <w:tcW w:w="72" w:type="dxa"/>
            <w:vAlign w:val="bottom"/>
          </w:tcPr>
          <w:p w14:paraId="38881570"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p>
        </w:tc>
        <w:tc>
          <w:tcPr>
            <w:tcW w:w="1310" w:type="dxa"/>
            <w:vAlign w:val="bottom"/>
          </w:tcPr>
          <w:p w14:paraId="57AB4CF7"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lang w:val="en-US"/>
              </w:rPr>
              <w:t>4</w:t>
            </w:r>
          </w:p>
        </w:tc>
        <w:tc>
          <w:tcPr>
            <w:tcW w:w="72" w:type="dxa"/>
            <w:vAlign w:val="bottom"/>
          </w:tcPr>
          <w:p w14:paraId="61B4936B"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p>
        </w:tc>
        <w:tc>
          <w:tcPr>
            <w:tcW w:w="1311" w:type="dxa"/>
            <w:vAlign w:val="bottom"/>
          </w:tcPr>
          <w:p w14:paraId="67885B17"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cs/>
                <w:lang w:val="en-US"/>
              </w:rPr>
              <w:t>-</w:t>
            </w:r>
          </w:p>
        </w:tc>
      </w:tr>
      <w:tr w:rsidR="000B77EE" w:rsidRPr="00D21F73" w14:paraId="61299ED5" w14:textId="77777777" w:rsidTr="00C0461F">
        <w:trPr>
          <w:trHeight w:val="216"/>
        </w:trPr>
        <w:tc>
          <w:tcPr>
            <w:tcW w:w="3845" w:type="dxa"/>
          </w:tcPr>
          <w:p w14:paraId="3ADBC168"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Associates</w:t>
            </w:r>
          </w:p>
        </w:tc>
        <w:tc>
          <w:tcPr>
            <w:tcW w:w="1310" w:type="dxa"/>
            <w:vAlign w:val="bottom"/>
          </w:tcPr>
          <w:p w14:paraId="1B978B46"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lang w:val="en-US"/>
              </w:rPr>
              <w:t>18</w:t>
            </w:r>
          </w:p>
        </w:tc>
        <w:tc>
          <w:tcPr>
            <w:tcW w:w="72" w:type="dxa"/>
            <w:vAlign w:val="bottom"/>
          </w:tcPr>
          <w:p w14:paraId="1FC6C3C4" w14:textId="77777777" w:rsidR="000B77EE" w:rsidRPr="00D21F73" w:rsidRDefault="000B77EE" w:rsidP="00C0461F">
            <w:pPr>
              <w:tabs>
                <w:tab w:val="decimal" w:pos="1090"/>
              </w:tabs>
              <w:ind w:hanging="9"/>
              <w:jc w:val="left"/>
              <w:rPr>
                <w:rFonts w:asciiTheme="minorBidi" w:hAnsiTheme="minorBidi" w:cs="Cordia New"/>
                <w:snapToGrid w:val="0"/>
                <w:sz w:val="28"/>
                <w:szCs w:val="28"/>
                <w:lang w:val="en-US"/>
              </w:rPr>
            </w:pPr>
          </w:p>
        </w:tc>
        <w:tc>
          <w:tcPr>
            <w:tcW w:w="1311" w:type="dxa"/>
            <w:vAlign w:val="bottom"/>
          </w:tcPr>
          <w:p w14:paraId="2750E6AF"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cs/>
                <w:lang w:val="en-US"/>
              </w:rPr>
              <w:t>-</w:t>
            </w:r>
          </w:p>
        </w:tc>
        <w:tc>
          <w:tcPr>
            <w:tcW w:w="72" w:type="dxa"/>
            <w:vAlign w:val="bottom"/>
          </w:tcPr>
          <w:p w14:paraId="65AE8F0E"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p>
        </w:tc>
        <w:tc>
          <w:tcPr>
            <w:tcW w:w="1310" w:type="dxa"/>
            <w:vAlign w:val="bottom"/>
          </w:tcPr>
          <w:p w14:paraId="74B2F0DD"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cs/>
                <w:lang w:val="en-US"/>
              </w:rPr>
              <w:t>-</w:t>
            </w:r>
          </w:p>
        </w:tc>
        <w:tc>
          <w:tcPr>
            <w:tcW w:w="72" w:type="dxa"/>
            <w:vAlign w:val="bottom"/>
          </w:tcPr>
          <w:p w14:paraId="0FCF33E4"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p>
        </w:tc>
        <w:tc>
          <w:tcPr>
            <w:tcW w:w="1311" w:type="dxa"/>
            <w:vAlign w:val="bottom"/>
          </w:tcPr>
          <w:p w14:paraId="1B0670FF"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cs/>
                <w:lang w:val="en-US"/>
              </w:rPr>
              <w:t>-</w:t>
            </w:r>
          </w:p>
        </w:tc>
      </w:tr>
    </w:tbl>
    <w:p w14:paraId="14BF3410" w14:textId="77777777" w:rsidR="000B77EE" w:rsidRPr="00D21F73" w:rsidRDefault="000B77EE" w:rsidP="000B77EE">
      <w:pPr>
        <w:ind w:left="562"/>
        <w:rPr>
          <w:rFonts w:asciiTheme="minorBidi" w:hAnsiTheme="minorBidi" w:cstheme="minorBidi"/>
          <w:sz w:val="20"/>
          <w:szCs w:val="20"/>
        </w:rPr>
      </w:pPr>
    </w:p>
    <w:p w14:paraId="063D05C2" w14:textId="77777777" w:rsidR="000B77EE" w:rsidRPr="00D21F73" w:rsidRDefault="000B77EE" w:rsidP="000B77EE">
      <w:pPr>
        <w:ind w:left="562" w:right="7"/>
        <w:rPr>
          <w:rFonts w:asciiTheme="minorBidi" w:hAnsiTheme="minorBidi" w:cstheme="minorBidi"/>
          <w:sz w:val="28"/>
          <w:szCs w:val="28"/>
        </w:rPr>
      </w:pPr>
      <w:r w:rsidRPr="00D21F73">
        <w:rPr>
          <w:rFonts w:asciiTheme="minorBidi" w:hAnsiTheme="minorBidi" w:cstheme="minorBidi"/>
          <w:sz w:val="28"/>
          <w:szCs w:val="28"/>
        </w:rPr>
        <w:t>For the six</w:t>
      </w:r>
      <w:r w:rsidRPr="00D21F73">
        <w:rPr>
          <w:rFonts w:asciiTheme="minorBidi" w:hAnsiTheme="minorBidi" w:cs="Cordia New"/>
          <w:sz w:val="28"/>
          <w:szCs w:val="28"/>
          <w:cs/>
        </w:rPr>
        <w:t>-</w:t>
      </w:r>
      <w:r w:rsidRPr="00D21F73">
        <w:rPr>
          <w:rFonts w:asciiTheme="minorBidi" w:hAnsiTheme="minorBidi" w:cstheme="minorBidi"/>
          <w:sz w:val="28"/>
          <w:szCs w:val="28"/>
        </w:rPr>
        <w:t>month periods ended 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 202</w:t>
      </w:r>
      <w:r w:rsidRPr="00D21F73">
        <w:rPr>
          <w:rFonts w:asciiTheme="minorBidi" w:hAnsiTheme="minorBidi" w:cstheme="minorBidi"/>
          <w:sz w:val="28"/>
          <w:szCs w:val="28"/>
          <w:lang w:val="en-US"/>
        </w:rPr>
        <w:t>6</w:t>
      </w:r>
      <w:r w:rsidRPr="00D21F73">
        <w:rPr>
          <w:rFonts w:asciiTheme="minorBidi" w:hAnsiTheme="minorBidi" w:cstheme="minorBidi"/>
          <w:sz w:val="28"/>
          <w:szCs w:val="28"/>
        </w:rPr>
        <w:t xml:space="preserve"> and 2025</w:t>
      </w:r>
    </w:p>
    <w:p w14:paraId="6E12A2F0" w14:textId="77777777" w:rsidR="000B77EE" w:rsidRPr="00D21F73" w:rsidRDefault="000B77EE" w:rsidP="000B77EE">
      <w:pPr>
        <w:ind w:left="562"/>
        <w:rPr>
          <w:rFonts w:asciiTheme="minorBidi" w:hAnsiTheme="minorBidi" w:cstheme="minorBidi"/>
          <w:sz w:val="20"/>
          <w:szCs w:val="20"/>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3FC75668" w14:textId="77777777" w:rsidTr="00C0461F">
        <w:trPr>
          <w:trHeight w:val="216"/>
        </w:trPr>
        <w:tc>
          <w:tcPr>
            <w:tcW w:w="3845" w:type="dxa"/>
            <w:vAlign w:val="bottom"/>
          </w:tcPr>
          <w:p w14:paraId="5C01CB9E" w14:textId="77777777" w:rsidR="000B77EE" w:rsidRPr="00D21F73" w:rsidRDefault="000B77EE" w:rsidP="00C0461F">
            <w:pPr>
              <w:ind w:left="198" w:hanging="220"/>
              <w:jc w:val="left"/>
              <w:rPr>
                <w:rFonts w:asciiTheme="minorBidi" w:hAnsiTheme="minorBidi" w:cstheme="minorBidi"/>
                <w:sz w:val="28"/>
                <w:szCs w:val="28"/>
              </w:rPr>
            </w:pPr>
          </w:p>
        </w:tc>
        <w:tc>
          <w:tcPr>
            <w:tcW w:w="2693" w:type="dxa"/>
            <w:gridSpan w:val="3"/>
          </w:tcPr>
          <w:p w14:paraId="4BED651C" w14:textId="77777777" w:rsidR="000B77EE" w:rsidRPr="00D21F73" w:rsidRDefault="000B77EE" w:rsidP="00C0461F">
            <w:pPr>
              <w:ind w:left="74"/>
              <w:rPr>
                <w:rFonts w:asciiTheme="minorBidi" w:hAnsiTheme="minorBidi" w:cstheme="minorBidi"/>
                <w:sz w:val="28"/>
                <w:szCs w:val="28"/>
              </w:rPr>
            </w:pPr>
          </w:p>
        </w:tc>
        <w:tc>
          <w:tcPr>
            <w:tcW w:w="72" w:type="dxa"/>
          </w:tcPr>
          <w:p w14:paraId="6D4CAE8C"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tcPr>
          <w:p w14:paraId="31D126B9"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2DA48067" w14:textId="77777777" w:rsidTr="00C0461F">
        <w:trPr>
          <w:trHeight w:val="396"/>
        </w:trPr>
        <w:tc>
          <w:tcPr>
            <w:tcW w:w="3845" w:type="dxa"/>
          </w:tcPr>
          <w:p w14:paraId="5D4AAD65" w14:textId="77777777" w:rsidR="000B77EE" w:rsidRPr="00D21F73" w:rsidRDefault="000B77EE" w:rsidP="00C0461F">
            <w:pPr>
              <w:ind w:left="198" w:hanging="220"/>
              <w:jc w:val="left"/>
              <w:rPr>
                <w:rFonts w:asciiTheme="minorBidi" w:hAnsiTheme="minorBidi" w:cstheme="minorBidi"/>
                <w:sz w:val="28"/>
                <w:szCs w:val="28"/>
              </w:rPr>
            </w:pPr>
          </w:p>
        </w:tc>
        <w:tc>
          <w:tcPr>
            <w:tcW w:w="2693" w:type="dxa"/>
            <w:gridSpan w:val="3"/>
            <w:tcBorders>
              <w:bottom w:val="single" w:sz="4" w:space="0" w:color="auto"/>
            </w:tcBorders>
          </w:tcPr>
          <w:p w14:paraId="14EADED3"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tcPr>
          <w:p w14:paraId="1173040B"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tcPr>
          <w:p w14:paraId="046EE71A"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0AE3BF0C" w14:textId="77777777" w:rsidTr="00C0461F">
        <w:trPr>
          <w:trHeight w:val="216"/>
        </w:trPr>
        <w:tc>
          <w:tcPr>
            <w:tcW w:w="3845" w:type="dxa"/>
            <w:vAlign w:val="bottom"/>
          </w:tcPr>
          <w:p w14:paraId="1ADEAC7D" w14:textId="77777777" w:rsidR="000B77EE" w:rsidRPr="00D21F73" w:rsidRDefault="000B77EE" w:rsidP="00C0461F">
            <w:pPr>
              <w:ind w:left="198" w:hanging="220"/>
              <w:jc w:val="left"/>
              <w:rPr>
                <w:rFonts w:asciiTheme="minorBidi" w:hAnsiTheme="minorBidi" w:cstheme="minorBidi"/>
                <w:sz w:val="28"/>
                <w:szCs w:val="28"/>
                <w:cs/>
              </w:rPr>
            </w:pPr>
          </w:p>
        </w:tc>
        <w:tc>
          <w:tcPr>
            <w:tcW w:w="1310" w:type="dxa"/>
            <w:tcBorders>
              <w:top w:val="single" w:sz="4" w:space="0" w:color="auto"/>
              <w:bottom w:val="single" w:sz="4" w:space="0" w:color="auto"/>
            </w:tcBorders>
          </w:tcPr>
          <w:p w14:paraId="6B8BEC4F" w14:textId="77777777" w:rsidR="000B77EE" w:rsidRPr="00D21F73" w:rsidRDefault="000B77EE" w:rsidP="00C0461F">
            <w:pPr>
              <w:ind w:left="-16" w:right="-3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71F575AD"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70B06C19" w14:textId="77777777" w:rsidR="000B77EE" w:rsidRPr="00D21F73" w:rsidRDefault="000B77EE" w:rsidP="00C0461F">
            <w:pPr>
              <w:ind w:left="-16" w:right="-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c>
          <w:tcPr>
            <w:tcW w:w="72" w:type="dxa"/>
            <w:vAlign w:val="center"/>
          </w:tcPr>
          <w:p w14:paraId="3B2FFDD5"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3B29ACDF" w14:textId="77777777" w:rsidR="000B77EE" w:rsidRPr="00D21F73" w:rsidRDefault="000B77EE" w:rsidP="00C0461F">
            <w:pPr>
              <w:ind w:left="-1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48D9AE58"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62023CCF" w14:textId="77777777" w:rsidR="000B77EE" w:rsidRPr="00D21F73" w:rsidRDefault="000B77EE" w:rsidP="00C0461F">
            <w:pPr>
              <w:ind w:left="-16" w:right="-24"/>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r>
      <w:tr w:rsidR="000B77EE" w:rsidRPr="00D21F73" w14:paraId="6E030B7E" w14:textId="77777777" w:rsidTr="00C0461F">
        <w:trPr>
          <w:trHeight w:val="216"/>
        </w:trPr>
        <w:tc>
          <w:tcPr>
            <w:tcW w:w="3845" w:type="dxa"/>
            <w:vAlign w:val="bottom"/>
          </w:tcPr>
          <w:p w14:paraId="5E24EDC6"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lang w:val="en-US"/>
              </w:rPr>
              <w:t>Purchases</w:t>
            </w:r>
          </w:p>
        </w:tc>
        <w:tc>
          <w:tcPr>
            <w:tcW w:w="1310" w:type="dxa"/>
            <w:vAlign w:val="bottom"/>
          </w:tcPr>
          <w:p w14:paraId="49C2AA88"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C1508EF"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5E049762"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71306D48"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9DD457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68BEA5B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4E771BB"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4DF7F530" w14:textId="77777777" w:rsidTr="00C0461F">
        <w:trPr>
          <w:trHeight w:val="216"/>
        </w:trPr>
        <w:tc>
          <w:tcPr>
            <w:tcW w:w="3845" w:type="dxa"/>
          </w:tcPr>
          <w:p w14:paraId="05DCC4A8"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Joint ventures</w:t>
            </w:r>
          </w:p>
        </w:tc>
        <w:tc>
          <w:tcPr>
            <w:tcW w:w="1310" w:type="dxa"/>
            <w:vAlign w:val="bottom"/>
          </w:tcPr>
          <w:p w14:paraId="01711975"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lang w:val="en-US"/>
              </w:rPr>
              <w:t>81</w:t>
            </w:r>
          </w:p>
        </w:tc>
        <w:tc>
          <w:tcPr>
            <w:tcW w:w="72" w:type="dxa"/>
            <w:vAlign w:val="bottom"/>
          </w:tcPr>
          <w:p w14:paraId="6AEA485C" w14:textId="77777777" w:rsidR="000B77EE" w:rsidRPr="00D21F73" w:rsidRDefault="000B77EE" w:rsidP="00C0461F">
            <w:pPr>
              <w:tabs>
                <w:tab w:val="decimal" w:pos="1090"/>
              </w:tabs>
              <w:ind w:hanging="9"/>
              <w:jc w:val="left"/>
              <w:rPr>
                <w:rFonts w:asciiTheme="minorBidi" w:hAnsiTheme="minorBidi" w:cs="Cordia New"/>
                <w:snapToGrid w:val="0"/>
                <w:sz w:val="28"/>
                <w:szCs w:val="28"/>
                <w:lang w:val="en-US"/>
              </w:rPr>
            </w:pPr>
          </w:p>
        </w:tc>
        <w:tc>
          <w:tcPr>
            <w:tcW w:w="1311" w:type="dxa"/>
            <w:vAlign w:val="bottom"/>
          </w:tcPr>
          <w:p w14:paraId="38E6EDBB"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lang w:val="en-US"/>
              </w:rPr>
              <w:t>89</w:t>
            </w:r>
          </w:p>
        </w:tc>
        <w:tc>
          <w:tcPr>
            <w:tcW w:w="72" w:type="dxa"/>
            <w:vAlign w:val="bottom"/>
          </w:tcPr>
          <w:p w14:paraId="0E3AEB24"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p>
        </w:tc>
        <w:tc>
          <w:tcPr>
            <w:tcW w:w="1310" w:type="dxa"/>
            <w:vAlign w:val="bottom"/>
          </w:tcPr>
          <w:p w14:paraId="055B6D25"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cs/>
                <w:lang w:val="en-US"/>
              </w:rPr>
              <w:t>-</w:t>
            </w:r>
          </w:p>
        </w:tc>
        <w:tc>
          <w:tcPr>
            <w:tcW w:w="72" w:type="dxa"/>
            <w:vAlign w:val="bottom"/>
          </w:tcPr>
          <w:p w14:paraId="1F76C63D"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p>
        </w:tc>
        <w:tc>
          <w:tcPr>
            <w:tcW w:w="1311" w:type="dxa"/>
            <w:vAlign w:val="bottom"/>
          </w:tcPr>
          <w:p w14:paraId="2A9FC291"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cs/>
                <w:lang w:val="en-US"/>
              </w:rPr>
              <w:t>-</w:t>
            </w:r>
          </w:p>
        </w:tc>
      </w:tr>
      <w:tr w:rsidR="000B77EE" w:rsidRPr="00D21F73" w14:paraId="3078FBD6" w14:textId="77777777" w:rsidTr="00C0461F">
        <w:trPr>
          <w:trHeight w:val="216"/>
        </w:trPr>
        <w:tc>
          <w:tcPr>
            <w:tcW w:w="3845" w:type="dxa"/>
            <w:vAlign w:val="bottom"/>
          </w:tcPr>
          <w:p w14:paraId="3C861B56" w14:textId="77777777" w:rsidR="000B77EE" w:rsidRPr="00D21F73" w:rsidRDefault="000B77EE" w:rsidP="00C0461F">
            <w:pPr>
              <w:ind w:left="288" w:hanging="180"/>
              <w:jc w:val="left"/>
              <w:rPr>
                <w:rFonts w:asciiTheme="minorBidi" w:hAnsiTheme="minorBidi" w:cstheme="minorBidi"/>
                <w:sz w:val="28"/>
                <w:szCs w:val="28"/>
                <w:cs/>
              </w:rPr>
            </w:pPr>
          </w:p>
        </w:tc>
        <w:tc>
          <w:tcPr>
            <w:tcW w:w="1310" w:type="dxa"/>
            <w:vAlign w:val="bottom"/>
          </w:tcPr>
          <w:p w14:paraId="7FD39777"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7366BFA4"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7D2E9E5"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0163BEA7"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A95B29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0BF0D48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3115E82E"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r>
      <w:tr w:rsidR="000B77EE" w:rsidRPr="00D21F73" w14:paraId="79A0CACF" w14:textId="77777777" w:rsidTr="00C0461F">
        <w:trPr>
          <w:trHeight w:val="216"/>
        </w:trPr>
        <w:tc>
          <w:tcPr>
            <w:tcW w:w="3845" w:type="dxa"/>
            <w:vAlign w:val="bottom"/>
          </w:tcPr>
          <w:p w14:paraId="2C621364" w14:textId="77777777" w:rsidR="000B77EE" w:rsidRPr="00D21F73" w:rsidRDefault="000B77EE" w:rsidP="00C0461F">
            <w:pPr>
              <w:ind w:left="198" w:hanging="220"/>
              <w:jc w:val="left"/>
              <w:rPr>
                <w:rFonts w:asciiTheme="minorBidi" w:hAnsiTheme="minorBidi" w:cstheme="minorBidi"/>
                <w:sz w:val="28"/>
                <w:szCs w:val="28"/>
                <w:u w:val="single"/>
                <w:lang w:val="en-US"/>
              </w:rPr>
            </w:pPr>
            <w:r w:rsidRPr="00D21F73">
              <w:rPr>
                <w:rFonts w:asciiTheme="minorBidi" w:hAnsiTheme="minorBidi" w:cstheme="minorBidi"/>
                <w:sz w:val="28"/>
                <w:szCs w:val="28"/>
                <w:u w:val="single"/>
              </w:rPr>
              <w:t>S</w:t>
            </w:r>
            <w:r w:rsidRPr="00D21F73">
              <w:rPr>
                <w:rFonts w:asciiTheme="minorBidi" w:hAnsiTheme="minorBidi" w:cstheme="minorBidi"/>
                <w:sz w:val="28"/>
                <w:szCs w:val="28"/>
                <w:u w:val="single"/>
                <w:lang w:val="en-US"/>
              </w:rPr>
              <w:t>ales</w:t>
            </w:r>
          </w:p>
        </w:tc>
        <w:tc>
          <w:tcPr>
            <w:tcW w:w="1310" w:type="dxa"/>
            <w:vAlign w:val="bottom"/>
          </w:tcPr>
          <w:p w14:paraId="498EA437"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003EB75D"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010D150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6DED31E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3FA0F44D"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1CC90AD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67B0830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r>
      <w:tr w:rsidR="000B77EE" w:rsidRPr="00D21F73" w14:paraId="65AB9EEA" w14:textId="77777777" w:rsidTr="00C0461F">
        <w:trPr>
          <w:trHeight w:val="225"/>
        </w:trPr>
        <w:tc>
          <w:tcPr>
            <w:tcW w:w="3845" w:type="dxa"/>
            <w:vAlign w:val="bottom"/>
          </w:tcPr>
          <w:p w14:paraId="28916AC6" w14:textId="77777777" w:rsidR="000B77EE" w:rsidRPr="00D21F73" w:rsidRDefault="000B77EE" w:rsidP="00C0461F">
            <w:pPr>
              <w:ind w:left="378" w:hanging="180"/>
              <w:jc w:val="left"/>
              <w:rPr>
                <w:rFonts w:asciiTheme="minorBidi" w:hAnsiTheme="minorBidi" w:cstheme="minorBidi"/>
                <w:sz w:val="28"/>
                <w:szCs w:val="28"/>
              </w:rPr>
            </w:pPr>
            <w:r w:rsidRPr="00D21F73">
              <w:rPr>
                <w:rFonts w:asciiTheme="minorBidi" w:hAnsiTheme="minorBidi" w:cstheme="minorBidi"/>
                <w:sz w:val="28"/>
                <w:szCs w:val="28"/>
              </w:rPr>
              <w:t>Subsidiaries</w:t>
            </w:r>
          </w:p>
        </w:tc>
        <w:tc>
          <w:tcPr>
            <w:tcW w:w="1310" w:type="dxa"/>
            <w:vAlign w:val="bottom"/>
          </w:tcPr>
          <w:p w14:paraId="6DBA0645"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cs/>
                <w:lang w:val="en-US"/>
              </w:rPr>
              <w:t>-</w:t>
            </w:r>
          </w:p>
        </w:tc>
        <w:tc>
          <w:tcPr>
            <w:tcW w:w="72" w:type="dxa"/>
            <w:vAlign w:val="bottom"/>
          </w:tcPr>
          <w:p w14:paraId="148F64D4" w14:textId="77777777" w:rsidR="000B77EE" w:rsidRPr="00D21F73" w:rsidRDefault="000B77EE" w:rsidP="00C0461F">
            <w:pPr>
              <w:tabs>
                <w:tab w:val="decimal" w:pos="1090"/>
              </w:tabs>
              <w:ind w:hanging="9"/>
              <w:jc w:val="left"/>
              <w:rPr>
                <w:rFonts w:asciiTheme="minorBidi" w:hAnsiTheme="minorBidi" w:cs="Cordia New"/>
                <w:snapToGrid w:val="0"/>
                <w:sz w:val="28"/>
                <w:szCs w:val="28"/>
                <w:lang w:val="en-US"/>
              </w:rPr>
            </w:pPr>
          </w:p>
        </w:tc>
        <w:tc>
          <w:tcPr>
            <w:tcW w:w="1311" w:type="dxa"/>
            <w:vAlign w:val="bottom"/>
          </w:tcPr>
          <w:p w14:paraId="5C1BD1E3"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cs/>
                <w:lang w:val="en-US"/>
              </w:rPr>
              <w:t>-</w:t>
            </w:r>
          </w:p>
        </w:tc>
        <w:tc>
          <w:tcPr>
            <w:tcW w:w="72" w:type="dxa"/>
            <w:vAlign w:val="bottom"/>
          </w:tcPr>
          <w:p w14:paraId="324FC623"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p>
        </w:tc>
        <w:tc>
          <w:tcPr>
            <w:tcW w:w="1310" w:type="dxa"/>
            <w:vAlign w:val="bottom"/>
          </w:tcPr>
          <w:p w14:paraId="3970E9EF"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lang w:val="en-US"/>
              </w:rPr>
              <w:t>4</w:t>
            </w:r>
          </w:p>
        </w:tc>
        <w:tc>
          <w:tcPr>
            <w:tcW w:w="72" w:type="dxa"/>
            <w:vAlign w:val="bottom"/>
          </w:tcPr>
          <w:p w14:paraId="3BCB38A9"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p>
        </w:tc>
        <w:tc>
          <w:tcPr>
            <w:tcW w:w="1311" w:type="dxa"/>
            <w:vAlign w:val="bottom"/>
          </w:tcPr>
          <w:p w14:paraId="7E498621"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cs/>
                <w:lang w:val="en-US"/>
              </w:rPr>
              <w:t>-</w:t>
            </w:r>
          </w:p>
        </w:tc>
      </w:tr>
      <w:tr w:rsidR="000B77EE" w:rsidRPr="00D21F73" w14:paraId="7C512C51" w14:textId="77777777" w:rsidTr="00C0461F">
        <w:trPr>
          <w:trHeight w:val="225"/>
        </w:trPr>
        <w:tc>
          <w:tcPr>
            <w:tcW w:w="3845" w:type="dxa"/>
            <w:vAlign w:val="bottom"/>
          </w:tcPr>
          <w:p w14:paraId="03FC6BD3"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Associates</w:t>
            </w:r>
          </w:p>
        </w:tc>
        <w:tc>
          <w:tcPr>
            <w:tcW w:w="1310" w:type="dxa"/>
            <w:vAlign w:val="bottom"/>
          </w:tcPr>
          <w:p w14:paraId="05C137F3"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lang w:val="en-US"/>
              </w:rPr>
              <w:t>21</w:t>
            </w:r>
          </w:p>
        </w:tc>
        <w:tc>
          <w:tcPr>
            <w:tcW w:w="72" w:type="dxa"/>
            <w:vAlign w:val="bottom"/>
          </w:tcPr>
          <w:p w14:paraId="608C24E4" w14:textId="77777777" w:rsidR="000B77EE" w:rsidRPr="00D21F73" w:rsidRDefault="000B77EE" w:rsidP="00C0461F">
            <w:pPr>
              <w:tabs>
                <w:tab w:val="decimal" w:pos="1090"/>
              </w:tabs>
              <w:ind w:hanging="9"/>
              <w:jc w:val="left"/>
              <w:rPr>
                <w:rFonts w:asciiTheme="minorBidi" w:hAnsiTheme="minorBidi" w:cs="Cordia New"/>
                <w:snapToGrid w:val="0"/>
                <w:sz w:val="28"/>
                <w:szCs w:val="28"/>
                <w:lang w:val="en-US"/>
              </w:rPr>
            </w:pPr>
          </w:p>
        </w:tc>
        <w:tc>
          <w:tcPr>
            <w:tcW w:w="1311" w:type="dxa"/>
            <w:vAlign w:val="bottom"/>
          </w:tcPr>
          <w:p w14:paraId="7B7020D5"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cs/>
                <w:lang w:val="en-US"/>
              </w:rPr>
              <w:t>-</w:t>
            </w:r>
          </w:p>
        </w:tc>
        <w:tc>
          <w:tcPr>
            <w:tcW w:w="72" w:type="dxa"/>
            <w:vAlign w:val="bottom"/>
          </w:tcPr>
          <w:p w14:paraId="17A87BB3"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p>
        </w:tc>
        <w:tc>
          <w:tcPr>
            <w:tcW w:w="1310" w:type="dxa"/>
            <w:vAlign w:val="bottom"/>
          </w:tcPr>
          <w:p w14:paraId="359E404B"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r w:rsidRPr="00D21F73">
              <w:rPr>
                <w:rFonts w:asciiTheme="minorBidi" w:hAnsiTheme="minorBidi" w:cs="Cordia New"/>
                <w:snapToGrid w:val="0"/>
                <w:sz w:val="28"/>
                <w:szCs w:val="28"/>
                <w:cs/>
                <w:lang w:val="en-US"/>
              </w:rPr>
              <w:t>-</w:t>
            </w:r>
          </w:p>
        </w:tc>
        <w:tc>
          <w:tcPr>
            <w:tcW w:w="72" w:type="dxa"/>
            <w:vAlign w:val="bottom"/>
          </w:tcPr>
          <w:p w14:paraId="131554EA" w14:textId="77777777" w:rsidR="000B77EE" w:rsidRPr="00D21F73" w:rsidRDefault="000B77EE" w:rsidP="00C0461F">
            <w:pPr>
              <w:tabs>
                <w:tab w:val="decimal" w:pos="1090"/>
              </w:tabs>
              <w:jc w:val="left"/>
              <w:rPr>
                <w:rFonts w:asciiTheme="minorBidi" w:hAnsiTheme="minorBidi" w:cs="Cordia New"/>
                <w:snapToGrid w:val="0"/>
                <w:sz w:val="28"/>
                <w:szCs w:val="28"/>
                <w:lang w:val="en-US"/>
              </w:rPr>
            </w:pPr>
          </w:p>
        </w:tc>
        <w:tc>
          <w:tcPr>
            <w:tcW w:w="1311" w:type="dxa"/>
            <w:vAlign w:val="bottom"/>
          </w:tcPr>
          <w:p w14:paraId="34675C6A" w14:textId="77777777" w:rsidR="000B77EE" w:rsidRPr="00D21F73" w:rsidRDefault="000B77EE" w:rsidP="00C0461F">
            <w:pPr>
              <w:tabs>
                <w:tab w:val="decimal" w:pos="1090"/>
              </w:tabs>
              <w:jc w:val="left"/>
              <w:rPr>
                <w:rFonts w:asciiTheme="minorBidi" w:hAnsiTheme="minorBidi" w:cs="Cordia New"/>
                <w:snapToGrid w:val="0"/>
                <w:sz w:val="28"/>
                <w:szCs w:val="28"/>
                <w:cs/>
                <w:lang w:val="en-US"/>
              </w:rPr>
            </w:pPr>
            <w:r w:rsidRPr="00D21F73">
              <w:rPr>
                <w:rFonts w:asciiTheme="minorBidi" w:hAnsiTheme="minorBidi" w:cs="Cordia New"/>
                <w:snapToGrid w:val="0"/>
                <w:sz w:val="28"/>
                <w:szCs w:val="28"/>
                <w:cs/>
                <w:lang w:val="en-US"/>
              </w:rPr>
              <w:t>-</w:t>
            </w:r>
          </w:p>
        </w:tc>
      </w:tr>
    </w:tbl>
    <w:p w14:paraId="511E0926" w14:textId="77777777" w:rsidR="000B77EE" w:rsidRPr="00D21F73" w:rsidRDefault="000B77EE" w:rsidP="000B77EE">
      <w:pPr>
        <w:ind w:left="562"/>
        <w:rPr>
          <w:rFonts w:asciiTheme="minorBidi" w:hAnsiTheme="minorBidi" w:cstheme="minorBidi"/>
          <w:sz w:val="20"/>
          <w:szCs w:val="20"/>
        </w:rPr>
      </w:pPr>
    </w:p>
    <w:p w14:paraId="0851DC09" w14:textId="77777777" w:rsidR="000B77EE" w:rsidRPr="00D21F73" w:rsidRDefault="000B77EE" w:rsidP="000B77EE">
      <w:pPr>
        <w:pStyle w:val="BodyText3"/>
        <w:ind w:left="562" w:right="3"/>
        <w:rPr>
          <w:rFonts w:asciiTheme="minorBidi" w:hAnsiTheme="minorBidi" w:cstheme="minorBidi"/>
          <w:sz w:val="28"/>
          <w:szCs w:val="28"/>
          <w:lang w:val="en-US"/>
        </w:rPr>
      </w:pPr>
      <w:r w:rsidRPr="00D21F73">
        <w:rPr>
          <w:rFonts w:asciiTheme="minorBidi" w:hAnsiTheme="minorBidi" w:cstheme="minorBidi"/>
          <w:sz w:val="28"/>
          <w:szCs w:val="28"/>
          <w:lang w:val="en-US"/>
        </w:rPr>
        <w:t xml:space="preserve">The </w:t>
      </w:r>
      <w:proofErr w:type="gramStart"/>
      <w:r w:rsidRPr="00D21F73">
        <w:rPr>
          <w:rFonts w:asciiTheme="minorBidi" w:hAnsiTheme="minorBidi" w:cstheme="minorBidi"/>
          <w:sz w:val="28"/>
          <w:szCs w:val="28"/>
          <w:lang w:val="en-US"/>
        </w:rPr>
        <w:t>aforementioned related</w:t>
      </w:r>
      <w:proofErr w:type="gramEnd"/>
      <w:r w:rsidRPr="00D21F73">
        <w:rPr>
          <w:rFonts w:asciiTheme="minorBidi" w:hAnsiTheme="minorBidi" w:cstheme="minorBidi"/>
          <w:sz w:val="28"/>
          <w:szCs w:val="28"/>
          <w:lang w:val="en-US"/>
        </w:rPr>
        <w:t xml:space="preserve"> party transactions exclude transactions carried out with government agencies and state enterprises</w:t>
      </w:r>
      <w:r w:rsidRPr="00D21F73">
        <w:rPr>
          <w:rFonts w:asciiTheme="minorBidi" w:hAnsiTheme="minorBidi" w:cstheme="minorBidi"/>
          <w:sz w:val="28"/>
          <w:szCs w:val="28"/>
          <w:cs/>
          <w:lang w:val="en-US"/>
        </w:rPr>
        <w:t>.</w:t>
      </w:r>
    </w:p>
    <w:p w14:paraId="477307F5" w14:textId="77777777" w:rsidR="000B77EE" w:rsidRPr="00D21F73" w:rsidRDefault="000B77EE" w:rsidP="000B77EE">
      <w:pPr>
        <w:ind w:left="562"/>
        <w:rPr>
          <w:rFonts w:asciiTheme="minorBidi" w:hAnsiTheme="minorBidi" w:cstheme="minorBidi"/>
          <w:sz w:val="20"/>
          <w:szCs w:val="20"/>
          <w:cs/>
        </w:rPr>
      </w:pPr>
    </w:p>
    <w:p w14:paraId="23050ECF" w14:textId="77777777" w:rsidR="000B77EE" w:rsidRPr="00D21F73" w:rsidRDefault="000B77EE" w:rsidP="000B77EE">
      <w:pPr>
        <w:ind w:left="562" w:right="3"/>
        <w:rPr>
          <w:rFonts w:asciiTheme="minorBidi" w:hAnsiTheme="minorBidi" w:cstheme="minorBidi"/>
          <w:sz w:val="28"/>
          <w:szCs w:val="28"/>
        </w:rPr>
      </w:pPr>
      <w:r w:rsidRPr="00D21F73">
        <w:rPr>
          <w:rFonts w:asciiTheme="minorBidi" w:hAnsiTheme="minorBidi" w:cstheme="minorBidi"/>
          <w:sz w:val="28"/>
          <w:szCs w:val="28"/>
        </w:rPr>
        <w:t>Stipulation prices between the Company and its related parties are based on normal prices for the same types of business transactions carried out with non</w:t>
      </w:r>
      <w:r w:rsidRPr="00D21F73">
        <w:rPr>
          <w:rFonts w:asciiTheme="minorBidi" w:hAnsiTheme="minorBidi" w:cs="Cordia New"/>
          <w:sz w:val="28"/>
          <w:szCs w:val="28"/>
          <w:cs/>
        </w:rPr>
        <w:t>-</w:t>
      </w:r>
      <w:r w:rsidRPr="00D21F73">
        <w:rPr>
          <w:rFonts w:asciiTheme="minorBidi" w:hAnsiTheme="minorBidi" w:cstheme="minorBidi"/>
          <w:sz w:val="28"/>
          <w:szCs w:val="28"/>
        </w:rPr>
        <w:t>related parties</w:t>
      </w:r>
      <w:r w:rsidRPr="00D21F73">
        <w:rPr>
          <w:rFonts w:asciiTheme="minorBidi" w:hAnsiTheme="minorBidi" w:cstheme="minorBidi"/>
          <w:sz w:val="28"/>
          <w:szCs w:val="28"/>
          <w:cs/>
        </w:rPr>
        <w:t>.</w:t>
      </w:r>
    </w:p>
    <w:p w14:paraId="1415D5A5" w14:textId="77777777" w:rsidR="000B77EE" w:rsidRPr="00D21F73" w:rsidRDefault="000B77EE" w:rsidP="000B77EE">
      <w:pPr>
        <w:ind w:left="562" w:right="3"/>
        <w:rPr>
          <w:rFonts w:asciiTheme="minorBidi" w:hAnsiTheme="minorBidi" w:cstheme="minorBidi"/>
          <w:sz w:val="28"/>
          <w:szCs w:val="28"/>
        </w:rPr>
      </w:pPr>
    </w:p>
    <w:p w14:paraId="24B1E87F" w14:textId="77777777" w:rsidR="000B77EE" w:rsidRPr="00D21F73" w:rsidRDefault="000B77EE" w:rsidP="000B77EE">
      <w:pPr>
        <w:ind w:left="540" w:right="3" w:hanging="562"/>
        <w:rPr>
          <w:rFonts w:asciiTheme="minorBidi" w:hAnsiTheme="minorBidi" w:cstheme="minorBidi"/>
          <w:sz w:val="28"/>
          <w:szCs w:val="28"/>
          <w:cs/>
        </w:rPr>
      </w:pPr>
      <w:r w:rsidRPr="00D21F73">
        <w:rPr>
          <w:rFonts w:asciiTheme="minorBidi" w:hAnsiTheme="minorBidi" w:cstheme="minorBidi"/>
          <w:sz w:val="28"/>
          <w:szCs w:val="28"/>
          <w:lang w:val="en-US"/>
        </w:rPr>
        <w:t>5</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9</w:t>
      </w:r>
      <w:r w:rsidRPr="00D21F73">
        <w:rPr>
          <w:rFonts w:asciiTheme="minorBidi" w:hAnsiTheme="minorBidi" w:cstheme="minorBidi"/>
          <w:sz w:val="28"/>
          <w:szCs w:val="28"/>
          <w:lang w:val="en-US"/>
        </w:rPr>
        <w:tab/>
        <w:t>Details of commitments to related parties are stated in Note 22</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1</w:t>
      </w:r>
      <w:r w:rsidRPr="00D21F73">
        <w:rPr>
          <w:rFonts w:asciiTheme="minorBidi" w:hAnsiTheme="minorBidi" w:cstheme="minorBidi"/>
          <w:sz w:val="28"/>
          <w:szCs w:val="28"/>
          <w:cs/>
          <w:lang w:val="en-US"/>
        </w:rPr>
        <w:t>.</w:t>
      </w:r>
      <w:r w:rsidRPr="00D21F73">
        <w:rPr>
          <w:rFonts w:asciiTheme="minorBidi" w:hAnsiTheme="minorBidi" w:cstheme="minorBidi"/>
          <w:sz w:val="28"/>
          <w:szCs w:val="28"/>
          <w:cs/>
          <w:lang w:val="en-US"/>
        </w:rPr>
        <w:br w:type="page"/>
      </w:r>
    </w:p>
    <w:p w14:paraId="58310389" w14:textId="77777777" w:rsidR="000B77EE" w:rsidRPr="00D21F73" w:rsidRDefault="000B77EE" w:rsidP="000B77EE">
      <w:pPr>
        <w:ind w:left="567" w:right="6" w:hanging="567"/>
        <w:jc w:val="left"/>
        <w:rPr>
          <w:rFonts w:asciiTheme="minorBidi" w:hAnsiTheme="minorBidi" w:cstheme="minorBidi"/>
          <w:b/>
          <w:bCs/>
          <w:sz w:val="28"/>
          <w:szCs w:val="28"/>
          <w:lang w:val="en-US"/>
        </w:rPr>
      </w:pPr>
      <w:r w:rsidRPr="00D21F73">
        <w:rPr>
          <w:rFonts w:asciiTheme="minorBidi" w:hAnsiTheme="minorBidi" w:cstheme="minorBidi"/>
          <w:b/>
          <w:bCs/>
          <w:sz w:val="28"/>
          <w:szCs w:val="28"/>
          <w:lang w:val="en-US"/>
        </w:rPr>
        <w:lastRenderedPageBreak/>
        <w:t>5</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ab/>
      </w:r>
      <w:r w:rsidRPr="00D21F73">
        <w:rPr>
          <w:rFonts w:asciiTheme="minorBidi" w:hAnsiTheme="minorBidi" w:cstheme="minorBidi"/>
          <w:b/>
          <w:bCs/>
          <w:sz w:val="28"/>
          <w:szCs w:val="28"/>
        </w:rPr>
        <w:t>Related party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6B618FD6" w14:textId="77777777" w:rsidR="000B77EE" w:rsidRPr="00D21F73" w:rsidRDefault="000B77EE" w:rsidP="000B77EE">
      <w:pPr>
        <w:ind w:left="562"/>
        <w:rPr>
          <w:rFonts w:asciiTheme="minorBidi" w:hAnsiTheme="minorBidi" w:cstheme="minorBidi"/>
          <w:sz w:val="28"/>
          <w:szCs w:val="28"/>
          <w:cs/>
        </w:rPr>
      </w:pPr>
    </w:p>
    <w:p w14:paraId="18D7E241" w14:textId="77777777" w:rsidR="000B77EE" w:rsidRPr="00D21F73" w:rsidRDefault="000B77EE" w:rsidP="000B77EE">
      <w:pPr>
        <w:ind w:left="562" w:right="3" w:hanging="567"/>
        <w:rPr>
          <w:rFonts w:asciiTheme="minorBidi" w:hAnsiTheme="minorBidi" w:cstheme="minorBidi"/>
          <w:sz w:val="28"/>
          <w:szCs w:val="28"/>
          <w:lang w:val="en-US"/>
        </w:rPr>
      </w:pPr>
      <w:r w:rsidRPr="00D21F73">
        <w:rPr>
          <w:rFonts w:asciiTheme="minorBidi" w:hAnsiTheme="minorBidi" w:cstheme="minorBidi"/>
          <w:sz w:val="28"/>
          <w:szCs w:val="28"/>
          <w:lang w:val="en-US"/>
        </w:rPr>
        <w:t>5</w:t>
      </w:r>
      <w:r w:rsidRPr="00D21F73">
        <w:rPr>
          <w:rFonts w:asciiTheme="minorBidi" w:hAnsiTheme="minorBidi" w:cstheme="minorBidi"/>
          <w:sz w:val="28"/>
          <w:szCs w:val="28"/>
          <w:cs/>
        </w:rPr>
        <w:t>.</w:t>
      </w:r>
      <w:r w:rsidRPr="00D21F73">
        <w:rPr>
          <w:rFonts w:asciiTheme="minorBidi" w:hAnsiTheme="minorBidi" w:cstheme="minorBidi"/>
          <w:sz w:val="28"/>
          <w:szCs w:val="28"/>
          <w:lang w:val="en-US"/>
        </w:rPr>
        <w:t>1</w:t>
      </w:r>
      <w:r w:rsidRPr="00D21F73">
        <w:rPr>
          <w:rFonts w:asciiTheme="minorBidi" w:hAnsiTheme="minorBidi" w:cstheme="minorBidi"/>
          <w:sz w:val="28"/>
          <w:szCs w:val="28"/>
        </w:rPr>
        <w:t>0</w:t>
      </w:r>
      <w:r w:rsidRPr="00D21F73">
        <w:rPr>
          <w:rFonts w:asciiTheme="minorBidi" w:hAnsiTheme="minorBidi" w:cstheme="minorBidi"/>
          <w:sz w:val="28"/>
          <w:szCs w:val="28"/>
        </w:rPr>
        <w:tab/>
        <w:t>Executive remunerations</w:t>
      </w:r>
      <w:r w:rsidRPr="00D21F73">
        <w:rPr>
          <w:rFonts w:asciiTheme="minorBidi" w:hAnsiTheme="minorBidi" w:cs="Cordia New"/>
          <w:sz w:val="28"/>
          <w:szCs w:val="28"/>
          <w:cs/>
        </w:rPr>
        <w:t xml:space="preserve"> </w:t>
      </w:r>
    </w:p>
    <w:p w14:paraId="2D0FA577" w14:textId="77777777" w:rsidR="000B77EE" w:rsidRPr="00D21F73" w:rsidRDefault="000B77EE" w:rsidP="000B77EE">
      <w:pPr>
        <w:ind w:left="562"/>
        <w:rPr>
          <w:rFonts w:asciiTheme="minorBidi" w:hAnsiTheme="minorBidi" w:cstheme="minorBidi"/>
          <w:sz w:val="28"/>
          <w:szCs w:val="28"/>
          <w:cs/>
        </w:rPr>
      </w:pPr>
    </w:p>
    <w:p w14:paraId="4C4B9581" w14:textId="77777777" w:rsidR="000B77EE" w:rsidRPr="00D21F73" w:rsidRDefault="000B77EE" w:rsidP="000B77EE">
      <w:pPr>
        <w:ind w:left="562" w:right="237"/>
        <w:rPr>
          <w:rFonts w:asciiTheme="minorBidi" w:hAnsiTheme="minorBidi" w:cstheme="minorBidi"/>
          <w:sz w:val="28"/>
          <w:szCs w:val="28"/>
        </w:rPr>
      </w:pPr>
      <w:r w:rsidRPr="00D21F73">
        <w:rPr>
          <w:rFonts w:asciiTheme="minorBidi" w:hAnsiTheme="minorBidi" w:cstheme="minorBidi"/>
          <w:spacing w:val="-4"/>
          <w:sz w:val="28"/>
          <w:szCs w:val="28"/>
        </w:rPr>
        <w:t>For the three</w:t>
      </w:r>
      <w:r w:rsidRPr="00D21F73">
        <w:rPr>
          <w:rFonts w:asciiTheme="minorBidi" w:hAnsiTheme="minorBidi" w:cs="Cordia New"/>
          <w:spacing w:val="-4"/>
          <w:sz w:val="28"/>
          <w:szCs w:val="28"/>
          <w:cs/>
        </w:rPr>
        <w:t>-</w:t>
      </w:r>
      <w:r w:rsidRPr="00D21F73">
        <w:rPr>
          <w:rFonts w:asciiTheme="minorBidi" w:hAnsiTheme="minorBidi" w:cstheme="minorBidi"/>
          <w:spacing w:val="-4"/>
          <w:sz w:val="28"/>
          <w:szCs w:val="28"/>
        </w:rPr>
        <w:t>month periods ended 30 June 2026 and 2025</w:t>
      </w:r>
    </w:p>
    <w:p w14:paraId="0AB35673" w14:textId="77777777" w:rsidR="000B77EE" w:rsidRPr="00D21F73" w:rsidRDefault="000B77EE" w:rsidP="000B77EE">
      <w:pPr>
        <w:ind w:left="562"/>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4830744D" w14:textId="77777777" w:rsidTr="00C0461F">
        <w:trPr>
          <w:trHeight w:val="216"/>
        </w:trPr>
        <w:tc>
          <w:tcPr>
            <w:tcW w:w="3845" w:type="dxa"/>
            <w:vAlign w:val="bottom"/>
          </w:tcPr>
          <w:p w14:paraId="1D08326D" w14:textId="77777777" w:rsidR="000B77EE" w:rsidRPr="00D21F73" w:rsidRDefault="000B77EE" w:rsidP="00C0461F">
            <w:pPr>
              <w:ind w:left="198" w:hanging="220"/>
              <w:jc w:val="left"/>
              <w:rPr>
                <w:rFonts w:asciiTheme="minorBidi" w:hAnsiTheme="minorBidi" w:cstheme="minorBidi"/>
                <w:sz w:val="28"/>
                <w:szCs w:val="28"/>
                <w:cs/>
              </w:rPr>
            </w:pPr>
          </w:p>
        </w:tc>
        <w:tc>
          <w:tcPr>
            <w:tcW w:w="2693" w:type="dxa"/>
            <w:gridSpan w:val="3"/>
          </w:tcPr>
          <w:p w14:paraId="5E833F5C" w14:textId="77777777" w:rsidR="000B77EE" w:rsidRPr="00D21F73" w:rsidRDefault="000B77EE" w:rsidP="00C0461F">
            <w:pPr>
              <w:ind w:left="74"/>
              <w:rPr>
                <w:rFonts w:asciiTheme="minorBidi" w:hAnsiTheme="minorBidi" w:cstheme="minorBidi"/>
                <w:sz w:val="28"/>
                <w:szCs w:val="28"/>
              </w:rPr>
            </w:pPr>
          </w:p>
        </w:tc>
        <w:tc>
          <w:tcPr>
            <w:tcW w:w="72" w:type="dxa"/>
          </w:tcPr>
          <w:p w14:paraId="6C229C5D"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tcPr>
          <w:p w14:paraId="06D583DD"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042A6521" w14:textId="77777777" w:rsidTr="00C0461F">
        <w:trPr>
          <w:trHeight w:val="396"/>
        </w:trPr>
        <w:tc>
          <w:tcPr>
            <w:tcW w:w="3845" w:type="dxa"/>
          </w:tcPr>
          <w:p w14:paraId="05EA7E99" w14:textId="77777777" w:rsidR="000B77EE" w:rsidRPr="00D21F73" w:rsidRDefault="000B77EE" w:rsidP="00C0461F">
            <w:pPr>
              <w:ind w:left="198" w:hanging="220"/>
              <w:jc w:val="left"/>
              <w:rPr>
                <w:rFonts w:asciiTheme="minorBidi" w:hAnsiTheme="minorBidi" w:cstheme="minorBidi"/>
                <w:sz w:val="28"/>
                <w:szCs w:val="28"/>
              </w:rPr>
            </w:pPr>
          </w:p>
        </w:tc>
        <w:tc>
          <w:tcPr>
            <w:tcW w:w="2693" w:type="dxa"/>
            <w:gridSpan w:val="3"/>
            <w:tcBorders>
              <w:bottom w:val="single" w:sz="4" w:space="0" w:color="auto"/>
            </w:tcBorders>
          </w:tcPr>
          <w:p w14:paraId="10077825"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tcPr>
          <w:p w14:paraId="0998DEA3"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tcPr>
          <w:p w14:paraId="48A1D9B9"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64085EE6" w14:textId="77777777" w:rsidTr="00C0461F">
        <w:trPr>
          <w:trHeight w:val="216"/>
        </w:trPr>
        <w:tc>
          <w:tcPr>
            <w:tcW w:w="3845" w:type="dxa"/>
            <w:vAlign w:val="bottom"/>
          </w:tcPr>
          <w:p w14:paraId="69764B13" w14:textId="77777777" w:rsidR="000B77EE" w:rsidRPr="00D21F73" w:rsidRDefault="000B77EE" w:rsidP="00C0461F">
            <w:pPr>
              <w:ind w:left="198" w:hanging="220"/>
              <w:jc w:val="left"/>
              <w:rPr>
                <w:rFonts w:asciiTheme="minorBidi" w:hAnsiTheme="minorBidi" w:cstheme="minorBidi"/>
                <w:sz w:val="28"/>
                <w:szCs w:val="28"/>
              </w:rPr>
            </w:pPr>
          </w:p>
        </w:tc>
        <w:tc>
          <w:tcPr>
            <w:tcW w:w="1310" w:type="dxa"/>
            <w:tcBorders>
              <w:top w:val="single" w:sz="4" w:space="0" w:color="auto"/>
              <w:bottom w:val="single" w:sz="4" w:space="0" w:color="auto"/>
            </w:tcBorders>
            <w:vAlign w:val="center"/>
          </w:tcPr>
          <w:p w14:paraId="7A2AF88E" w14:textId="77777777" w:rsidR="000B77EE" w:rsidRPr="00D21F73" w:rsidRDefault="000B77EE" w:rsidP="00C0461F">
            <w:pPr>
              <w:ind w:left="-16" w:right="-36"/>
              <w:jc w:val="center"/>
              <w:rPr>
                <w:rFonts w:asciiTheme="minorBidi" w:hAnsiTheme="minorBidi" w:cstheme="minorBidi"/>
                <w:sz w:val="28"/>
                <w:szCs w:val="28"/>
                <w:cs/>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center"/>
          </w:tcPr>
          <w:p w14:paraId="5D8E6BED"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tcBorders>
            <w:vAlign w:val="center"/>
          </w:tcPr>
          <w:p w14:paraId="3BCF452E" w14:textId="77777777" w:rsidR="000B77EE" w:rsidRPr="00D21F73" w:rsidRDefault="000B77EE" w:rsidP="00C0461F">
            <w:pPr>
              <w:ind w:left="-16" w:right="-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5</w:t>
            </w:r>
          </w:p>
        </w:tc>
        <w:tc>
          <w:tcPr>
            <w:tcW w:w="72" w:type="dxa"/>
            <w:vAlign w:val="center"/>
          </w:tcPr>
          <w:p w14:paraId="199DC6A3"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center"/>
          </w:tcPr>
          <w:p w14:paraId="54DA1549" w14:textId="77777777" w:rsidR="000B77EE" w:rsidRPr="00D21F73" w:rsidRDefault="000B77EE" w:rsidP="00C0461F">
            <w:pPr>
              <w:ind w:left="-16"/>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vAlign w:val="center"/>
          </w:tcPr>
          <w:p w14:paraId="4D6F6297"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center"/>
          </w:tcPr>
          <w:p w14:paraId="4526293A" w14:textId="77777777" w:rsidR="000B77EE" w:rsidRPr="00D21F73" w:rsidRDefault="000B77EE" w:rsidP="00C0461F">
            <w:pPr>
              <w:ind w:left="-16" w:right="-24"/>
              <w:jc w:val="center"/>
              <w:rPr>
                <w:rFonts w:asciiTheme="minorBidi" w:hAnsiTheme="minorBidi" w:cstheme="minorBidi"/>
                <w:sz w:val="28"/>
                <w:szCs w:val="28"/>
                <w:lang w:val="en-US"/>
              </w:rPr>
            </w:pPr>
            <w:r w:rsidRPr="00D21F73">
              <w:rPr>
                <w:rFonts w:asciiTheme="minorBidi" w:hAnsiTheme="minorBidi" w:cstheme="minorBidi"/>
                <w:sz w:val="28"/>
                <w:szCs w:val="28"/>
              </w:rPr>
              <w:t>2025</w:t>
            </w:r>
          </w:p>
        </w:tc>
      </w:tr>
      <w:tr w:rsidR="000B77EE" w:rsidRPr="00D21F73" w14:paraId="5B8EE165" w14:textId="77777777" w:rsidTr="00C0461F">
        <w:trPr>
          <w:trHeight w:val="216"/>
        </w:trPr>
        <w:tc>
          <w:tcPr>
            <w:tcW w:w="3845" w:type="dxa"/>
            <w:vAlign w:val="bottom"/>
          </w:tcPr>
          <w:p w14:paraId="302D8CAD" w14:textId="77777777" w:rsidR="000B77EE" w:rsidRPr="00D21F73" w:rsidRDefault="000B77EE" w:rsidP="00C0461F">
            <w:pPr>
              <w:ind w:left="198" w:hanging="220"/>
              <w:jc w:val="left"/>
              <w:rPr>
                <w:rFonts w:asciiTheme="minorBidi" w:hAnsiTheme="minorBidi" w:cstheme="minorBidi"/>
                <w:sz w:val="28"/>
                <w:szCs w:val="28"/>
                <w:u w:val="single"/>
                <w:cs/>
              </w:rPr>
            </w:pPr>
            <w:proofErr w:type="gramStart"/>
            <w:r w:rsidRPr="00D21F73">
              <w:rPr>
                <w:rFonts w:asciiTheme="minorBidi" w:hAnsiTheme="minorBidi" w:cstheme="minorBidi"/>
                <w:sz w:val="28"/>
                <w:szCs w:val="28"/>
                <w:u w:val="single"/>
              </w:rPr>
              <w:t>Directors</w:t>
            </w:r>
            <w:proofErr w:type="gramEnd"/>
            <w:r w:rsidRPr="00D21F73">
              <w:rPr>
                <w:rFonts w:asciiTheme="minorBidi" w:hAnsiTheme="minorBidi" w:cstheme="minorBidi"/>
                <w:sz w:val="28"/>
                <w:szCs w:val="28"/>
                <w:u w:val="single"/>
              </w:rPr>
              <w:t xml:space="preserve"> remuneration</w:t>
            </w:r>
          </w:p>
        </w:tc>
        <w:tc>
          <w:tcPr>
            <w:tcW w:w="1310" w:type="dxa"/>
            <w:tcBorders>
              <w:top w:val="single" w:sz="4" w:space="0" w:color="auto"/>
            </w:tcBorders>
            <w:vAlign w:val="bottom"/>
          </w:tcPr>
          <w:p w14:paraId="5E7A8AA2"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1E25552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193F722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320B57F3"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7839E2E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5FC3ECF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A66F9ED"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6D1EFB9D" w14:textId="77777777" w:rsidTr="00C0461F">
        <w:trPr>
          <w:trHeight w:val="333"/>
        </w:trPr>
        <w:tc>
          <w:tcPr>
            <w:tcW w:w="3845" w:type="dxa"/>
            <w:vAlign w:val="bottom"/>
          </w:tcPr>
          <w:p w14:paraId="1369D9E7"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Meeting remuneration and bonuses</w:t>
            </w:r>
          </w:p>
        </w:tc>
        <w:tc>
          <w:tcPr>
            <w:tcW w:w="1310" w:type="dxa"/>
            <w:vAlign w:val="bottom"/>
          </w:tcPr>
          <w:p w14:paraId="5ED93035"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171</w:t>
            </w:r>
          </w:p>
        </w:tc>
        <w:tc>
          <w:tcPr>
            <w:tcW w:w="72" w:type="dxa"/>
            <w:vAlign w:val="bottom"/>
          </w:tcPr>
          <w:p w14:paraId="4D1B516C"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C0F72DA"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142</w:t>
            </w:r>
          </w:p>
        </w:tc>
        <w:tc>
          <w:tcPr>
            <w:tcW w:w="72" w:type="dxa"/>
            <w:vAlign w:val="bottom"/>
          </w:tcPr>
          <w:p w14:paraId="67B5EE22"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97D7F7E"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19</w:t>
            </w:r>
          </w:p>
        </w:tc>
        <w:tc>
          <w:tcPr>
            <w:tcW w:w="72" w:type="dxa"/>
            <w:vAlign w:val="bottom"/>
          </w:tcPr>
          <w:p w14:paraId="6E90E94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8512C58"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rPr>
              <w:t>14</w:t>
            </w:r>
          </w:p>
        </w:tc>
      </w:tr>
      <w:tr w:rsidR="000B77EE" w:rsidRPr="00D21F73" w14:paraId="23D7A350" w14:textId="77777777" w:rsidTr="00C0461F">
        <w:trPr>
          <w:trHeight w:val="216"/>
        </w:trPr>
        <w:tc>
          <w:tcPr>
            <w:tcW w:w="3845" w:type="dxa"/>
            <w:vAlign w:val="bottom"/>
          </w:tcPr>
          <w:p w14:paraId="58A7B975" w14:textId="77777777" w:rsidR="000B77EE" w:rsidRPr="00D21F73" w:rsidRDefault="000B77EE" w:rsidP="00C0461F">
            <w:pPr>
              <w:ind w:left="289" w:hanging="311"/>
              <w:jc w:val="left"/>
              <w:rPr>
                <w:rFonts w:asciiTheme="minorBidi" w:hAnsiTheme="minorBidi" w:cstheme="minorBidi"/>
                <w:sz w:val="28"/>
                <w:szCs w:val="28"/>
                <w:cs/>
              </w:rPr>
            </w:pPr>
          </w:p>
        </w:tc>
        <w:tc>
          <w:tcPr>
            <w:tcW w:w="1310" w:type="dxa"/>
            <w:vAlign w:val="bottom"/>
          </w:tcPr>
          <w:p w14:paraId="3582AE6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716A34CE"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278BF4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3D4F6ED9"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2B5C4311"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0D859A8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5986CF9D"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3407268B" w14:textId="77777777" w:rsidTr="00C0461F">
        <w:trPr>
          <w:trHeight w:val="216"/>
        </w:trPr>
        <w:tc>
          <w:tcPr>
            <w:tcW w:w="3845" w:type="dxa"/>
            <w:vAlign w:val="bottom"/>
          </w:tcPr>
          <w:p w14:paraId="22A0EF68"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rPr>
              <w:t>Managements remuneration</w:t>
            </w:r>
          </w:p>
        </w:tc>
        <w:tc>
          <w:tcPr>
            <w:tcW w:w="1310" w:type="dxa"/>
            <w:vAlign w:val="bottom"/>
          </w:tcPr>
          <w:p w14:paraId="130D3D3A"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7DF2A8BE"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6140769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0112322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321BF8D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7624FED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4510A5C"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6E129927" w14:textId="77777777" w:rsidTr="00C0461F">
        <w:trPr>
          <w:trHeight w:val="216"/>
        </w:trPr>
        <w:tc>
          <w:tcPr>
            <w:tcW w:w="3845" w:type="dxa"/>
            <w:vAlign w:val="bottom"/>
          </w:tcPr>
          <w:p w14:paraId="115E620A"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Salaries, bonuses, and other employee benefits</w:t>
            </w:r>
          </w:p>
        </w:tc>
        <w:tc>
          <w:tcPr>
            <w:tcW w:w="1310" w:type="dxa"/>
            <w:vAlign w:val="bottom"/>
          </w:tcPr>
          <w:p w14:paraId="6CE3CE4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307</w:t>
            </w:r>
          </w:p>
        </w:tc>
        <w:tc>
          <w:tcPr>
            <w:tcW w:w="72" w:type="dxa"/>
            <w:vAlign w:val="bottom"/>
          </w:tcPr>
          <w:p w14:paraId="7A6E7AC5"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B68E241"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256</w:t>
            </w:r>
          </w:p>
        </w:tc>
        <w:tc>
          <w:tcPr>
            <w:tcW w:w="72" w:type="dxa"/>
            <w:vAlign w:val="bottom"/>
          </w:tcPr>
          <w:p w14:paraId="01BCE03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5F23030"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27</w:t>
            </w:r>
          </w:p>
        </w:tc>
        <w:tc>
          <w:tcPr>
            <w:tcW w:w="72" w:type="dxa"/>
            <w:vAlign w:val="bottom"/>
          </w:tcPr>
          <w:p w14:paraId="772F809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4655248"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napToGrid w:val="0"/>
                <w:sz w:val="28"/>
                <w:szCs w:val="28"/>
              </w:rPr>
              <w:t>24</w:t>
            </w:r>
          </w:p>
        </w:tc>
      </w:tr>
      <w:tr w:rsidR="000B77EE" w:rsidRPr="00D21F73" w14:paraId="70A0D67C" w14:textId="77777777" w:rsidTr="00C0461F">
        <w:trPr>
          <w:trHeight w:val="216"/>
        </w:trPr>
        <w:tc>
          <w:tcPr>
            <w:tcW w:w="3845" w:type="dxa"/>
            <w:vAlign w:val="bottom"/>
          </w:tcPr>
          <w:p w14:paraId="5A8A56E4"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Post</w:t>
            </w:r>
            <w:r w:rsidRPr="00D21F73">
              <w:rPr>
                <w:rFonts w:asciiTheme="minorBidi" w:hAnsiTheme="minorBidi" w:cstheme="minorBidi"/>
                <w:sz w:val="28"/>
                <w:szCs w:val="28"/>
                <w:cs/>
              </w:rPr>
              <w:t>-</w:t>
            </w:r>
            <w:r w:rsidRPr="00D21F73">
              <w:rPr>
                <w:rFonts w:asciiTheme="minorBidi" w:hAnsiTheme="minorBidi" w:cstheme="minorBidi"/>
                <w:sz w:val="28"/>
                <w:szCs w:val="28"/>
              </w:rPr>
              <w:t>employment benefits</w:t>
            </w:r>
          </w:p>
        </w:tc>
        <w:tc>
          <w:tcPr>
            <w:tcW w:w="1310" w:type="dxa"/>
            <w:tcBorders>
              <w:bottom w:val="single" w:sz="4" w:space="0" w:color="auto"/>
            </w:tcBorders>
            <w:vAlign w:val="bottom"/>
          </w:tcPr>
          <w:p w14:paraId="08344E0F"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4</w:t>
            </w:r>
          </w:p>
        </w:tc>
        <w:tc>
          <w:tcPr>
            <w:tcW w:w="72" w:type="dxa"/>
            <w:vAlign w:val="bottom"/>
          </w:tcPr>
          <w:p w14:paraId="59A35822"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Borders>
              <w:bottom w:val="single" w:sz="4" w:space="0" w:color="auto"/>
            </w:tcBorders>
            <w:vAlign w:val="bottom"/>
          </w:tcPr>
          <w:p w14:paraId="6A790384"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6</w:t>
            </w:r>
          </w:p>
        </w:tc>
        <w:tc>
          <w:tcPr>
            <w:tcW w:w="72" w:type="dxa"/>
            <w:vAlign w:val="bottom"/>
          </w:tcPr>
          <w:p w14:paraId="3F88BFC3"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bottom w:val="single" w:sz="4" w:space="0" w:color="auto"/>
            </w:tcBorders>
            <w:vAlign w:val="bottom"/>
          </w:tcPr>
          <w:p w14:paraId="7C316963"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w:t>
            </w:r>
          </w:p>
        </w:tc>
        <w:tc>
          <w:tcPr>
            <w:tcW w:w="72" w:type="dxa"/>
            <w:vAlign w:val="bottom"/>
          </w:tcPr>
          <w:p w14:paraId="0EA4FB18"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6A419292"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napToGrid w:val="0"/>
                <w:sz w:val="28"/>
                <w:szCs w:val="28"/>
              </w:rPr>
              <w:t>1</w:t>
            </w:r>
          </w:p>
        </w:tc>
      </w:tr>
      <w:tr w:rsidR="000B77EE" w:rsidRPr="00D21F73" w14:paraId="18B096C2" w14:textId="77777777" w:rsidTr="00C0461F">
        <w:trPr>
          <w:trHeight w:val="216"/>
        </w:trPr>
        <w:tc>
          <w:tcPr>
            <w:tcW w:w="3845" w:type="dxa"/>
            <w:vAlign w:val="bottom"/>
          </w:tcPr>
          <w:p w14:paraId="65513F04"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78EB72E9"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482</w:t>
            </w:r>
          </w:p>
        </w:tc>
        <w:tc>
          <w:tcPr>
            <w:tcW w:w="72" w:type="dxa"/>
            <w:vAlign w:val="bottom"/>
          </w:tcPr>
          <w:p w14:paraId="7BA45B83"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6B57AEFE"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404</w:t>
            </w:r>
          </w:p>
        </w:tc>
        <w:tc>
          <w:tcPr>
            <w:tcW w:w="72" w:type="dxa"/>
            <w:vAlign w:val="bottom"/>
          </w:tcPr>
          <w:p w14:paraId="1DE13099"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63122DD4" w14:textId="77777777" w:rsidR="000B77EE" w:rsidRPr="00D21F73" w:rsidRDefault="000B77EE" w:rsidP="00C0461F">
            <w:pPr>
              <w:tabs>
                <w:tab w:val="decimal" w:pos="1090"/>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47</w:t>
            </w:r>
          </w:p>
        </w:tc>
        <w:tc>
          <w:tcPr>
            <w:tcW w:w="72" w:type="dxa"/>
            <w:vAlign w:val="bottom"/>
          </w:tcPr>
          <w:p w14:paraId="4B750C76"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646BDAAA"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napToGrid w:val="0"/>
                <w:sz w:val="28"/>
                <w:szCs w:val="28"/>
                <w:lang w:val="en-US"/>
              </w:rPr>
              <w:t>39</w:t>
            </w:r>
          </w:p>
        </w:tc>
      </w:tr>
    </w:tbl>
    <w:p w14:paraId="499452A3" w14:textId="77777777" w:rsidR="000B77EE" w:rsidRPr="00D21F73" w:rsidRDefault="000B77EE" w:rsidP="000B77EE">
      <w:pPr>
        <w:ind w:left="562" w:right="237"/>
        <w:rPr>
          <w:rFonts w:asciiTheme="minorBidi" w:hAnsiTheme="minorBidi" w:cstheme="minorBidi"/>
          <w:spacing w:val="-4"/>
          <w:sz w:val="28"/>
          <w:szCs w:val="28"/>
        </w:rPr>
      </w:pPr>
    </w:p>
    <w:p w14:paraId="5A331FF7" w14:textId="77777777" w:rsidR="000B77EE" w:rsidRPr="00D21F73" w:rsidRDefault="000B77EE" w:rsidP="000B77EE">
      <w:pPr>
        <w:ind w:left="562" w:right="237"/>
        <w:rPr>
          <w:rFonts w:asciiTheme="minorBidi" w:hAnsiTheme="minorBidi" w:cstheme="minorBidi"/>
          <w:sz w:val="28"/>
          <w:szCs w:val="28"/>
        </w:rPr>
      </w:pPr>
      <w:r w:rsidRPr="00D21F73">
        <w:rPr>
          <w:rFonts w:asciiTheme="minorBidi" w:hAnsiTheme="minorBidi" w:cstheme="minorBidi"/>
          <w:spacing w:val="-4"/>
          <w:sz w:val="28"/>
          <w:szCs w:val="28"/>
        </w:rPr>
        <w:t xml:space="preserve">For the </w:t>
      </w:r>
      <w:r w:rsidRPr="00D21F73">
        <w:rPr>
          <w:rFonts w:asciiTheme="minorBidi" w:hAnsiTheme="minorBidi" w:cstheme="minorBidi"/>
          <w:sz w:val="28"/>
          <w:szCs w:val="28"/>
        </w:rPr>
        <w:t>six</w:t>
      </w:r>
      <w:r w:rsidRPr="00D21F73">
        <w:rPr>
          <w:rFonts w:asciiTheme="minorBidi" w:hAnsiTheme="minorBidi" w:cs="Cordia New"/>
          <w:spacing w:val="-4"/>
          <w:sz w:val="28"/>
          <w:szCs w:val="28"/>
          <w:cs/>
        </w:rPr>
        <w:t>-</w:t>
      </w:r>
      <w:r w:rsidRPr="00D21F73">
        <w:rPr>
          <w:rFonts w:asciiTheme="minorBidi" w:hAnsiTheme="minorBidi" w:cstheme="minorBidi"/>
          <w:spacing w:val="-4"/>
          <w:sz w:val="28"/>
          <w:szCs w:val="28"/>
        </w:rPr>
        <w:t>month periods ended 30 June 2026 and 2025</w:t>
      </w:r>
    </w:p>
    <w:p w14:paraId="765E1E05" w14:textId="77777777" w:rsidR="000B77EE" w:rsidRPr="00D21F73" w:rsidRDefault="000B77EE" w:rsidP="000B77EE">
      <w:pPr>
        <w:ind w:left="562"/>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0B77EE" w:rsidRPr="00D21F73" w14:paraId="2A12716D" w14:textId="77777777" w:rsidTr="00C0461F">
        <w:trPr>
          <w:trHeight w:val="216"/>
        </w:trPr>
        <w:tc>
          <w:tcPr>
            <w:tcW w:w="3845" w:type="dxa"/>
            <w:vAlign w:val="bottom"/>
          </w:tcPr>
          <w:p w14:paraId="13B2971C" w14:textId="77777777" w:rsidR="000B77EE" w:rsidRPr="00D21F73" w:rsidRDefault="000B77EE" w:rsidP="00C0461F">
            <w:pPr>
              <w:ind w:left="198" w:hanging="220"/>
              <w:jc w:val="left"/>
              <w:rPr>
                <w:rFonts w:asciiTheme="minorBidi" w:hAnsiTheme="minorBidi" w:cstheme="minorBidi"/>
                <w:sz w:val="28"/>
                <w:szCs w:val="28"/>
                <w:cs/>
              </w:rPr>
            </w:pPr>
          </w:p>
        </w:tc>
        <w:tc>
          <w:tcPr>
            <w:tcW w:w="2693" w:type="dxa"/>
            <w:gridSpan w:val="3"/>
          </w:tcPr>
          <w:p w14:paraId="455BD939" w14:textId="77777777" w:rsidR="000B77EE" w:rsidRPr="00D21F73" w:rsidRDefault="000B77EE" w:rsidP="00C0461F">
            <w:pPr>
              <w:ind w:left="74"/>
              <w:rPr>
                <w:rFonts w:asciiTheme="minorBidi" w:hAnsiTheme="minorBidi" w:cstheme="minorBidi"/>
                <w:sz w:val="28"/>
                <w:szCs w:val="28"/>
              </w:rPr>
            </w:pPr>
          </w:p>
        </w:tc>
        <w:tc>
          <w:tcPr>
            <w:tcW w:w="72" w:type="dxa"/>
          </w:tcPr>
          <w:p w14:paraId="6FA9478E" w14:textId="77777777" w:rsidR="000B77EE" w:rsidRPr="00D21F73" w:rsidRDefault="000B77EE" w:rsidP="00C0461F">
            <w:pPr>
              <w:ind w:left="74"/>
              <w:jc w:val="right"/>
              <w:rPr>
                <w:rFonts w:asciiTheme="minorBidi" w:hAnsiTheme="minorBidi" w:cstheme="minorBidi"/>
                <w:sz w:val="28"/>
                <w:szCs w:val="28"/>
                <w:cs/>
              </w:rPr>
            </w:pPr>
          </w:p>
        </w:tc>
        <w:tc>
          <w:tcPr>
            <w:tcW w:w="2693" w:type="dxa"/>
            <w:gridSpan w:val="3"/>
            <w:vAlign w:val="bottom"/>
          </w:tcPr>
          <w:p w14:paraId="4C2B0959"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0A6DAD6C" w14:textId="77777777" w:rsidTr="00C0461F">
        <w:trPr>
          <w:trHeight w:val="396"/>
        </w:trPr>
        <w:tc>
          <w:tcPr>
            <w:tcW w:w="3845" w:type="dxa"/>
          </w:tcPr>
          <w:p w14:paraId="20963120" w14:textId="77777777" w:rsidR="000B77EE" w:rsidRPr="00D21F73" w:rsidRDefault="000B77EE" w:rsidP="00C0461F">
            <w:pPr>
              <w:ind w:left="198" w:hanging="220"/>
              <w:jc w:val="left"/>
              <w:rPr>
                <w:rFonts w:asciiTheme="minorBidi" w:hAnsiTheme="minorBidi" w:cstheme="minorBidi"/>
                <w:sz w:val="28"/>
                <w:szCs w:val="28"/>
              </w:rPr>
            </w:pPr>
          </w:p>
        </w:tc>
        <w:tc>
          <w:tcPr>
            <w:tcW w:w="2693" w:type="dxa"/>
            <w:gridSpan w:val="3"/>
            <w:tcBorders>
              <w:bottom w:val="single" w:sz="4" w:space="0" w:color="auto"/>
            </w:tcBorders>
            <w:vAlign w:val="bottom"/>
          </w:tcPr>
          <w:p w14:paraId="3CE759E3" w14:textId="77777777" w:rsidR="000B77EE" w:rsidRPr="00D21F73" w:rsidRDefault="000B77EE" w:rsidP="00C0461F">
            <w:pPr>
              <w:ind w:right="-6" w:firstLine="10"/>
              <w:jc w:val="center"/>
              <w:rPr>
                <w:rFonts w:asciiTheme="minorBidi" w:hAnsiTheme="minorBidi" w:cstheme="minorBidi"/>
                <w:sz w:val="28"/>
                <w:szCs w:val="28"/>
                <w:cs/>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72" w:type="dxa"/>
            <w:vAlign w:val="bottom"/>
          </w:tcPr>
          <w:p w14:paraId="12703B53" w14:textId="77777777" w:rsidR="000B77EE" w:rsidRPr="00D21F73" w:rsidRDefault="000B77EE" w:rsidP="00C0461F">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76A09B2B" w14:textId="77777777" w:rsidR="000B77EE" w:rsidRPr="00D21F73" w:rsidRDefault="000B77EE" w:rsidP="00C0461F">
            <w:pPr>
              <w:ind w:left="-24" w:right="-24"/>
              <w:jc w:val="center"/>
              <w:rPr>
                <w:rFonts w:asciiTheme="minorBidi" w:hAnsiTheme="minorBidi" w:cstheme="minorBidi"/>
                <w:sz w:val="28"/>
                <w:szCs w:val="28"/>
                <w:cs/>
              </w:rPr>
            </w:pPr>
            <w:r w:rsidRPr="00D21F73">
              <w:rPr>
                <w:rFonts w:asciiTheme="minorBidi" w:hAnsiTheme="minorBidi" w:cstheme="minorBidi"/>
                <w:sz w:val="28"/>
                <w:szCs w:val="28"/>
              </w:rPr>
              <w:t>Separate</w:t>
            </w:r>
            <w:r w:rsidRPr="00D21F73">
              <w:rPr>
                <w:rFonts w:asciiTheme="minorBidi" w:hAnsiTheme="minorBidi" w:cstheme="minorBidi"/>
                <w:sz w:val="28"/>
                <w:szCs w:val="28"/>
              </w:rPr>
              <w:br/>
              <w:t>financial statements</w:t>
            </w:r>
          </w:p>
        </w:tc>
      </w:tr>
      <w:tr w:rsidR="000B77EE" w:rsidRPr="00D21F73" w14:paraId="554363AA" w14:textId="77777777" w:rsidTr="00C0461F">
        <w:trPr>
          <w:trHeight w:val="216"/>
        </w:trPr>
        <w:tc>
          <w:tcPr>
            <w:tcW w:w="3845" w:type="dxa"/>
            <w:vAlign w:val="bottom"/>
          </w:tcPr>
          <w:p w14:paraId="2CA2B1D2" w14:textId="77777777" w:rsidR="000B77EE" w:rsidRPr="00D21F73" w:rsidRDefault="000B77EE" w:rsidP="00C0461F">
            <w:pPr>
              <w:ind w:left="198" w:hanging="220"/>
              <w:jc w:val="left"/>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788C97DB" w14:textId="77777777" w:rsidR="000B77EE" w:rsidRPr="00D21F73" w:rsidRDefault="000B77EE" w:rsidP="00C0461F">
            <w:pPr>
              <w:ind w:left="-16" w:right="-36"/>
              <w:jc w:val="center"/>
              <w:rPr>
                <w:rFonts w:asciiTheme="minorBidi" w:hAnsiTheme="minorBidi" w:cstheme="minorBidi"/>
                <w:sz w:val="28"/>
                <w:szCs w:val="28"/>
              </w:rPr>
            </w:pPr>
            <w:r w:rsidRPr="00D21F73">
              <w:rPr>
                <w:rFonts w:asciiTheme="minorBidi" w:hAnsiTheme="minorBidi" w:cstheme="minorBidi"/>
                <w:sz w:val="28"/>
                <w:szCs w:val="28"/>
              </w:rPr>
              <w:t>2026</w:t>
            </w:r>
          </w:p>
        </w:tc>
        <w:tc>
          <w:tcPr>
            <w:tcW w:w="72" w:type="dxa"/>
            <w:tcBorders>
              <w:top w:val="single" w:sz="4" w:space="0" w:color="auto"/>
            </w:tcBorders>
            <w:vAlign w:val="bottom"/>
          </w:tcPr>
          <w:p w14:paraId="44AAB334"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tcBorders>
            <w:vAlign w:val="bottom"/>
          </w:tcPr>
          <w:p w14:paraId="63A9BB76" w14:textId="77777777" w:rsidR="000B77EE" w:rsidRPr="00D21F73" w:rsidRDefault="000B77EE" w:rsidP="00C0461F">
            <w:pPr>
              <w:ind w:left="-16" w:right="-6"/>
              <w:jc w:val="center"/>
              <w:rPr>
                <w:rFonts w:asciiTheme="minorBidi" w:hAnsiTheme="minorBidi" w:cstheme="minorBidi"/>
                <w:sz w:val="28"/>
                <w:szCs w:val="28"/>
              </w:rPr>
            </w:pPr>
            <w:r w:rsidRPr="00D21F73">
              <w:rPr>
                <w:rFonts w:asciiTheme="minorBidi" w:hAnsiTheme="minorBidi" w:cstheme="minorBidi"/>
                <w:sz w:val="28"/>
                <w:szCs w:val="28"/>
              </w:rPr>
              <w:t>2025</w:t>
            </w:r>
          </w:p>
        </w:tc>
        <w:tc>
          <w:tcPr>
            <w:tcW w:w="72" w:type="dxa"/>
            <w:vAlign w:val="bottom"/>
          </w:tcPr>
          <w:p w14:paraId="01899B73"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171D4EBD" w14:textId="77777777" w:rsidR="000B77EE" w:rsidRPr="00D21F73" w:rsidRDefault="000B77EE" w:rsidP="00C0461F">
            <w:pPr>
              <w:ind w:left="-16"/>
              <w:jc w:val="center"/>
              <w:rPr>
                <w:rFonts w:asciiTheme="minorBidi" w:hAnsiTheme="minorBidi" w:cstheme="minorBidi"/>
                <w:sz w:val="28"/>
                <w:szCs w:val="28"/>
              </w:rPr>
            </w:pPr>
            <w:r w:rsidRPr="00D21F73">
              <w:rPr>
                <w:rFonts w:asciiTheme="minorBidi" w:hAnsiTheme="minorBidi" w:cstheme="minorBidi"/>
                <w:sz w:val="28"/>
                <w:szCs w:val="28"/>
              </w:rPr>
              <w:t>2026</w:t>
            </w:r>
          </w:p>
        </w:tc>
        <w:tc>
          <w:tcPr>
            <w:tcW w:w="72" w:type="dxa"/>
            <w:tcBorders>
              <w:top w:val="single" w:sz="4" w:space="0" w:color="auto"/>
            </w:tcBorders>
            <w:vAlign w:val="bottom"/>
          </w:tcPr>
          <w:p w14:paraId="5A6278D5"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EC2765C" w14:textId="77777777" w:rsidR="000B77EE" w:rsidRPr="00D21F73" w:rsidRDefault="000B77EE" w:rsidP="00C0461F">
            <w:pPr>
              <w:ind w:left="-16" w:right="-24"/>
              <w:jc w:val="center"/>
              <w:rPr>
                <w:rFonts w:asciiTheme="minorBidi" w:hAnsiTheme="minorBidi" w:cstheme="minorBidi"/>
                <w:sz w:val="28"/>
                <w:szCs w:val="28"/>
                <w:lang w:val="en-US"/>
              </w:rPr>
            </w:pPr>
            <w:r w:rsidRPr="00D21F73">
              <w:rPr>
                <w:rFonts w:asciiTheme="minorBidi" w:hAnsiTheme="minorBidi" w:cstheme="minorBidi"/>
                <w:sz w:val="28"/>
                <w:szCs w:val="28"/>
              </w:rPr>
              <w:t>2025</w:t>
            </w:r>
          </w:p>
        </w:tc>
      </w:tr>
      <w:tr w:rsidR="000B77EE" w:rsidRPr="00D21F73" w14:paraId="7BD39A79" w14:textId="77777777" w:rsidTr="00C0461F">
        <w:trPr>
          <w:trHeight w:val="216"/>
        </w:trPr>
        <w:tc>
          <w:tcPr>
            <w:tcW w:w="3845" w:type="dxa"/>
            <w:vAlign w:val="bottom"/>
          </w:tcPr>
          <w:p w14:paraId="15534C19" w14:textId="77777777" w:rsidR="000B77EE" w:rsidRPr="00D21F73" w:rsidRDefault="000B77EE" w:rsidP="00C0461F">
            <w:pPr>
              <w:ind w:left="198" w:hanging="220"/>
              <w:jc w:val="left"/>
              <w:rPr>
                <w:rFonts w:asciiTheme="minorBidi" w:hAnsiTheme="minorBidi" w:cstheme="minorBidi"/>
                <w:sz w:val="28"/>
                <w:szCs w:val="28"/>
                <w:u w:val="single"/>
                <w:cs/>
              </w:rPr>
            </w:pPr>
            <w:proofErr w:type="gramStart"/>
            <w:r w:rsidRPr="00D21F73">
              <w:rPr>
                <w:rFonts w:asciiTheme="minorBidi" w:hAnsiTheme="minorBidi" w:cstheme="minorBidi"/>
                <w:sz w:val="28"/>
                <w:szCs w:val="28"/>
                <w:u w:val="single"/>
              </w:rPr>
              <w:t>Directors</w:t>
            </w:r>
            <w:proofErr w:type="gramEnd"/>
            <w:r w:rsidRPr="00D21F73">
              <w:rPr>
                <w:rFonts w:asciiTheme="minorBidi" w:hAnsiTheme="minorBidi" w:cstheme="minorBidi"/>
                <w:sz w:val="28"/>
                <w:szCs w:val="28"/>
                <w:u w:val="single"/>
              </w:rPr>
              <w:t xml:space="preserve"> remuneration</w:t>
            </w:r>
          </w:p>
        </w:tc>
        <w:tc>
          <w:tcPr>
            <w:tcW w:w="1310" w:type="dxa"/>
            <w:tcBorders>
              <w:top w:val="single" w:sz="4" w:space="0" w:color="auto"/>
            </w:tcBorders>
            <w:vAlign w:val="bottom"/>
          </w:tcPr>
          <w:p w14:paraId="379B1EA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54F459D1"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3D267CA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088897FE"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7B3B9AC6"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38ADA44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7884057E" w14:textId="77777777" w:rsidR="000B77EE" w:rsidRPr="00D21F73" w:rsidRDefault="000B77EE" w:rsidP="00C0461F">
            <w:pPr>
              <w:tabs>
                <w:tab w:val="decimal" w:pos="1090"/>
              </w:tabs>
              <w:jc w:val="left"/>
              <w:rPr>
                <w:rFonts w:asciiTheme="minorBidi" w:hAnsiTheme="minorBidi" w:cstheme="minorBidi"/>
                <w:snapToGrid w:val="0"/>
                <w:sz w:val="28"/>
                <w:szCs w:val="28"/>
              </w:rPr>
            </w:pPr>
          </w:p>
        </w:tc>
      </w:tr>
      <w:tr w:rsidR="000B77EE" w:rsidRPr="00D21F73" w14:paraId="6561665D" w14:textId="77777777" w:rsidTr="00C0461F">
        <w:trPr>
          <w:trHeight w:val="333"/>
        </w:trPr>
        <w:tc>
          <w:tcPr>
            <w:tcW w:w="3845" w:type="dxa"/>
            <w:vAlign w:val="bottom"/>
          </w:tcPr>
          <w:p w14:paraId="7FD9FCC7"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Meeting remuneration and bonuses</w:t>
            </w:r>
          </w:p>
        </w:tc>
        <w:tc>
          <w:tcPr>
            <w:tcW w:w="1310" w:type="dxa"/>
            <w:vAlign w:val="bottom"/>
          </w:tcPr>
          <w:p w14:paraId="68C362FD" w14:textId="77777777" w:rsidR="000B77EE" w:rsidRPr="00D21F73" w:rsidRDefault="000B77EE" w:rsidP="00C0461F">
            <w:pPr>
              <w:tabs>
                <w:tab w:val="decimal" w:pos="1090"/>
              </w:tabs>
              <w:jc w:val="left"/>
              <w:rPr>
                <w:rFonts w:asciiTheme="minorBidi" w:hAnsiTheme="minorBidi" w:cstheme="minorBidi"/>
                <w:snapToGrid w:val="0"/>
                <w:sz w:val="28"/>
                <w:szCs w:val="28"/>
                <w:lang w:val="en-US"/>
              </w:rPr>
            </w:pPr>
            <w:r w:rsidRPr="00D21F73">
              <w:rPr>
                <w:rFonts w:asciiTheme="minorBidi" w:hAnsiTheme="minorBidi" w:cstheme="minorBidi"/>
                <w:snapToGrid w:val="0"/>
                <w:sz w:val="28"/>
                <w:szCs w:val="28"/>
                <w:lang w:val="en-US"/>
              </w:rPr>
              <w:t>275</w:t>
            </w:r>
          </w:p>
        </w:tc>
        <w:tc>
          <w:tcPr>
            <w:tcW w:w="72" w:type="dxa"/>
            <w:vAlign w:val="bottom"/>
          </w:tcPr>
          <w:p w14:paraId="2AB97820"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84232E7"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lang w:val="en-US"/>
              </w:rPr>
              <w:t>232</w:t>
            </w:r>
          </w:p>
        </w:tc>
        <w:tc>
          <w:tcPr>
            <w:tcW w:w="72" w:type="dxa"/>
            <w:vAlign w:val="bottom"/>
          </w:tcPr>
          <w:p w14:paraId="0EA7822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B3857B9"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34</w:t>
            </w:r>
          </w:p>
        </w:tc>
        <w:tc>
          <w:tcPr>
            <w:tcW w:w="72" w:type="dxa"/>
            <w:vAlign w:val="bottom"/>
          </w:tcPr>
          <w:p w14:paraId="4B8A3A5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10ECBED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napToGrid w:val="0"/>
                <w:sz w:val="28"/>
                <w:szCs w:val="28"/>
                <w:lang w:val="en-US"/>
              </w:rPr>
              <w:t>31</w:t>
            </w:r>
          </w:p>
        </w:tc>
      </w:tr>
      <w:tr w:rsidR="000B77EE" w:rsidRPr="00D21F73" w14:paraId="59E78E7C" w14:textId="77777777" w:rsidTr="00C0461F">
        <w:trPr>
          <w:trHeight w:val="216"/>
        </w:trPr>
        <w:tc>
          <w:tcPr>
            <w:tcW w:w="3845" w:type="dxa"/>
            <w:vAlign w:val="bottom"/>
          </w:tcPr>
          <w:p w14:paraId="64A0E316" w14:textId="77777777" w:rsidR="000B77EE" w:rsidRPr="00D21F73" w:rsidRDefault="000B77EE" w:rsidP="00C0461F">
            <w:pPr>
              <w:ind w:left="289" w:hanging="311"/>
              <w:jc w:val="left"/>
              <w:rPr>
                <w:rFonts w:asciiTheme="minorBidi" w:hAnsiTheme="minorBidi" w:cstheme="minorBidi"/>
                <w:sz w:val="28"/>
                <w:szCs w:val="28"/>
                <w:cs/>
              </w:rPr>
            </w:pPr>
          </w:p>
        </w:tc>
        <w:tc>
          <w:tcPr>
            <w:tcW w:w="1310" w:type="dxa"/>
            <w:vAlign w:val="bottom"/>
          </w:tcPr>
          <w:p w14:paraId="0B34B303" w14:textId="77777777" w:rsidR="000B77EE" w:rsidRPr="00D21F73" w:rsidRDefault="000B77EE" w:rsidP="00C0461F">
            <w:pPr>
              <w:tabs>
                <w:tab w:val="decimal" w:pos="1090"/>
              </w:tabs>
              <w:jc w:val="left"/>
              <w:rPr>
                <w:rFonts w:asciiTheme="minorBidi" w:hAnsiTheme="minorBidi" w:cstheme="minorBidi"/>
                <w:snapToGrid w:val="0"/>
                <w:sz w:val="28"/>
                <w:szCs w:val="28"/>
                <w:lang w:val="en-US"/>
              </w:rPr>
            </w:pPr>
          </w:p>
        </w:tc>
        <w:tc>
          <w:tcPr>
            <w:tcW w:w="72" w:type="dxa"/>
            <w:vAlign w:val="bottom"/>
          </w:tcPr>
          <w:p w14:paraId="7FC442C4"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274260C0"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38866FD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187DF0B0"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p>
        </w:tc>
        <w:tc>
          <w:tcPr>
            <w:tcW w:w="72" w:type="dxa"/>
            <w:vAlign w:val="bottom"/>
          </w:tcPr>
          <w:p w14:paraId="3287586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0D56E6F9"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10DCC096" w14:textId="77777777" w:rsidTr="00C0461F">
        <w:trPr>
          <w:trHeight w:val="216"/>
        </w:trPr>
        <w:tc>
          <w:tcPr>
            <w:tcW w:w="3845" w:type="dxa"/>
            <w:vAlign w:val="bottom"/>
          </w:tcPr>
          <w:p w14:paraId="23521572" w14:textId="77777777" w:rsidR="000B77EE" w:rsidRPr="00D21F73" w:rsidRDefault="000B77EE" w:rsidP="00C0461F">
            <w:pPr>
              <w:ind w:left="198" w:hanging="220"/>
              <w:jc w:val="left"/>
              <w:rPr>
                <w:rFonts w:asciiTheme="minorBidi" w:hAnsiTheme="minorBidi" w:cstheme="minorBidi"/>
                <w:sz w:val="28"/>
                <w:szCs w:val="28"/>
                <w:u w:val="single"/>
                <w:cs/>
              </w:rPr>
            </w:pPr>
            <w:r w:rsidRPr="00D21F73">
              <w:rPr>
                <w:rFonts w:asciiTheme="minorBidi" w:hAnsiTheme="minorBidi" w:cstheme="minorBidi"/>
                <w:sz w:val="28"/>
                <w:szCs w:val="28"/>
                <w:u w:val="single"/>
              </w:rPr>
              <w:t>Managements remuneration</w:t>
            </w:r>
          </w:p>
        </w:tc>
        <w:tc>
          <w:tcPr>
            <w:tcW w:w="1310" w:type="dxa"/>
            <w:vAlign w:val="bottom"/>
          </w:tcPr>
          <w:p w14:paraId="1F0D8D8F" w14:textId="77777777" w:rsidR="000B77EE" w:rsidRPr="00D21F73" w:rsidRDefault="000B77EE" w:rsidP="00C0461F">
            <w:pPr>
              <w:tabs>
                <w:tab w:val="decimal" w:pos="1090"/>
              </w:tabs>
              <w:jc w:val="left"/>
              <w:rPr>
                <w:rFonts w:asciiTheme="minorBidi" w:hAnsiTheme="minorBidi" w:cstheme="minorBidi"/>
                <w:snapToGrid w:val="0"/>
                <w:sz w:val="28"/>
                <w:szCs w:val="28"/>
                <w:lang w:val="en-US"/>
              </w:rPr>
            </w:pPr>
          </w:p>
        </w:tc>
        <w:tc>
          <w:tcPr>
            <w:tcW w:w="72" w:type="dxa"/>
            <w:vAlign w:val="bottom"/>
          </w:tcPr>
          <w:p w14:paraId="65FC63F0"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1E92E8D9"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04FB8D93"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172F17B"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p>
        </w:tc>
        <w:tc>
          <w:tcPr>
            <w:tcW w:w="72" w:type="dxa"/>
            <w:vAlign w:val="bottom"/>
          </w:tcPr>
          <w:p w14:paraId="71A6D48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2834E909"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23F46D3A" w14:textId="77777777" w:rsidTr="00C0461F">
        <w:trPr>
          <w:trHeight w:val="216"/>
        </w:trPr>
        <w:tc>
          <w:tcPr>
            <w:tcW w:w="3845" w:type="dxa"/>
            <w:vAlign w:val="bottom"/>
          </w:tcPr>
          <w:p w14:paraId="7FD4E473"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Salaries, bonuses, and other employee benefits</w:t>
            </w:r>
          </w:p>
        </w:tc>
        <w:tc>
          <w:tcPr>
            <w:tcW w:w="1310" w:type="dxa"/>
            <w:vAlign w:val="bottom"/>
          </w:tcPr>
          <w:p w14:paraId="254D0531" w14:textId="77777777" w:rsidR="000B77EE" w:rsidRPr="00D21F73" w:rsidRDefault="000B77EE" w:rsidP="00C0461F">
            <w:pPr>
              <w:tabs>
                <w:tab w:val="decimal" w:pos="1090"/>
              </w:tabs>
              <w:jc w:val="left"/>
              <w:rPr>
                <w:rFonts w:asciiTheme="minorBidi" w:hAnsiTheme="minorBidi" w:cstheme="minorBidi"/>
                <w:snapToGrid w:val="0"/>
                <w:sz w:val="28"/>
                <w:szCs w:val="28"/>
                <w:lang w:val="en-US"/>
              </w:rPr>
            </w:pPr>
            <w:r w:rsidRPr="00D21F73">
              <w:rPr>
                <w:rFonts w:asciiTheme="minorBidi" w:hAnsiTheme="minorBidi" w:cstheme="minorBidi"/>
                <w:snapToGrid w:val="0"/>
                <w:sz w:val="28"/>
                <w:szCs w:val="28"/>
                <w:lang w:val="en-US"/>
              </w:rPr>
              <w:t>593</w:t>
            </w:r>
          </w:p>
        </w:tc>
        <w:tc>
          <w:tcPr>
            <w:tcW w:w="72" w:type="dxa"/>
            <w:vAlign w:val="bottom"/>
          </w:tcPr>
          <w:p w14:paraId="16CCF48E"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4FCEB790"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lang w:val="en-US"/>
              </w:rPr>
              <w:t>547</w:t>
            </w:r>
          </w:p>
        </w:tc>
        <w:tc>
          <w:tcPr>
            <w:tcW w:w="72" w:type="dxa"/>
            <w:vAlign w:val="bottom"/>
          </w:tcPr>
          <w:p w14:paraId="4864F032"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635F82AE"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51</w:t>
            </w:r>
          </w:p>
        </w:tc>
        <w:tc>
          <w:tcPr>
            <w:tcW w:w="72" w:type="dxa"/>
            <w:vAlign w:val="bottom"/>
          </w:tcPr>
          <w:p w14:paraId="6225493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vAlign w:val="bottom"/>
          </w:tcPr>
          <w:p w14:paraId="4B76B46C"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napToGrid w:val="0"/>
                <w:sz w:val="28"/>
                <w:szCs w:val="28"/>
                <w:lang w:val="en-US"/>
              </w:rPr>
              <w:t>48</w:t>
            </w:r>
          </w:p>
        </w:tc>
      </w:tr>
      <w:tr w:rsidR="000B77EE" w:rsidRPr="00D21F73" w14:paraId="59183835" w14:textId="77777777" w:rsidTr="00C0461F">
        <w:trPr>
          <w:trHeight w:val="216"/>
        </w:trPr>
        <w:tc>
          <w:tcPr>
            <w:tcW w:w="3845" w:type="dxa"/>
            <w:vAlign w:val="bottom"/>
          </w:tcPr>
          <w:p w14:paraId="730F0350" w14:textId="77777777" w:rsidR="000B77EE" w:rsidRPr="00D21F73" w:rsidRDefault="000B77EE" w:rsidP="00C0461F">
            <w:pPr>
              <w:ind w:left="378" w:hanging="180"/>
              <w:jc w:val="left"/>
              <w:rPr>
                <w:rFonts w:asciiTheme="minorBidi" w:hAnsiTheme="minorBidi" w:cstheme="minorBidi"/>
                <w:sz w:val="28"/>
                <w:szCs w:val="28"/>
                <w:cs/>
              </w:rPr>
            </w:pPr>
            <w:r w:rsidRPr="00D21F73">
              <w:rPr>
                <w:rFonts w:asciiTheme="minorBidi" w:hAnsiTheme="minorBidi" w:cstheme="minorBidi"/>
                <w:sz w:val="28"/>
                <w:szCs w:val="28"/>
              </w:rPr>
              <w:t>Post</w:t>
            </w:r>
            <w:r w:rsidRPr="00D21F73">
              <w:rPr>
                <w:rFonts w:asciiTheme="minorBidi" w:hAnsiTheme="minorBidi" w:cstheme="minorBidi"/>
                <w:sz w:val="28"/>
                <w:szCs w:val="28"/>
                <w:cs/>
              </w:rPr>
              <w:t>-</w:t>
            </w:r>
            <w:r w:rsidRPr="00D21F73">
              <w:rPr>
                <w:rFonts w:asciiTheme="minorBidi" w:hAnsiTheme="minorBidi" w:cstheme="minorBidi"/>
                <w:sz w:val="28"/>
                <w:szCs w:val="28"/>
              </w:rPr>
              <w:t>employment benefits</w:t>
            </w:r>
          </w:p>
        </w:tc>
        <w:tc>
          <w:tcPr>
            <w:tcW w:w="1310" w:type="dxa"/>
            <w:tcBorders>
              <w:bottom w:val="single" w:sz="4" w:space="0" w:color="auto"/>
            </w:tcBorders>
            <w:vAlign w:val="bottom"/>
          </w:tcPr>
          <w:p w14:paraId="21FF0B93"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9</w:t>
            </w:r>
          </w:p>
        </w:tc>
        <w:tc>
          <w:tcPr>
            <w:tcW w:w="72" w:type="dxa"/>
            <w:vAlign w:val="bottom"/>
          </w:tcPr>
          <w:p w14:paraId="506BD573"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Borders>
              <w:bottom w:val="single" w:sz="4" w:space="0" w:color="auto"/>
            </w:tcBorders>
          </w:tcPr>
          <w:p w14:paraId="53E88ED1"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lang w:val="en-US"/>
              </w:rPr>
              <w:t>13</w:t>
            </w:r>
          </w:p>
        </w:tc>
        <w:tc>
          <w:tcPr>
            <w:tcW w:w="72" w:type="dxa"/>
            <w:vAlign w:val="bottom"/>
          </w:tcPr>
          <w:p w14:paraId="1BBBD34D"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bottom w:val="single" w:sz="4" w:space="0" w:color="auto"/>
            </w:tcBorders>
            <w:vAlign w:val="bottom"/>
          </w:tcPr>
          <w:p w14:paraId="0FA5EF9E"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1</w:t>
            </w:r>
          </w:p>
        </w:tc>
        <w:tc>
          <w:tcPr>
            <w:tcW w:w="72" w:type="dxa"/>
            <w:vAlign w:val="bottom"/>
          </w:tcPr>
          <w:p w14:paraId="6BE62E2D"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tcPr>
          <w:p w14:paraId="788673DF"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napToGrid w:val="0"/>
                <w:sz w:val="28"/>
                <w:szCs w:val="28"/>
                <w:lang w:val="en-US"/>
              </w:rPr>
              <w:t>1</w:t>
            </w:r>
          </w:p>
        </w:tc>
      </w:tr>
      <w:tr w:rsidR="000B77EE" w:rsidRPr="00D21F73" w14:paraId="6A694D5C" w14:textId="77777777" w:rsidTr="00C0461F">
        <w:trPr>
          <w:trHeight w:val="216"/>
        </w:trPr>
        <w:tc>
          <w:tcPr>
            <w:tcW w:w="3845" w:type="dxa"/>
            <w:vAlign w:val="bottom"/>
          </w:tcPr>
          <w:p w14:paraId="11312F62"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26F38C2F" w14:textId="77777777" w:rsidR="000B77EE" w:rsidRPr="00D21F73" w:rsidRDefault="000B77EE" w:rsidP="00C0461F">
            <w:pPr>
              <w:tabs>
                <w:tab w:val="decimal" w:pos="1090"/>
              </w:tabs>
              <w:jc w:val="left"/>
              <w:rPr>
                <w:rFonts w:asciiTheme="minorBidi" w:hAnsiTheme="minorBidi" w:cstheme="minorBidi"/>
                <w:snapToGrid w:val="0"/>
                <w:sz w:val="28"/>
                <w:szCs w:val="28"/>
                <w:lang w:val="en-US"/>
              </w:rPr>
            </w:pPr>
            <w:r w:rsidRPr="00D21F73">
              <w:rPr>
                <w:rFonts w:asciiTheme="minorBidi" w:hAnsiTheme="minorBidi" w:cstheme="minorBidi"/>
                <w:snapToGrid w:val="0"/>
                <w:sz w:val="28"/>
                <w:szCs w:val="28"/>
                <w:lang w:val="en-US"/>
              </w:rPr>
              <w:t>877</w:t>
            </w:r>
          </w:p>
        </w:tc>
        <w:tc>
          <w:tcPr>
            <w:tcW w:w="72" w:type="dxa"/>
            <w:vAlign w:val="bottom"/>
          </w:tcPr>
          <w:p w14:paraId="6855A8C9"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39390C53" w14:textId="77777777" w:rsidR="000B77EE" w:rsidRPr="00D21F73" w:rsidRDefault="000B77EE" w:rsidP="00C0461F">
            <w:pPr>
              <w:tabs>
                <w:tab w:val="decimal" w:pos="1090"/>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lang w:val="en-US"/>
              </w:rPr>
              <w:t>792</w:t>
            </w:r>
          </w:p>
        </w:tc>
        <w:tc>
          <w:tcPr>
            <w:tcW w:w="72" w:type="dxa"/>
            <w:vAlign w:val="bottom"/>
          </w:tcPr>
          <w:p w14:paraId="5C9A95CE"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3171EEE2" w14:textId="77777777" w:rsidR="000B77EE" w:rsidRPr="00D21F73" w:rsidRDefault="000B77EE" w:rsidP="00C0461F">
            <w:pPr>
              <w:tabs>
                <w:tab w:val="decimal" w:pos="1090"/>
              </w:tabs>
              <w:jc w:val="left"/>
              <w:rPr>
                <w:rFonts w:asciiTheme="minorBidi" w:hAnsiTheme="minorBidi" w:cstheme="minorBidi"/>
                <w:snapToGrid w:val="0"/>
                <w:sz w:val="28"/>
                <w:szCs w:val="28"/>
                <w:cs/>
                <w:lang w:val="en-US"/>
              </w:rPr>
            </w:pPr>
            <w:r w:rsidRPr="00D21F73">
              <w:rPr>
                <w:rFonts w:asciiTheme="minorBidi" w:hAnsiTheme="minorBidi" w:cstheme="minorBidi"/>
                <w:snapToGrid w:val="0"/>
                <w:sz w:val="28"/>
                <w:szCs w:val="28"/>
                <w:lang w:val="en-US"/>
              </w:rPr>
              <w:t>86</w:t>
            </w:r>
          </w:p>
        </w:tc>
        <w:tc>
          <w:tcPr>
            <w:tcW w:w="72" w:type="dxa"/>
            <w:vAlign w:val="bottom"/>
          </w:tcPr>
          <w:p w14:paraId="7AE60EE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66D73DC3"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napToGrid w:val="0"/>
                <w:sz w:val="28"/>
                <w:szCs w:val="28"/>
                <w:lang w:val="en-US"/>
              </w:rPr>
              <w:t>80</w:t>
            </w:r>
          </w:p>
        </w:tc>
      </w:tr>
    </w:tbl>
    <w:p w14:paraId="64C9B55C" w14:textId="77777777" w:rsidR="000B77EE" w:rsidRPr="00D21F73" w:rsidRDefault="000B77EE" w:rsidP="000B77EE">
      <w:pPr>
        <w:ind w:left="562"/>
        <w:rPr>
          <w:rFonts w:asciiTheme="minorBidi" w:hAnsiTheme="minorBidi" w:cstheme="minorBidi"/>
          <w:sz w:val="28"/>
          <w:szCs w:val="28"/>
        </w:rPr>
      </w:pPr>
    </w:p>
    <w:p w14:paraId="293F7CB0" w14:textId="77777777" w:rsidR="000B77EE" w:rsidRPr="00D21F73" w:rsidRDefault="000B77EE" w:rsidP="000B77EE">
      <w:pPr>
        <w:pStyle w:val="BodyText3"/>
        <w:ind w:left="567" w:right="3"/>
        <w:rPr>
          <w:rFonts w:asciiTheme="minorBidi" w:hAnsiTheme="minorBidi" w:cstheme="minorBidi"/>
          <w:sz w:val="28"/>
          <w:szCs w:val="28"/>
          <w:lang w:val="en-US"/>
        </w:rPr>
      </w:pPr>
      <w:r w:rsidRPr="00D21F73">
        <w:rPr>
          <w:rFonts w:asciiTheme="minorBidi" w:hAnsiTheme="minorBidi" w:cstheme="minorBidi"/>
          <w:sz w:val="28"/>
          <w:szCs w:val="28"/>
          <w:lang w:val="en-US"/>
        </w:rPr>
        <w:t>Managements are those persons who have authority and responsibility for planning, directing and controlling the activities of an entity, directly or indirectly</w:t>
      </w:r>
      <w:r w:rsidRPr="00D21F73">
        <w:rPr>
          <w:rFonts w:asciiTheme="minorBidi" w:hAnsiTheme="minorBidi" w:cstheme="minorBidi"/>
          <w:sz w:val="28"/>
          <w:szCs w:val="28"/>
          <w:cs/>
          <w:lang w:val="en-US"/>
        </w:rPr>
        <w:t>.</w:t>
      </w:r>
      <w:r w:rsidRPr="00D21F73">
        <w:rPr>
          <w:rFonts w:asciiTheme="minorBidi" w:hAnsiTheme="minorBidi" w:cs="Cordia New"/>
          <w:sz w:val="28"/>
          <w:szCs w:val="28"/>
          <w:cs/>
          <w:lang w:val="en-US"/>
        </w:rPr>
        <w:t xml:space="preserve"> </w:t>
      </w:r>
      <w:r w:rsidRPr="00D21F73">
        <w:rPr>
          <w:rFonts w:asciiTheme="minorBidi" w:hAnsiTheme="minorBidi" w:cs="Cordia New"/>
          <w:sz w:val="28"/>
          <w:szCs w:val="28"/>
          <w:cs/>
          <w:lang w:val="en-US"/>
        </w:rPr>
        <w:br w:type="page"/>
      </w:r>
    </w:p>
    <w:p w14:paraId="0EE2F4B0"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D21F73">
        <w:rPr>
          <w:rFonts w:asciiTheme="minorBidi" w:hAnsiTheme="minorBidi" w:cstheme="minorBidi"/>
          <w:b/>
          <w:bCs/>
          <w:sz w:val="28"/>
          <w:szCs w:val="28"/>
          <w:lang w:val="en-US"/>
        </w:rPr>
        <w:lastRenderedPageBreak/>
        <w:t>6</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ab/>
        <w:t>Investments in subsidiaries, joint ventures</w:t>
      </w:r>
      <w:r w:rsidRPr="00D21F73">
        <w:rPr>
          <w:rFonts w:asciiTheme="minorBidi" w:hAnsiTheme="minorBidi" w:cstheme="minorBidi"/>
          <w:b/>
          <w:bCs/>
          <w:sz w:val="28"/>
          <w:szCs w:val="28"/>
          <w:cs/>
          <w:lang w:val="en-US"/>
        </w:rPr>
        <w:t xml:space="preserve"> </w:t>
      </w:r>
      <w:r w:rsidRPr="00D21F73">
        <w:rPr>
          <w:rFonts w:asciiTheme="minorBidi" w:hAnsiTheme="minorBidi" w:cstheme="minorBidi"/>
          <w:b/>
          <w:bCs/>
          <w:sz w:val="28"/>
          <w:szCs w:val="28"/>
          <w:lang w:val="en-US"/>
        </w:rPr>
        <w:t>and associates</w:t>
      </w:r>
    </w:p>
    <w:p w14:paraId="33D1B790" w14:textId="77777777" w:rsidR="000B77EE" w:rsidRPr="00D21F73" w:rsidRDefault="000B77EE" w:rsidP="000B77EE">
      <w:pPr>
        <w:pStyle w:val="BodyText3"/>
        <w:ind w:left="567" w:right="3"/>
        <w:rPr>
          <w:rFonts w:asciiTheme="minorBidi" w:hAnsiTheme="minorBidi" w:cstheme="minorBidi"/>
          <w:sz w:val="20"/>
          <w:szCs w:val="20"/>
          <w:lang w:val="en-US"/>
        </w:rPr>
      </w:pPr>
    </w:p>
    <w:p w14:paraId="0F7BEEED" w14:textId="77777777" w:rsidR="000B77EE" w:rsidRPr="00D21F73" w:rsidRDefault="000B77EE" w:rsidP="000B77EE">
      <w:pPr>
        <w:ind w:left="562" w:right="3" w:hanging="567"/>
        <w:rPr>
          <w:rFonts w:asciiTheme="minorBidi" w:hAnsiTheme="minorBidi" w:cstheme="minorBidi"/>
          <w:sz w:val="28"/>
          <w:szCs w:val="28"/>
          <w:lang w:val="en-US"/>
        </w:rPr>
      </w:pPr>
      <w:r w:rsidRPr="00D21F73">
        <w:rPr>
          <w:rFonts w:asciiTheme="minorBidi" w:hAnsiTheme="minorBidi" w:cstheme="minorBidi"/>
          <w:sz w:val="28"/>
          <w:szCs w:val="28"/>
          <w:lang w:val="en-US"/>
        </w:rPr>
        <w:t>6</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1</w:t>
      </w:r>
      <w:r w:rsidRPr="00D21F73">
        <w:rPr>
          <w:rFonts w:asciiTheme="minorBidi" w:hAnsiTheme="minorBidi" w:cstheme="minorBidi"/>
          <w:sz w:val="28"/>
          <w:szCs w:val="28"/>
          <w:lang w:val="en-US"/>
        </w:rPr>
        <w:tab/>
        <w:t>Movements in investments in the consolidated and the separate financial statements</w:t>
      </w:r>
    </w:p>
    <w:p w14:paraId="2089A4E2" w14:textId="77777777" w:rsidR="000B77EE" w:rsidRPr="00D21F73" w:rsidRDefault="000B77EE" w:rsidP="000B77EE">
      <w:pPr>
        <w:pStyle w:val="BodyText3"/>
        <w:ind w:left="567" w:right="3"/>
        <w:rPr>
          <w:rFonts w:asciiTheme="minorBidi" w:hAnsiTheme="minorBidi" w:cstheme="minorBidi"/>
          <w:sz w:val="20"/>
          <w:szCs w:val="20"/>
          <w:lang w:val="en-US"/>
        </w:rPr>
      </w:pPr>
    </w:p>
    <w:p w14:paraId="5B874113" w14:textId="77777777" w:rsidR="000B77EE" w:rsidRPr="00D21F73" w:rsidRDefault="000B77EE" w:rsidP="000B77EE">
      <w:pPr>
        <w:ind w:left="562" w:right="3" w:hanging="567"/>
        <w:rPr>
          <w:rFonts w:asciiTheme="minorBidi" w:hAnsiTheme="minorBidi" w:cstheme="minorBidi"/>
          <w:sz w:val="28"/>
          <w:szCs w:val="28"/>
          <w:lang w:val="en-US"/>
        </w:rPr>
      </w:pPr>
      <w:r w:rsidRPr="00D21F73">
        <w:rPr>
          <w:rFonts w:asciiTheme="minorBidi" w:hAnsiTheme="minorBidi" w:cstheme="minorBidi"/>
          <w:sz w:val="28"/>
          <w:szCs w:val="28"/>
          <w:lang w:val="en-US"/>
        </w:rPr>
        <w:t>6</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1</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1</w:t>
      </w:r>
      <w:r w:rsidRPr="00D21F73">
        <w:rPr>
          <w:rFonts w:asciiTheme="minorBidi" w:hAnsiTheme="minorBidi" w:cstheme="minorBidi"/>
          <w:sz w:val="28"/>
          <w:szCs w:val="28"/>
          <w:lang w:val="en-US"/>
        </w:rPr>
        <w:tab/>
        <w:t>Movements in investments in joint ventures are as follows</w:t>
      </w:r>
      <w:r w:rsidRPr="00D21F73">
        <w:rPr>
          <w:rFonts w:asciiTheme="minorBidi" w:hAnsiTheme="minorBidi" w:cstheme="minorBidi"/>
          <w:sz w:val="28"/>
          <w:szCs w:val="28"/>
          <w:cs/>
          <w:lang w:val="en-US"/>
        </w:rPr>
        <w:t>:</w:t>
      </w:r>
    </w:p>
    <w:p w14:paraId="6ED860F9" w14:textId="77777777" w:rsidR="000B77EE" w:rsidRPr="00D21F73" w:rsidRDefault="000B77EE" w:rsidP="000B77EE">
      <w:pPr>
        <w:pStyle w:val="BodyText3"/>
        <w:ind w:left="567" w:right="3"/>
        <w:rPr>
          <w:rFonts w:asciiTheme="minorBidi" w:hAnsiTheme="minorBidi" w:cstheme="minorBidi"/>
          <w:sz w:val="20"/>
          <w:szCs w:val="20"/>
          <w:lang w:val="en-US"/>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0B77EE" w:rsidRPr="00D21F73" w14:paraId="4177D646" w14:textId="77777777" w:rsidTr="00C0461F">
        <w:trPr>
          <w:trHeight w:val="270"/>
        </w:trPr>
        <w:tc>
          <w:tcPr>
            <w:tcW w:w="5238" w:type="dxa"/>
            <w:vAlign w:val="center"/>
          </w:tcPr>
          <w:p w14:paraId="7E0D1FF2" w14:textId="77777777" w:rsidR="000B77EE" w:rsidRPr="00D21F73" w:rsidRDefault="000B77EE" w:rsidP="00C0461F">
            <w:pPr>
              <w:rPr>
                <w:rFonts w:asciiTheme="minorBidi" w:hAnsiTheme="minorBidi" w:cstheme="minorBidi"/>
                <w:sz w:val="28"/>
                <w:szCs w:val="28"/>
                <w:cs/>
              </w:rPr>
            </w:pPr>
          </w:p>
        </w:tc>
        <w:tc>
          <w:tcPr>
            <w:tcW w:w="1993" w:type="dxa"/>
            <w:vAlign w:val="center"/>
          </w:tcPr>
          <w:p w14:paraId="588F91E8" w14:textId="77777777" w:rsidR="000B77EE" w:rsidRPr="00D21F73" w:rsidRDefault="000B77EE" w:rsidP="00C0461F">
            <w:pPr>
              <w:ind w:left="53" w:right="51"/>
              <w:jc w:val="center"/>
              <w:rPr>
                <w:rFonts w:asciiTheme="minorBidi" w:hAnsiTheme="minorBidi" w:cstheme="minorBidi"/>
                <w:sz w:val="28"/>
                <w:szCs w:val="28"/>
              </w:rPr>
            </w:pPr>
          </w:p>
        </w:tc>
        <w:tc>
          <w:tcPr>
            <w:tcW w:w="72" w:type="dxa"/>
            <w:vAlign w:val="center"/>
          </w:tcPr>
          <w:p w14:paraId="16DD4906" w14:textId="77777777" w:rsidR="000B77EE" w:rsidRPr="00D21F73" w:rsidRDefault="000B77EE" w:rsidP="00C0461F">
            <w:pPr>
              <w:ind w:left="90" w:right="26"/>
              <w:jc w:val="center"/>
              <w:rPr>
                <w:rFonts w:asciiTheme="minorBidi" w:hAnsiTheme="minorBidi" w:cstheme="minorBidi"/>
                <w:sz w:val="28"/>
                <w:szCs w:val="28"/>
                <w:cs/>
              </w:rPr>
            </w:pPr>
          </w:p>
        </w:tc>
        <w:tc>
          <w:tcPr>
            <w:tcW w:w="1994" w:type="dxa"/>
            <w:vAlign w:val="center"/>
            <w:hideMark/>
          </w:tcPr>
          <w:p w14:paraId="4247398E" w14:textId="77777777" w:rsidR="000B77EE" w:rsidRPr="00D21F73" w:rsidRDefault="000B77EE" w:rsidP="00C0461F">
            <w:pPr>
              <w:ind w:left="90" w:right="26"/>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5514BDD8" w14:textId="77777777" w:rsidTr="00C0461F">
        <w:trPr>
          <w:trHeight w:val="80"/>
        </w:trPr>
        <w:tc>
          <w:tcPr>
            <w:tcW w:w="5238" w:type="dxa"/>
            <w:vAlign w:val="bottom"/>
          </w:tcPr>
          <w:p w14:paraId="2D642588" w14:textId="77777777" w:rsidR="000B77EE" w:rsidRPr="00D21F73" w:rsidRDefault="000B77EE" w:rsidP="00C0461F">
            <w:pPr>
              <w:rPr>
                <w:rFonts w:asciiTheme="minorBidi" w:hAnsiTheme="minorBidi" w:cstheme="minorBidi"/>
                <w:sz w:val="28"/>
                <w:szCs w:val="28"/>
                <w:cs/>
              </w:rPr>
            </w:pPr>
          </w:p>
        </w:tc>
        <w:tc>
          <w:tcPr>
            <w:tcW w:w="1993" w:type="dxa"/>
            <w:tcBorders>
              <w:top w:val="nil"/>
              <w:left w:val="nil"/>
              <w:bottom w:val="single" w:sz="4" w:space="0" w:color="auto"/>
              <w:right w:val="nil"/>
            </w:tcBorders>
            <w:hideMark/>
          </w:tcPr>
          <w:p w14:paraId="76008DAC" w14:textId="77777777" w:rsidR="000B77EE" w:rsidRPr="00D21F73" w:rsidRDefault="000B77EE" w:rsidP="00C0461F">
            <w:pPr>
              <w:ind w:left="-12" w:right="15"/>
              <w:jc w:val="center"/>
              <w:rPr>
                <w:rFonts w:asciiTheme="minorBidi" w:hAnsiTheme="minorBidi" w:cstheme="minorBidi"/>
                <w:sz w:val="28"/>
                <w:szCs w:val="28"/>
                <w:lang w:val="en-US"/>
              </w:rPr>
            </w:pPr>
            <w:r w:rsidRPr="00D21F73">
              <w:rPr>
                <w:rFonts w:asciiTheme="minorBidi" w:hAnsiTheme="minorBidi" w:cstheme="minorBidi"/>
                <w:sz w:val="28"/>
                <w:szCs w:val="28"/>
                <w:lang w:val="en-US"/>
              </w:rPr>
              <w:t>Consolidated</w:t>
            </w:r>
            <w:r w:rsidRPr="00D21F73">
              <w:rPr>
                <w:rFonts w:asciiTheme="minorBidi" w:hAnsiTheme="minorBidi" w:cstheme="minorBidi"/>
                <w:sz w:val="28"/>
                <w:szCs w:val="28"/>
                <w:lang w:val="en-US"/>
              </w:rPr>
              <w:br/>
              <w:t>financial statements</w:t>
            </w:r>
          </w:p>
        </w:tc>
        <w:tc>
          <w:tcPr>
            <w:tcW w:w="72" w:type="dxa"/>
          </w:tcPr>
          <w:p w14:paraId="0E47F354" w14:textId="77777777" w:rsidR="000B77EE" w:rsidRPr="00D21F73" w:rsidRDefault="000B77EE" w:rsidP="00C0461F">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hideMark/>
          </w:tcPr>
          <w:p w14:paraId="794E8A18"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lang w:val="en-US"/>
              </w:rPr>
              <w:t>Separate</w:t>
            </w:r>
            <w:r w:rsidRPr="00D21F73">
              <w:rPr>
                <w:rFonts w:asciiTheme="minorBidi" w:hAnsiTheme="minorBidi" w:cstheme="minorBidi"/>
                <w:sz w:val="28"/>
                <w:szCs w:val="28"/>
                <w:lang w:val="en-US"/>
              </w:rPr>
              <w:br/>
              <w:t>financial statements</w:t>
            </w:r>
          </w:p>
        </w:tc>
      </w:tr>
      <w:tr w:rsidR="000B77EE" w:rsidRPr="00D21F73" w14:paraId="68103193" w14:textId="77777777" w:rsidTr="00C0461F">
        <w:trPr>
          <w:trHeight w:val="80"/>
        </w:trPr>
        <w:tc>
          <w:tcPr>
            <w:tcW w:w="5238" w:type="dxa"/>
            <w:vAlign w:val="bottom"/>
          </w:tcPr>
          <w:p w14:paraId="17C3DC84" w14:textId="77777777" w:rsidR="000B77EE" w:rsidRPr="00D21F73" w:rsidRDefault="000B77EE" w:rsidP="00C0461F">
            <w:pPr>
              <w:rPr>
                <w:rFonts w:asciiTheme="minorBidi" w:hAnsiTheme="minorBidi" w:cstheme="minorBidi"/>
                <w:sz w:val="28"/>
                <w:szCs w:val="28"/>
                <w:cs/>
              </w:rPr>
            </w:pPr>
          </w:p>
        </w:tc>
        <w:tc>
          <w:tcPr>
            <w:tcW w:w="1993" w:type="dxa"/>
            <w:tcBorders>
              <w:top w:val="single" w:sz="4" w:space="0" w:color="auto"/>
              <w:left w:val="nil"/>
              <w:bottom w:val="single" w:sz="4" w:space="0" w:color="auto"/>
              <w:right w:val="nil"/>
            </w:tcBorders>
            <w:hideMark/>
          </w:tcPr>
          <w:p w14:paraId="4FEF6DA6" w14:textId="77777777" w:rsidR="000B77EE" w:rsidRPr="00D21F73" w:rsidRDefault="000B77EE" w:rsidP="00C0461F">
            <w:pPr>
              <w:ind w:left="-12" w:right="15"/>
              <w:jc w:val="center"/>
              <w:rPr>
                <w:rFonts w:asciiTheme="minorBidi" w:hAnsiTheme="minorBidi" w:cstheme="minorBidi"/>
                <w:sz w:val="28"/>
                <w:szCs w:val="28"/>
              </w:rPr>
            </w:pPr>
            <w:r w:rsidRPr="00D21F73">
              <w:rPr>
                <w:rFonts w:asciiTheme="minorBidi" w:hAnsiTheme="minorBidi" w:cstheme="minorBidi"/>
                <w:sz w:val="28"/>
                <w:szCs w:val="28"/>
              </w:rPr>
              <w:t>Equity method</w:t>
            </w:r>
          </w:p>
        </w:tc>
        <w:tc>
          <w:tcPr>
            <w:tcW w:w="72" w:type="dxa"/>
          </w:tcPr>
          <w:p w14:paraId="2F4E4DE6" w14:textId="77777777" w:rsidR="000B77EE" w:rsidRPr="00D21F73" w:rsidRDefault="000B77EE" w:rsidP="00C0461F">
            <w:pPr>
              <w:ind w:left="-12" w:right="15"/>
              <w:jc w:val="center"/>
              <w:rPr>
                <w:rFonts w:asciiTheme="minorBidi" w:hAnsiTheme="minorBidi" w:cstheme="minorBidi"/>
                <w:sz w:val="28"/>
                <w:szCs w:val="28"/>
                <w:cs/>
              </w:rPr>
            </w:pPr>
          </w:p>
        </w:tc>
        <w:tc>
          <w:tcPr>
            <w:tcW w:w="1994" w:type="dxa"/>
            <w:tcBorders>
              <w:top w:val="single" w:sz="4" w:space="0" w:color="auto"/>
              <w:left w:val="nil"/>
              <w:bottom w:val="single" w:sz="4" w:space="0" w:color="auto"/>
              <w:right w:val="nil"/>
            </w:tcBorders>
            <w:hideMark/>
          </w:tcPr>
          <w:p w14:paraId="6A0F4D2A"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rPr>
              <w:t>Cost method</w:t>
            </w:r>
          </w:p>
        </w:tc>
      </w:tr>
      <w:tr w:rsidR="000B77EE" w:rsidRPr="00D21F73" w14:paraId="603C21D2" w14:textId="77777777" w:rsidTr="00C0461F">
        <w:trPr>
          <w:trHeight w:val="58"/>
        </w:trPr>
        <w:tc>
          <w:tcPr>
            <w:tcW w:w="5238" w:type="dxa"/>
            <w:vAlign w:val="bottom"/>
            <w:hideMark/>
          </w:tcPr>
          <w:p w14:paraId="504AD521"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For</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six</w:t>
            </w:r>
            <w:r w:rsidRPr="00D21F73">
              <w:rPr>
                <w:rFonts w:asciiTheme="minorBidi" w:hAnsiTheme="minorBidi" w:cstheme="minorBidi"/>
                <w:sz w:val="28"/>
                <w:szCs w:val="28"/>
                <w:cs/>
              </w:rPr>
              <w:t>-</w:t>
            </w:r>
            <w:r w:rsidRPr="00D21F73">
              <w:rPr>
                <w:rFonts w:asciiTheme="minorBidi" w:hAnsiTheme="minorBidi" w:cstheme="minorBidi"/>
                <w:sz w:val="28"/>
                <w:szCs w:val="28"/>
              </w:rPr>
              <w:t>month period ended 30 June 2026</w:t>
            </w:r>
          </w:p>
        </w:tc>
        <w:tc>
          <w:tcPr>
            <w:tcW w:w="1993" w:type="dxa"/>
            <w:tcBorders>
              <w:top w:val="single" w:sz="4" w:space="0" w:color="auto"/>
              <w:left w:val="nil"/>
              <w:bottom w:val="nil"/>
              <w:right w:val="nil"/>
            </w:tcBorders>
            <w:vAlign w:val="bottom"/>
          </w:tcPr>
          <w:p w14:paraId="61DF2F13"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4A1DCECF"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7493AC0B" w14:textId="77777777" w:rsidR="000B77EE" w:rsidRPr="00D21F73" w:rsidRDefault="000B77EE" w:rsidP="00C0461F">
            <w:pPr>
              <w:tabs>
                <w:tab w:val="decimal" w:pos="1680"/>
              </w:tabs>
              <w:ind w:left="-9" w:right="18"/>
              <w:jc w:val="left"/>
              <w:rPr>
                <w:rFonts w:asciiTheme="minorBidi" w:hAnsiTheme="minorBidi" w:cstheme="minorBidi"/>
                <w:sz w:val="28"/>
                <w:szCs w:val="28"/>
              </w:rPr>
            </w:pPr>
          </w:p>
        </w:tc>
      </w:tr>
      <w:tr w:rsidR="000B77EE" w:rsidRPr="00D21F73" w14:paraId="4F9E4635" w14:textId="77777777" w:rsidTr="00C0461F">
        <w:trPr>
          <w:trHeight w:val="68"/>
        </w:trPr>
        <w:tc>
          <w:tcPr>
            <w:tcW w:w="5238" w:type="dxa"/>
            <w:vAlign w:val="bottom"/>
            <w:hideMark/>
          </w:tcPr>
          <w:p w14:paraId="7DEA70FE"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Beginning net book value</w:t>
            </w:r>
          </w:p>
        </w:tc>
        <w:tc>
          <w:tcPr>
            <w:tcW w:w="1993" w:type="dxa"/>
            <w:vAlign w:val="bottom"/>
          </w:tcPr>
          <w:p w14:paraId="25FDBC35"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62,945</w:t>
            </w:r>
          </w:p>
        </w:tc>
        <w:tc>
          <w:tcPr>
            <w:tcW w:w="72" w:type="dxa"/>
            <w:vAlign w:val="bottom"/>
          </w:tcPr>
          <w:p w14:paraId="122A0184"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7088EAA2"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4,980</w:t>
            </w:r>
          </w:p>
        </w:tc>
      </w:tr>
      <w:tr w:rsidR="000B77EE" w:rsidRPr="00D21F73" w14:paraId="4D82C7E4" w14:textId="77777777" w:rsidTr="00C0461F">
        <w:trPr>
          <w:trHeight w:val="68"/>
        </w:trPr>
        <w:tc>
          <w:tcPr>
            <w:tcW w:w="5238" w:type="dxa"/>
            <w:vAlign w:val="bottom"/>
            <w:hideMark/>
          </w:tcPr>
          <w:p w14:paraId="05F834C0" w14:textId="77777777" w:rsidR="000B77EE" w:rsidRPr="00D21F73" w:rsidRDefault="000B77EE" w:rsidP="00C0461F">
            <w:pPr>
              <w:jc w:val="left"/>
              <w:rPr>
                <w:rFonts w:asciiTheme="minorBidi" w:hAnsiTheme="minorBidi" w:cstheme="minorBidi"/>
                <w:sz w:val="28"/>
                <w:szCs w:val="28"/>
                <w:lang w:val="en-US"/>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Share of profit from investments in joint ventures</w:t>
            </w:r>
          </w:p>
        </w:tc>
        <w:tc>
          <w:tcPr>
            <w:tcW w:w="1993" w:type="dxa"/>
            <w:vAlign w:val="bottom"/>
          </w:tcPr>
          <w:p w14:paraId="1E0C66E5"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2,278</w:t>
            </w:r>
          </w:p>
        </w:tc>
        <w:tc>
          <w:tcPr>
            <w:tcW w:w="72" w:type="dxa"/>
            <w:vAlign w:val="bottom"/>
          </w:tcPr>
          <w:p w14:paraId="5CD41B0F"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vAlign w:val="bottom"/>
          </w:tcPr>
          <w:p w14:paraId="501EED4F"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787421D1" w14:textId="77777777" w:rsidTr="00C0461F">
        <w:trPr>
          <w:trHeight w:val="68"/>
        </w:trPr>
        <w:tc>
          <w:tcPr>
            <w:tcW w:w="5238" w:type="dxa"/>
            <w:vAlign w:val="bottom"/>
          </w:tcPr>
          <w:p w14:paraId="2D3B47A7"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Share of other comprehensive income of joint ventures</w:t>
            </w:r>
          </w:p>
        </w:tc>
        <w:tc>
          <w:tcPr>
            <w:tcW w:w="1993" w:type="dxa"/>
            <w:vAlign w:val="bottom"/>
          </w:tcPr>
          <w:p w14:paraId="563892A1" w14:textId="1D911FBF" w:rsidR="000B77EE" w:rsidRPr="00D21F73" w:rsidRDefault="00543350"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866</w:t>
            </w:r>
          </w:p>
        </w:tc>
        <w:tc>
          <w:tcPr>
            <w:tcW w:w="72" w:type="dxa"/>
            <w:vAlign w:val="bottom"/>
          </w:tcPr>
          <w:p w14:paraId="535E16D5"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vAlign w:val="bottom"/>
          </w:tcPr>
          <w:p w14:paraId="5B9EDC3E"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416E5C3F" w14:textId="77777777" w:rsidTr="00C0461F">
        <w:trPr>
          <w:trHeight w:val="68"/>
        </w:trPr>
        <w:tc>
          <w:tcPr>
            <w:tcW w:w="5238" w:type="dxa"/>
            <w:vAlign w:val="bottom"/>
          </w:tcPr>
          <w:p w14:paraId="1A425354"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Cordia New"/>
                <w:sz w:val="28"/>
                <w:szCs w:val="28"/>
              </w:rPr>
              <w:t xml:space="preserve"> </w:t>
            </w:r>
            <w:r w:rsidRPr="00D21F73">
              <w:rPr>
                <w:rFonts w:asciiTheme="minorBidi" w:hAnsiTheme="minorBidi" w:cs="Cordia New"/>
                <w:sz w:val="28"/>
                <w:szCs w:val="28"/>
                <w:cs/>
              </w:rPr>
              <w:t xml:space="preserve">- </w:t>
            </w:r>
            <w:r w:rsidRPr="00D21F73">
              <w:rPr>
                <w:rFonts w:asciiTheme="minorBidi" w:hAnsiTheme="minorBidi" w:cstheme="minorBidi"/>
                <w:snapToGrid w:val="0"/>
                <w:sz w:val="28"/>
                <w:szCs w:val="28"/>
                <w:lang w:val="en-US"/>
              </w:rPr>
              <w:t>Loss on impairment</w:t>
            </w:r>
          </w:p>
        </w:tc>
        <w:tc>
          <w:tcPr>
            <w:tcW w:w="1993" w:type="dxa"/>
            <w:vAlign w:val="bottom"/>
          </w:tcPr>
          <w:p w14:paraId="7D836F7D"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(23)</w:t>
            </w:r>
          </w:p>
        </w:tc>
        <w:tc>
          <w:tcPr>
            <w:tcW w:w="72" w:type="dxa"/>
            <w:vAlign w:val="bottom"/>
          </w:tcPr>
          <w:p w14:paraId="36591488"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vAlign w:val="bottom"/>
          </w:tcPr>
          <w:p w14:paraId="127584A5"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(23)</w:t>
            </w:r>
          </w:p>
        </w:tc>
      </w:tr>
      <w:tr w:rsidR="000B77EE" w:rsidRPr="00D21F73" w14:paraId="5E40B084" w14:textId="77777777" w:rsidTr="00C0461F">
        <w:trPr>
          <w:trHeight w:val="68"/>
        </w:trPr>
        <w:tc>
          <w:tcPr>
            <w:tcW w:w="5238" w:type="dxa"/>
            <w:vAlign w:val="bottom"/>
            <w:hideMark/>
          </w:tcPr>
          <w:p w14:paraId="41D5C077"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Dividend income</w:t>
            </w:r>
          </w:p>
        </w:tc>
        <w:tc>
          <w:tcPr>
            <w:tcW w:w="1993" w:type="dxa"/>
            <w:vAlign w:val="bottom"/>
          </w:tcPr>
          <w:p w14:paraId="40457E6E"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(2,183)</w:t>
            </w:r>
          </w:p>
        </w:tc>
        <w:tc>
          <w:tcPr>
            <w:tcW w:w="72" w:type="dxa"/>
            <w:vAlign w:val="bottom"/>
          </w:tcPr>
          <w:p w14:paraId="45101CB3"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1629D798"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2B593D57" w14:textId="77777777" w:rsidTr="00C0461F">
        <w:trPr>
          <w:trHeight w:val="108"/>
        </w:trPr>
        <w:tc>
          <w:tcPr>
            <w:tcW w:w="5238" w:type="dxa"/>
            <w:vAlign w:val="bottom"/>
            <w:hideMark/>
          </w:tcPr>
          <w:p w14:paraId="72C0B109"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Additional investments</w:t>
            </w:r>
          </w:p>
        </w:tc>
        <w:tc>
          <w:tcPr>
            <w:tcW w:w="1993" w:type="dxa"/>
            <w:vAlign w:val="bottom"/>
          </w:tcPr>
          <w:p w14:paraId="6554947D" w14:textId="77777777" w:rsidR="000B77EE" w:rsidRPr="00D21F73" w:rsidRDefault="000B77EE" w:rsidP="00C0461F">
            <w:pPr>
              <w:tabs>
                <w:tab w:val="decimal" w:pos="1695"/>
              </w:tabs>
              <w:ind w:left="-9" w:right="18"/>
              <w:jc w:val="left"/>
              <w:rPr>
                <w:rFonts w:asciiTheme="minorBidi" w:hAnsiTheme="minorBidi" w:cstheme="minorBidi"/>
                <w:sz w:val="28"/>
                <w:szCs w:val="28"/>
                <w:lang w:val="en-US"/>
              </w:rPr>
            </w:pPr>
            <w:r w:rsidRPr="00D21F73">
              <w:rPr>
                <w:rFonts w:asciiTheme="minorBidi" w:hAnsiTheme="minorBidi" w:cstheme="minorBidi"/>
                <w:sz w:val="28"/>
                <w:szCs w:val="28"/>
                <w:lang w:val="en-US"/>
              </w:rPr>
              <w:t>2,190</w:t>
            </w:r>
          </w:p>
        </w:tc>
        <w:tc>
          <w:tcPr>
            <w:tcW w:w="72" w:type="dxa"/>
            <w:vAlign w:val="bottom"/>
          </w:tcPr>
          <w:p w14:paraId="78D160BD"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137930FE"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39</w:t>
            </w:r>
          </w:p>
        </w:tc>
      </w:tr>
      <w:tr w:rsidR="000B77EE" w:rsidRPr="00D21F73" w14:paraId="209351C8" w14:textId="77777777" w:rsidTr="00C0461F">
        <w:trPr>
          <w:trHeight w:val="80"/>
        </w:trPr>
        <w:tc>
          <w:tcPr>
            <w:tcW w:w="5238" w:type="dxa"/>
            <w:vAlign w:val="bottom"/>
          </w:tcPr>
          <w:p w14:paraId="19930DDF"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Cordia New"/>
                <w:sz w:val="28"/>
                <w:szCs w:val="28"/>
                <w:cs/>
              </w:rPr>
              <w:t xml:space="preserve"> - </w:t>
            </w:r>
            <w:r w:rsidRPr="00D21F73">
              <w:rPr>
                <w:rFonts w:asciiTheme="minorBidi" w:hAnsiTheme="minorBidi" w:cstheme="minorBidi"/>
                <w:sz w:val="28"/>
                <w:szCs w:val="28"/>
              </w:rPr>
              <w:t>Capital reduction</w:t>
            </w:r>
          </w:p>
        </w:tc>
        <w:tc>
          <w:tcPr>
            <w:tcW w:w="1993" w:type="dxa"/>
            <w:vAlign w:val="bottom"/>
          </w:tcPr>
          <w:p w14:paraId="3987E0A1"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(3,300)</w:t>
            </w:r>
          </w:p>
        </w:tc>
        <w:tc>
          <w:tcPr>
            <w:tcW w:w="72" w:type="dxa"/>
            <w:vAlign w:val="bottom"/>
          </w:tcPr>
          <w:p w14:paraId="2CC1584E"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10657DAF"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(2,081)</w:t>
            </w:r>
          </w:p>
        </w:tc>
      </w:tr>
      <w:tr w:rsidR="000B77EE" w:rsidRPr="00D21F73" w14:paraId="6405455F" w14:textId="77777777" w:rsidTr="00C0461F">
        <w:trPr>
          <w:trHeight w:val="288"/>
        </w:trPr>
        <w:tc>
          <w:tcPr>
            <w:tcW w:w="5238" w:type="dxa"/>
            <w:vAlign w:val="bottom"/>
            <w:hideMark/>
          </w:tcPr>
          <w:p w14:paraId="4EB529C4"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Exchange differences on translation of financial statements</w:t>
            </w:r>
          </w:p>
        </w:tc>
        <w:tc>
          <w:tcPr>
            <w:tcW w:w="1993" w:type="dxa"/>
            <w:tcBorders>
              <w:left w:val="nil"/>
              <w:right w:val="nil"/>
            </w:tcBorders>
            <w:vAlign w:val="bottom"/>
          </w:tcPr>
          <w:p w14:paraId="17102251"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741</w:t>
            </w:r>
          </w:p>
        </w:tc>
        <w:tc>
          <w:tcPr>
            <w:tcW w:w="72" w:type="dxa"/>
            <w:vAlign w:val="bottom"/>
          </w:tcPr>
          <w:p w14:paraId="6101364B"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left w:val="nil"/>
              <w:right w:val="nil"/>
            </w:tcBorders>
            <w:vAlign w:val="bottom"/>
          </w:tcPr>
          <w:p w14:paraId="068CD648"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w:t>
            </w:r>
          </w:p>
        </w:tc>
      </w:tr>
      <w:tr w:rsidR="000B77EE" w:rsidRPr="00D21F73" w14:paraId="78A6B914" w14:textId="77777777" w:rsidTr="00C0461F">
        <w:trPr>
          <w:trHeight w:val="288"/>
        </w:trPr>
        <w:tc>
          <w:tcPr>
            <w:tcW w:w="5238" w:type="dxa"/>
            <w:vAlign w:val="bottom"/>
            <w:hideMark/>
          </w:tcPr>
          <w:p w14:paraId="447D0F25"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0CBADFB4" w14:textId="77777777" w:rsidR="000B77EE" w:rsidRPr="00D21F73" w:rsidRDefault="000B77EE" w:rsidP="00C0461F">
            <w:pPr>
              <w:tabs>
                <w:tab w:val="decimal" w:pos="1695"/>
              </w:tabs>
              <w:ind w:left="-9" w:right="18"/>
              <w:jc w:val="left"/>
              <w:rPr>
                <w:rFonts w:asciiTheme="minorBidi" w:hAnsiTheme="minorBidi" w:cstheme="minorBidi"/>
                <w:sz w:val="28"/>
                <w:szCs w:val="28"/>
                <w:lang w:val="en-US"/>
              </w:rPr>
            </w:pPr>
            <w:r w:rsidRPr="00D21F73">
              <w:rPr>
                <w:rFonts w:asciiTheme="minorBidi" w:hAnsiTheme="minorBidi" w:cstheme="minorBidi"/>
                <w:sz w:val="28"/>
                <w:szCs w:val="28"/>
                <w:lang w:val="en-US"/>
              </w:rPr>
              <w:t>63,514</w:t>
            </w:r>
          </w:p>
        </w:tc>
        <w:tc>
          <w:tcPr>
            <w:tcW w:w="72" w:type="dxa"/>
            <w:vAlign w:val="bottom"/>
          </w:tcPr>
          <w:p w14:paraId="7824A706"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31287895"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2,915</w:t>
            </w:r>
          </w:p>
        </w:tc>
      </w:tr>
    </w:tbl>
    <w:p w14:paraId="2F172303" w14:textId="77777777" w:rsidR="000B77EE" w:rsidRPr="00D21F73" w:rsidRDefault="000B77EE" w:rsidP="000B77EE">
      <w:pPr>
        <w:ind w:left="634"/>
        <w:rPr>
          <w:rFonts w:ascii="Cordia New" w:hAnsi="Cordia New" w:cs="Cordia New"/>
          <w:sz w:val="20"/>
          <w:szCs w:val="20"/>
          <w:lang w:val="en-US"/>
        </w:rPr>
      </w:pPr>
    </w:p>
    <w:p w14:paraId="25A6EF8D" w14:textId="77777777" w:rsidR="000B77EE" w:rsidRPr="00D21F73" w:rsidRDefault="000B77EE" w:rsidP="000B77EE">
      <w:pPr>
        <w:spacing w:line="320" w:lineRule="exact"/>
        <w:ind w:left="585" w:right="6"/>
        <w:rPr>
          <w:rFonts w:ascii="Cordia New" w:hAnsi="Cordia New" w:cs="Cordia New"/>
          <w:sz w:val="28"/>
          <w:szCs w:val="28"/>
          <w:lang w:val="en-US"/>
        </w:rPr>
      </w:pPr>
      <w:r w:rsidRPr="00D21F73">
        <w:rPr>
          <w:rFonts w:ascii="Cordia New" w:hAnsi="Cordia New" w:cs="Cordia New"/>
          <w:sz w:val="28"/>
          <w:szCs w:val="28"/>
        </w:rPr>
        <w:t>During the pe</w:t>
      </w:r>
      <w:r w:rsidRPr="00D21F73">
        <w:rPr>
          <w:rFonts w:ascii="Cordia New" w:hAnsi="Cordia New" w:cs="Cordia New"/>
          <w:sz w:val="28"/>
          <w:szCs w:val="28"/>
          <w:lang w:val="en-US"/>
        </w:rPr>
        <w:t>r</w:t>
      </w:r>
      <w:proofErr w:type="spellStart"/>
      <w:r w:rsidRPr="00D21F73">
        <w:rPr>
          <w:rFonts w:ascii="Cordia New" w:hAnsi="Cordia New" w:cs="Cordia New"/>
          <w:sz w:val="28"/>
          <w:szCs w:val="28"/>
        </w:rPr>
        <w:t>iod</w:t>
      </w:r>
      <w:proofErr w:type="spellEnd"/>
      <w:r w:rsidRPr="00D21F73">
        <w:rPr>
          <w:rFonts w:ascii="Cordia New" w:hAnsi="Cordia New" w:cs="Cordia New"/>
          <w:sz w:val="28"/>
          <w:szCs w:val="28"/>
        </w:rPr>
        <w:t xml:space="preserve">, the Company recognized dividend income from joint ventures in the </w:t>
      </w:r>
      <w:r w:rsidRPr="00D21F73">
        <w:rPr>
          <w:rFonts w:asciiTheme="minorBidi" w:hAnsiTheme="minorBidi" w:cstheme="minorBidi"/>
          <w:sz w:val="28"/>
          <w:szCs w:val="28"/>
          <w:lang w:val="en-US"/>
        </w:rPr>
        <w:t>separate financial statements</w:t>
      </w:r>
      <w:r w:rsidRPr="00D21F73">
        <w:rPr>
          <w:rFonts w:ascii="Cordia New" w:hAnsi="Cordia New" w:cs="Cordia New"/>
          <w:sz w:val="28"/>
          <w:szCs w:val="28"/>
          <w:cs/>
        </w:rPr>
        <w:t xml:space="preserve"> </w:t>
      </w:r>
      <w:r w:rsidRPr="00D21F73">
        <w:rPr>
          <w:rFonts w:ascii="Cordia New" w:hAnsi="Cordia New" w:cs="Cordia New"/>
          <w:sz w:val="28"/>
          <w:szCs w:val="28"/>
        </w:rPr>
        <w:t>amounting to Baht 403</w:t>
      </w:r>
      <w:r w:rsidRPr="00D21F73">
        <w:rPr>
          <w:rFonts w:ascii="Cordia New" w:hAnsi="Cordia New" w:cs="Cordia New"/>
          <w:sz w:val="28"/>
          <w:szCs w:val="28"/>
          <w:cs/>
        </w:rPr>
        <w:t xml:space="preserve"> </w:t>
      </w:r>
      <w:r w:rsidRPr="00D21F73">
        <w:rPr>
          <w:rFonts w:ascii="Cordia New" w:hAnsi="Cordia New" w:cs="Cordia New"/>
          <w:sz w:val="28"/>
          <w:szCs w:val="28"/>
        </w:rPr>
        <w:t>million</w:t>
      </w:r>
      <w:r w:rsidRPr="00D21F73">
        <w:rPr>
          <w:rFonts w:ascii="Cordia New" w:hAnsi="Cordia New" w:cs="Cordia New"/>
          <w:sz w:val="28"/>
          <w:szCs w:val="28"/>
          <w:cs/>
        </w:rPr>
        <w:t xml:space="preserve"> </w:t>
      </w:r>
      <w:r w:rsidRPr="00D21F73">
        <w:rPr>
          <w:rFonts w:ascii="Cordia New" w:hAnsi="Cordia New" w:cs="Cordia New"/>
          <w:sz w:val="28"/>
          <w:szCs w:val="28"/>
          <w:cs/>
          <w:lang w:val="en-US"/>
        </w:rPr>
        <w:t>(</w:t>
      </w:r>
      <w:r w:rsidRPr="00D21F73">
        <w:rPr>
          <w:rFonts w:asciiTheme="minorBidi" w:hAnsiTheme="minorBidi" w:cstheme="minorBidi"/>
          <w:sz w:val="28"/>
          <w:szCs w:val="28"/>
        </w:rPr>
        <w:t>30 June</w:t>
      </w:r>
      <w:r w:rsidRPr="00D21F73">
        <w:rPr>
          <w:rFonts w:ascii="Cordia New" w:hAnsi="Cordia New" w:cs="Cordia New"/>
          <w:sz w:val="28"/>
          <w:szCs w:val="28"/>
          <w:cs/>
          <w:lang w:val="en-US"/>
        </w:rPr>
        <w:t xml:space="preserve"> </w:t>
      </w:r>
      <w:r w:rsidRPr="00D21F73">
        <w:rPr>
          <w:rFonts w:ascii="Cordia New" w:hAnsi="Cordia New" w:cs="Cordia New"/>
          <w:sz w:val="28"/>
          <w:szCs w:val="28"/>
          <w:lang w:val="en-US"/>
        </w:rPr>
        <w:t>2025</w:t>
      </w:r>
      <w:r w:rsidRPr="00D21F73">
        <w:rPr>
          <w:rFonts w:ascii="Cordia New" w:hAnsi="Cordia New" w:cs="Cordia New"/>
          <w:sz w:val="28"/>
          <w:szCs w:val="28"/>
          <w:cs/>
        </w:rPr>
        <w:t xml:space="preserve">: </w:t>
      </w:r>
      <w:r w:rsidRPr="00D21F73">
        <w:rPr>
          <w:rFonts w:ascii="Cordia New" w:hAnsi="Cordia New" w:cs="Cordia New"/>
          <w:sz w:val="28"/>
          <w:szCs w:val="28"/>
        </w:rPr>
        <w:t>Baht 484 million</w:t>
      </w:r>
      <w:r w:rsidRPr="00D21F73">
        <w:rPr>
          <w:rFonts w:ascii="Cordia New" w:hAnsi="Cordia New" w:cs="Cordia New"/>
          <w:sz w:val="28"/>
          <w:szCs w:val="28"/>
          <w:cs/>
          <w:lang w:val="en-US"/>
        </w:rPr>
        <w:t>).</w:t>
      </w:r>
    </w:p>
    <w:p w14:paraId="1040B650" w14:textId="77777777" w:rsidR="000B77EE" w:rsidRPr="00D21F73" w:rsidRDefault="000B77EE" w:rsidP="000B77EE">
      <w:pPr>
        <w:jc w:val="left"/>
        <w:rPr>
          <w:rFonts w:ascii="Cordia New" w:hAnsi="Cordia New" w:cs="Cordia New"/>
          <w:sz w:val="28"/>
          <w:szCs w:val="28"/>
          <w:lang w:val="en-US"/>
        </w:rPr>
      </w:pPr>
      <w:r w:rsidRPr="00D21F73">
        <w:rPr>
          <w:rFonts w:ascii="Cordia New" w:hAnsi="Cordia New" w:cs="Cordia New"/>
          <w:sz w:val="28"/>
          <w:szCs w:val="28"/>
          <w:cs/>
          <w:lang w:val="en-US"/>
        </w:rPr>
        <w:br w:type="page"/>
      </w:r>
    </w:p>
    <w:p w14:paraId="1D9ED67C" w14:textId="77777777" w:rsidR="000B77EE" w:rsidRPr="00D21F73" w:rsidRDefault="000B77EE" w:rsidP="000B77EE">
      <w:pPr>
        <w:ind w:left="567" w:right="6" w:hanging="567"/>
        <w:jc w:val="left"/>
        <w:rPr>
          <w:rFonts w:asciiTheme="minorBidi" w:hAnsiTheme="minorBidi" w:cstheme="minorBidi"/>
          <w:sz w:val="28"/>
          <w:szCs w:val="28"/>
          <w:lang w:val="en-US"/>
        </w:rPr>
      </w:pPr>
      <w:r w:rsidRPr="00D21F73">
        <w:rPr>
          <w:rFonts w:asciiTheme="minorBidi" w:hAnsiTheme="minorBidi" w:cstheme="minorBidi"/>
          <w:b/>
          <w:bCs/>
          <w:sz w:val="28"/>
          <w:szCs w:val="28"/>
          <w:lang w:val="en-US"/>
        </w:rPr>
        <w:lastRenderedPageBreak/>
        <w:t>6</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ab/>
        <w:t>Investments in subsidiaries, joint ventures</w:t>
      </w:r>
      <w:r w:rsidRPr="00D21F73">
        <w:rPr>
          <w:rFonts w:asciiTheme="minorBidi" w:hAnsiTheme="minorBidi" w:cstheme="minorBidi"/>
          <w:b/>
          <w:bCs/>
          <w:sz w:val="28"/>
          <w:szCs w:val="28"/>
          <w:cs/>
          <w:lang w:val="en-US"/>
        </w:rPr>
        <w:t xml:space="preserve"> </w:t>
      </w:r>
      <w:r w:rsidRPr="00D21F73">
        <w:rPr>
          <w:rFonts w:asciiTheme="minorBidi" w:hAnsiTheme="minorBidi" w:cstheme="minorBidi"/>
          <w:b/>
          <w:bCs/>
          <w:sz w:val="28"/>
          <w:szCs w:val="28"/>
          <w:lang w:val="en-US"/>
        </w:rPr>
        <w:t>and associates</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71970818" w14:textId="77777777" w:rsidR="000B77EE" w:rsidRPr="00D21F73" w:rsidRDefault="000B77EE" w:rsidP="000B77EE">
      <w:pPr>
        <w:pStyle w:val="BodyText3"/>
        <w:ind w:left="567" w:right="3"/>
        <w:rPr>
          <w:rFonts w:asciiTheme="minorBidi" w:hAnsiTheme="minorBidi" w:cstheme="minorBidi"/>
          <w:sz w:val="20"/>
          <w:szCs w:val="20"/>
          <w:lang w:val="en-US"/>
        </w:rPr>
      </w:pPr>
    </w:p>
    <w:p w14:paraId="4A1E71A3" w14:textId="77777777" w:rsidR="000B77EE" w:rsidRPr="00D21F73" w:rsidRDefault="000B77EE" w:rsidP="000B77EE">
      <w:pPr>
        <w:ind w:left="561" w:right="6" w:hanging="567"/>
        <w:rPr>
          <w:rFonts w:asciiTheme="minorBidi" w:hAnsiTheme="minorBidi" w:cstheme="minorBidi"/>
          <w:sz w:val="28"/>
          <w:szCs w:val="28"/>
          <w:lang w:val="en-US"/>
        </w:rPr>
      </w:pPr>
      <w:r w:rsidRPr="00D21F73">
        <w:rPr>
          <w:rFonts w:asciiTheme="minorBidi" w:hAnsiTheme="minorBidi" w:cstheme="minorBidi"/>
          <w:sz w:val="28"/>
          <w:szCs w:val="28"/>
          <w:lang w:val="en-US"/>
        </w:rPr>
        <w:t>6</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1</w:t>
      </w:r>
      <w:r w:rsidRPr="00D21F73">
        <w:rPr>
          <w:rFonts w:asciiTheme="minorBidi" w:hAnsiTheme="minorBidi" w:cstheme="minorBidi"/>
          <w:sz w:val="28"/>
          <w:szCs w:val="28"/>
          <w:lang w:val="en-US"/>
        </w:rPr>
        <w:tab/>
        <w:t>Movements in investments in the consolidated and the separate financial statements</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0CFA49DE" w14:textId="77777777" w:rsidR="000B77EE" w:rsidRPr="00D21F73" w:rsidRDefault="000B77EE" w:rsidP="000B77EE">
      <w:pPr>
        <w:ind w:left="561" w:right="6" w:hanging="567"/>
        <w:rPr>
          <w:rFonts w:asciiTheme="minorBidi" w:hAnsiTheme="minorBidi" w:cstheme="minorBidi"/>
          <w:sz w:val="20"/>
          <w:szCs w:val="20"/>
          <w:lang w:val="en-US"/>
        </w:rPr>
      </w:pPr>
    </w:p>
    <w:p w14:paraId="78F08058" w14:textId="77777777" w:rsidR="000B77EE" w:rsidRPr="00D21F73" w:rsidRDefault="000B77EE" w:rsidP="000B77EE">
      <w:pPr>
        <w:spacing w:line="320" w:lineRule="exact"/>
        <w:ind w:left="585" w:right="6" w:hanging="585"/>
        <w:jc w:val="left"/>
        <w:rPr>
          <w:rFonts w:asciiTheme="minorBidi" w:hAnsiTheme="minorBidi" w:cstheme="minorBidi"/>
          <w:b/>
          <w:bCs/>
          <w:sz w:val="28"/>
          <w:szCs w:val="28"/>
          <w:lang w:val="en-US"/>
        </w:rPr>
      </w:pPr>
      <w:r w:rsidRPr="00D21F73">
        <w:rPr>
          <w:rFonts w:ascii="Cordia New" w:hAnsi="Cordia New" w:cs="Cordia New"/>
          <w:sz w:val="28"/>
          <w:szCs w:val="28"/>
          <w:lang w:val="en-US"/>
        </w:rPr>
        <w:t>6</w:t>
      </w:r>
      <w:r w:rsidRPr="00D21F73">
        <w:rPr>
          <w:rFonts w:ascii="Cordia New" w:hAnsi="Cordia New" w:cs="Cordia New"/>
          <w:sz w:val="28"/>
          <w:szCs w:val="28"/>
          <w:cs/>
          <w:lang w:val="en-US"/>
        </w:rPr>
        <w:t>.</w:t>
      </w:r>
      <w:r w:rsidRPr="00D21F73">
        <w:rPr>
          <w:rFonts w:ascii="Cordia New" w:hAnsi="Cordia New" w:cs="Cordia New"/>
          <w:sz w:val="28"/>
          <w:szCs w:val="28"/>
          <w:lang w:val="en-US"/>
        </w:rPr>
        <w:t>1</w:t>
      </w:r>
      <w:r w:rsidRPr="00D21F73">
        <w:rPr>
          <w:rFonts w:ascii="Cordia New" w:hAnsi="Cordia New" w:cs="Cordia New"/>
          <w:sz w:val="28"/>
          <w:szCs w:val="28"/>
          <w:cs/>
          <w:lang w:val="en-US"/>
        </w:rPr>
        <w:t>.</w:t>
      </w:r>
      <w:r w:rsidRPr="00D21F73">
        <w:rPr>
          <w:rFonts w:ascii="Cordia New" w:hAnsi="Cordia New" w:cs="Cordia New"/>
          <w:sz w:val="28"/>
          <w:szCs w:val="28"/>
          <w:lang w:val="en-US"/>
        </w:rPr>
        <w:t>2</w:t>
      </w:r>
      <w:r w:rsidRPr="00D21F73">
        <w:rPr>
          <w:rFonts w:ascii="Cordia New" w:hAnsi="Cordia New" w:cs="Cordia New"/>
          <w:sz w:val="28"/>
          <w:szCs w:val="28"/>
          <w:lang w:val="en-US"/>
        </w:rPr>
        <w:tab/>
        <w:t>Movements in investments in associates are as follows</w:t>
      </w:r>
      <w:r w:rsidRPr="00D21F73">
        <w:rPr>
          <w:rFonts w:ascii="Cordia New" w:hAnsi="Cordia New" w:cs="Cordia New"/>
          <w:sz w:val="28"/>
          <w:szCs w:val="28"/>
          <w:cs/>
          <w:lang w:val="en-US"/>
        </w:rPr>
        <w:t>:</w:t>
      </w:r>
    </w:p>
    <w:p w14:paraId="3D78A0BC" w14:textId="77777777" w:rsidR="000B77EE" w:rsidRPr="00D21F73" w:rsidRDefault="000B77EE" w:rsidP="000B77EE">
      <w:pPr>
        <w:ind w:left="634"/>
        <w:rPr>
          <w:rFonts w:ascii="Cordia New" w:hAnsi="Cordia New" w:cs="Cordia New"/>
          <w:sz w:val="20"/>
          <w:szCs w:val="20"/>
          <w:lang w:val="en-US"/>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0B77EE" w:rsidRPr="00D21F73" w14:paraId="15B65E62" w14:textId="77777777" w:rsidTr="00C0461F">
        <w:trPr>
          <w:trHeight w:val="270"/>
        </w:trPr>
        <w:tc>
          <w:tcPr>
            <w:tcW w:w="5238" w:type="dxa"/>
            <w:vAlign w:val="center"/>
          </w:tcPr>
          <w:p w14:paraId="57BB345F" w14:textId="77777777" w:rsidR="000B77EE" w:rsidRPr="00D21F73" w:rsidRDefault="000B77EE" w:rsidP="00C0461F">
            <w:pPr>
              <w:rPr>
                <w:rFonts w:asciiTheme="minorBidi" w:hAnsiTheme="minorBidi" w:cstheme="minorBidi"/>
                <w:sz w:val="28"/>
                <w:szCs w:val="28"/>
              </w:rPr>
            </w:pPr>
          </w:p>
        </w:tc>
        <w:tc>
          <w:tcPr>
            <w:tcW w:w="1993" w:type="dxa"/>
            <w:vAlign w:val="center"/>
          </w:tcPr>
          <w:p w14:paraId="43D505D1" w14:textId="77777777" w:rsidR="000B77EE" w:rsidRPr="00D21F73" w:rsidRDefault="000B77EE" w:rsidP="00C0461F">
            <w:pPr>
              <w:ind w:left="53" w:right="51"/>
              <w:jc w:val="center"/>
              <w:rPr>
                <w:rFonts w:asciiTheme="minorBidi" w:hAnsiTheme="minorBidi" w:cstheme="minorBidi"/>
                <w:sz w:val="28"/>
                <w:szCs w:val="28"/>
              </w:rPr>
            </w:pPr>
          </w:p>
        </w:tc>
        <w:tc>
          <w:tcPr>
            <w:tcW w:w="72" w:type="dxa"/>
            <w:vAlign w:val="center"/>
          </w:tcPr>
          <w:p w14:paraId="5E4CEC94" w14:textId="77777777" w:rsidR="000B77EE" w:rsidRPr="00D21F73" w:rsidRDefault="000B77EE" w:rsidP="00C0461F">
            <w:pPr>
              <w:ind w:left="90" w:right="26"/>
              <w:jc w:val="center"/>
              <w:rPr>
                <w:rFonts w:asciiTheme="minorBidi" w:hAnsiTheme="minorBidi" w:cstheme="minorBidi"/>
                <w:sz w:val="28"/>
                <w:szCs w:val="28"/>
                <w:cs/>
              </w:rPr>
            </w:pPr>
          </w:p>
        </w:tc>
        <w:tc>
          <w:tcPr>
            <w:tcW w:w="1994" w:type="dxa"/>
            <w:vAlign w:val="center"/>
            <w:hideMark/>
          </w:tcPr>
          <w:p w14:paraId="481CD8CF" w14:textId="77777777" w:rsidR="000B77EE" w:rsidRPr="00D21F73" w:rsidRDefault="000B77EE" w:rsidP="00C0461F">
            <w:pPr>
              <w:ind w:left="90" w:right="26"/>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49077E18" w14:textId="77777777" w:rsidTr="00C0461F">
        <w:trPr>
          <w:trHeight w:val="80"/>
        </w:trPr>
        <w:tc>
          <w:tcPr>
            <w:tcW w:w="5238" w:type="dxa"/>
            <w:vAlign w:val="bottom"/>
          </w:tcPr>
          <w:p w14:paraId="104F9FA2" w14:textId="77777777" w:rsidR="000B77EE" w:rsidRPr="00D21F73" w:rsidRDefault="000B77EE" w:rsidP="00C0461F">
            <w:pPr>
              <w:rPr>
                <w:rFonts w:asciiTheme="minorBidi" w:hAnsiTheme="minorBidi" w:cstheme="minorBidi"/>
                <w:sz w:val="28"/>
                <w:szCs w:val="28"/>
                <w:cs/>
              </w:rPr>
            </w:pPr>
          </w:p>
        </w:tc>
        <w:tc>
          <w:tcPr>
            <w:tcW w:w="1993" w:type="dxa"/>
            <w:tcBorders>
              <w:top w:val="nil"/>
              <w:left w:val="nil"/>
              <w:right w:val="nil"/>
            </w:tcBorders>
          </w:tcPr>
          <w:p w14:paraId="59ABCF02" w14:textId="77777777" w:rsidR="000B77EE" w:rsidRPr="00D21F73" w:rsidRDefault="000B77EE" w:rsidP="00C0461F">
            <w:pPr>
              <w:ind w:left="-12" w:right="15"/>
              <w:jc w:val="center"/>
              <w:rPr>
                <w:rFonts w:asciiTheme="minorBidi" w:hAnsiTheme="minorBidi" w:cstheme="minorBidi"/>
                <w:sz w:val="28"/>
                <w:szCs w:val="28"/>
                <w:lang w:val="en-US"/>
              </w:rPr>
            </w:pPr>
          </w:p>
        </w:tc>
        <w:tc>
          <w:tcPr>
            <w:tcW w:w="72" w:type="dxa"/>
          </w:tcPr>
          <w:p w14:paraId="2F3172AB" w14:textId="77777777" w:rsidR="000B77EE" w:rsidRPr="00D21F73" w:rsidRDefault="000B77EE" w:rsidP="00C0461F">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hideMark/>
          </w:tcPr>
          <w:p w14:paraId="1708D607"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lang w:val="en-US"/>
              </w:rPr>
              <w:t>Consolidated</w:t>
            </w:r>
            <w:r w:rsidRPr="00D21F73">
              <w:rPr>
                <w:rFonts w:asciiTheme="minorBidi" w:hAnsiTheme="minorBidi" w:cstheme="minorBidi"/>
                <w:sz w:val="28"/>
                <w:szCs w:val="28"/>
                <w:lang w:val="en-US"/>
              </w:rPr>
              <w:br/>
              <w:t>financial statements</w:t>
            </w:r>
          </w:p>
        </w:tc>
      </w:tr>
      <w:tr w:rsidR="000B77EE" w:rsidRPr="00D21F73" w14:paraId="2EA38E8B" w14:textId="77777777" w:rsidTr="00C0461F">
        <w:trPr>
          <w:trHeight w:val="80"/>
        </w:trPr>
        <w:tc>
          <w:tcPr>
            <w:tcW w:w="5238" w:type="dxa"/>
            <w:vAlign w:val="bottom"/>
          </w:tcPr>
          <w:p w14:paraId="3F7D375C" w14:textId="77777777" w:rsidR="000B77EE" w:rsidRPr="00D21F73" w:rsidRDefault="000B77EE" w:rsidP="00C0461F">
            <w:pPr>
              <w:rPr>
                <w:rFonts w:asciiTheme="minorBidi" w:hAnsiTheme="minorBidi" w:cstheme="minorBidi"/>
                <w:sz w:val="28"/>
                <w:szCs w:val="28"/>
                <w:cs/>
              </w:rPr>
            </w:pPr>
          </w:p>
        </w:tc>
        <w:tc>
          <w:tcPr>
            <w:tcW w:w="1993" w:type="dxa"/>
            <w:tcBorders>
              <w:left w:val="nil"/>
              <w:right w:val="nil"/>
            </w:tcBorders>
          </w:tcPr>
          <w:p w14:paraId="41C199B1" w14:textId="77777777" w:rsidR="000B77EE" w:rsidRPr="00D21F73" w:rsidRDefault="000B77EE" w:rsidP="00C0461F">
            <w:pPr>
              <w:ind w:left="-12" w:right="15"/>
              <w:jc w:val="center"/>
              <w:rPr>
                <w:rFonts w:asciiTheme="minorBidi" w:hAnsiTheme="minorBidi" w:cstheme="minorBidi"/>
                <w:sz w:val="28"/>
                <w:szCs w:val="28"/>
              </w:rPr>
            </w:pPr>
          </w:p>
        </w:tc>
        <w:tc>
          <w:tcPr>
            <w:tcW w:w="72" w:type="dxa"/>
          </w:tcPr>
          <w:p w14:paraId="3B31E9E7" w14:textId="77777777" w:rsidR="000B77EE" w:rsidRPr="00D21F73" w:rsidRDefault="000B77EE" w:rsidP="00C0461F">
            <w:pPr>
              <w:ind w:left="-12" w:right="15"/>
              <w:jc w:val="center"/>
              <w:rPr>
                <w:rFonts w:asciiTheme="minorBidi" w:hAnsiTheme="minorBidi" w:cstheme="minorBidi"/>
                <w:sz w:val="28"/>
                <w:szCs w:val="28"/>
                <w:cs/>
              </w:rPr>
            </w:pPr>
          </w:p>
        </w:tc>
        <w:tc>
          <w:tcPr>
            <w:tcW w:w="1994" w:type="dxa"/>
            <w:tcBorders>
              <w:top w:val="single" w:sz="4" w:space="0" w:color="auto"/>
              <w:left w:val="nil"/>
              <w:bottom w:val="single" w:sz="4" w:space="0" w:color="auto"/>
              <w:right w:val="nil"/>
            </w:tcBorders>
            <w:hideMark/>
          </w:tcPr>
          <w:p w14:paraId="04E70B27"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rPr>
              <w:t>Equity method</w:t>
            </w:r>
          </w:p>
        </w:tc>
      </w:tr>
      <w:tr w:rsidR="000B77EE" w:rsidRPr="00D21F73" w14:paraId="7A8012E4" w14:textId="77777777" w:rsidTr="00C0461F">
        <w:trPr>
          <w:trHeight w:val="58"/>
        </w:trPr>
        <w:tc>
          <w:tcPr>
            <w:tcW w:w="5238" w:type="dxa"/>
            <w:vAlign w:val="bottom"/>
            <w:hideMark/>
          </w:tcPr>
          <w:p w14:paraId="53A026E3"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For</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six</w:t>
            </w:r>
            <w:r w:rsidRPr="00D21F73">
              <w:rPr>
                <w:rFonts w:asciiTheme="minorBidi" w:hAnsiTheme="minorBidi" w:cstheme="minorBidi"/>
                <w:sz w:val="28"/>
                <w:szCs w:val="28"/>
                <w:cs/>
              </w:rPr>
              <w:t>-</w:t>
            </w:r>
            <w:r w:rsidRPr="00D21F73">
              <w:rPr>
                <w:rFonts w:asciiTheme="minorBidi" w:hAnsiTheme="minorBidi" w:cstheme="minorBidi"/>
                <w:sz w:val="28"/>
                <w:szCs w:val="28"/>
              </w:rPr>
              <w:t>month period ended 30 June 2026</w:t>
            </w:r>
          </w:p>
        </w:tc>
        <w:tc>
          <w:tcPr>
            <w:tcW w:w="1993" w:type="dxa"/>
            <w:tcBorders>
              <w:left w:val="nil"/>
              <w:bottom w:val="nil"/>
              <w:right w:val="nil"/>
            </w:tcBorders>
            <w:vAlign w:val="bottom"/>
          </w:tcPr>
          <w:p w14:paraId="4200BBBD"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312F235E"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786CA197" w14:textId="77777777" w:rsidR="000B77EE" w:rsidRPr="00D21F73" w:rsidRDefault="000B77EE" w:rsidP="00C0461F">
            <w:pPr>
              <w:tabs>
                <w:tab w:val="decimal" w:pos="1680"/>
              </w:tabs>
              <w:ind w:left="-9" w:right="18"/>
              <w:jc w:val="left"/>
              <w:rPr>
                <w:rFonts w:asciiTheme="minorBidi" w:hAnsiTheme="minorBidi" w:cstheme="minorBidi"/>
                <w:sz w:val="28"/>
                <w:szCs w:val="28"/>
              </w:rPr>
            </w:pPr>
          </w:p>
        </w:tc>
      </w:tr>
      <w:tr w:rsidR="000B77EE" w:rsidRPr="00D21F73" w14:paraId="0645DAC7" w14:textId="77777777" w:rsidTr="00C0461F">
        <w:trPr>
          <w:trHeight w:val="68"/>
        </w:trPr>
        <w:tc>
          <w:tcPr>
            <w:tcW w:w="5238" w:type="dxa"/>
            <w:vAlign w:val="bottom"/>
            <w:hideMark/>
          </w:tcPr>
          <w:p w14:paraId="1E61AA8B"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Beginning net book value</w:t>
            </w:r>
          </w:p>
        </w:tc>
        <w:tc>
          <w:tcPr>
            <w:tcW w:w="1993" w:type="dxa"/>
            <w:vAlign w:val="bottom"/>
          </w:tcPr>
          <w:p w14:paraId="23D857C3" w14:textId="77777777" w:rsidR="000B77EE" w:rsidRPr="00D21F73" w:rsidRDefault="000B77EE" w:rsidP="00C0461F">
            <w:pPr>
              <w:tabs>
                <w:tab w:val="decimal" w:pos="1695"/>
              </w:tabs>
              <w:ind w:left="-9" w:right="18"/>
              <w:jc w:val="left"/>
              <w:rPr>
                <w:rFonts w:asciiTheme="minorBidi" w:hAnsiTheme="minorBidi" w:cstheme="minorBidi"/>
                <w:sz w:val="28"/>
                <w:szCs w:val="28"/>
                <w:cs/>
              </w:rPr>
            </w:pPr>
          </w:p>
        </w:tc>
        <w:tc>
          <w:tcPr>
            <w:tcW w:w="72" w:type="dxa"/>
            <w:vAlign w:val="bottom"/>
          </w:tcPr>
          <w:p w14:paraId="3DAB8F55"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79A69242"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149,090</w:t>
            </w:r>
          </w:p>
        </w:tc>
      </w:tr>
      <w:tr w:rsidR="000B77EE" w:rsidRPr="00D21F73" w14:paraId="58D46CB1" w14:textId="77777777" w:rsidTr="00C0461F">
        <w:trPr>
          <w:trHeight w:val="68"/>
        </w:trPr>
        <w:tc>
          <w:tcPr>
            <w:tcW w:w="5238" w:type="dxa"/>
            <w:vAlign w:val="bottom"/>
            <w:hideMark/>
          </w:tcPr>
          <w:p w14:paraId="40E6ADE1"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Share of profit from investments in associates</w:t>
            </w:r>
            <w:r w:rsidRPr="00D21F73">
              <w:rPr>
                <w:rFonts w:asciiTheme="minorBidi" w:hAnsiTheme="minorBidi" w:cs="Cordia New"/>
                <w:sz w:val="28"/>
                <w:szCs w:val="28"/>
                <w:cs/>
              </w:rPr>
              <w:t xml:space="preserve"> </w:t>
            </w:r>
          </w:p>
        </w:tc>
        <w:tc>
          <w:tcPr>
            <w:tcW w:w="1993" w:type="dxa"/>
            <w:vAlign w:val="bottom"/>
          </w:tcPr>
          <w:p w14:paraId="6CA9634F" w14:textId="77777777" w:rsidR="000B77EE" w:rsidRPr="00D21F73" w:rsidRDefault="000B77EE" w:rsidP="00C0461F">
            <w:pPr>
              <w:tabs>
                <w:tab w:val="decimal" w:pos="1695"/>
              </w:tabs>
              <w:ind w:left="-9" w:right="18"/>
              <w:jc w:val="left"/>
              <w:rPr>
                <w:rFonts w:asciiTheme="minorBidi" w:hAnsiTheme="minorBidi" w:cstheme="minorBidi"/>
                <w:sz w:val="28"/>
                <w:szCs w:val="28"/>
                <w:cs/>
              </w:rPr>
            </w:pPr>
          </w:p>
        </w:tc>
        <w:tc>
          <w:tcPr>
            <w:tcW w:w="72" w:type="dxa"/>
            <w:vAlign w:val="bottom"/>
          </w:tcPr>
          <w:p w14:paraId="3953ADFC"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vAlign w:val="bottom"/>
          </w:tcPr>
          <w:p w14:paraId="5A465FC2"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2,397</w:t>
            </w:r>
          </w:p>
        </w:tc>
      </w:tr>
      <w:tr w:rsidR="000B77EE" w:rsidRPr="00D21F73" w14:paraId="6FDC3923" w14:textId="77777777" w:rsidTr="00C0461F">
        <w:trPr>
          <w:trHeight w:val="68"/>
        </w:trPr>
        <w:tc>
          <w:tcPr>
            <w:tcW w:w="5238" w:type="dxa"/>
            <w:vAlign w:val="bottom"/>
          </w:tcPr>
          <w:p w14:paraId="685AAC9F"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lang w:val="en-US"/>
              </w:rPr>
              <w:t>Share of other comprehensive income of associates</w:t>
            </w:r>
          </w:p>
        </w:tc>
        <w:tc>
          <w:tcPr>
            <w:tcW w:w="1993" w:type="dxa"/>
            <w:vAlign w:val="bottom"/>
          </w:tcPr>
          <w:p w14:paraId="799D464C" w14:textId="77777777" w:rsidR="000B77EE" w:rsidRPr="00D21F73" w:rsidRDefault="000B77EE" w:rsidP="00C0461F">
            <w:pPr>
              <w:tabs>
                <w:tab w:val="decimal" w:pos="1695"/>
              </w:tabs>
              <w:ind w:left="-9" w:right="18"/>
              <w:jc w:val="left"/>
              <w:rPr>
                <w:rFonts w:asciiTheme="minorBidi" w:hAnsiTheme="minorBidi" w:cstheme="minorBidi"/>
                <w:sz w:val="28"/>
                <w:szCs w:val="28"/>
                <w:cs/>
              </w:rPr>
            </w:pPr>
          </w:p>
        </w:tc>
        <w:tc>
          <w:tcPr>
            <w:tcW w:w="72" w:type="dxa"/>
            <w:vAlign w:val="bottom"/>
          </w:tcPr>
          <w:p w14:paraId="219EB916"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vAlign w:val="bottom"/>
          </w:tcPr>
          <w:p w14:paraId="612F54FC"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198</w:t>
            </w:r>
          </w:p>
        </w:tc>
      </w:tr>
      <w:tr w:rsidR="000B77EE" w:rsidRPr="00D21F73" w14:paraId="01292519" w14:textId="77777777" w:rsidTr="00C0461F">
        <w:trPr>
          <w:trHeight w:val="68"/>
        </w:trPr>
        <w:tc>
          <w:tcPr>
            <w:tcW w:w="5238" w:type="dxa"/>
            <w:vAlign w:val="bottom"/>
          </w:tcPr>
          <w:p w14:paraId="6E88DBA3"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Cordia New" w:hint="cs"/>
                <w:snapToGrid w:val="0"/>
                <w:sz w:val="28"/>
                <w:szCs w:val="28"/>
                <w:cs/>
              </w:rPr>
              <w:t xml:space="preserve"> </w:t>
            </w:r>
            <w:r w:rsidRPr="00D21F73">
              <w:rPr>
                <w:rFonts w:asciiTheme="minorBidi" w:hAnsiTheme="minorBidi" w:cs="Cordia New"/>
                <w:snapToGrid w:val="0"/>
                <w:sz w:val="28"/>
                <w:szCs w:val="28"/>
                <w:cs/>
              </w:rPr>
              <w:t xml:space="preserve">- </w:t>
            </w:r>
            <w:r w:rsidRPr="00D21F73">
              <w:rPr>
                <w:rFonts w:asciiTheme="minorBidi" w:hAnsiTheme="minorBidi" w:cstheme="minorBidi"/>
                <w:snapToGrid w:val="0"/>
                <w:sz w:val="28"/>
                <w:szCs w:val="28"/>
                <w:lang w:val="en-US"/>
              </w:rPr>
              <w:t>Share of profit from changes in net assets of associates</w:t>
            </w:r>
          </w:p>
        </w:tc>
        <w:tc>
          <w:tcPr>
            <w:tcW w:w="1993" w:type="dxa"/>
            <w:vAlign w:val="bottom"/>
          </w:tcPr>
          <w:p w14:paraId="135EFA06" w14:textId="77777777" w:rsidR="000B77EE" w:rsidRPr="00D21F73" w:rsidRDefault="000B77EE" w:rsidP="00C0461F">
            <w:pPr>
              <w:tabs>
                <w:tab w:val="decimal" w:pos="1695"/>
              </w:tabs>
              <w:ind w:left="-9" w:right="18"/>
              <w:jc w:val="left"/>
              <w:rPr>
                <w:rFonts w:asciiTheme="minorBidi" w:hAnsiTheme="minorBidi" w:cstheme="minorBidi"/>
                <w:sz w:val="28"/>
                <w:szCs w:val="28"/>
                <w:cs/>
              </w:rPr>
            </w:pPr>
          </w:p>
        </w:tc>
        <w:tc>
          <w:tcPr>
            <w:tcW w:w="72" w:type="dxa"/>
            <w:vAlign w:val="bottom"/>
          </w:tcPr>
          <w:p w14:paraId="3DAA6AC2"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vAlign w:val="bottom"/>
          </w:tcPr>
          <w:p w14:paraId="4DCE5F41"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275</w:t>
            </w:r>
          </w:p>
        </w:tc>
      </w:tr>
      <w:tr w:rsidR="000B77EE" w:rsidRPr="00D21F73" w14:paraId="569ECD64" w14:textId="77777777" w:rsidTr="00C0461F">
        <w:trPr>
          <w:trHeight w:val="68"/>
        </w:trPr>
        <w:tc>
          <w:tcPr>
            <w:tcW w:w="5238" w:type="dxa"/>
            <w:vAlign w:val="bottom"/>
            <w:hideMark/>
          </w:tcPr>
          <w:p w14:paraId="2280D373"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Dividend income</w:t>
            </w:r>
          </w:p>
        </w:tc>
        <w:tc>
          <w:tcPr>
            <w:tcW w:w="1993" w:type="dxa"/>
            <w:vAlign w:val="bottom"/>
          </w:tcPr>
          <w:p w14:paraId="433CB26D" w14:textId="77777777" w:rsidR="000B77EE" w:rsidRPr="00D21F73" w:rsidRDefault="000B77EE" w:rsidP="00C0461F">
            <w:pPr>
              <w:tabs>
                <w:tab w:val="decimal" w:pos="1695"/>
              </w:tabs>
              <w:ind w:left="-9" w:right="18"/>
              <w:jc w:val="left"/>
              <w:rPr>
                <w:rFonts w:asciiTheme="minorBidi" w:hAnsiTheme="minorBidi" w:cstheme="minorBidi"/>
                <w:sz w:val="28"/>
                <w:szCs w:val="28"/>
                <w:cs/>
              </w:rPr>
            </w:pPr>
          </w:p>
        </w:tc>
        <w:tc>
          <w:tcPr>
            <w:tcW w:w="72" w:type="dxa"/>
            <w:vAlign w:val="bottom"/>
          </w:tcPr>
          <w:p w14:paraId="0A95E82A"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33F845E9"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(945)</w:t>
            </w:r>
          </w:p>
        </w:tc>
      </w:tr>
      <w:tr w:rsidR="000B77EE" w:rsidRPr="00D21F73" w14:paraId="3E526EFB" w14:textId="77777777" w:rsidTr="00C0461F">
        <w:trPr>
          <w:trHeight w:val="108"/>
        </w:trPr>
        <w:tc>
          <w:tcPr>
            <w:tcW w:w="5238" w:type="dxa"/>
            <w:vAlign w:val="bottom"/>
            <w:hideMark/>
          </w:tcPr>
          <w:p w14:paraId="253A55B0"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Additional investments</w:t>
            </w:r>
          </w:p>
        </w:tc>
        <w:tc>
          <w:tcPr>
            <w:tcW w:w="1993" w:type="dxa"/>
            <w:vAlign w:val="bottom"/>
          </w:tcPr>
          <w:p w14:paraId="49F60B0B"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7F12711F"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018AA116"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904</w:t>
            </w:r>
          </w:p>
        </w:tc>
      </w:tr>
      <w:tr w:rsidR="000B77EE" w:rsidRPr="00D21F73" w14:paraId="21F307BF" w14:textId="77777777" w:rsidTr="00C0461F">
        <w:trPr>
          <w:trHeight w:val="80"/>
        </w:trPr>
        <w:tc>
          <w:tcPr>
            <w:tcW w:w="5238" w:type="dxa"/>
            <w:vAlign w:val="bottom"/>
          </w:tcPr>
          <w:p w14:paraId="7B78708B"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Cordia New"/>
                <w:sz w:val="28"/>
                <w:szCs w:val="28"/>
                <w:cs/>
              </w:rPr>
              <w:t xml:space="preserve"> - </w:t>
            </w:r>
            <w:r w:rsidRPr="00D21F73">
              <w:rPr>
                <w:rFonts w:asciiTheme="minorBidi" w:hAnsiTheme="minorBidi" w:cstheme="minorBidi"/>
                <w:sz w:val="28"/>
                <w:szCs w:val="28"/>
              </w:rPr>
              <w:t>Capital reduction</w:t>
            </w:r>
          </w:p>
        </w:tc>
        <w:tc>
          <w:tcPr>
            <w:tcW w:w="1993" w:type="dxa"/>
            <w:vAlign w:val="bottom"/>
          </w:tcPr>
          <w:p w14:paraId="5682763C"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65FED1CF"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7BC3CF42"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(216)</w:t>
            </w:r>
          </w:p>
        </w:tc>
      </w:tr>
      <w:tr w:rsidR="000B77EE" w:rsidRPr="00D21F73" w14:paraId="04093363" w14:textId="77777777" w:rsidTr="00C0461F">
        <w:trPr>
          <w:trHeight w:val="288"/>
        </w:trPr>
        <w:tc>
          <w:tcPr>
            <w:tcW w:w="5238" w:type="dxa"/>
            <w:vAlign w:val="bottom"/>
            <w:hideMark/>
          </w:tcPr>
          <w:p w14:paraId="037CEC1A"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Exchange differences on translation of financial statements</w:t>
            </w:r>
          </w:p>
        </w:tc>
        <w:tc>
          <w:tcPr>
            <w:tcW w:w="1993" w:type="dxa"/>
            <w:tcBorders>
              <w:top w:val="nil"/>
              <w:left w:val="nil"/>
              <w:right w:val="nil"/>
            </w:tcBorders>
            <w:vAlign w:val="bottom"/>
          </w:tcPr>
          <w:p w14:paraId="6A7A6062"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73D07F9E"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20BCBF72"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3,716</w:t>
            </w:r>
          </w:p>
        </w:tc>
      </w:tr>
      <w:tr w:rsidR="000B77EE" w:rsidRPr="00D21F73" w14:paraId="4545939E" w14:textId="77777777" w:rsidTr="00C0461F">
        <w:trPr>
          <w:trHeight w:val="288"/>
        </w:trPr>
        <w:tc>
          <w:tcPr>
            <w:tcW w:w="5238" w:type="dxa"/>
            <w:vAlign w:val="bottom"/>
            <w:hideMark/>
          </w:tcPr>
          <w:p w14:paraId="70050E91"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Ending net book value</w:t>
            </w:r>
          </w:p>
        </w:tc>
        <w:tc>
          <w:tcPr>
            <w:tcW w:w="1993" w:type="dxa"/>
            <w:tcBorders>
              <w:left w:val="nil"/>
              <w:right w:val="nil"/>
            </w:tcBorders>
            <w:vAlign w:val="bottom"/>
          </w:tcPr>
          <w:p w14:paraId="0D0CB3F6" w14:textId="77777777" w:rsidR="000B77EE" w:rsidRPr="00D21F73" w:rsidRDefault="000B77EE" w:rsidP="00C0461F">
            <w:pPr>
              <w:tabs>
                <w:tab w:val="decimal" w:pos="1695"/>
              </w:tabs>
              <w:ind w:left="-9" w:right="18"/>
              <w:jc w:val="left"/>
              <w:rPr>
                <w:rFonts w:asciiTheme="minorBidi" w:hAnsiTheme="minorBidi" w:cstheme="minorBidi"/>
                <w:sz w:val="28"/>
                <w:szCs w:val="28"/>
                <w:cs/>
              </w:rPr>
            </w:pPr>
          </w:p>
        </w:tc>
        <w:tc>
          <w:tcPr>
            <w:tcW w:w="72" w:type="dxa"/>
            <w:vAlign w:val="bottom"/>
          </w:tcPr>
          <w:p w14:paraId="3B608B68"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01D0E09D" w14:textId="77777777" w:rsidR="000B77EE" w:rsidRPr="00D21F73" w:rsidRDefault="000B77EE" w:rsidP="00C0461F">
            <w:pPr>
              <w:tabs>
                <w:tab w:val="decimal" w:pos="1680"/>
              </w:tabs>
              <w:ind w:left="-9" w:right="18"/>
              <w:jc w:val="left"/>
              <w:rPr>
                <w:rFonts w:asciiTheme="minorBidi" w:hAnsiTheme="minorBidi" w:cstheme="minorBidi"/>
                <w:sz w:val="28"/>
                <w:szCs w:val="28"/>
                <w:lang w:val="en-US"/>
              </w:rPr>
            </w:pPr>
            <w:r w:rsidRPr="00D21F73">
              <w:rPr>
                <w:rFonts w:asciiTheme="minorBidi" w:hAnsiTheme="minorBidi" w:cstheme="minorBidi"/>
                <w:sz w:val="28"/>
                <w:szCs w:val="28"/>
                <w:lang w:val="en-US"/>
              </w:rPr>
              <w:t>155,419</w:t>
            </w:r>
          </w:p>
        </w:tc>
      </w:tr>
    </w:tbl>
    <w:p w14:paraId="193CF12A" w14:textId="77777777" w:rsidR="000B77EE" w:rsidRPr="00D21F73" w:rsidRDefault="000B77EE" w:rsidP="000B77EE">
      <w:pPr>
        <w:ind w:left="561" w:right="6" w:hanging="567"/>
        <w:rPr>
          <w:rFonts w:asciiTheme="minorBidi" w:hAnsiTheme="minorBidi" w:cstheme="minorBidi"/>
          <w:sz w:val="28"/>
          <w:szCs w:val="28"/>
          <w:lang w:val="en-US"/>
        </w:rPr>
      </w:pPr>
    </w:p>
    <w:p w14:paraId="51FC9DCA" w14:textId="77777777" w:rsidR="000B77EE" w:rsidRPr="00D21F73" w:rsidRDefault="000B77EE" w:rsidP="000B77EE">
      <w:pPr>
        <w:ind w:left="561" w:right="6" w:hanging="567"/>
        <w:rPr>
          <w:rFonts w:asciiTheme="minorBidi" w:hAnsiTheme="minorBidi" w:cstheme="minorBidi"/>
          <w:sz w:val="28"/>
          <w:szCs w:val="28"/>
          <w:lang w:eastAsia="zh-CN"/>
        </w:rPr>
      </w:pPr>
      <w:r w:rsidRPr="00D21F73">
        <w:rPr>
          <w:rFonts w:asciiTheme="minorBidi" w:hAnsiTheme="minorBidi" w:cstheme="minorBidi"/>
          <w:sz w:val="28"/>
          <w:szCs w:val="28"/>
          <w:lang w:val="en-US"/>
        </w:rPr>
        <w:t>6</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1</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3</w:t>
      </w:r>
      <w:r w:rsidRPr="00D21F73">
        <w:rPr>
          <w:rFonts w:asciiTheme="minorBidi" w:hAnsiTheme="minorBidi" w:cstheme="minorBidi"/>
          <w:sz w:val="28"/>
          <w:szCs w:val="28"/>
          <w:lang w:val="en-US"/>
        </w:rPr>
        <w:tab/>
      </w:r>
      <w:r w:rsidRPr="00D21F73">
        <w:rPr>
          <w:rFonts w:asciiTheme="minorBidi" w:hAnsiTheme="minorBidi" w:cstheme="minorBidi"/>
          <w:sz w:val="28"/>
          <w:szCs w:val="28"/>
          <w:lang w:eastAsia="zh-CN"/>
        </w:rPr>
        <w:t xml:space="preserve">During the period, there was no </w:t>
      </w:r>
      <w:r w:rsidRPr="00D21F73">
        <w:rPr>
          <w:rFonts w:asciiTheme="minorBidi" w:hAnsiTheme="minorBidi" w:cstheme="minorBidi"/>
          <w:sz w:val="28"/>
          <w:szCs w:val="28"/>
          <w:lang w:val="en-US" w:eastAsia="zh-CN"/>
        </w:rPr>
        <w:t>movement</w:t>
      </w:r>
      <w:r w:rsidRPr="00D21F73">
        <w:rPr>
          <w:rFonts w:asciiTheme="minorBidi" w:hAnsiTheme="minorBidi" w:cstheme="minorBidi"/>
          <w:sz w:val="28"/>
          <w:szCs w:val="28"/>
          <w:lang w:eastAsia="zh-CN"/>
        </w:rPr>
        <w:t xml:space="preserve"> in investments in subsidiaries</w:t>
      </w:r>
      <w:r w:rsidRPr="00D21F73">
        <w:rPr>
          <w:rFonts w:asciiTheme="minorBidi" w:hAnsiTheme="minorBidi" w:cs="Cordia New"/>
          <w:sz w:val="28"/>
          <w:szCs w:val="28"/>
          <w:lang w:val="en-US" w:eastAsia="zh-CN"/>
        </w:rPr>
        <w:t>,</w:t>
      </w:r>
      <w:r w:rsidRPr="00D21F73">
        <w:rPr>
          <w:rFonts w:asciiTheme="minorBidi" w:hAnsiTheme="minorBidi" w:cs="Cordia New"/>
          <w:sz w:val="28"/>
          <w:szCs w:val="28"/>
          <w:cs/>
          <w:lang w:eastAsia="zh-CN"/>
        </w:rPr>
        <w:t xml:space="preserve"> </w:t>
      </w:r>
      <w:r w:rsidRPr="00D21F73">
        <w:rPr>
          <w:rFonts w:asciiTheme="minorBidi" w:hAnsiTheme="minorBidi" w:cstheme="minorBidi"/>
          <w:sz w:val="28"/>
          <w:szCs w:val="28"/>
          <w:lang w:eastAsia="zh-CN"/>
        </w:rPr>
        <w:t>and</w:t>
      </w:r>
      <w:r w:rsidRPr="00D21F73">
        <w:rPr>
          <w:rFonts w:ascii="Cordia New" w:hAnsi="Cordia New" w:cs="Cordia New"/>
          <w:sz w:val="28"/>
          <w:szCs w:val="28"/>
          <w:cs/>
        </w:rPr>
        <w:t xml:space="preserve"> </w:t>
      </w:r>
      <w:r w:rsidRPr="00D21F73">
        <w:rPr>
          <w:rFonts w:ascii="Cordia New" w:hAnsi="Cordia New" w:cs="Cordia New"/>
          <w:sz w:val="28"/>
          <w:szCs w:val="28"/>
        </w:rPr>
        <w:t>the Company recognized</w:t>
      </w:r>
      <w:r w:rsidRPr="00D21F73">
        <w:rPr>
          <w:rFonts w:asciiTheme="minorBidi" w:hAnsiTheme="minorBidi" w:cs="Cordia New"/>
          <w:sz w:val="28"/>
          <w:szCs w:val="28"/>
          <w:cs/>
          <w:lang w:eastAsia="zh-CN"/>
        </w:rPr>
        <w:t xml:space="preserve"> </w:t>
      </w:r>
      <w:r w:rsidRPr="00D21F73">
        <w:rPr>
          <w:rFonts w:asciiTheme="minorBidi" w:hAnsiTheme="minorBidi" w:cstheme="minorBidi"/>
          <w:sz w:val="28"/>
          <w:szCs w:val="28"/>
          <w:lang w:eastAsia="zh-CN"/>
        </w:rPr>
        <w:t>dividend income from subsidiaries in the separate financial statements</w:t>
      </w:r>
      <w:r w:rsidRPr="00D21F73">
        <w:rPr>
          <w:rFonts w:ascii="Cordia New" w:hAnsi="Cordia New" w:cs="Cordia New"/>
          <w:sz w:val="28"/>
          <w:szCs w:val="28"/>
          <w:cs/>
        </w:rPr>
        <w:t xml:space="preserve"> </w:t>
      </w:r>
      <w:r w:rsidRPr="00D21F73">
        <w:rPr>
          <w:rFonts w:ascii="Cordia New" w:hAnsi="Cordia New" w:cs="Cordia New"/>
          <w:sz w:val="28"/>
          <w:szCs w:val="28"/>
        </w:rPr>
        <w:t>amounting to Baht 24,427 million</w:t>
      </w:r>
      <w:r w:rsidRPr="00D21F73">
        <w:rPr>
          <w:rFonts w:asciiTheme="minorBidi" w:hAnsiTheme="minorBidi" w:cs="Cordia New"/>
          <w:sz w:val="28"/>
          <w:szCs w:val="28"/>
          <w:cs/>
          <w:lang w:eastAsia="zh-CN"/>
        </w:rPr>
        <w:t xml:space="preserve"> </w:t>
      </w:r>
      <w:r w:rsidRPr="00D21F73">
        <w:rPr>
          <w:rFonts w:asciiTheme="minorBidi" w:hAnsiTheme="minorBidi" w:cstheme="minorBidi"/>
          <w:sz w:val="28"/>
          <w:szCs w:val="28"/>
          <w:cs/>
          <w:lang w:eastAsia="zh-CN"/>
        </w:rPr>
        <w:t>(</w:t>
      </w:r>
      <w:r w:rsidRPr="00D21F73">
        <w:rPr>
          <w:rFonts w:asciiTheme="minorBidi" w:hAnsiTheme="minorBidi" w:cstheme="minorBidi"/>
          <w:sz w:val="28"/>
          <w:szCs w:val="28"/>
        </w:rPr>
        <w:t>3</w:t>
      </w:r>
      <w:r w:rsidRPr="00D21F73">
        <w:rPr>
          <w:rFonts w:asciiTheme="minorBidi" w:hAnsiTheme="minorBidi" w:cstheme="minorBidi"/>
          <w:sz w:val="28"/>
          <w:szCs w:val="28"/>
          <w:lang w:val="en-US"/>
        </w:rPr>
        <w:t>0</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June</w:t>
      </w:r>
      <w:r w:rsidRPr="00D21F73">
        <w:rPr>
          <w:rFonts w:ascii="Cordia New" w:hAnsi="Cordia New" w:cs="Cordia New"/>
          <w:sz w:val="28"/>
          <w:szCs w:val="28"/>
          <w:cs/>
          <w:lang w:val="en-US"/>
        </w:rPr>
        <w:t xml:space="preserve"> </w:t>
      </w:r>
      <w:r w:rsidRPr="00D21F73">
        <w:rPr>
          <w:rFonts w:ascii="Cordia New" w:hAnsi="Cordia New" w:cs="Cordia New"/>
          <w:sz w:val="28"/>
          <w:szCs w:val="28"/>
          <w:lang w:val="en-US"/>
        </w:rPr>
        <w:t>2025</w:t>
      </w:r>
      <w:r w:rsidRPr="00D21F73">
        <w:rPr>
          <w:rFonts w:asciiTheme="minorBidi" w:hAnsiTheme="minorBidi" w:cstheme="minorBidi"/>
          <w:sz w:val="28"/>
          <w:szCs w:val="28"/>
          <w:cs/>
          <w:lang w:eastAsia="zh-CN"/>
        </w:rPr>
        <w:t xml:space="preserve">: </w:t>
      </w:r>
      <w:r w:rsidRPr="00D21F73">
        <w:rPr>
          <w:rFonts w:ascii="Cordia New" w:hAnsi="Cordia New" w:cs="Cordia New"/>
          <w:sz w:val="28"/>
          <w:szCs w:val="28"/>
        </w:rPr>
        <w:t>Baht</w:t>
      </w:r>
      <w:r w:rsidRPr="00D21F73">
        <w:rPr>
          <w:rFonts w:asciiTheme="minorBidi" w:hAnsiTheme="minorBidi" w:cs="Cordia New"/>
          <w:sz w:val="28"/>
          <w:szCs w:val="28"/>
          <w:cs/>
          <w:lang w:val="en-US" w:eastAsia="zh-CN"/>
        </w:rPr>
        <w:t xml:space="preserve"> </w:t>
      </w:r>
      <w:r w:rsidRPr="00D21F73">
        <w:rPr>
          <w:rFonts w:ascii="Cordia New" w:hAnsi="Cordia New" w:cs="Cordia New"/>
          <w:sz w:val="28"/>
          <w:szCs w:val="28"/>
        </w:rPr>
        <w:t>21,781 million</w:t>
      </w:r>
      <w:r w:rsidRPr="00D21F73">
        <w:rPr>
          <w:rFonts w:asciiTheme="minorBidi" w:hAnsiTheme="minorBidi" w:cstheme="minorBidi"/>
          <w:sz w:val="28"/>
          <w:szCs w:val="28"/>
          <w:cs/>
          <w:lang w:eastAsia="zh-CN"/>
        </w:rPr>
        <w:t>).</w:t>
      </w:r>
    </w:p>
    <w:p w14:paraId="633E3DCD" w14:textId="77777777" w:rsidR="000B77EE" w:rsidRPr="00D21F73" w:rsidRDefault="000B77EE" w:rsidP="000B77EE">
      <w:pPr>
        <w:spacing w:line="320" w:lineRule="exact"/>
        <w:ind w:right="6"/>
        <w:rPr>
          <w:rFonts w:asciiTheme="minorBidi" w:hAnsiTheme="minorBidi" w:cs="Cordia New"/>
          <w:spacing w:val="6"/>
          <w:sz w:val="20"/>
          <w:szCs w:val="20"/>
          <w:lang w:eastAsia="zh-CN"/>
        </w:rPr>
      </w:pPr>
    </w:p>
    <w:p w14:paraId="2688724C" w14:textId="77777777" w:rsidR="000B77EE" w:rsidRPr="00D21F73" w:rsidRDefault="000B77EE" w:rsidP="000B77EE">
      <w:pPr>
        <w:jc w:val="left"/>
        <w:rPr>
          <w:rFonts w:asciiTheme="minorBidi" w:hAnsiTheme="minorBidi" w:cstheme="minorBidi"/>
          <w:sz w:val="28"/>
          <w:szCs w:val="28"/>
          <w:cs/>
          <w:lang w:eastAsia="zh-CN"/>
        </w:rPr>
      </w:pPr>
      <w:r w:rsidRPr="00D21F73">
        <w:rPr>
          <w:rFonts w:asciiTheme="minorBidi" w:hAnsiTheme="minorBidi" w:cstheme="minorBidi"/>
          <w:sz w:val="28"/>
          <w:szCs w:val="28"/>
          <w:cs/>
          <w:lang w:eastAsia="zh-CN"/>
        </w:rPr>
        <w:br w:type="page"/>
      </w:r>
    </w:p>
    <w:p w14:paraId="2FFA5967" w14:textId="77777777" w:rsidR="00A02D1A" w:rsidRPr="00D21F73" w:rsidRDefault="00A02D1A" w:rsidP="00A02D1A">
      <w:pPr>
        <w:ind w:left="567" w:right="6" w:hanging="567"/>
        <w:jc w:val="left"/>
        <w:rPr>
          <w:rFonts w:asciiTheme="minorBidi" w:hAnsiTheme="minorBidi" w:cstheme="minorBidi"/>
          <w:sz w:val="28"/>
          <w:szCs w:val="28"/>
          <w:lang w:val="en-US"/>
        </w:rPr>
      </w:pPr>
      <w:r w:rsidRPr="00D21F73">
        <w:rPr>
          <w:rFonts w:asciiTheme="minorBidi" w:hAnsiTheme="minorBidi" w:cstheme="minorBidi"/>
          <w:b/>
          <w:bCs/>
          <w:sz w:val="28"/>
          <w:szCs w:val="28"/>
          <w:lang w:val="en-US"/>
        </w:rPr>
        <w:lastRenderedPageBreak/>
        <w:t>6</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ab/>
        <w:t>Investments in subsidiaries, joint ventures</w:t>
      </w:r>
      <w:r w:rsidRPr="00D21F73">
        <w:rPr>
          <w:rFonts w:asciiTheme="minorBidi" w:hAnsiTheme="minorBidi" w:cstheme="minorBidi"/>
          <w:b/>
          <w:bCs/>
          <w:sz w:val="28"/>
          <w:szCs w:val="28"/>
          <w:cs/>
          <w:lang w:val="en-US"/>
        </w:rPr>
        <w:t xml:space="preserve"> </w:t>
      </w:r>
      <w:r w:rsidRPr="00D21F73">
        <w:rPr>
          <w:rFonts w:asciiTheme="minorBidi" w:hAnsiTheme="minorBidi" w:cstheme="minorBidi"/>
          <w:b/>
          <w:bCs/>
          <w:sz w:val="28"/>
          <w:szCs w:val="28"/>
          <w:lang w:val="en-US"/>
        </w:rPr>
        <w:t>and associates</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Continued</w:t>
      </w:r>
      <w:r w:rsidRPr="00D21F73">
        <w:rPr>
          <w:rFonts w:asciiTheme="minorBidi" w:hAnsiTheme="minorBidi" w:cstheme="minorBidi"/>
          <w:sz w:val="28"/>
          <w:szCs w:val="28"/>
          <w:cs/>
          <w:lang w:val="en-US"/>
        </w:rPr>
        <w:t>)</w:t>
      </w:r>
    </w:p>
    <w:p w14:paraId="324485C2" w14:textId="77777777" w:rsidR="00A02D1A" w:rsidRPr="00D21F73" w:rsidRDefault="00A02D1A" w:rsidP="00A02D1A">
      <w:pPr>
        <w:pStyle w:val="BodyText3"/>
        <w:ind w:left="567" w:right="3"/>
        <w:rPr>
          <w:rFonts w:asciiTheme="minorBidi" w:hAnsiTheme="minorBidi" w:cstheme="minorBidi"/>
          <w:sz w:val="20"/>
          <w:szCs w:val="20"/>
          <w:lang w:val="en-US"/>
        </w:rPr>
      </w:pPr>
    </w:p>
    <w:p w14:paraId="09CC25F1" w14:textId="77777777" w:rsidR="00A02D1A" w:rsidRPr="00D21F73" w:rsidRDefault="00A02D1A" w:rsidP="00A02D1A">
      <w:pPr>
        <w:spacing w:line="320" w:lineRule="exact"/>
        <w:ind w:left="567" w:right="6" w:hanging="567"/>
        <w:jc w:val="left"/>
        <w:rPr>
          <w:rFonts w:asciiTheme="minorBidi" w:hAnsiTheme="minorBidi" w:cstheme="minorBidi"/>
          <w:sz w:val="28"/>
          <w:szCs w:val="28"/>
          <w:lang w:val="en-US"/>
        </w:rPr>
      </w:pPr>
      <w:r w:rsidRPr="00D21F73">
        <w:rPr>
          <w:rFonts w:asciiTheme="minorBidi" w:hAnsiTheme="minorBidi" w:cstheme="minorBidi"/>
          <w:sz w:val="28"/>
          <w:szCs w:val="28"/>
          <w:lang w:val="en-US"/>
        </w:rPr>
        <w:t>6</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2</w:t>
      </w:r>
      <w:r w:rsidRPr="00D21F73">
        <w:rPr>
          <w:rFonts w:asciiTheme="minorBidi" w:hAnsiTheme="minorBidi" w:cstheme="minorBidi"/>
          <w:spacing w:val="-2"/>
          <w:sz w:val="28"/>
          <w:szCs w:val="28"/>
          <w:lang w:val="en-US"/>
        </w:rPr>
        <w:tab/>
      </w:r>
      <w:r w:rsidRPr="00D21F73">
        <w:rPr>
          <w:rFonts w:asciiTheme="minorBidi" w:hAnsiTheme="minorBidi" w:cstheme="minorBidi"/>
          <w:sz w:val="28"/>
          <w:szCs w:val="28"/>
          <w:lang w:val="en-US"/>
        </w:rPr>
        <w:t>Significant events during the</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six</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 xml:space="preserve">month period ended </w:t>
      </w:r>
      <w:r w:rsidRPr="00D21F73">
        <w:rPr>
          <w:rFonts w:asciiTheme="minorBidi" w:hAnsiTheme="minorBidi" w:cstheme="minorBidi"/>
          <w:sz w:val="28"/>
          <w:szCs w:val="28"/>
        </w:rPr>
        <w:t>3</w:t>
      </w:r>
      <w:r w:rsidRPr="00D21F73">
        <w:rPr>
          <w:rFonts w:asciiTheme="minorBidi" w:hAnsiTheme="minorBidi" w:cstheme="minorBidi"/>
          <w:sz w:val="28"/>
          <w:szCs w:val="28"/>
          <w:lang w:val="en-US"/>
        </w:rPr>
        <w:t>0</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June</w:t>
      </w:r>
      <w:r w:rsidRPr="00D21F73">
        <w:rPr>
          <w:rFonts w:ascii="Cordia New" w:hAnsi="Cordia New" w:cs="Cordia New"/>
          <w:sz w:val="28"/>
          <w:szCs w:val="28"/>
          <w:cs/>
          <w:lang w:val="en-US"/>
        </w:rPr>
        <w:t xml:space="preserve"> </w:t>
      </w:r>
      <w:r w:rsidRPr="00D21F73">
        <w:rPr>
          <w:rFonts w:ascii="Cordia New" w:hAnsi="Cordia New" w:cs="Cordia New"/>
          <w:sz w:val="28"/>
          <w:szCs w:val="28"/>
          <w:lang w:val="en-US"/>
        </w:rPr>
        <w:t>2026</w:t>
      </w:r>
    </w:p>
    <w:p w14:paraId="77D84672" w14:textId="77777777" w:rsidR="00A02D1A" w:rsidRPr="00D21F73" w:rsidRDefault="00A02D1A" w:rsidP="00A02D1A">
      <w:pPr>
        <w:ind w:left="561" w:right="6" w:hanging="567"/>
        <w:rPr>
          <w:rFonts w:asciiTheme="minorBidi" w:hAnsiTheme="minorBidi" w:cstheme="minorBidi"/>
          <w:sz w:val="20"/>
          <w:szCs w:val="20"/>
          <w:lang w:val="en-US"/>
        </w:rPr>
      </w:pPr>
    </w:p>
    <w:p w14:paraId="3F137096" w14:textId="77777777" w:rsidR="00A02D1A" w:rsidRPr="00D21F73" w:rsidRDefault="00A02D1A" w:rsidP="00A02D1A">
      <w:pPr>
        <w:ind w:left="567"/>
        <w:jc w:val="thaiDistribute"/>
        <w:rPr>
          <w:rFonts w:asciiTheme="minorBidi" w:hAnsiTheme="minorBidi" w:cstheme="minorBidi"/>
          <w:b/>
          <w:bCs/>
          <w:sz w:val="28"/>
          <w:szCs w:val="28"/>
          <w:lang w:val="en-US" w:eastAsia="zh-CN"/>
        </w:rPr>
      </w:pPr>
      <w:r w:rsidRPr="00D21F73">
        <w:rPr>
          <w:rFonts w:asciiTheme="minorBidi" w:hAnsiTheme="minorBidi" w:cstheme="minorBidi"/>
          <w:b/>
          <w:bCs/>
          <w:sz w:val="28"/>
          <w:szCs w:val="28"/>
          <w:lang w:val="en-US" w:eastAsia="zh-CN"/>
        </w:rPr>
        <w:t>MAP</w:t>
      </w:r>
    </w:p>
    <w:p w14:paraId="67D2F6FE" w14:textId="77777777" w:rsidR="00A02D1A" w:rsidRPr="00D21F73" w:rsidRDefault="00A02D1A" w:rsidP="00A02D1A">
      <w:pPr>
        <w:ind w:left="561" w:right="6" w:hanging="567"/>
        <w:rPr>
          <w:rFonts w:asciiTheme="minorBidi" w:hAnsiTheme="minorBidi" w:cstheme="minorBidi"/>
          <w:sz w:val="20"/>
          <w:szCs w:val="20"/>
          <w:lang w:val="en-US"/>
        </w:rPr>
      </w:pPr>
    </w:p>
    <w:p w14:paraId="235A5993" w14:textId="77777777" w:rsidR="00A02D1A" w:rsidRPr="00D21F73" w:rsidRDefault="00A02D1A" w:rsidP="00A02D1A">
      <w:pPr>
        <w:ind w:left="567" w:right="6"/>
        <w:rPr>
          <w:rFonts w:asciiTheme="minorBidi" w:hAnsiTheme="minorBidi" w:cstheme="minorBidi"/>
          <w:sz w:val="28"/>
          <w:szCs w:val="28"/>
          <w:cs/>
          <w:lang w:eastAsia="zh-CN"/>
        </w:rPr>
      </w:pPr>
      <w:r w:rsidRPr="00D21F73">
        <w:rPr>
          <w:rFonts w:ascii="Cordia New" w:eastAsia="Aptos" w:hAnsi="Cordia New" w:cs="Cordia New"/>
          <w:kern w:val="2"/>
          <w:sz w:val="28"/>
          <w:szCs w:val="28"/>
          <w:lang w:val="en-US"/>
          <w14:ligatures w14:val="standardContextual"/>
        </w:rPr>
        <w:t>The Extraordinary General Meeting of Shareholders No. 1</w:t>
      </w:r>
      <w:r w:rsidRPr="00D21F73">
        <w:rPr>
          <w:rFonts w:ascii="Cordia New" w:eastAsia="Aptos" w:hAnsi="Cordia New" w:cs="Cordia New"/>
          <w:kern w:val="2"/>
          <w:sz w:val="28"/>
          <w:szCs w:val="28"/>
          <w:cs/>
          <w:lang w:val="en-US"/>
          <w14:ligatures w14:val="standardContextual"/>
        </w:rPr>
        <w:t>/</w:t>
      </w:r>
      <w:r w:rsidRPr="00D21F73">
        <w:rPr>
          <w:rFonts w:ascii="Cordia New" w:eastAsia="Aptos" w:hAnsi="Cordia New" w:cs="Cordia New"/>
          <w:kern w:val="2"/>
          <w:sz w:val="28"/>
          <w:szCs w:val="28"/>
          <w:lang w:val="en-US"/>
          <w14:ligatures w14:val="standardContextual"/>
        </w:rPr>
        <w:t>2025 of Map Ta Phut Air Products Co., Ltd. (MAP), held on 14 May 2025, resolved to increase the registered capital by 3</w:t>
      </w:r>
      <w:r w:rsidRPr="00D21F73">
        <w:rPr>
          <w:rFonts w:ascii="Cordia New" w:eastAsia="Aptos" w:hAnsi="Cordia New" w:cs="Cordia New"/>
          <w:kern w:val="2"/>
          <w:sz w:val="28"/>
          <w:szCs w:val="28"/>
          <w:cs/>
          <w:lang w:val="en-US"/>
          <w14:ligatures w14:val="standardContextual"/>
        </w:rPr>
        <w:t>.</w:t>
      </w:r>
      <w:r w:rsidRPr="00D21F73">
        <w:rPr>
          <w:rFonts w:ascii="Cordia New" w:eastAsia="Aptos" w:hAnsi="Cordia New" w:cs="Cordia New"/>
          <w:kern w:val="2"/>
          <w:sz w:val="28"/>
          <w:szCs w:val="28"/>
          <w:lang w:val="en-US"/>
          <w14:ligatures w14:val="standardContextual"/>
        </w:rPr>
        <w:t>20 million shares at a par value of Baht 100 per share, totaling Baht 320 million. An initial call for capital payment was made at Baht 25 per share. In this regard, the Company paid for its proportionate share of the capital increase, amounting to Baht 39</w:t>
      </w:r>
      <w:r w:rsidRPr="00D21F73">
        <w:rPr>
          <w:rFonts w:ascii="Cordia New" w:eastAsia="Aptos" w:hAnsi="Cordia New" w:cs="Cordia New"/>
          <w:kern w:val="2"/>
          <w:sz w:val="28"/>
          <w:szCs w:val="28"/>
          <w:cs/>
          <w:lang w:val="en-US"/>
          <w14:ligatures w14:val="standardContextual"/>
        </w:rPr>
        <w:t xml:space="preserve"> </w:t>
      </w:r>
      <w:r w:rsidRPr="00D21F73">
        <w:rPr>
          <w:rFonts w:ascii="Cordia New" w:eastAsia="Aptos" w:hAnsi="Cordia New" w:cs="Cordia New"/>
          <w:kern w:val="2"/>
          <w:sz w:val="28"/>
          <w:szCs w:val="28"/>
          <w:lang w:val="en-US"/>
          <w14:ligatures w14:val="standardContextual"/>
        </w:rPr>
        <w:t>million, on 2</w:t>
      </w:r>
      <w:r w:rsidRPr="00D21F73">
        <w:rPr>
          <w:rFonts w:ascii="Cordia New" w:eastAsia="Aptos" w:hAnsi="Cordia New" w:cs="Cordia New"/>
          <w:kern w:val="2"/>
          <w:sz w:val="28"/>
          <w:szCs w:val="28"/>
          <w:cs/>
          <w:lang w:val="en-US"/>
          <w14:ligatures w14:val="standardContextual"/>
        </w:rPr>
        <w:t xml:space="preserve"> </w:t>
      </w:r>
      <w:r w:rsidRPr="00D21F73">
        <w:rPr>
          <w:rFonts w:ascii="Cordia New" w:eastAsia="Aptos" w:hAnsi="Cordia New" w:cs="Cordia New"/>
          <w:kern w:val="2"/>
          <w:sz w:val="28"/>
          <w:szCs w:val="28"/>
          <w:lang w:val="en-US"/>
          <w14:ligatures w14:val="standardContextual"/>
        </w:rPr>
        <w:t>February 2026</w:t>
      </w:r>
      <w:r w:rsidRPr="00D21F73">
        <w:rPr>
          <w:rFonts w:ascii="Cordia New" w:eastAsia="Aptos" w:hAnsi="Cordia New" w:cs="Cordia New"/>
          <w:kern w:val="2"/>
          <w:sz w:val="28"/>
          <w:szCs w:val="28"/>
          <w:cs/>
          <w:lang w:val="en-US"/>
          <w14:ligatures w14:val="standardContextual"/>
        </w:rPr>
        <w:t>.</w:t>
      </w:r>
    </w:p>
    <w:p w14:paraId="5C2B1413" w14:textId="77777777" w:rsidR="00A02D1A" w:rsidRPr="00D21F73" w:rsidRDefault="00A02D1A" w:rsidP="00A02D1A">
      <w:pPr>
        <w:ind w:left="561" w:right="6" w:hanging="567"/>
        <w:rPr>
          <w:rFonts w:asciiTheme="minorBidi" w:hAnsiTheme="minorBidi" w:cstheme="minorBidi"/>
          <w:sz w:val="20"/>
          <w:szCs w:val="20"/>
          <w:lang w:val="en-US"/>
        </w:rPr>
      </w:pPr>
    </w:p>
    <w:p w14:paraId="7C8A29E4" w14:textId="77777777" w:rsidR="005F37DD" w:rsidRPr="00D21F73" w:rsidRDefault="005F37DD" w:rsidP="005F37DD">
      <w:pPr>
        <w:ind w:left="567"/>
        <w:jc w:val="thaiDistribute"/>
        <w:rPr>
          <w:rFonts w:asciiTheme="minorBidi" w:hAnsiTheme="minorBidi" w:cstheme="minorBidi"/>
          <w:b/>
          <w:bCs/>
          <w:sz w:val="28"/>
          <w:szCs w:val="28"/>
          <w:lang w:val="en-US" w:eastAsia="zh-CN"/>
        </w:rPr>
      </w:pPr>
      <w:r w:rsidRPr="00D21F73">
        <w:rPr>
          <w:rFonts w:asciiTheme="minorBidi" w:hAnsiTheme="minorBidi" w:cstheme="minorBidi"/>
          <w:b/>
          <w:bCs/>
          <w:sz w:val="28"/>
          <w:szCs w:val="28"/>
          <w:lang w:val="en-US" w:eastAsia="zh-CN"/>
        </w:rPr>
        <w:t>TTM(M)</w:t>
      </w:r>
    </w:p>
    <w:p w14:paraId="5B7607C9" w14:textId="77777777" w:rsidR="005F37DD" w:rsidRPr="00D21F73" w:rsidRDefault="005F37DD" w:rsidP="005F37DD">
      <w:pPr>
        <w:ind w:left="561" w:right="6" w:hanging="567"/>
        <w:rPr>
          <w:rFonts w:asciiTheme="minorBidi" w:hAnsiTheme="minorBidi" w:cstheme="minorBidi"/>
          <w:sz w:val="20"/>
          <w:szCs w:val="20"/>
          <w:lang w:val="en-US"/>
        </w:rPr>
      </w:pPr>
    </w:p>
    <w:p w14:paraId="5A15A2E1" w14:textId="77777777" w:rsidR="005F37DD" w:rsidRPr="00D21F73" w:rsidRDefault="005F37DD" w:rsidP="005F37DD">
      <w:pPr>
        <w:ind w:left="567" w:right="6"/>
        <w:rPr>
          <w:rFonts w:asciiTheme="minorBidi" w:hAnsiTheme="minorBidi" w:cstheme="minorBidi"/>
          <w:sz w:val="28"/>
          <w:szCs w:val="28"/>
          <w:cs/>
          <w:lang w:val="en-US" w:eastAsia="zh-CN"/>
        </w:rPr>
      </w:pPr>
      <w:r w:rsidRPr="00D21F73">
        <w:rPr>
          <w:rFonts w:asciiTheme="minorBidi" w:hAnsiTheme="minorBidi" w:cstheme="minorBidi"/>
          <w:sz w:val="28"/>
          <w:szCs w:val="28"/>
          <w:lang w:val="en-US" w:eastAsia="zh-CN"/>
        </w:rPr>
        <w:t xml:space="preserve">In accordance with the resolution of the Executive Committee Meeting No. 8/2026, held on 18 March 2026, and the Extraordinary General Meeting of Shareholders of Trans Thai-Malaysia (Malaysia) </w:t>
      </w:r>
      <w:proofErr w:type="spellStart"/>
      <w:r w:rsidRPr="00D21F73">
        <w:rPr>
          <w:rFonts w:asciiTheme="minorBidi" w:hAnsiTheme="minorBidi" w:cstheme="minorBidi"/>
          <w:sz w:val="28"/>
          <w:szCs w:val="28"/>
          <w:lang w:val="en-US" w:eastAsia="zh-CN"/>
        </w:rPr>
        <w:t>Sdn</w:t>
      </w:r>
      <w:proofErr w:type="spellEnd"/>
      <w:r w:rsidRPr="00D21F73">
        <w:rPr>
          <w:rFonts w:asciiTheme="minorBidi" w:hAnsiTheme="minorBidi" w:cstheme="minorBidi"/>
          <w:sz w:val="28"/>
          <w:szCs w:val="28"/>
          <w:lang w:val="en-US" w:eastAsia="zh-CN"/>
        </w:rPr>
        <w:t xml:space="preserve">. Bhd. (TTM(M)), held on </w:t>
      </w:r>
      <w:r w:rsidRPr="00D21F73">
        <w:rPr>
          <w:rFonts w:asciiTheme="minorBidi" w:hAnsiTheme="minorBidi" w:cstheme="minorBidi"/>
          <w:sz w:val="28"/>
          <w:szCs w:val="28"/>
          <w:lang w:val="en-US" w:eastAsia="zh-CN"/>
        </w:rPr>
        <w:br/>
        <w:t xml:space="preserve">21 April 2026, the meetings approved the reduction of MYR 116 million in TTM(M)'s registered capital by reducing 33 million shares. TTM(M) has completed the registration of the capital reduction. Consequently, the Company received a return of capital of USD 15 million and recognized a loss on the capital reduction of Baht 83 million. </w:t>
      </w:r>
      <w:proofErr w:type="gramStart"/>
      <w:r w:rsidRPr="00D21F73">
        <w:rPr>
          <w:rFonts w:asciiTheme="minorBidi" w:hAnsiTheme="minorBidi" w:cstheme="minorBidi"/>
          <w:sz w:val="28"/>
          <w:szCs w:val="28"/>
          <w:lang w:val="en-US" w:eastAsia="zh-CN"/>
        </w:rPr>
        <w:t>Subsequent to</w:t>
      </w:r>
      <w:proofErr w:type="gramEnd"/>
      <w:r w:rsidRPr="00D21F73">
        <w:rPr>
          <w:rFonts w:asciiTheme="minorBidi" w:hAnsiTheme="minorBidi" w:cstheme="minorBidi"/>
          <w:sz w:val="28"/>
          <w:szCs w:val="28"/>
          <w:lang w:val="en-US" w:eastAsia="zh-CN"/>
        </w:rPr>
        <w:t xml:space="preserve"> the capital reduction, the Company’s shareholding percentage in TTM(M) remains unchanged at 50%.</w:t>
      </w:r>
    </w:p>
    <w:p w14:paraId="0B166B0E" w14:textId="77777777" w:rsidR="005F37DD" w:rsidRPr="00D21F73" w:rsidRDefault="005F37DD" w:rsidP="005F37DD">
      <w:pPr>
        <w:ind w:left="561" w:right="6" w:hanging="567"/>
        <w:rPr>
          <w:rFonts w:asciiTheme="minorBidi" w:hAnsiTheme="minorBidi" w:cstheme="minorBidi"/>
          <w:sz w:val="20"/>
          <w:szCs w:val="20"/>
          <w:lang w:val="en-US"/>
        </w:rPr>
      </w:pPr>
    </w:p>
    <w:p w14:paraId="7615BF57" w14:textId="77777777" w:rsidR="005F37DD" w:rsidRPr="00D21F73" w:rsidRDefault="005F37DD" w:rsidP="005F37DD">
      <w:pPr>
        <w:ind w:left="567"/>
        <w:jc w:val="thaiDistribute"/>
        <w:rPr>
          <w:rFonts w:asciiTheme="minorBidi" w:hAnsiTheme="minorBidi" w:cstheme="minorBidi"/>
          <w:b/>
          <w:bCs/>
          <w:sz w:val="28"/>
          <w:szCs w:val="28"/>
          <w:lang w:val="en-US" w:eastAsia="zh-CN"/>
        </w:rPr>
      </w:pPr>
      <w:r w:rsidRPr="00D21F73">
        <w:rPr>
          <w:rFonts w:asciiTheme="minorBidi" w:hAnsiTheme="minorBidi" w:cstheme="minorBidi"/>
          <w:b/>
          <w:bCs/>
          <w:sz w:val="28"/>
          <w:szCs w:val="28"/>
          <w:lang w:val="en-US" w:eastAsia="zh-CN"/>
        </w:rPr>
        <w:t>TTM(T)</w:t>
      </w:r>
    </w:p>
    <w:p w14:paraId="3B5A62D8" w14:textId="77777777" w:rsidR="005F37DD" w:rsidRPr="00D21F73" w:rsidRDefault="005F37DD" w:rsidP="005F37DD">
      <w:pPr>
        <w:ind w:left="561" w:right="6" w:hanging="567"/>
        <w:rPr>
          <w:rFonts w:asciiTheme="minorBidi" w:hAnsiTheme="minorBidi" w:cstheme="minorBidi"/>
          <w:sz w:val="20"/>
          <w:szCs w:val="20"/>
          <w:lang w:val="en-US"/>
        </w:rPr>
      </w:pPr>
    </w:p>
    <w:p w14:paraId="158EC439" w14:textId="77777777" w:rsidR="005F37DD" w:rsidRPr="00D21F73" w:rsidRDefault="005F37DD" w:rsidP="005F37DD">
      <w:pPr>
        <w:ind w:left="567" w:right="6"/>
        <w:rPr>
          <w:rFonts w:asciiTheme="minorBidi" w:hAnsiTheme="minorBidi" w:cstheme="minorBidi"/>
          <w:sz w:val="28"/>
          <w:szCs w:val="28"/>
          <w:cs/>
          <w:lang w:val="en-US" w:eastAsia="zh-CN"/>
        </w:rPr>
      </w:pPr>
      <w:r w:rsidRPr="00D21F73">
        <w:rPr>
          <w:rFonts w:asciiTheme="minorBidi" w:hAnsiTheme="minorBidi" w:cstheme="minorBidi"/>
          <w:sz w:val="28"/>
          <w:szCs w:val="28"/>
          <w:lang w:val="en-US" w:eastAsia="zh-CN"/>
        </w:rPr>
        <w:t xml:space="preserve">In accordance with the resolution of the Executive Committee Meeting No. 8/2026, held on 18 March 2026, and the Extraordinary General Meeting of Shareholders of Trans Thai-Malaysia (Thailand) Limited (TTM(T)), held on </w:t>
      </w:r>
      <w:r w:rsidRPr="00D21F73">
        <w:rPr>
          <w:rFonts w:asciiTheme="minorBidi" w:hAnsiTheme="minorBidi" w:cstheme="minorBidi"/>
          <w:sz w:val="28"/>
          <w:szCs w:val="28"/>
          <w:lang w:val="en-US" w:eastAsia="zh-CN"/>
        </w:rPr>
        <w:br/>
        <w:t xml:space="preserve">21 April 2026, the meetings approved the reduction of Baht 3,000 million in TTM(T)'s registered capital by reducing the par value of 4.73 Baht per share. TTM(T) has completed the registration of the capital reduction. Consequently, the Company received a return of capital of Baht 1,500 million. </w:t>
      </w:r>
      <w:proofErr w:type="gramStart"/>
      <w:r w:rsidRPr="00D21F73">
        <w:rPr>
          <w:rFonts w:asciiTheme="minorBidi" w:hAnsiTheme="minorBidi" w:cstheme="minorBidi"/>
          <w:sz w:val="28"/>
          <w:szCs w:val="28"/>
          <w:lang w:val="en-US" w:eastAsia="zh-CN"/>
        </w:rPr>
        <w:t>Subsequent to</w:t>
      </w:r>
      <w:proofErr w:type="gramEnd"/>
      <w:r w:rsidRPr="00D21F73">
        <w:rPr>
          <w:rFonts w:asciiTheme="minorBidi" w:hAnsiTheme="minorBidi" w:cstheme="minorBidi"/>
          <w:sz w:val="28"/>
          <w:szCs w:val="28"/>
          <w:lang w:val="en-US" w:eastAsia="zh-CN"/>
        </w:rPr>
        <w:t xml:space="preserve"> the capital reduction, the Company’s shareholding percentage in TTM(T) remains unchanged at 50%.</w:t>
      </w:r>
    </w:p>
    <w:p w14:paraId="24A19159" w14:textId="77777777" w:rsidR="000B77EE" w:rsidRPr="00D21F73" w:rsidRDefault="000B77EE" w:rsidP="000B77EE">
      <w:pPr>
        <w:jc w:val="left"/>
        <w:rPr>
          <w:rFonts w:asciiTheme="minorBidi" w:hAnsiTheme="minorBidi" w:cstheme="minorBidi"/>
          <w:b/>
          <w:bCs/>
          <w:sz w:val="28"/>
          <w:szCs w:val="28"/>
          <w:cs/>
          <w:lang w:val="en-US"/>
        </w:rPr>
      </w:pPr>
      <w:r w:rsidRPr="00D21F73">
        <w:rPr>
          <w:rFonts w:asciiTheme="minorBidi" w:hAnsiTheme="minorBidi" w:cstheme="minorBidi"/>
          <w:b/>
          <w:bCs/>
          <w:sz w:val="28"/>
          <w:szCs w:val="28"/>
          <w:cs/>
          <w:lang w:val="en-US"/>
        </w:rPr>
        <w:br w:type="page"/>
      </w:r>
    </w:p>
    <w:p w14:paraId="6551CD82"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D21F73">
        <w:rPr>
          <w:rFonts w:asciiTheme="minorBidi" w:hAnsiTheme="minorBidi" w:cstheme="minorBidi"/>
          <w:b/>
          <w:bCs/>
          <w:sz w:val="28"/>
          <w:szCs w:val="28"/>
          <w:lang w:val="en-US"/>
        </w:rPr>
        <w:lastRenderedPageBreak/>
        <w:t>7</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Investment properties</w:t>
      </w:r>
    </w:p>
    <w:p w14:paraId="0E45EDB0" w14:textId="77777777" w:rsidR="000B77EE" w:rsidRPr="00D21F73" w:rsidRDefault="000B77EE" w:rsidP="000B77EE">
      <w:pPr>
        <w:ind w:left="562" w:right="6"/>
        <w:rPr>
          <w:rFonts w:asciiTheme="minorBidi" w:hAnsiTheme="minorBidi" w:cstheme="minorBidi"/>
          <w:sz w:val="18"/>
          <w:szCs w:val="18"/>
          <w:cs/>
        </w:rPr>
      </w:pPr>
    </w:p>
    <w:p w14:paraId="2BBC3D46" w14:textId="77777777" w:rsidR="000B77EE" w:rsidRPr="00D21F73" w:rsidRDefault="000B77EE" w:rsidP="000B77EE">
      <w:pPr>
        <w:ind w:left="562"/>
        <w:rPr>
          <w:rFonts w:asciiTheme="minorBidi" w:hAnsiTheme="minorBidi" w:cstheme="minorBidi"/>
          <w:sz w:val="28"/>
          <w:szCs w:val="28"/>
        </w:rPr>
      </w:pPr>
      <w:r w:rsidRPr="00D21F73">
        <w:rPr>
          <w:rFonts w:asciiTheme="minorBidi" w:hAnsiTheme="minorBidi" w:cstheme="minorBidi"/>
          <w:sz w:val="28"/>
          <w:szCs w:val="28"/>
        </w:rPr>
        <w:t>Movements in investment properties are as follows</w:t>
      </w:r>
      <w:r w:rsidRPr="00D21F73">
        <w:rPr>
          <w:rFonts w:asciiTheme="minorBidi" w:hAnsiTheme="minorBidi" w:cs="Cordia New"/>
          <w:sz w:val="28"/>
          <w:szCs w:val="28"/>
          <w:cs/>
        </w:rPr>
        <w:t>:</w:t>
      </w:r>
    </w:p>
    <w:p w14:paraId="6F877314" w14:textId="77777777" w:rsidR="000B77EE" w:rsidRPr="00D21F73" w:rsidRDefault="000B77EE" w:rsidP="000B77EE">
      <w:pPr>
        <w:ind w:left="562" w:right="6"/>
        <w:rPr>
          <w:rFonts w:asciiTheme="minorBidi" w:hAnsiTheme="minorBidi" w:cstheme="minorBidi"/>
          <w:sz w:val="18"/>
          <w:szCs w:val="18"/>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0B77EE" w:rsidRPr="00D21F73" w14:paraId="143101C2" w14:textId="77777777" w:rsidTr="00C0461F">
        <w:trPr>
          <w:trHeight w:val="270"/>
        </w:trPr>
        <w:tc>
          <w:tcPr>
            <w:tcW w:w="5238" w:type="dxa"/>
            <w:vAlign w:val="center"/>
          </w:tcPr>
          <w:p w14:paraId="3A56BF80" w14:textId="77777777" w:rsidR="000B77EE" w:rsidRPr="00D21F73" w:rsidRDefault="000B77EE" w:rsidP="00C0461F">
            <w:pPr>
              <w:rPr>
                <w:rFonts w:asciiTheme="minorBidi" w:hAnsiTheme="minorBidi" w:cstheme="minorBidi"/>
                <w:sz w:val="28"/>
                <w:szCs w:val="28"/>
              </w:rPr>
            </w:pPr>
          </w:p>
        </w:tc>
        <w:tc>
          <w:tcPr>
            <w:tcW w:w="1993" w:type="dxa"/>
            <w:vAlign w:val="center"/>
          </w:tcPr>
          <w:p w14:paraId="2CFD6772" w14:textId="77777777" w:rsidR="000B77EE" w:rsidRPr="00D21F73" w:rsidRDefault="000B77EE" w:rsidP="00C0461F">
            <w:pPr>
              <w:ind w:left="53" w:right="51"/>
              <w:jc w:val="center"/>
              <w:rPr>
                <w:rFonts w:asciiTheme="minorBidi" w:hAnsiTheme="minorBidi" w:cstheme="minorBidi"/>
                <w:sz w:val="28"/>
                <w:szCs w:val="28"/>
              </w:rPr>
            </w:pPr>
          </w:p>
        </w:tc>
        <w:tc>
          <w:tcPr>
            <w:tcW w:w="72" w:type="dxa"/>
            <w:vAlign w:val="center"/>
          </w:tcPr>
          <w:p w14:paraId="10764101" w14:textId="77777777" w:rsidR="000B77EE" w:rsidRPr="00D21F73" w:rsidRDefault="000B77EE" w:rsidP="00C0461F">
            <w:pPr>
              <w:ind w:left="90" w:right="26"/>
              <w:jc w:val="center"/>
              <w:rPr>
                <w:rFonts w:asciiTheme="minorBidi" w:hAnsiTheme="minorBidi" w:cstheme="minorBidi"/>
                <w:sz w:val="28"/>
                <w:szCs w:val="28"/>
                <w:cs/>
              </w:rPr>
            </w:pPr>
          </w:p>
        </w:tc>
        <w:tc>
          <w:tcPr>
            <w:tcW w:w="1994" w:type="dxa"/>
            <w:vAlign w:val="center"/>
            <w:hideMark/>
          </w:tcPr>
          <w:p w14:paraId="23A88CDF" w14:textId="77777777" w:rsidR="000B77EE" w:rsidRPr="00D21F73" w:rsidRDefault="000B77EE" w:rsidP="00C0461F">
            <w:pPr>
              <w:ind w:left="90" w:right="26"/>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735FE085" w14:textId="77777777" w:rsidTr="00C0461F">
        <w:trPr>
          <w:trHeight w:val="80"/>
        </w:trPr>
        <w:tc>
          <w:tcPr>
            <w:tcW w:w="5238" w:type="dxa"/>
            <w:vAlign w:val="bottom"/>
          </w:tcPr>
          <w:p w14:paraId="371D328A" w14:textId="77777777" w:rsidR="000B77EE" w:rsidRPr="00D21F73" w:rsidRDefault="000B77EE" w:rsidP="00C0461F">
            <w:pPr>
              <w:rPr>
                <w:rFonts w:asciiTheme="minorBidi" w:hAnsiTheme="minorBidi" w:cstheme="minorBidi"/>
                <w:sz w:val="28"/>
                <w:szCs w:val="28"/>
                <w:cs/>
              </w:rPr>
            </w:pPr>
          </w:p>
        </w:tc>
        <w:tc>
          <w:tcPr>
            <w:tcW w:w="1993" w:type="dxa"/>
            <w:tcBorders>
              <w:top w:val="nil"/>
              <w:left w:val="nil"/>
              <w:bottom w:val="single" w:sz="4" w:space="0" w:color="auto"/>
              <w:right w:val="nil"/>
            </w:tcBorders>
            <w:vAlign w:val="center"/>
            <w:hideMark/>
          </w:tcPr>
          <w:p w14:paraId="7628A169" w14:textId="77777777" w:rsidR="000B77EE" w:rsidRPr="00D21F73" w:rsidRDefault="000B77EE" w:rsidP="00C0461F">
            <w:pPr>
              <w:ind w:left="-12" w:right="15"/>
              <w:jc w:val="center"/>
              <w:rPr>
                <w:rFonts w:asciiTheme="minorBidi" w:hAnsiTheme="minorBidi" w:cstheme="minorBidi"/>
                <w:sz w:val="28"/>
                <w:szCs w:val="28"/>
                <w:lang w:val="en-US"/>
              </w:rPr>
            </w:pPr>
            <w:r w:rsidRPr="00D21F73">
              <w:rPr>
                <w:rFonts w:asciiTheme="minorBidi" w:hAnsiTheme="minorBidi" w:cstheme="minorBidi"/>
                <w:sz w:val="28"/>
                <w:szCs w:val="28"/>
                <w:lang w:val="en-US"/>
              </w:rPr>
              <w:t>Consolidated</w:t>
            </w:r>
            <w:r w:rsidRPr="00D21F73">
              <w:rPr>
                <w:rFonts w:asciiTheme="minorBidi" w:hAnsiTheme="minorBidi" w:cstheme="minorBidi"/>
                <w:sz w:val="28"/>
                <w:szCs w:val="28"/>
                <w:lang w:val="en-US"/>
              </w:rPr>
              <w:br/>
              <w:t>financial statements</w:t>
            </w:r>
          </w:p>
        </w:tc>
        <w:tc>
          <w:tcPr>
            <w:tcW w:w="72" w:type="dxa"/>
            <w:vAlign w:val="center"/>
          </w:tcPr>
          <w:p w14:paraId="0FC52BB7" w14:textId="77777777" w:rsidR="000B77EE" w:rsidRPr="00D21F73" w:rsidRDefault="000B77EE" w:rsidP="00C0461F">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1A2AB49E"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lang w:val="en-US"/>
              </w:rPr>
              <w:t>Separate</w:t>
            </w:r>
            <w:r w:rsidRPr="00D21F73">
              <w:rPr>
                <w:rFonts w:asciiTheme="minorBidi" w:hAnsiTheme="minorBidi" w:cstheme="minorBidi"/>
                <w:sz w:val="28"/>
                <w:szCs w:val="28"/>
                <w:lang w:val="en-US"/>
              </w:rPr>
              <w:br/>
              <w:t>financial statements</w:t>
            </w:r>
          </w:p>
        </w:tc>
      </w:tr>
      <w:tr w:rsidR="000B77EE" w:rsidRPr="00D21F73" w14:paraId="108C7923" w14:textId="77777777" w:rsidTr="00C0461F">
        <w:trPr>
          <w:trHeight w:val="58"/>
        </w:trPr>
        <w:tc>
          <w:tcPr>
            <w:tcW w:w="5238" w:type="dxa"/>
            <w:vAlign w:val="bottom"/>
            <w:hideMark/>
          </w:tcPr>
          <w:p w14:paraId="40354753" w14:textId="77777777" w:rsidR="000B77EE" w:rsidRPr="00D21F73" w:rsidRDefault="000B77EE" w:rsidP="00C0461F">
            <w:pPr>
              <w:jc w:val="left"/>
              <w:rPr>
                <w:rFonts w:asciiTheme="minorBidi" w:hAnsiTheme="minorBidi" w:cstheme="minorBidi"/>
                <w:sz w:val="28"/>
                <w:szCs w:val="28"/>
                <w:lang w:val="en-US"/>
              </w:rPr>
            </w:pPr>
            <w:r w:rsidRPr="00D21F73">
              <w:rPr>
                <w:rFonts w:asciiTheme="minorBidi" w:hAnsiTheme="minorBidi" w:cstheme="minorBidi"/>
                <w:sz w:val="28"/>
                <w:szCs w:val="28"/>
              </w:rPr>
              <w:t>For</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six</w:t>
            </w:r>
            <w:r w:rsidRPr="00D21F73">
              <w:rPr>
                <w:rFonts w:asciiTheme="minorBidi" w:hAnsiTheme="minorBidi" w:cstheme="minorBidi"/>
                <w:sz w:val="28"/>
                <w:szCs w:val="28"/>
                <w:cs/>
              </w:rPr>
              <w:t>-</w:t>
            </w:r>
            <w:r w:rsidRPr="00D21F73">
              <w:rPr>
                <w:rFonts w:asciiTheme="minorBidi" w:hAnsiTheme="minorBidi" w:cstheme="minorBidi"/>
                <w:sz w:val="28"/>
                <w:szCs w:val="28"/>
              </w:rPr>
              <w:t>month period ended 30 June 2026</w:t>
            </w:r>
          </w:p>
        </w:tc>
        <w:tc>
          <w:tcPr>
            <w:tcW w:w="1993" w:type="dxa"/>
            <w:tcBorders>
              <w:top w:val="single" w:sz="4" w:space="0" w:color="auto"/>
              <w:left w:val="nil"/>
              <w:bottom w:val="nil"/>
              <w:right w:val="nil"/>
            </w:tcBorders>
            <w:vAlign w:val="bottom"/>
          </w:tcPr>
          <w:p w14:paraId="56FE227A"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6E7D8EAA"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61D7029F" w14:textId="77777777" w:rsidR="000B77EE" w:rsidRPr="00D21F73" w:rsidRDefault="000B77EE" w:rsidP="00C0461F">
            <w:pPr>
              <w:tabs>
                <w:tab w:val="decimal" w:pos="1680"/>
              </w:tabs>
              <w:ind w:left="-9" w:right="18"/>
              <w:jc w:val="left"/>
              <w:rPr>
                <w:rFonts w:asciiTheme="minorBidi" w:hAnsiTheme="minorBidi" w:cstheme="minorBidi"/>
                <w:sz w:val="28"/>
                <w:szCs w:val="28"/>
              </w:rPr>
            </w:pPr>
          </w:p>
        </w:tc>
      </w:tr>
      <w:tr w:rsidR="000B77EE" w:rsidRPr="00D21F73" w14:paraId="6BD888B8" w14:textId="77777777" w:rsidTr="00C0461F">
        <w:trPr>
          <w:trHeight w:val="68"/>
        </w:trPr>
        <w:tc>
          <w:tcPr>
            <w:tcW w:w="5238" w:type="dxa"/>
            <w:vAlign w:val="bottom"/>
            <w:hideMark/>
          </w:tcPr>
          <w:p w14:paraId="780FF25A"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Beginning net book value</w:t>
            </w:r>
          </w:p>
        </w:tc>
        <w:tc>
          <w:tcPr>
            <w:tcW w:w="1993" w:type="dxa"/>
          </w:tcPr>
          <w:p w14:paraId="16D16135"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11,224</w:t>
            </w:r>
          </w:p>
        </w:tc>
        <w:tc>
          <w:tcPr>
            <w:tcW w:w="72" w:type="dxa"/>
          </w:tcPr>
          <w:p w14:paraId="798AE121"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5FEB95A3"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3,959</w:t>
            </w:r>
          </w:p>
        </w:tc>
      </w:tr>
      <w:tr w:rsidR="000B77EE" w:rsidRPr="00D21F73" w14:paraId="2BAE6F58" w14:textId="77777777" w:rsidTr="00C0461F">
        <w:trPr>
          <w:trHeight w:val="108"/>
        </w:trPr>
        <w:tc>
          <w:tcPr>
            <w:tcW w:w="5238" w:type="dxa"/>
            <w:vAlign w:val="bottom"/>
            <w:hideMark/>
          </w:tcPr>
          <w:p w14:paraId="6D01FA5F"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Additions</w:t>
            </w:r>
          </w:p>
        </w:tc>
        <w:tc>
          <w:tcPr>
            <w:tcW w:w="1993" w:type="dxa"/>
          </w:tcPr>
          <w:p w14:paraId="7FEEEE57"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39</w:t>
            </w:r>
          </w:p>
        </w:tc>
        <w:tc>
          <w:tcPr>
            <w:tcW w:w="72" w:type="dxa"/>
          </w:tcPr>
          <w:p w14:paraId="0C3A8C19"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3D1D64BD"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w:t>
            </w:r>
          </w:p>
        </w:tc>
      </w:tr>
      <w:tr w:rsidR="005F37DD" w:rsidRPr="00D21F73" w14:paraId="07CD1215" w14:textId="77777777" w:rsidTr="00C0461F">
        <w:trPr>
          <w:trHeight w:val="80"/>
        </w:trPr>
        <w:tc>
          <w:tcPr>
            <w:tcW w:w="5238" w:type="dxa"/>
            <w:vAlign w:val="bottom"/>
          </w:tcPr>
          <w:p w14:paraId="5DF23DC9" w14:textId="400AFDC5" w:rsidR="005F37DD" w:rsidRPr="00D21F73" w:rsidRDefault="005F37DD" w:rsidP="005F37DD">
            <w:pPr>
              <w:jc w:val="left"/>
              <w:rPr>
                <w:rFonts w:asciiTheme="minorBidi" w:hAnsiTheme="minorBidi" w:cstheme="minorBidi"/>
                <w:snapToGrid w:val="0"/>
                <w:sz w:val="28"/>
                <w:szCs w:val="28"/>
                <w:cs/>
              </w:rPr>
            </w:pPr>
            <w:r w:rsidRPr="00D21F73">
              <w:rPr>
                <w:rFonts w:asciiTheme="minorBidi" w:hAnsiTheme="minorBidi" w:cs="Cordia New"/>
                <w:sz w:val="28"/>
                <w:szCs w:val="28"/>
                <w:cs/>
              </w:rPr>
              <w:t xml:space="preserve"> - </w:t>
            </w:r>
            <w:r w:rsidRPr="00D21F73">
              <w:rPr>
                <w:rFonts w:asciiTheme="minorBidi" w:hAnsiTheme="minorBidi" w:cstheme="minorBidi"/>
                <w:sz w:val="28"/>
                <w:szCs w:val="28"/>
              </w:rPr>
              <w:t>Modifications</w:t>
            </w:r>
          </w:p>
        </w:tc>
        <w:tc>
          <w:tcPr>
            <w:tcW w:w="1993" w:type="dxa"/>
            <w:vAlign w:val="bottom"/>
          </w:tcPr>
          <w:p w14:paraId="3139386A" w14:textId="77777777" w:rsidR="005F37DD" w:rsidRPr="00D21F73" w:rsidRDefault="005F37DD" w:rsidP="005F37DD">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1</w:t>
            </w:r>
          </w:p>
        </w:tc>
        <w:tc>
          <w:tcPr>
            <w:tcW w:w="72" w:type="dxa"/>
            <w:vAlign w:val="bottom"/>
          </w:tcPr>
          <w:p w14:paraId="7B35FFAA" w14:textId="77777777" w:rsidR="005F37DD" w:rsidRPr="00D21F73" w:rsidRDefault="005F37DD" w:rsidP="005F37DD">
            <w:pPr>
              <w:tabs>
                <w:tab w:val="decimal" w:pos="1680"/>
              </w:tabs>
              <w:ind w:left="75" w:right="18"/>
              <w:jc w:val="left"/>
              <w:rPr>
                <w:rFonts w:asciiTheme="minorBidi" w:hAnsiTheme="minorBidi" w:cstheme="minorBidi"/>
                <w:sz w:val="28"/>
                <w:szCs w:val="28"/>
              </w:rPr>
            </w:pPr>
          </w:p>
        </w:tc>
        <w:tc>
          <w:tcPr>
            <w:tcW w:w="1994" w:type="dxa"/>
            <w:vAlign w:val="bottom"/>
          </w:tcPr>
          <w:p w14:paraId="619E0FB2" w14:textId="77777777" w:rsidR="005F37DD" w:rsidRPr="00D21F73" w:rsidRDefault="005F37DD" w:rsidP="005F37DD">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370D66BE" w14:textId="77777777" w:rsidTr="00C0461F">
        <w:trPr>
          <w:trHeight w:val="80"/>
        </w:trPr>
        <w:tc>
          <w:tcPr>
            <w:tcW w:w="5238" w:type="dxa"/>
            <w:vAlign w:val="bottom"/>
          </w:tcPr>
          <w:p w14:paraId="613B711D"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Cordia New"/>
                <w:sz w:val="28"/>
                <w:szCs w:val="28"/>
                <w:cs/>
              </w:rPr>
              <w:t xml:space="preserve"> - </w:t>
            </w:r>
            <w:r w:rsidRPr="00D21F73">
              <w:rPr>
                <w:rFonts w:asciiTheme="minorBidi" w:hAnsiTheme="minorBidi" w:cstheme="minorBidi"/>
                <w:sz w:val="28"/>
                <w:szCs w:val="28"/>
              </w:rPr>
              <w:t>Disposal and write</w:t>
            </w:r>
            <w:r w:rsidRPr="00D21F73">
              <w:rPr>
                <w:rFonts w:asciiTheme="minorBidi" w:hAnsiTheme="minorBidi" w:cs="Cordia New"/>
                <w:sz w:val="28"/>
                <w:szCs w:val="28"/>
                <w:cs/>
              </w:rPr>
              <w:t>-</w:t>
            </w:r>
            <w:r w:rsidRPr="00D21F73">
              <w:rPr>
                <w:rFonts w:asciiTheme="minorBidi" w:hAnsiTheme="minorBidi" w:cstheme="minorBidi"/>
                <w:sz w:val="28"/>
                <w:szCs w:val="28"/>
              </w:rPr>
              <w:t xml:space="preserve">off </w:t>
            </w:r>
            <w:r w:rsidRPr="00D21F73">
              <w:rPr>
                <w:rFonts w:asciiTheme="minorBidi" w:hAnsiTheme="minorBidi" w:cs="Cordia New"/>
                <w:sz w:val="28"/>
                <w:szCs w:val="28"/>
                <w:cs/>
              </w:rPr>
              <w:t xml:space="preserve">- </w:t>
            </w:r>
            <w:r w:rsidRPr="00D21F73">
              <w:rPr>
                <w:rFonts w:asciiTheme="minorBidi" w:hAnsiTheme="minorBidi" w:cstheme="minorBidi"/>
                <w:sz w:val="28"/>
                <w:szCs w:val="28"/>
              </w:rPr>
              <w:t>net</w:t>
            </w:r>
          </w:p>
        </w:tc>
        <w:tc>
          <w:tcPr>
            <w:tcW w:w="1993" w:type="dxa"/>
            <w:vAlign w:val="bottom"/>
          </w:tcPr>
          <w:p w14:paraId="406F5C4C"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(9)</w:t>
            </w:r>
          </w:p>
        </w:tc>
        <w:tc>
          <w:tcPr>
            <w:tcW w:w="72" w:type="dxa"/>
            <w:vAlign w:val="bottom"/>
          </w:tcPr>
          <w:p w14:paraId="0B34A5A1"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7DC2D90B"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432ECC80" w14:textId="77777777" w:rsidTr="00C0461F">
        <w:trPr>
          <w:trHeight w:val="80"/>
        </w:trPr>
        <w:tc>
          <w:tcPr>
            <w:tcW w:w="5238" w:type="dxa"/>
            <w:vAlign w:val="bottom"/>
            <w:hideMark/>
          </w:tcPr>
          <w:p w14:paraId="182B68A8"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z w:val="28"/>
                <w:szCs w:val="28"/>
              </w:rPr>
              <w:t>Reclassifications - net</w:t>
            </w:r>
          </w:p>
        </w:tc>
        <w:tc>
          <w:tcPr>
            <w:tcW w:w="1993" w:type="dxa"/>
            <w:vAlign w:val="bottom"/>
          </w:tcPr>
          <w:p w14:paraId="545AC282"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146</w:t>
            </w:r>
          </w:p>
        </w:tc>
        <w:tc>
          <w:tcPr>
            <w:tcW w:w="72" w:type="dxa"/>
            <w:vAlign w:val="bottom"/>
          </w:tcPr>
          <w:p w14:paraId="38E4C806"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3BDA5D01"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35</w:t>
            </w:r>
          </w:p>
        </w:tc>
      </w:tr>
      <w:tr w:rsidR="000B77EE" w:rsidRPr="00D21F73" w14:paraId="40A053EB" w14:textId="77777777" w:rsidTr="00C0461F">
        <w:trPr>
          <w:trHeight w:val="288"/>
        </w:trPr>
        <w:tc>
          <w:tcPr>
            <w:tcW w:w="5238" w:type="dxa"/>
            <w:vAlign w:val="bottom"/>
            <w:hideMark/>
          </w:tcPr>
          <w:p w14:paraId="75681BDF" w14:textId="77777777" w:rsidR="000B77EE" w:rsidRPr="00D21F73" w:rsidRDefault="000B77EE" w:rsidP="00C0461F">
            <w:pPr>
              <w:jc w:val="left"/>
              <w:rPr>
                <w:rFonts w:asciiTheme="minorBidi" w:hAnsiTheme="minorBidi" w:cstheme="minorBidi"/>
                <w:sz w:val="28"/>
                <w:szCs w:val="28"/>
                <w:lang w:val="en-U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Depreciation for the period</w:t>
            </w:r>
          </w:p>
        </w:tc>
        <w:tc>
          <w:tcPr>
            <w:tcW w:w="1993" w:type="dxa"/>
            <w:tcBorders>
              <w:top w:val="nil"/>
              <w:left w:val="nil"/>
              <w:bottom w:val="single" w:sz="4" w:space="0" w:color="auto"/>
              <w:right w:val="nil"/>
            </w:tcBorders>
            <w:vAlign w:val="bottom"/>
          </w:tcPr>
          <w:p w14:paraId="36021DE4"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(148)</w:t>
            </w:r>
          </w:p>
        </w:tc>
        <w:tc>
          <w:tcPr>
            <w:tcW w:w="72" w:type="dxa"/>
            <w:vAlign w:val="bottom"/>
          </w:tcPr>
          <w:p w14:paraId="0A41929E"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10A26243"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(25)</w:t>
            </w:r>
          </w:p>
        </w:tc>
      </w:tr>
      <w:tr w:rsidR="000B77EE" w:rsidRPr="00D21F73" w14:paraId="7E93265B" w14:textId="77777777" w:rsidTr="00C0461F">
        <w:trPr>
          <w:trHeight w:val="288"/>
        </w:trPr>
        <w:tc>
          <w:tcPr>
            <w:tcW w:w="5238" w:type="dxa"/>
            <w:vAlign w:val="bottom"/>
            <w:hideMark/>
          </w:tcPr>
          <w:p w14:paraId="61C04552"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28304AA9" w14:textId="77777777" w:rsidR="000B77EE" w:rsidRPr="00D21F73" w:rsidRDefault="000B77EE" w:rsidP="00C0461F">
            <w:pPr>
              <w:tabs>
                <w:tab w:val="decimal" w:pos="1695"/>
              </w:tabs>
              <w:ind w:right="18"/>
              <w:jc w:val="left"/>
              <w:rPr>
                <w:rFonts w:asciiTheme="minorBidi" w:hAnsiTheme="minorBidi" w:cstheme="minorBidi"/>
                <w:sz w:val="28"/>
                <w:szCs w:val="28"/>
                <w:lang w:val="en-US"/>
              </w:rPr>
            </w:pPr>
            <w:r w:rsidRPr="00D21F73">
              <w:rPr>
                <w:rFonts w:asciiTheme="minorBidi" w:hAnsiTheme="minorBidi" w:cstheme="minorBidi"/>
                <w:sz w:val="28"/>
                <w:szCs w:val="28"/>
                <w:lang w:val="en-US"/>
              </w:rPr>
              <w:t>11,253</w:t>
            </w:r>
          </w:p>
        </w:tc>
        <w:tc>
          <w:tcPr>
            <w:tcW w:w="72" w:type="dxa"/>
            <w:vAlign w:val="bottom"/>
          </w:tcPr>
          <w:p w14:paraId="5FACF023"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08855825"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3,969</w:t>
            </w:r>
          </w:p>
        </w:tc>
      </w:tr>
    </w:tbl>
    <w:p w14:paraId="6E33639F" w14:textId="77777777" w:rsidR="000B77EE" w:rsidRPr="00D21F73" w:rsidRDefault="000B77EE" w:rsidP="000B77EE">
      <w:pPr>
        <w:spacing w:line="320" w:lineRule="exact"/>
        <w:ind w:firstLine="565"/>
        <w:jc w:val="left"/>
        <w:rPr>
          <w:rFonts w:asciiTheme="minorBidi" w:hAnsiTheme="minorBidi" w:cstheme="minorBidi"/>
          <w:b/>
          <w:bCs/>
          <w:sz w:val="28"/>
          <w:szCs w:val="28"/>
        </w:rPr>
      </w:pPr>
      <w:r w:rsidRPr="00D21F73">
        <w:rPr>
          <w:rFonts w:asciiTheme="minorBidi" w:hAnsiTheme="minorBidi" w:cstheme="minorBidi"/>
          <w:b/>
          <w:bCs/>
          <w:sz w:val="28"/>
          <w:szCs w:val="28"/>
          <w:cs/>
          <w:lang w:val="en-US"/>
        </w:rPr>
        <w:br w:type="page"/>
      </w:r>
    </w:p>
    <w:p w14:paraId="4481C0A0"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D21F73">
        <w:rPr>
          <w:rFonts w:asciiTheme="minorBidi" w:hAnsiTheme="minorBidi" w:cstheme="minorBidi"/>
          <w:b/>
          <w:bCs/>
          <w:sz w:val="28"/>
          <w:szCs w:val="28"/>
          <w:lang w:val="en-US"/>
        </w:rPr>
        <w:lastRenderedPageBreak/>
        <w:t>8</w:t>
      </w:r>
      <w:r w:rsidRPr="00D21F73">
        <w:rPr>
          <w:rFonts w:asciiTheme="minorBidi" w:hAnsiTheme="minorBidi" w:cstheme="minorBidi"/>
          <w:b/>
          <w:bCs/>
          <w:sz w:val="28"/>
          <w:szCs w:val="28"/>
          <w:cs/>
        </w:rPr>
        <w:t>.</w:t>
      </w:r>
      <w:r w:rsidRPr="00D21F73">
        <w:rPr>
          <w:rFonts w:asciiTheme="minorBidi" w:hAnsiTheme="minorBidi" w:cstheme="minorBidi"/>
          <w:b/>
          <w:bCs/>
          <w:sz w:val="28"/>
          <w:szCs w:val="28"/>
          <w:cs/>
        </w:rPr>
        <w:tab/>
      </w:r>
      <w:r w:rsidRPr="00D21F73">
        <w:rPr>
          <w:rFonts w:asciiTheme="minorBidi" w:hAnsiTheme="minorBidi" w:cstheme="minorBidi"/>
          <w:b/>
          <w:bCs/>
          <w:sz w:val="28"/>
          <w:szCs w:val="28"/>
        </w:rPr>
        <w:t>Property, plant and equipment</w:t>
      </w:r>
    </w:p>
    <w:p w14:paraId="40C78953" w14:textId="77777777" w:rsidR="000B77EE" w:rsidRPr="00D21F73" w:rsidRDefault="000B77EE" w:rsidP="000B77EE">
      <w:pPr>
        <w:ind w:left="562" w:right="6"/>
        <w:rPr>
          <w:rFonts w:asciiTheme="minorBidi" w:hAnsiTheme="minorBidi" w:cstheme="minorBidi"/>
          <w:sz w:val="18"/>
          <w:szCs w:val="18"/>
        </w:rPr>
      </w:pPr>
    </w:p>
    <w:p w14:paraId="41EC0EC4" w14:textId="77777777" w:rsidR="000B77EE" w:rsidRPr="00D21F73" w:rsidRDefault="000B77EE" w:rsidP="000B77EE">
      <w:pPr>
        <w:ind w:left="562"/>
        <w:rPr>
          <w:rFonts w:asciiTheme="minorBidi" w:hAnsiTheme="minorBidi" w:cstheme="minorBidi"/>
          <w:sz w:val="28"/>
          <w:szCs w:val="28"/>
        </w:rPr>
      </w:pPr>
      <w:r w:rsidRPr="00D21F73">
        <w:rPr>
          <w:rFonts w:asciiTheme="minorBidi" w:hAnsiTheme="minorBidi" w:cstheme="minorBidi"/>
          <w:sz w:val="28"/>
          <w:szCs w:val="28"/>
        </w:rPr>
        <w:t>Movements in property, plant and equipment are as follows</w:t>
      </w:r>
      <w:r w:rsidRPr="00D21F73">
        <w:rPr>
          <w:rFonts w:asciiTheme="minorBidi" w:hAnsiTheme="minorBidi" w:cs="Cordia New"/>
          <w:sz w:val="28"/>
          <w:szCs w:val="28"/>
          <w:cs/>
        </w:rPr>
        <w:t>:</w:t>
      </w:r>
    </w:p>
    <w:p w14:paraId="17FF5856" w14:textId="77777777" w:rsidR="000B77EE" w:rsidRPr="00D21F73" w:rsidRDefault="000B77EE" w:rsidP="000B77EE">
      <w:pPr>
        <w:ind w:left="562" w:right="6"/>
        <w:rPr>
          <w:rFonts w:asciiTheme="minorBidi" w:hAnsiTheme="minorBidi" w:cstheme="minorBidi"/>
          <w:sz w:val="18"/>
          <w:szCs w:val="18"/>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0B77EE" w:rsidRPr="00D21F73" w14:paraId="28C69E97" w14:textId="77777777" w:rsidTr="00C0461F">
        <w:trPr>
          <w:trHeight w:val="270"/>
        </w:trPr>
        <w:tc>
          <w:tcPr>
            <w:tcW w:w="5238" w:type="dxa"/>
            <w:vAlign w:val="center"/>
          </w:tcPr>
          <w:p w14:paraId="39EC9AA2" w14:textId="77777777" w:rsidR="000B77EE" w:rsidRPr="00D21F73" w:rsidRDefault="000B77EE" w:rsidP="00C0461F">
            <w:pPr>
              <w:rPr>
                <w:rFonts w:asciiTheme="minorBidi" w:hAnsiTheme="minorBidi" w:cstheme="minorBidi"/>
                <w:sz w:val="28"/>
                <w:szCs w:val="28"/>
              </w:rPr>
            </w:pPr>
          </w:p>
        </w:tc>
        <w:tc>
          <w:tcPr>
            <w:tcW w:w="1993" w:type="dxa"/>
            <w:vAlign w:val="center"/>
          </w:tcPr>
          <w:p w14:paraId="44F505F4" w14:textId="77777777" w:rsidR="000B77EE" w:rsidRPr="00D21F73" w:rsidRDefault="000B77EE" w:rsidP="00C0461F">
            <w:pPr>
              <w:ind w:left="53" w:right="51"/>
              <w:jc w:val="center"/>
              <w:rPr>
                <w:rFonts w:asciiTheme="minorBidi" w:hAnsiTheme="minorBidi" w:cstheme="minorBidi"/>
                <w:sz w:val="28"/>
                <w:szCs w:val="28"/>
              </w:rPr>
            </w:pPr>
          </w:p>
        </w:tc>
        <w:tc>
          <w:tcPr>
            <w:tcW w:w="72" w:type="dxa"/>
            <w:vAlign w:val="center"/>
          </w:tcPr>
          <w:p w14:paraId="06F237F6" w14:textId="77777777" w:rsidR="000B77EE" w:rsidRPr="00D21F73" w:rsidRDefault="000B77EE" w:rsidP="00C0461F">
            <w:pPr>
              <w:ind w:left="90" w:right="26"/>
              <w:jc w:val="center"/>
              <w:rPr>
                <w:rFonts w:asciiTheme="minorBidi" w:hAnsiTheme="minorBidi" w:cstheme="minorBidi"/>
                <w:sz w:val="28"/>
                <w:szCs w:val="28"/>
                <w:cs/>
              </w:rPr>
            </w:pPr>
          </w:p>
        </w:tc>
        <w:tc>
          <w:tcPr>
            <w:tcW w:w="1994" w:type="dxa"/>
            <w:vAlign w:val="center"/>
            <w:hideMark/>
          </w:tcPr>
          <w:p w14:paraId="15599570" w14:textId="77777777" w:rsidR="000B77EE" w:rsidRPr="00D21F73" w:rsidRDefault="000B77EE" w:rsidP="00C0461F">
            <w:pPr>
              <w:ind w:left="90" w:right="26"/>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54C9441C" w14:textId="77777777" w:rsidTr="00C0461F">
        <w:trPr>
          <w:trHeight w:val="80"/>
        </w:trPr>
        <w:tc>
          <w:tcPr>
            <w:tcW w:w="5238" w:type="dxa"/>
            <w:vAlign w:val="bottom"/>
          </w:tcPr>
          <w:p w14:paraId="66BEC378" w14:textId="77777777" w:rsidR="000B77EE" w:rsidRPr="00D21F73" w:rsidRDefault="000B77EE" w:rsidP="00C0461F">
            <w:pPr>
              <w:rPr>
                <w:rFonts w:asciiTheme="minorBidi" w:hAnsiTheme="minorBidi" w:cstheme="minorBidi"/>
                <w:sz w:val="28"/>
                <w:szCs w:val="28"/>
                <w:cs/>
              </w:rPr>
            </w:pPr>
          </w:p>
        </w:tc>
        <w:tc>
          <w:tcPr>
            <w:tcW w:w="1993" w:type="dxa"/>
            <w:tcBorders>
              <w:top w:val="nil"/>
              <w:left w:val="nil"/>
              <w:bottom w:val="single" w:sz="4" w:space="0" w:color="auto"/>
              <w:right w:val="nil"/>
            </w:tcBorders>
            <w:vAlign w:val="center"/>
            <w:hideMark/>
          </w:tcPr>
          <w:p w14:paraId="3F5DD0C6" w14:textId="77777777" w:rsidR="000B77EE" w:rsidRPr="00D21F73" w:rsidRDefault="000B77EE" w:rsidP="00C0461F">
            <w:pPr>
              <w:ind w:left="-12" w:right="15"/>
              <w:jc w:val="center"/>
              <w:rPr>
                <w:rFonts w:asciiTheme="minorBidi" w:hAnsiTheme="minorBidi" w:cstheme="minorBidi"/>
                <w:sz w:val="28"/>
                <w:szCs w:val="28"/>
                <w:lang w:val="en-US"/>
              </w:rPr>
            </w:pPr>
            <w:r w:rsidRPr="00D21F73">
              <w:rPr>
                <w:rFonts w:asciiTheme="minorBidi" w:hAnsiTheme="minorBidi" w:cstheme="minorBidi"/>
                <w:sz w:val="28"/>
                <w:szCs w:val="28"/>
                <w:lang w:val="en-US"/>
              </w:rPr>
              <w:t>Consolidated</w:t>
            </w:r>
            <w:r w:rsidRPr="00D21F73">
              <w:rPr>
                <w:rFonts w:asciiTheme="minorBidi" w:hAnsiTheme="minorBidi" w:cstheme="minorBidi"/>
                <w:sz w:val="28"/>
                <w:szCs w:val="28"/>
                <w:lang w:val="en-US"/>
              </w:rPr>
              <w:br/>
              <w:t>financial statements</w:t>
            </w:r>
          </w:p>
        </w:tc>
        <w:tc>
          <w:tcPr>
            <w:tcW w:w="72" w:type="dxa"/>
            <w:vAlign w:val="center"/>
          </w:tcPr>
          <w:p w14:paraId="0D1F1147" w14:textId="77777777" w:rsidR="000B77EE" w:rsidRPr="00D21F73" w:rsidRDefault="000B77EE" w:rsidP="00C0461F">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7BE67FFF"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lang w:val="en-US"/>
              </w:rPr>
              <w:t>Separate</w:t>
            </w:r>
            <w:r w:rsidRPr="00D21F73">
              <w:rPr>
                <w:rFonts w:asciiTheme="minorBidi" w:hAnsiTheme="minorBidi" w:cstheme="minorBidi"/>
                <w:sz w:val="28"/>
                <w:szCs w:val="28"/>
                <w:lang w:val="en-US"/>
              </w:rPr>
              <w:br/>
              <w:t>financial statements</w:t>
            </w:r>
          </w:p>
        </w:tc>
      </w:tr>
      <w:tr w:rsidR="000B77EE" w:rsidRPr="00D21F73" w14:paraId="63A9118C" w14:textId="77777777" w:rsidTr="00C0461F">
        <w:trPr>
          <w:trHeight w:val="58"/>
        </w:trPr>
        <w:tc>
          <w:tcPr>
            <w:tcW w:w="5238" w:type="dxa"/>
            <w:vAlign w:val="bottom"/>
            <w:hideMark/>
          </w:tcPr>
          <w:p w14:paraId="4846C45B"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For</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six</w:t>
            </w:r>
            <w:r w:rsidRPr="00D21F73">
              <w:rPr>
                <w:rFonts w:asciiTheme="minorBidi" w:hAnsiTheme="minorBidi" w:cstheme="minorBidi"/>
                <w:sz w:val="28"/>
                <w:szCs w:val="28"/>
                <w:cs/>
              </w:rPr>
              <w:t>-</w:t>
            </w:r>
            <w:r w:rsidRPr="00D21F73">
              <w:rPr>
                <w:rFonts w:asciiTheme="minorBidi" w:hAnsiTheme="minorBidi" w:cstheme="minorBidi"/>
                <w:sz w:val="28"/>
                <w:szCs w:val="28"/>
              </w:rPr>
              <w:t>month period ended 30 June 2026</w:t>
            </w:r>
          </w:p>
        </w:tc>
        <w:tc>
          <w:tcPr>
            <w:tcW w:w="1993" w:type="dxa"/>
            <w:tcBorders>
              <w:top w:val="single" w:sz="4" w:space="0" w:color="auto"/>
              <w:left w:val="nil"/>
              <w:bottom w:val="nil"/>
              <w:right w:val="nil"/>
            </w:tcBorders>
            <w:vAlign w:val="bottom"/>
          </w:tcPr>
          <w:p w14:paraId="5DE7BD42"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1E5483E4"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2B547F6C" w14:textId="77777777" w:rsidR="000B77EE" w:rsidRPr="00D21F73" w:rsidRDefault="000B77EE" w:rsidP="00C0461F">
            <w:pPr>
              <w:tabs>
                <w:tab w:val="decimal" w:pos="1680"/>
              </w:tabs>
              <w:ind w:left="-9" w:right="18"/>
              <w:jc w:val="left"/>
              <w:rPr>
                <w:rFonts w:asciiTheme="minorBidi" w:hAnsiTheme="minorBidi" w:cstheme="minorBidi"/>
                <w:sz w:val="28"/>
                <w:szCs w:val="28"/>
              </w:rPr>
            </w:pPr>
          </w:p>
        </w:tc>
      </w:tr>
      <w:tr w:rsidR="000B77EE" w:rsidRPr="00D21F73" w14:paraId="07D931B8" w14:textId="77777777" w:rsidTr="00C0461F">
        <w:trPr>
          <w:trHeight w:val="68"/>
        </w:trPr>
        <w:tc>
          <w:tcPr>
            <w:tcW w:w="5238" w:type="dxa"/>
            <w:vAlign w:val="bottom"/>
            <w:hideMark/>
          </w:tcPr>
          <w:p w14:paraId="6813145A"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Beginning net book value</w:t>
            </w:r>
          </w:p>
        </w:tc>
        <w:tc>
          <w:tcPr>
            <w:tcW w:w="1993" w:type="dxa"/>
            <w:vAlign w:val="bottom"/>
          </w:tcPr>
          <w:p w14:paraId="3F00C17F"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1,513,937</w:t>
            </w:r>
          </w:p>
        </w:tc>
        <w:tc>
          <w:tcPr>
            <w:tcW w:w="72" w:type="dxa"/>
            <w:vAlign w:val="bottom"/>
          </w:tcPr>
          <w:p w14:paraId="1B0C0832"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37A31E96"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242,474</w:t>
            </w:r>
          </w:p>
        </w:tc>
      </w:tr>
      <w:tr w:rsidR="000B77EE" w:rsidRPr="00D21F73" w14:paraId="5D235374" w14:textId="77777777" w:rsidTr="00C0461F">
        <w:trPr>
          <w:trHeight w:val="108"/>
        </w:trPr>
        <w:tc>
          <w:tcPr>
            <w:tcW w:w="5238" w:type="dxa"/>
            <w:vAlign w:val="bottom"/>
            <w:hideMark/>
          </w:tcPr>
          <w:p w14:paraId="32550F6D"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Additions</w:t>
            </w:r>
          </w:p>
        </w:tc>
        <w:tc>
          <w:tcPr>
            <w:tcW w:w="1993" w:type="dxa"/>
          </w:tcPr>
          <w:p w14:paraId="043D8931" w14:textId="77777777" w:rsidR="000B77EE" w:rsidRPr="00D21F73" w:rsidRDefault="000B77EE" w:rsidP="00C0461F">
            <w:pPr>
              <w:tabs>
                <w:tab w:val="decimal" w:pos="1695"/>
              </w:tabs>
              <w:ind w:left="-9" w:right="18"/>
              <w:jc w:val="left"/>
              <w:rPr>
                <w:rFonts w:asciiTheme="minorBidi" w:hAnsiTheme="minorBidi" w:cs="Cordia New"/>
                <w:sz w:val="28"/>
                <w:szCs w:val="28"/>
                <w:cs/>
              </w:rPr>
            </w:pPr>
            <w:r w:rsidRPr="00D21F73">
              <w:rPr>
                <w:rFonts w:asciiTheme="minorBidi" w:hAnsiTheme="minorBidi" w:cs="Cordia New"/>
                <w:sz w:val="28"/>
                <w:szCs w:val="28"/>
              </w:rPr>
              <w:t>90,631</w:t>
            </w:r>
          </w:p>
        </w:tc>
        <w:tc>
          <w:tcPr>
            <w:tcW w:w="72" w:type="dxa"/>
          </w:tcPr>
          <w:p w14:paraId="47C4BFF1" w14:textId="77777777" w:rsidR="000B77EE" w:rsidRPr="00D21F73" w:rsidRDefault="000B77EE" w:rsidP="00C0461F">
            <w:pPr>
              <w:tabs>
                <w:tab w:val="decimal" w:pos="1680"/>
              </w:tabs>
              <w:ind w:left="75" w:right="18"/>
              <w:jc w:val="left"/>
              <w:rPr>
                <w:rFonts w:asciiTheme="minorBidi" w:hAnsiTheme="minorBidi" w:cs="Cordia New"/>
                <w:sz w:val="28"/>
                <w:szCs w:val="28"/>
              </w:rPr>
            </w:pPr>
          </w:p>
        </w:tc>
        <w:tc>
          <w:tcPr>
            <w:tcW w:w="1994" w:type="dxa"/>
          </w:tcPr>
          <w:p w14:paraId="620461A8" w14:textId="77777777" w:rsidR="000B77EE" w:rsidRPr="00D21F73" w:rsidRDefault="000B77EE" w:rsidP="00C0461F">
            <w:pPr>
              <w:tabs>
                <w:tab w:val="decimal" w:pos="1680"/>
              </w:tabs>
              <w:ind w:left="-9" w:right="18"/>
              <w:jc w:val="left"/>
              <w:rPr>
                <w:rFonts w:asciiTheme="minorBidi" w:hAnsiTheme="minorBidi" w:cs="Cordia New"/>
                <w:sz w:val="28"/>
                <w:szCs w:val="28"/>
                <w:cs/>
              </w:rPr>
            </w:pPr>
            <w:r w:rsidRPr="00D21F73">
              <w:rPr>
                <w:rFonts w:asciiTheme="minorBidi" w:hAnsiTheme="minorBidi" w:cs="Cordia New"/>
                <w:sz w:val="28"/>
                <w:szCs w:val="28"/>
              </w:rPr>
              <w:t>1,826</w:t>
            </w:r>
          </w:p>
        </w:tc>
      </w:tr>
      <w:tr w:rsidR="000B77EE" w:rsidRPr="00D21F73" w14:paraId="1081EAFF" w14:textId="77777777" w:rsidTr="00C0461F">
        <w:trPr>
          <w:trHeight w:val="80"/>
        </w:trPr>
        <w:tc>
          <w:tcPr>
            <w:tcW w:w="5238" w:type="dxa"/>
            <w:vAlign w:val="bottom"/>
            <w:hideMark/>
          </w:tcPr>
          <w:p w14:paraId="2F4578C9" w14:textId="77777777" w:rsidR="000B77EE" w:rsidRPr="00D21F73" w:rsidRDefault="000B77EE" w:rsidP="00C0461F">
            <w:pPr>
              <w:jc w:val="left"/>
              <w:rPr>
                <w:rFonts w:asciiTheme="minorBidi" w:hAnsiTheme="minorBidi" w:cstheme="minorBidi"/>
                <w:sz w:val="28"/>
                <w:szCs w:val="28"/>
                <w:lang w:val="en-US"/>
              </w:rPr>
            </w:pPr>
            <w:r w:rsidRPr="00D21F73">
              <w:rPr>
                <w:rFonts w:asciiTheme="minorBidi" w:hAnsiTheme="minorBidi" w:cs="Cordia New"/>
                <w:snapToGrid w:val="0"/>
                <w:sz w:val="28"/>
                <w:szCs w:val="28"/>
              </w:rPr>
              <w:t xml:space="preserve"> </w:t>
            </w:r>
            <w:r w:rsidRPr="00D21F73">
              <w:rPr>
                <w:rFonts w:asciiTheme="minorBidi" w:hAnsiTheme="minorBidi" w:cs="Cordia New"/>
                <w:snapToGrid w:val="0"/>
                <w:sz w:val="28"/>
                <w:szCs w:val="28"/>
                <w:cs/>
              </w:rPr>
              <w:t xml:space="preserve">- </w:t>
            </w:r>
            <w:r w:rsidRPr="00D21F73">
              <w:rPr>
                <w:rFonts w:asciiTheme="minorBidi" w:hAnsiTheme="minorBidi" w:cstheme="minorBidi"/>
                <w:snapToGrid w:val="0"/>
                <w:sz w:val="28"/>
                <w:szCs w:val="28"/>
              </w:rPr>
              <w:t>Borrowing costs</w:t>
            </w:r>
          </w:p>
        </w:tc>
        <w:tc>
          <w:tcPr>
            <w:tcW w:w="1993" w:type="dxa"/>
            <w:vAlign w:val="bottom"/>
          </w:tcPr>
          <w:p w14:paraId="17378339" w14:textId="77777777" w:rsidR="000B77EE" w:rsidRPr="00D21F73" w:rsidRDefault="000B77EE" w:rsidP="00C0461F">
            <w:pPr>
              <w:tabs>
                <w:tab w:val="decimal" w:pos="1695"/>
              </w:tabs>
              <w:ind w:left="-9" w:right="18"/>
              <w:jc w:val="left"/>
              <w:rPr>
                <w:rFonts w:asciiTheme="minorBidi" w:hAnsiTheme="minorBidi" w:cs="Cordia New"/>
                <w:sz w:val="28"/>
                <w:szCs w:val="28"/>
              </w:rPr>
            </w:pPr>
            <w:r w:rsidRPr="00D21F73">
              <w:rPr>
                <w:rFonts w:asciiTheme="minorBidi" w:hAnsiTheme="minorBidi" w:cs="Cordia New"/>
                <w:sz w:val="28"/>
                <w:szCs w:val="28"/>
              </w:rPr>
              <w:t>1,554</w:t>
            </w:r>
          </w:p>
        </w:tc>
        <w:tc>
          <w:tcPr>
            <w:tcW w:w="72" w:type="dxa"/>
            <w:vAlign w:val="bottom"/>
          </w:tcPr>
          <w:p w14:paraId="47B1F122" w14:textId="77777777" w:rsidR="000B77EE" w:rsidRPr="00D21F73" w:rsidRDefault="000B77EE" w:rsidP="00C0461F">
            <w:pPr>
              <w:tabs>
                <w:tab w:val="decimal" w:pos="1680"/>
              </w:tabs>
              <w:ind w:left="75" w:right="18"/>
              <w:jc w:val="left"/>
              <w:rPr>
                <w:rFonts w:asciiTheme="minorBidi" w:hAnsiTheme="minorBidi" w:cs="Cordia New"/>
                <w:sz w:val="28"/>
                <w:szCs w:val="28"/>
              </w:rPr>
            </w:pPr>
          </w:p>
        </w:tc>
        <w:tc>
          <w:tcPr>
            <w:tcW w:w="1994" w:type="dxa"/>
            <w:vAlign w:val="bottom"/>
          </w:tcPr>
          <w:p w14:paraId="107C6D83" w14:textId="77777777" w:rsidR="000B77EE" w:rsidRPr="00D21F73" w:rsidRDefault="000B77EE" w:rsidP="00C0461F">
            <w:pPr>
              <w:tabs>
                <w:tab w:val="decimal" w:pos="1680"/>
              </w:tabs>
              <w:ind w:left="-9" w:right="18"/>
              <w:jc w:val="left"/>
              <w:rPr>
                <w:rFonts w:asciiTheme="minorBidi" w:hAnsiTheme="minorBidi" w:cs="Cordia New"/>
                <w:sz w:val="28"/>
                <w:szCs w:val="28"/>
              </w:rPr>
            </w:pPr>
            <w:r w:rsidRPr="00D21F73">
              <w:rPr>
                <w:rFonts w:asciiTheme="minorBidi" w:hAnsiTheme="minorBidi" w:cs="Cordia New"/>
                <w:sz w:val="28"/>
                <w:szCs w:val="28"/>
              </w:rPr>
              <w:t>590</w:t>
            </w:r>
          </w:p>
        </w:tc>
      </w:tr>
      <w:tr w:rsidR="000B77EE" w:rsidRPr="00D21F73" w14:paraId="18A73696" w14:textId="77777777" w:rsidTr="00C0461F">
        <w:trPr>
          <w:trHeight w:val="80"/>
        </w:trPr>
        <w:tc>
          <w:tcPr>
            <w:tcW w:w="5238" w:type="dxa"/>
            <w:vAlign w:val="bottom"/>
          </w:tcPr>
          <w:p w14:paraId="6320F926" w14:textId="77777777" w:rsidR="000B77EE" w:rsidRPr="00D21F73" w:rsidRDefault="000B77EE" w:rsidP="00C0461F">
            <w:pPr>
              <w:jc w:val="left"/>
              <w:rPr>
                <w:rFonts w:asciiTheme="minorBidi" w:hAnsiTheme="minorBidi" w:cs="Cordia New"/>
                <w:snapToGrid w:val="0"/>
                <w:sz w:val="28"/>
                <w:szCs w:val="28"/>
                <w:cs/>
              </w:rPr>
            </w:pPr>
            <w:r w:rsidRPr="00D21F73">
              <w:rPr>
                <w:rFonts w:asciiTheme="minorBidi" w:hAnsiTheme="minorBidi" w:cs="Cordia New"/>
                <w:snapToGrid w:val="0"/>
                <w:sz w:val="28"/>
                <w:szCs w:val="28"/>
              </w:rPr>
              <w:t xml:space="preserve"> </w:t>
            </w:r>
            <w:r w:rsidRPr="00D21F73">
              <w:rPr>
                <w:rFonts w:asciiTheme="minorBidi" w:hAnsiTheme="minorBidi" w:cs="Cordia New"/>
                <w:snapToGrid w:val="0"/>
                <w:sz w:val="28"/>
                <w:szCs w:val="28"/>
                <w:cs/>
              </w:rPr>
              <w:t xml:space="preserve">- </w:t>
            </w:r>
            <w:r w:rsidRPr="00D21F73">
              <w:rPr>
                <w:rFonts w:asciiTheme="minorBidi" w:hAnsiTheme="minorBidi" w:cstheme="minorBidi"/>
                <w:snapToGrid w:val="0"/>
                <w:sz w:val="28"/>
                <w:szCs w:val="28"/>
              </w:rPr>
              <w:t xml:space="preserve">Disposals </w:t>
            </w:r>
            <w:r w:rsidRPr="00D21F73">
              <w:rPr>
                <w:rFonts w:asciiTheme="minorBidi" w:hAnsiTheme="minorBidi" w:cs="Cordia New"/>
                <w:snapToGrid w:val="0"/>
                <w:sz w:val="28"/>
                <w:szCs w:val="28"/>
                <w:lang w:val="en-US"/>
              </w:rPr>
              <w:t>and write</w:t>
            </w:r>
            <w:r w:rsidRPr="00D21F73">
              <w:rPr>
                <w:rFonts w:asciiTheme="minorBidi" w:hAnsiTheme="minorBidi" w:cs="Cordia New"/>
                <w:snapToGrid w:val="0"/>
                <w:sz w:val="28"/>
                <w:szCs w:val="28"/>
                <w:cs/>
                <w:lang w:val="en-US"/>
              </w:rPr>
              <w:t>-</w:t>
            </w:r>
            <w:r w:rsidRPr="00D21F73">
              <w:rPr>
                <w:rFonts w:asciiTheme="minorBidi" w:hAnsiTheme="minorBidi" w:cs="Cordia New"/>
                <w:snapToGrid w:val="0"/>
                <w:sz w:val="28"/>
                <w:szCs w:val="28"/>
                <w:lang w:val="en-US"/>
              </w:rPr>
              <w:t>off</w:t>
            </w:r>
            <w:r w:rsidRPr="00D21F73">
              <w:rPr>
                <w:rFonts w:asciiTheme="minorBidi" w:hAnsiTheme="minorBidi" w:cs="Cordia New"/>
                <w:sz w:val="28"/>
                <w:szCs w:val="28"/>
                <w:cs/>
                <w:lang w:val="en-US"/>
              </w:rPr>
              <w:t xml:space="preserve"> - </w:t>
            </w:r>
            <w:r w:rsidRPr="00D21F73">
              <w:rPr>
                <w:rFonts w:asciiTheme="minorBidi" w:hAnsiTheme="minorBidi" w:cstheme="minorBidi"/>
                <w:sz w:val="28"/>
                <w:szCs w:val="28"/>
                <w:lang w:val="en-US"/>
              </w:rPr>
              <w:t>net</w:t>
            </w:r>
          </w:p>
        </w:tc>
        <w:tc>
          <w:tcPr>
            <w:tcW w:w="1993" w:type="dxa"/>
            <w:vAlign w:val="bottom"/>
          </w:tcPr>
          <w:p w14:paraId="03030FB5" w14:textId="77777777" w:rsidR="000B77EE" w:rsidRPr="00D21F73" w:rsidRDefault="000B77EE" w:rsidP="00C0461F">
            <w:pPr>
              <w:tabs>
                <w:tab w:val="decimal" w:pos="1695"/>
              </w:tabs>
              <w:ind w:left="-9" w:right="18"/>
              <w:jc w:val="left"/>
              <w:rPr>
                <w:rFonts w:asciiTheme="minorBidi" w:hAnsiTheme="minorBidi" w:cs="Cordia New"/>
                <w:sz w:val="28"/>
                <w:szCs w:val="28"/>
              </w:rPr>
            </w:pPr>
            <w:r w:rsidRPr="00D21F73">
              <w:rPr>
                <w:rFonts w:asciiTheme="minorBidi" w:hAnsiTheme="minorBidi" w:cs="Cordia New"/>
                <w:sz w:val="28"/>
                <w:szCs w:val="28"/>
              </w:rPr>
              <w:t>(2,240)</w:t>
            </w:r>
          </w:p>
        </w:tc>
        <w:tc>
          <w:tcPr>
            <w:tcW w:w="72" w:type="dxa"/>
            <w:vAlign w:val="bottom"/>
          </w:tcPr>
          <w:p w14:paraId="277E519F" w14:textId="77777777" w:rsidR="000B77EE" w:rsidRPr="00D21F73" w:rsidRDefault="000B77EE" w:rsidP="00C0461F">
            <w:pPr>
              <w:tabs>
                <w:tab w:val="decimal" w:pos="1680"/>
              </w:tabs>
              <w:ind w:left="75" w:right="18"/>
              <w:jc w:val="left"/>
              <w:rPr>
                <w:rFonts w:asciiTheme="minorBidi" w:hAnsiTheme="minorBidi" w:cs="Cordia New"/>
                <w:sz w:val="28"/>
                <w:szCs w:val="28"/>
              </w:rPr>
            </w:pPr>
          </w:p>
        </w:tc>
        <w:tc>
          <w:tcPr>
            <w:tcW w:w="1994" w:type="dxa"/>
            <w:vAlign w:val="bottom"/>
          </w:tcPr>
          <w:p w14:paraId="340E0374" w14:textId="77777777" w:rsidR="000B77EE" w:rsidRPr="00D21F73" w:rsidRDefault="000B77EE" w:rsidP="00C0461F">
            <w:pPr>
              <w:tabs>
                <w:tab w:val="decimal" w:pos="1680"/>
              </w:tabs>
              <w:ind w:left="-9" w:right="18"/>
              <w:jc w:val="left"/>
              <w:rPr>
                <w:rFonts w:asciiTheme="minorBidi" w:hAnsiTheme="minorBidi" w:cs="Cordia New"/>
                <w:sz w:val="28"/>
                <w:szCs w:val="28"/>
              </w:rPr>
            </w:pPr>
            <w:r w:rsidRPr="00D21F73">
              <w:rPr>
                <w:rFonts w:asciiTheme="minorBidi" w:hAnsiTheme="minorBidi" w:cs="Cordia New"/>
                <w:sz w:val="28"/>
                <w:szCs w:val="28"/>
              </w:rPr>
              <w:t>(11)</w:t>
            </w:r>
          </w:p>
        </w:tc>
      </w:tr>
      <w:tr w:rsidR="000B77EE" w:rsidRPr="00D21F73" w14:paraId="03690DD7" w14:textId="77777777" w:rsidTr="00C0461F">
        <w:trPr>
          <w:trHeight w:val="80"/>
        </w:trPr>
        <w:tc>
          <w:tcPr>
            <w:tcW w:w="5238" w:type="dxa"/>
            <w:vAlign w:val="bottom"/>
          </w:tcPr>
          <w:p w14:paraId="61E5C9DE"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Reclassifications</w:t>
            </w:r>
            <w:r w:rsidRPr="00D21F73">
              <w:rPr>
                <w:rFonts w:asciiTheme="minorBidi" w:hAnsiTheme="minorBidi" w:cstheme="minorBidi"/>
                <w:snapToGrid w:val="0"/>
                <w:sz w:val="28"/>
                <w:szCs w:val="28"/>
                <w:lang w:val="en-US"/>
              </w:rPr>
              <w:t xml:space="preserve"> - net</w:t>
            </w:r>
          </w:p>
        </w:tc>
        <w:tc>
          <w:tcPr>
            <w:tcW w:w="1993" w:type="dxa"/>
            <w:vAlign w:val="bottom"/>
          </w:tcPr>
          <w:p w14:paraId="477E3E63" w14:textId="77777777" w:rsidR="000B77EE" w:rsidRPr="00D21F73" w:rsidRDefault="000B77EE" w:rsidP="00C0461F">
            <w:pPr>
              <w:tabs>
                <w:tab w:val="decimal" w:pos="1695"/>
              </w:tabs>
              <w:ind w:left="-9" w:right="18"/>
              <w:jc w:val="left"/>
              <w:rPr>
                <w:rFonts w:asciiTheme="minorBidi" w:hAnsiTheme="minorBidi" w:cs="Cordia New"/>
                <w:sz w:val="28"/>
                <w:szCs w:val="28"/>
              </w:rPr>
            </w:pPr>
            <w:r w:rsidRPr="00D21F73">
              <w:rPr>
                <w:rFonts w:asciiTheme="minorBidi" w:hAnsiTheme="minorBidi" w:cs="Cordia New"/>
                <w:sz w:val="28"/>
                <w:szCs w:val="28"/>
              </w:rPr>
              <w:t>(446)</w:t>
            </w:r>
          </w:p>
        </w:tc>
        <w:tc>
          <w:tcPr>
            <w:tcW w:w="72" w:type="dxa"/>
            <w:vAlign w:val="bottom"/>
          </w:tcPr>
          <w:p w14:paraId="512C35A7" w14:textId="77777777" w:rsidR="000B77EE" w:rsidRPr="00D21F73" w:rsidRDefault="000B77EE" w:rsidP="00C0461F">
            <w:pPr>
              <w:tabs>
                <w:tab w:val="decimal" w:pos="1680"/>
              </w:tabs>
              <w:ind w:left="75" w:right="18"/>
              <w:jc w:val="left"/>
              <w:rPr>
                <w:rFonts w:asciiTheme="minorBidi" w:hAnsiTheme="minorBidi" w:cs="Cordia New"/>
                <w:sz w:val="28"/>
                <w:szCs w:val="28"/>
              </w:rPr>
            </w:pPr>
          </w:p>
        </w:tc>
        <w:tc>
          <w:tcPr>
            <w:tcW w:w="1994" w:type="dxa"/>
            <w:vAlign w:val="bottom"/>
          </w:tcPr>
          <w:p w14:paraId="281331C5" w14:textId="77777777" w:rsidR="000B77EE" w:rsidRPr="00D21F73" w:rsidRDefault="000B77EE" w:rsidP="00C0461F">
            <w:pPr>
              <w:tabs>
                <w:tab w:val="decimal" w:pos="1680"/>
              </w:tabs>
              <w:ind w:left="-9" w:right="18"/>
              <w:jc w:val="left"/>
              <w:rPr>
                <w:rFonts w:asciiTheme="minorBidi" w:hAnsiTheme="minorBidi" w:cs="Cordia New"/>
                <w:sz w:val="28"/>
                <w:szCs w:val="28"/>
              </w:rPr>
            </w:pPr>
            <w:r w:rsidRPr="00D21F73">
              <w:rPr>
                <w:rFonts w:asciiTheme="minorBidi" w:hAnsiTheme="minorBidi" w:cs="Cordia New"/>
                <w:sz w:val="28"/>
                <w:szCs w:val="28"/>
              </w:rPr>
              <w:t>187</w:t>
            </w:r>
          </w:p>
        </w:tc>
      </w:tr>
      <w:tr w:rsidR="000B77EE" w:rsidRPr="00D21F73" w14:paraId="64523959" w14:textId="77777777" w:rsidTr="00C0461F">
        <w:trPr>
          <w:trHeight w:val="80"/>
        </w:trPr>
        <w:tc>
          <w:tcPr>
            <w:tcW w:w="5238" w:type="dxa"/>
            <w:vAlign w:val="bottom"/>
          </w:tcPr>
          <w:p w14:paraId="70449837"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Depreciation for the period</w:t>
            </w:r>
          </w:p>
        </w:tc>
        <w:tc>
          <w:tcPr>
            <w:tcW w:w="1993" w:type="dxa"/>
            <w:vAlign w:val="bottom"/>
          </w:tcPr>
          <w:p w14:paraId="12906F25" w14:textId="77777777" w:rsidR="000B77EE" w:rsidRPr="00D21F73" w:rsidRDefault="000B77EE" w:rsidP="00C0461F">
            <w:pPr>
              <w:tabs>
                <w:tab w:val="decimal" w:pos="1695"/>
              </w:tabs>
              <w:ind w:left="-9" w:right="18"/>
              <w:jc w:val="left"/>
              <w:rPr>
                <w:rFonts w:asciiTheme="minorBidi" w:hAnsiTheme="minorBidi" w:cs="Cordia New"/>
                <w:sz w:val="28"/>
                <w:szCs w:val="28"/>
              </w:rPr>
            </w:pPr>
            <w:r w:rsidRPr="00D21F73">
              <w:rPr>
                <w:rFonts w:asciiTheme="minorBidi" w:hAnsiTheme="minorBidi" w:cs="Cordia New"/>
                <w:sz w:val="28"/>
                <w:szCs w:val="28"/>
              </w:rPr>
              <w:t>(73,962)</w:t>
            </w:r>
          </w:p>
        </w:tc>
        <w:tc>
          <w:tcPr>
            <w:tcW w:w="72" w:type="dxa"/>
            <w:vAlign w:val="bottom"/>
          </w:tcPr>
          <w:p w14:paraId="4A0486FA" w14:textId="77777777" w:rsidR="000B77EE" w:rsidRPr="00D21F73" w:rsidRDefault="000B77EE" w:rsidP="00C0461F">
            <w:pPr>
              <w:tabs>
                <w:tab w:val="decimal" w:pos="1680"/>
              </w:tabs>
              <w:ind w:left="75" w:right="18"/>
              <w:jc w:val="left"/>
              <w:rPr>
                <w:rFonts w:asciiTheme="minorBidi" w:hAnsiTheme="minorBidi" w:cs="Cordia New"/>
                <w:sz w:val="28"/>
                <w:szCs w:val="28"/>
              </w:rPr>
            </w:pPr>
          </w:p>
        </w:tc>
        <w:tc>
          <w:tcPr>
            <w:tcW w:w="1994" w:type="dxa"/>
            <w:vAlign w:val="bottom"/>
          </w:tcPr>
          <w:p w14:paraId="2ABB08ED" w14:textId="77777777" w:rsidR="000B77EE" w:rsidRPr="00D21F73" w:rsidRDefault="000B77EE" w:rsidP="00C0461F">
            <w:pPr>
              <w:tabs>
                <w:tab w:val="decimal" w:pos="1680"/>
              </w:tabs>
              <w:ind w:left="-9" w:right="18"/>
              <w:jc w:val="left"/>
              <w:rPr>
                <w:rFonts w:asciiTheme="minorBidi" w:hAnsiTheme="minorBidi" w:cs="Cordia New"/>
                <w:sz w:val="28"/>
                <w:szCs w:val="28"/>
                <w:cs/>
              </w:rPr>
            </w:pPr>
            <w:r w:rsidRPr="00D21F73">
              <w:rPr>
                <w:rFonts w:asciiTheme="minorBidi" w:hAnsiTheme="minorBidi" w:cs="Cordia New"/>
                <w:sz w:val="28"/>
                <w:szCs w:val="28"/>
              </w:rPr>
              <w:t>(7,940)</w:t>
            </w:r>
          </w:p>
        </w:tc>
      </w:tr>
      <w:tr w:rsidR="000B77EE" w:rsidRPr="00D21F73" w14:paraId="1EE70BEA" w14:textId="77777777" w:rsidTr="00C0461F">
        <w:trPr>
          <w:trHeight w:val="80"/>
        </w:trPr>
        <w:tc>
          <w:tcPr>
            <w:tcW w:w="5238" w:type="dxa"/>
            <w:vAlign w:val="bottom"/>
          </w:tcPr>
          <w:p w14:paraId="416EEF96"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lang w:val="en-US"/>
              </w:rPr>
              <w:t>Reversal of (loss on) impairment of assets</w:t>
            </w:r>
          </w:p>
        </w:tc>
        <w:tc>
          <w:tcPr>
            <w:tcW w:w="1993" w:type="dxa"/>
            <w:vAlign w:val="bottom"/>
          </w:tcPr>
          <w:p w14:paraId="57EA28AE" w14:textId="77777777" w:rsidR="000B77EE" w:rsidRPr="00D21F73" w:rsidRDefault="000B77EE" w:rsidP="00C0461F">
            <w:pPr>
              <w:tabs>
                <w:tab w:val="decimal" w:pos="1695"/>
              </w:tabs>
              <w:ind w:left="-9" w:right="18"/>
              <w:jc w:val="left"/>
              <w:rPr>
                <w:rFonts w:asciiTheme="minorBidi" w:hAnsiTheme="minorBidi" w:cs="Cordia New"/>
                <w:sz w:val="28"/>
                <w:szCs w:val="28"/>
              </w:rPr>
            </w:pPr>
            <w:r w:rsidRPr="00D21F73">
              <w:rPr>
                <w:rFonts w:asciiTheme="minorBidi" w:hAnsiTheme="minorBidi" w:cs="Cordia New"/>
                <w:sz w:val="28"/>
                <w:szCs w:val="28"/>
              </w:rPr>
              <w:t>(10,374)</w:t>
            </w:r>
          </w:p>
        </w:tc>
        <w:tc>
          <w:tcPr>
            <w:tcW w:w="72" w:type="dxa"/>
            <w:vAlign w:val="bottom"/>
          </w:tcPr>
          <w:p w14:paraId="4D277739" w14:textId="77777777" w:rsidR="000B77EE" w:rsidRPr="00D21F73" w:rsidRDefault="000B77EE" w:rsidP="00C0461F">
            <w:pPr>
              <w:tabs>
                <w:tab w:val="decimal" w:pos="1680"/>
              </w:tabs>
              <w:ind w:left="75" w:right="18"/>
              <w:jc w:val="left"/>
              <w:rPr>
                <w:rFonts w:asciiTheme="minorBidi" w:hAnsiTheme="minorBidi" w:cs="Cordia New"/>
                <w:sz w:val="28"/>
                <w:szCs w:val="28"/>
              </w:rPr>
            </w:pPr>
          </w:p>
        </w:tc>
        <w:tc>
          <w:tcPr>
            <w:tcW w:w="1994" w:type="dxa"/>
            <w:vAlign w:val="bottom"/>
          </w:tcPr>
          <w:p w14:paraId="7E15A1A4" w14:textId="77777777" w:rsidR="000B77EE" w:rsidRPr="00D21F73" w:rsidRDefault="000B77EE" w:rsidP="00C0461F">
            <w:pPr>
              <w:tabs>
                <w:tab w:val="decimal" w:pos="1680"/>
              </w:tabs>
              <w:ind w:left="-9" w:right="18"/>
              <w:jc w:val="left"/>
              <w:rPr>
                <w:rFonts w:asciiTheme="minorBidi" w:hAnsiTheme="minorBidi" w:cs="Cordia New"/>
                <w:sz w:val="28"/>
                <w:szCs w:val="28"/>
              </w:rPr>
            </w:pPr>
            <w:r w:rsidRPr="00D21F73">
              <w:rPr>
                <w:rFonts w:asciiTheme="minorBidi" w:hAnsiTheme="minorBidi" w:cs="Cordia New"/>
                <w:sz w:val="28"/>
                <w:szCs w:val="28"/>
              </w:rPr>
              <w:t>22</w:t>
            </w:r>
          </w:p>
        </w:tc>
      </w:tr>
      <w:tr w:rsidR="000B77EE" w:rsidRPr="00D21F73" w14:paraId="04D40FFC" w14:textId="77777777" w:rsidTr="00C0461F">
        <w:trPr>
          <w:trHeight w:val="80"/>
        </w:trPr>
        <w:tc>
          <w:tcPr>
            <w:tcW w:w="5238" w:type="dxa"/>
            <w:vAlign w:val="bottom"/>
          </w:tcPr>
          <w:p w14:paraId="20C0C2E3" w14:textId="77777777" w:rsidR="000B77EE" w:rsidRPr="00D21F73" w:rsidRDefault="000B77EE" w:rsidP="00C0461F">
            <w:pPr>
              <w:jc w:val="left"/>
              <w:rPr>
                <w:rFonts w:asciiTheme="minorBidi" w:hAnsiTheme="minorBidi" w:cstheme="minorBidi"/>
                <w:snapToGrid w:val="0"/>
                <w:sz w:val="28"/>
                <w:szCs w:val="28"/>
                <w:cs/>
                <w:lang w:val="en-US"/>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lang w:val="en-US"/>
              </w:rPr>
              <w:t>Classified as assets held for sale</w:t>
            </w:r>
          </w:p>
        </w:tc>
        <w:tc>
          <w:tcPr>
            <w:tcW w:w="1993" w:type="dxa"/>
            <w:vAlign w:val="bottom"/>
          </w:tcPr>
          <w:p w14:paraId="1E013EC1" w14:textId="77777777" w:rsidR="000B77EE" w:rsidRPr="00D21F73" w:rsidRDefault="000B77EE" w:rsidP="00C0461F">
            <w:pPr>
              <w:tabs>
                <w:tab w:val="decimal" w:pos="1695"/>
              </w:tabs>
              <w:ind w:left="-9" w:right="18"/>
              <w:jc w:val="left"/>
              <w:rPr>
                <w:rFonts w:asciiTheme="minorBidi" w:hAnsiTheme="minorBidi" w:cs="Cordia New"/>
                <w:sz w:val="28"/>
                <w:szCs w:val="28"/>
              </w:rPr>
            </w:pPr>
            <w:r w:rsidRPr="00D21F73">
              <w:rPr>
                <w:rFonts w:asciiTheme="minorBidi" w:hAnsiTheme="minorBidi" w:cs="Cordia New"/>
                <w:sz w:val="28"/>
                <w:szCs w:val="28"/>
              </w:rPr>
              <w:t>(1,486)</w:t>
            </w:r>
          </w:p>
        </w:tc>
        <w:tc>
          <w:tcPr>
            <w:tcW w:w="72" w:type="dxa"/>
            <w:vAlign w:val="bottom"/>
          </w:tcPr>
          <w:p w14:paraId="30D1461C" w14:textId="77777777" w:rsidR="000B77EE" w:rsidRPr="00D21F73" w:rsidRDefault="000B77EE" w:rsidP="00C0461F">
            <w:pPr>
              <w:tabs>
                <w:tab w:val="decimal" w:pos="1680"/>
              </w:tabs>
              <w:ind w:left="75" w:right="18"/>
              <w:jc w:val="left"/>
              <w:rPr>
                <w:rFonts w:asciiTheme="minorBidi" w:hAnsiTheme="minorBidi" w:cs="Cordia New"/>
                <w:sz w:val="28"/>
                <w:szCs w:val="28"/>
              </w:rPr>
            </w:pPr>
          </w:p>
        </w:tc>
        <w:tc>
          <w:tcPr>
            <w:tcW w:w="1994" w:type="dxa"/>
            <w:vAlign w:val="bottom"/>
          </w:tcPr>
          <w:p w14:paraId="677B6B66" w14:textId="77777777" w:rsidR="000B77EE" w:rsidRPr="00D21F73" w:rsidRDefault="000B77EE" w:rsidP="00C0461F">
            <w:pPr>
              <w:tabs>
                <w:tab w:val="decimal" w:pos="1680"/>
              </w:tabs>
              <w:ind w:left="-9" w:right="18"/>
              <w:jc w:val="left"/>
              <w:rPr>
                <w:rFonts w:asciiTheme="minorBidi" w:hAnsiTheme="minorBidi" w:cs="Cordia New"/>
                <w:sz w:val="28"/>
                <w:szCs w:val="28"/>
              </w:rPr>
            </w:pPr>
            <w:r w:rsidRPr="00D21F73">
              <w:rPr>
                <w:rFonts w:asciiTheme="minorBidi" w:hAnsiTheme="minorBidi" w:cs="Cordia New"/>
                <w:sz w:val="28"/>
                <w:szCs w:val="28"/>
              </w:rPr>
              <w:t>-</w:t>
            </w:r>
          </w:p>
        </w:tc>
      </w:tr>
      <w:tr w:rsidR="000B77EE" w:rsidRPr="00D21F73" w14:paraId="20C5046C" w14:textId="77777777" w:rsidTr="00C0461F">
        <w:trPr>
          <w:trHeight w:val="288"/>
        </w:trPr>
        <w:tc>
          <w:tcPr>
            <w:tcW w:w="5238" w:type="dxa"/>
            <w:vAlign w:val="bottom"/>
            <w:hideMark/>
          </w:tcPr>
          <w:p w14:paraId="5675E78D"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rPr>
              <w:t>Exchange differences on translation of financial statements</w:t>
            </w:r>
          </w:p>
        </w:tc>
        <w:tc>
          <w:tcPr>
            <w:tcW w:w="1993" w:type="dxa"/>
            <w:tcBorders>
              <w:top w:val="nil"/>
              <w:left w:val="nil"/>
              <w:bottom w:val="single" w:sz="4" w:space="0" w:color="auto"/>
              <w:right w:val="nil"/>
            </w:tcBorders>
            <w:vAlign w:val="bottom"/>
          </w:tcPr>
          <w:p w14:paraId="0440DE20" w14:textId="77777777" w:rsidR="000B77EE" w:rsidRPr="00D21F73" w:rsidRDefault="000B77EE" w:rsidP="00C0461F">
            <w:pPr>
              <w:tabs>
                <w:tab w:val="decimal" w:pos="1695"/>
              </w:tabs>
              <w:ind w:left="-9" w:right="18"/>
              <w:jc w:val="left"/>
              <w:rPr>
                <w:rFonts w:asciiTheme="minorBidi" w:hAnsiTheme="minorBidi" w:cs="Cordia New"/>
                <w:sz w:val="28"/>
                <w:szCs w:val="28"/>
              </w:rPr>
            </w:pPr>
            <w:r w:rsidRPr="00D21F73">
              <w:rPr>
                <w:rFonts w:asciiTheme="minorBidi" w:hAnsiTheme="minorBidi" w:cs="Cordia New"/>
                <w:sz w:val="28"/>
                <w:szCs w:val="28"/>
              </w:rPr>
              <w:t>30,036</w:t>
            </w:r>
          </w:p>
        </w:tc>
        <w:tc>
          <w:tcPr>
            <w:tcW w:w="72" w:type="dxa"/>
            <w:vAlign w:val="bottom"/>
          </w:tcPr>
          <w:p w14:paraId="47961331" w14:textId="77777777" w:rsidR="000B77EE" w:rsidRPr="00D21F73" w:rsidRDefault="000B77EE" w:rsidP="00C0461F">
            <w:pPr>
              <w:tabs>
                <w:tab w:val="decimal" w:pos="1680"/>
              </w:tabs>
              <w:ind w:left="75" w:right="18"/>
              <w:jc w:val="left"/>
              <w:rPr>
                <w:rFonts w:asciiTheme="minorBidi" w:hAnsiTheme="minorBidi" w:cs="Cordia New"/>
                <w:sz w:val="28"/>
                <w:szCs w:val="28"/>
                <w:cs/>
              </w:rPr>
            </w:pPr>
          </w:p>
        </w:tc>
        <w:tc>
          <w:tcPr>
            <w:tcW w:w="1994" w:type="dxa"/>
            <w:tcBorders>
              <w:top w:val="nil"/>
              <w:left w:val="nil"/>
              <w:bottom w:val="single" w:sz="4" w:space="0" w:color="auto"/>
              <w:right w:val="nil"/>
            </w:tcBorders>
            <w:vAlign w:val="bottom"/>
          </w:tcPr>
          <w:p w14:paraId="636B2706" w14:textId="77777777" w:rsidR="000B77EE" w:rsidRPr="00D21F73" w:rsidRDefault="000B77EE" w:rsidP="00C0461F">
            <w:pPr>
              <w:tabs>
                <w:tab w:val="decimal" w:pos="1680"/>
              </w:tabs>
              <w:ind w:left="-9" w:right="18"/>
              <w:jc w:val="left"/>
              <w:rPr>
                <w:rFonts w:asciiTheme="minorBidi" w:hAnsiTheme="minorBidi" w:cs="Cordia New"/>
                <w:sz w:val="28"/>
                <w:szCs w:val="28"/>
                <w:cs/>
              </w:rPr>
            </w:pPr>
            <w:r w:rsidRPr="00D21F73">
              <w:rPr>
                <w:rFonts w:asciiTheme="minorBidi" w:hAnsiTheme="minorBidi" w:cs="Cordia New"/>
                <w:sz w:val="28"/>
                <w:szCs w:val="28"/>
              </w:rPr>
              <w:t>-</w:t>
            </w:r>
          </w:p>
        </w:tc>
      </w:tr>
      <w:tr w:rsidR="000B77EE" w:rsidRPr="00D21F73" w14:paraId="3214ADCA" w14:textId="77777777" w:rsidTr="00C0461F">
        <w:trPr>
          <w:trHeight w:val="288"/>
        </w:trPr>
        <w:tc>
          <w:tcPr>
            <w:tcW w:w="5238" w:type="dxa"/>
            <w:vAlign w:val="bottom"/>
            <w:hideMark/>
          </w:tcPr>
          <w:p w14:paraId="414764A6"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6AECFDBB" w14:textId="77777777" w:rsidR="000B77EE" w:rsidRPr="00D21F73" w:rsidRDefault="000B77EE" w:rsidP="00C0461F">
            <w:pPr>
              <w:tabs>
                <w:tab w:val="decimal" w:pos="1695"/>
              </w:tabs>
              <w:ind w:left="-9" w:right="18"/>
              <w:jc w:val="left"/>
              <w:rPr>
                <w:rFonts w:asciiTheme="minorBidi" w:hAnsiTheme="minorBidi" w:cstheme="minorBidi"/>
                <w:sz w:val="28"/>
                <w:szCs w:val="28"/>
                <w:lang w:val="en-US"/>
              </w:rPr>
            </w:pPr>
            <w:r w:rsidRPr="00D21F73">
              <w:rPr>
                <w:rFonts w:asciiTheme="minorBidi" w:hAnsiTheme="minorBidi" w:cstheme="minorBidi"/>
                <w:sz w:val="28"/>
                <w:szCs w:val="28"/>
                <w:lang w:val="en-US"/>
              </w:rPr>
              <w:t>1,547,650</w:t>
            </w:r>
          </w:p>
        </w:tc>
        <w:tc>
          <w:tcPr>
            <w:tcW w:w="72" w:type="dxa"/>
            <w:vAlign w:val="bottom"/>
          </w:tcPr>
          <w:p w14:paraId="20CEEF70"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3DC462F2"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237,148</w:t>
            </w:r>
          </w:p>
        </w:tc>
      </w:tr>
    </w:tbl>
    <w:p w14:paraId="5E5BE9FC" w14:textId="77777777" w:rsidR="000B77EE" w:rsidRPr="00D21F73" w:rsidRDefault="000B77EE" w:rsidP="000B77EE">
      <w:pPr>
        <w:ind w:left="562" w:right="6"/>
        <w:rPr>
          <w:rFonts w:asciiTheme="minorBidi" w:hAnsiTheme="minorBidi" w:cstheme="minorBidi"/>
          <w:sz w:val="18"/>
          <w:szCs w:val="18"/>
        </w:rPr>
      </w:pPr>
    </w:p>
    <w:p w14:paraId="072C4CF4" w14:textId="77777777" w:rsidR="000B77EE" w:rsidRPr="00D21F73" w:rsidRDefault="000B77EE" w:rsidP="000B77EE">
      <w:pPr>
        <w:ind w:left="567"/>
        <w:rPr>
          <w:rFonts w:asciiTheme="minorBidi" w:hAnsiTheme="minorBidi" w:cstheme="minorBidi"/>
          <w:sz w:val="28"/>
          <w:szCs w:val="28"/>
          <w:cs/>
        </w:rPr>
      </w:pPr>
      <w:r w:rsidRPr="00D21F73">
        <w:rPr>
          <w:rFonts w:asciiTheme="minorBidi" w:hAnsiTheme="minorBidi" w:cstheme="minorBidi"/>
          <w:spacing w:val="4"/>
          <w:sz w:val="28"/>
          <w:szCs w:val="28"/>
        </w:rPr>
        <w:t xml:space="preserve">As </w:t>
      </w:r>
      <w:proofErr w:type="gramStart"/>
      <w:r w:rsidRPr="00D21F73">
        <w:rPr>
          <w:rFonts w:asciiTheme="minorBidi" w:hAnsiTheme="minorBidi" w:cstheme="minorBidi"/>
          <w:spacing w:val="4"/>
          <w:sz w:val="28"/>
          <w:szCs w:val="28"/>
        </w:rPr>
        <w:t>at</w:t>
      </w:r>
      <w:proofErr w:type="gramEnd"/>
      <w:r w:rsidRPr="00D21F73">
        <w:rPr>
          <w:rFonts w:asciiTheme="minorBidi" w:hAnsiTheme="minorBidi" w:cstheme="minorBidi"/>
          <w:spacing w:val="4"/>
          <w:sz w:val="28"/>
          <w:szCs w:val="28"/>
        </w:rPr>
        <w:t xml:space="preserve"> </w:t>
      </w:r>
      <w:r w:rsidRPr="00D21F73">
        <w:rPr>
          <w:rFonts w:asciiTheme="minorBidi" w:hAnsiTheme="minorBidi" w:cstheme="minorBidi"/>
          <w:sz w:val="28"/>
          <w:szCs w:val="28"/>
        </w:rPr>
        <w:t>30 June</w:t>
      </w:r>
      <w:r w:rsidRPr="00D21F73">
        <w:rPr>
          <w:rFonts w:asciiTheme="minorBidi" w:hAnsiTheme="minorBidi" w:cstheme="minorBidi"/>
          <w:spacing w:val="4"/>
          <w:sz w:val="28"/>
          <w:szCs w:val="28"/>
        </w:rPr>
        <w:t xml:space="preserve"> 202</w:t>
      </w:r>
      <w:r w:rsidRPr="00D21F73">
        <w:rPr>
          <w:rFonts w:asciiTheme="minorBidi" w:hAnsiTheme="minorBidi" w:cstheme="minorBidi"/>
          <w:spacing w:val="4"/>
          <w:sz w:val="28"/>
          <w:szCs w:val="28"/>
          <w:lang w:val="en-US"/>
        </w:rPr>
        <w:t>6</w:t>
      </w:r>
      <w:r w:rsidRPr="00D21F73">
        <w:rPr>
          <w:rFonts w:asciiTheme="minorBidi" w:hAnsiTheme="minorBidi" w:cstheme="minorBidi"/>
          <w:spacing w:val="4"/>
          <w:sz w:val="28"/>
          <w:szCs w:val="28"/>
        </w:rPr>
        <w:t>, the Group had pledged assets amounting to Baht 42,524 million</w:t>
      </w:r>
      <w:r w:rsidRPr="00D21F73">
        <w:rPr>
          <w:rFonts w:asciiTheme="minorBidi" w:hAnsiTheme="minorBidi" w:cstheme="minorBidi"/>
          <w:spacing w:val="4"/>
          <w:sz w:val="28"/>
          <w:szCs w:val="28"/>
          <w:cs/>
        </w:rPr>
        <w:t xml:space="preserve"> </w:t>
      </w:r>
      <w:r w:rsidRPr="00D21F73">
        <w:rPr>
          <w:rFonts w:asciiTheme="minorBidi" w:hAnsiTheme="minorBidi" w:cstheme="minorBidi"/>
          <w:spacing w:val="4"/>
          <w:sz w:val="28"/>
          <w:szCs w:val="28"/>
          <w:cs/>
          <w:lang w:val="en-US"/>
        </w:rPr>
        <w:t>(</w:t>
      </w:r>
      <w:r w:rsidRPr="00D21F73">
        <w:rPr>
          <w:rFonts w:asciiTheme="minorBidi" w:hAnsiTheme="minorBidi" w:cstheme="minorBidi"/>
          <w:spacing w:val="4"/>
          <w:sz w:val="28"/>
          <w:szCs w:val="28"/>
        </w:rPr>
        <w:t>31 December 2025</w:t>
      </w:r>
      <w:r w:rsidRPr="00D21F73">
        <w:rPr>
          <w:rFonts w:asciiTheme="minorBidi" w:hAnsiTheme="minorBidi" w:cstheme="minorBidi"/>
          <w:spacing w:val="4"/>
          <w:sz w:val="28"/>
          <w:szCs w:val="28"/>
          <w:cs/>
        </w:rPr>
        <w:t xml:space="preserve">: </w:t>
      </w:r>
      <w:r w:rsidRPr="00D21F73">
        <w:rPr>
          <w:rFonts w:asciiTheme="minorBidi" w:hAnsiTheme="minorBidi" w:cstheme="minorBidi"/>
          <w:spacing w:val="4"/>
          <w:sz w:val="28"/>
          <w:szCs w:val="28"/>
        </w:rPr>
        <w:t>Baht</w:t>
      </w:r>
      <w:r w:rsidRPr="00D21F73">
        <w:rPr>
          <w:rFonts w:asciiTheme="minorBidi" w:hAnsiTheme="minorBidi" w:cs="Cordia New"/>
          <w:sz w:val="28"/>
          <w:szCs w:val="28"/>
          <w:cs/>
        </w:rPr>
        <w:t xml:space="preserve"> </w:t>
      </w:r>
      <w:r w:rsidRPr="00D21F73">
        <w:rPr>
          <w:rFonts w:asciiTheme="minorBidi" w:hAnsiTheme="minorBidi" w:cstheme="minorBidi"/>
          <w:sz w:val="28"/>
          <w:szCs w:val="28"/>
        </w:rPr>
        <w:t>43,286 million</w:t>
      </w:r>
      <w:r w:rsidRPr="00D21F73">
        <w:rPr>
          <w:rFonts w:asciiTheme="minorBidi" w:hAnsiTheme="minorBidi" w:cstheme="minorBidi"/>
          <w:sz w:val="28"/>
          <w:szCs w:val="28"/>
          <w:cs/>
          <w:lang w:val="en-US"/>
        </w:rPr>
        <w:t>).</w:t>
      </w:r>
    </w:p>
    <w:p w14:paraId="4990EF67" w14:textId="77777777" w:rsidR="000B77EE" w:rsidRPr="00D21F73" w:rsidRDefault="000B77EE" w:rsidP="000B77EE">
      <w:pPr>
        <w:ind w:left="567"/>
        <w:rPr>
          <w:rFonts w:asciiTheme="minorBidi" w:hAnsiTheme="minorBidi" w:cstheme="minorBidi"/>
          <w:sz w:val="20"/>
          <w:szCs w:val="20"/>
          <w:cs/>
        </w:rPr>
      </w:pPr>
    </w:p>
    <w:p w14:paraId="583D1630" w14:textId="77777777" w:rsidR="000B77EE" w:rsidRPr="00D21F73" w:rsidRDefault="000B77EE" w:rsidP="000B77EE">
      <w:pPr>
        <w:ind w:left="562" w:right="6"/>
        <w:rPr>
          <w:rFonts w:asciiTheme="minorBidi" w:hAnsiTheme="minorBidi" w:cstheme="minorBidi"/>
          <w:sz w:val="18"/>
          <w:szCs w:val="18"/>
        </w:rPr>
      </w:pPr>
      <w:r w:rsidRPr="00D21F73">
        <w:rPr>
          <w:rFonts w:asciiTheme="minorBidi" w:hAnsiTheme="minorBidi" w:cstheme="minorBidi"/>
          <w:sz w:val="28"/>
          <w:szCs w:val="28"/>
        </w:rPr>
        <w:t>Borrowing costs were capitalized as a part of costs of property, plant and equipment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During the period, the Group used</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capitalization rates ranging from </w:t>
      </w:r>
      <w:r w:rsidRPr="00D21F73">
        <w:rPr>
          <w:rFonts w:asciiTheme="minorBidi" w:hAnsiTheme="minorBidi" w:cstheme="minorBidi"/>
          <w:sz w:val="28"/>
          <w:szCs w:val="28"/>
          <w:lang w:val="en-US"/>
        </w:rPr>
        <w:t>2.00</w:t>
      </w:r>
      <w:r w:rsidRPr="00D21F73">
        <w:rPr>
          <w:rFonts w:asciiTheme="minorBidi" w:hAnsiTheme="minorBidi" w:cs="Cordia New"/>
          <w:sz w:val="28"/>
          <w:szCs w:val="28"/>
          <w:cs/>
          <w:lang w:val="en-US"/>
        </w:rPr>
        <w:t>%</w:t>
      </w:r>
      <w:r w:rsidRPr="00D21F73">
        <w:rPr>
          <w:rFonts w:asciiTheme="minorBidi" w:hAnsiTheme="minorBidi" w:cstheme="minorBidi"/>
          <w:sz w:val="28"/>
          <w:szCs w:val="28"/>
          <w:c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5.39</w:t>
      </w:r>
      <w:r w:rsidRPr="00D21F73">
        <w:rPr>
          <w:rFonts w:asciiTheme="minorBidi" w:hAnsiTheme="minorBidi" w:cs="Cordia New"/>
          <w:sz w:val="28"/>
          <w:szCs w:val="28"/>
          <w:cs/>
        </w:rPr>
        <w:t>%</w:t>
      </w:r>
      <w:r w:rsidRPr="00D21F73">
        <w:rPr>
          <w:rFonts w:asciiTheme="minorBidi" w:hAnsiTheme="minorBidi" w:cstheme="minorBidi"/>
          <w:sz w:val="28"/>
          <w:szCs w:val="28"/>
        </w:rPr>
        <w:t xml:space="preserve"> per annum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2025</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2.28% - 5.72</w:t>
      </w:r>
      <w:r w:rsidRPr="00D21F73">
        <w:rPr>
          <w:rFonts w:asciiTheme="minorBidi" w:hAnsiTheme="minorBidi" w:cstheme="minorBidi"/>
          <w:sz w:val="28"/>
          <w:szCs w:val="28"/>
          <w:cs/>
        </w:rPr>
        <w:t>%</w:t>
      </w:r>
      <w:r w:rsidRPr="00D21F73">
        <w:rPr>
          <w:rFonts w:asciiTheme="minorBidi" w:hAnsiTheme="minorBidi" w:cstheme="minorBidi"/>
          <w:sz w:val="28"/>
          <w:szCs w:val="28"/>
        </w:rPr>
        <w:t xml:space="preserve"> per annum</w:t>
      </w:r>
      <w:r w:rsidRPr="00D21F73">
        <w:rPr>
          <w:rFonts w:asciiTheme="minorBidi" w:hAnsiTheme="minorBidi" w:cstheme="minorBidi"/>
          <w:sz w:val="28"/>
          <w:szCs w:val="28"/>
          <w:cs/>
          <w:lang w:val="en-US"/>
        </w:rPr>
        <w: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The Company used capitalization rates at </w:t>
      </w:r>
      <w:r w:rsidRPr="00D21F73">
        <w:rPr>
          <w:rFonts w:asciiTheme="minorBidi" w:hAnsiTheme="minorBidi" w:cstheme="minorBidi"/>
          <w:sz w:val="28"/>
          <w:szCs w:val="28"/>
          <w:lang w:val="en-US"/>
        </w:rPr>
        <w:t>2.95</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per annum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2025</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3.10</w:t>
      </w:r>
      <w:r w:rsidRPr="00D21F73">
        <w:rPr>
          <w:rFonts w:asciiTheme="minorBidi" w:hAnsiTheme="minorBidi" w:cstheme="minorBidi"/>
          <w:sz w:val="28"/>
          <w:szCs w:val="28"/>
          <w:cs/>
        </w:rPr>
        <w:t>%</w:t>
      </w:r>
      <w:r w:rsidRPr="00D21F73">
        <w:rPr>
          <w:rFonts w:asciiTheme="minorBidi" w:hAnsiTheme="minorBidi" w:cstheme="minorBidi"/>
          <w:sz w:val="28"/>
          <w:szCs w:val="28"/>
        </w:rPr>
        <w:t xml:space="preserve"> per annum</w:t>
      </w:r>
      <w:r w:rsidRPr="00D21F73">
        <w:rPr>
          <w:rFonts w:asciiTheme="minorBidi" w:hAnsiTheme="minorBidi" w:cstheme="minorBidi"/>
          <w:sz w:val="28"/>
          <w:szCs w:val="28"/>
          <w:cs/>
          <w:lang w:val="en-US"/>
        </w:rPr>
        <w:t>)</w:t>
      </w:r>
      <w:r w:rsidRPr="00D21F73">
        <w:rPr>
          <w:rFonts w:asciiTheme="minorBidi" w:hAnsiTheme="minorBidi" w:cstheme="minorBidi"/>
          <w:sz w:val="28"/>
          <w:szCs w:val="28"/>
          <w:cs/>
        </w:rPr>
        <w:t>.</w:t>
      </w:r>
      <w:r w:rsidRPr="00D21F73">
        <w:rPr>
          <w:cs/>
        </w:rPr>
        <w:t xml:space="preserve"> </w:t>
      </w:r>
    </w:p>
    <w:p w14:paraId="3A890C20" w14:textId="77777777" w:rsidR="000B77EE" w:rsidRPr="00D21F73" w:rsidRDefault="000B77EE" w:rsidP="000B77EE">
      <w:pPr>
        <w:ind w:left="567"/>
        <w:rPr>
          <w:rFonts w:asciiTheme="minorBidi" w:hAnsiTheme="minorBidi" w:cstheme="minorBidi"/>
          <w:sz w:val="28"/>
          <w:szCs w:val="28"/>
          <w:cs/>
        </w:rPr>
      </w:pPr>
    </w:p>
    <w:p w14:paraId="36A2F58D" w14:textId="77777777" w:rsidR="000B77EE" w:rsidRPr="00D21F73" w:rsidRDefault="000B77EE" w:rsidP="000B77EE">
      <w:pPr>
        <w:jc w:val="left"/>
        <w:rPr>
          <w:rFonts w:asciiTheme="minorBidi" w:hAnsiTheme="minorBidi" w:cstheme="minorBidi"/>
          <w:sz w:val="28"/>
          <w:szCs w:val="28"/>
          <w:cs/>
        </w:rPr>
      </w:pPr>
      <w:r w:rsidRPr="00D21F73">
        <w:rPr>
          <w:rFonts w:asciiTheme="minorBidi" w:hAnsiTheme="minorBidi" w:cstheme="minorBidi"/>
          <w:sz w:val="28"/>
          <w:szCs w:val="28"/>
          <w:cs/>
        </w:rPr>
        <w:br w:type="page"/>
      </w:r>
    </w:p>
    <w:p w14:paraId="24B2F878"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D21F73">
        <w:rPr>
          <w:rFonts w:asciiTheme="minorBidi" w:hAnsiTheme="minorBidi" w:cstheme="minorBidi"/>
          <w:b/>
          <w:bCs/>
          <w:sz w:val="28"/>
          <w:szCs w:val="28"/>
          <w:lang w:val="en-US"/>
        </w:rPr>
        <w:lastRenderedPageBreak/>
        <w:t>9</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ab/>
        <w:t>Right</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of</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lang w:val="en-US"/>
        </w:rPr>
        <w:t>use assets</w:t>
      </w:r>
    </w:p>
    <w:p w14:paraId="00F2C9B2" w14:textId="77777777" w:rsidR="000B77EE" w:rsidRPr="00D21F73" w:rsidRDefault="000B77EE" w:rsidP="000B77EE">
      <w:pPr>
        <w:ind w:left="567"/>
        <w:rPr>
          <w:rFonts w:asciiTheme="minorBidi" w:hAnsiTheme="minorBidi" w:cstheme="minorBidi"/>
          <w:sz w:val="20"/>
          <w:szCs w:val="20"/>
          <w:cs/>
        </w:rPr>
      </w:pPr>
    </w:p>
    <w:p w14:paraId="7D306AAE" w14:textId="77777777" w:rsidR="000B77EE" w:rsidRPr="00D21F73" w:rsidRDefault="000B77EE" w:rsidP="000B77EE">
      <w:pPr>
        <w:ind w:left="562"/>
        <w:rPr>
          <w:rFonts w:asciiTheme="minorBidi" w:hAnsiTheme="minorBidi" w:cstheme="minorBidi"/>
          <w:sz w:val="28"/>
          <w:szCs w:val="28"/>
        </w:rPr>
      </w:pPr>
      <w:r w:rsidRPr="00D21F73">
        <w:rPr>
          <w:rFonts w:asciiTheme="minorBidi" w:hAnsiTheme="minorBidi" w:cstheme="minorBidi"/>
          <w:sz w:val="28"/>
          <w:szCs w:val="28"/>
        </w:rPr>
        <w:t>Movements in right</w:t>
      </w:r>
      <w:r w:rsidRPr="00D21F73">
        <w:rPr>
          <w:rFonts w:asciiTheme="minorBidi" w:hAnsiTheme="minorBidi" w:cstheme="minorBidi"/>
          <w:sz w:val="28"/>
          <w:szCs w:val="28"/>
          <w:cs/>
        </w:rPr>
        <w:t>-</w:t>
      </w:r>
      <w:r w:rsidRPr="00D21F73">
        <w:rPr>
          <w:rFonts w:asciiTheme="minorBidi" w:hAnsiTheme="minorBidi" w:cstheme="minorBidi"/>
          <w:sz w:val="28"/>
          <w:szCs w:val="28"/>
        </w:rPr>
        <w:t>of</w:t>
      </w:r>
      <w:r w:rsidRPr="00D21F73">
        <w:rPr>
          <w:rFonts w:asciiTheme="minorBidi" w:hAnsiTheme="minorBidi" w:cstheme="minorBidi"/>
          <w:sz w:val="28"/>
          <w:szCs w:val="28"/>
          <w:cs/>
        </w:rPr>
        <w:t>-</w:t>
      </w:r>
      <w:r w:rsidRPr="00D21F73">
        <w:rPr>
          <w:rFonts w:asciiTheme="minorBidi" w:hAnsiTheme="minorBidi" w:cstheme="minorBidi"/>
          <w:sz w:val="28"/>
          <w:szCs w:val="28"/>
        </w:rPr>
        <w:t>use assets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are as follows</w:t>
      </w:r>
      <w:r w:rsidRPr="00D21F73">
        <w:rPr>
          <w:rFonts w:asciiTheme="minorBidi" w:hAnsiTheme="minorBidi" w:cstheme="minorBidi"/>
          <w:sz w:val="28"/>
          <w:szCs w:val="28"/>
          <w:cs/>
        </w:rPr>
        <w:t>:</w:t>
      </w:r>
    </w:p>
    <w:p w14:paraId="45799E2E" w14:textId="77777777" w:rsidR="000B77EE" w:rsidRPr="00D21F73" w:rsidRDefault="000B77EE" w:rsidP="000B77EE">
      <w:pPr>
        <w:ind w:left="567"/>
        <w:rPr>
          <w:rFonts w:asciiTheme="minorBidi" w:hAnsiTheme="minorBidi" w:cstheme="minorBidi"/>
          <w:sz w:val="20"/>
          <w:szCs w:val="20"/>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0B77EE" w:rsidRPr="00D21F73" w14:paraId="042F4305" w14:textId="77777777" w:rsidTr="00C0461F">
        <w:trPr>
          <w:trHeight w:val="270"/>
        </w:trPr>
        <w:tc>
          <w:tcPr>
            <w:tcW w:w="5238" w:type="dxa"/>
            <w:vAlign w:val="center"/>
          </w:tcPr>
          <w:p w14:paraId="65B63196" w14:textId="77777777" w:rsidR="000B77EE" w:rsidRPr="00D21F73" w:rsidRDefault="000B77EE" w:rsidP="00C0461F">
            <w:pPr>
              <w:rPr>
                <w:rFonts w:asciiTheme="minorBidi" w:hAnsiTheme="minorBidi" w:cstheme="minorBidi"/>
                <w:sz w:val="28"/>
                <w:szCs w:val="28"/>
              </w:rPr>
            </w:pPr>
          </w:p>
        </w:tc>
        <w:tc>
          <w:tcPr>
            <w:tcW w:w="1993" w:type="dxa"/>
            <w:vAlign w:val="center"/>
          </w:tcPr>
          <w:p w14:paraId="19993065" w14:textId="77777777" w:rsidR="000B77EE" w:rsidRPr="00D21F73" w:rsidRDefault="000B77EE" w:rsidP="00C0461F">
            <w:pPr>
              <w:ind w:left="53" w:right="51"/>
              <w:jc w:val="center"/>
              <w:rPr>
                <w:rFonts w:asciiTheme="minorBidi" w:hAnsiTheme="minorBidi" w:cstheme="minorBidi"/>
                <w:sz w:val="28"/>
                <w:szCs w:val="28"/>
              </w:rPr>
            </w:pPr>
          </w:p>
        </w:tc>
        <w:tc>
          <w:tcPr>
            <w:tcW w:w="72" w:type="dxa"/>
            <w:vAlign w:val="center"/>
          </w:tcPr>
          <w:p w14:paraId="24E2518F" w14:textId="77777777" w:rsidR="000B77EE" w:rsidRPr="00D21F73" w:rsidRDefault="000B77EE" w:rsidP="00C0461F">
            <w:pPr>
              <w:ind w:left="90" w:right="26"/>
              <w:jc w:val="center"/>
              <w:rPr>
                <w:rFonts w:asciiTheme="minorBidi" w:hAnsiTheme="minorBidi" w:cstheme="minorBidi"/>
                <w:sz w:val="28"/>
                <w:szCs w:val="28"/>
                <w:cs/>
              </w:rPr>
            </w:pPr>
          </w:p>
        </w:tc>
        <w:tc>
          <w:tcPr>
            <w:tcW w:w="1994" w:type="dxa"/>
            <w:vAlign w:val="center"/>
            <w:hideMark/>
          </w:tcPr>
          <w:p w14:paraId="195F9DA3" w14:textId="77777777" w:rsidR="000B77EE" w:rsidRPr="00D21F73" w:rsidRDefault="000B77EE" w:rsidP="00C0461F">
            <w:pPr>
              <w:ind w:left="90" w:right="26"/>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3DF5E03F" w14:textId="77777777" w:rsidTr="00C0461F">
        <w:trPr>
          <w:trHeight w:val="80"/>
        </w:trPr>
        <w:tc>
          <w:tcPr>
            <w:tcW w:w="5238" w:type="dxa"/>
            <w:vAlign w:val="bottom"/>
          </w:tcPr>
          <w:p w14:paraId="242AD143" w14:textId="77777777" w:rsidR="000B77EE" w:rsidRPr="00D21F73" w:rsidRDefault="000B77EE" w:rsidP="00C0461F">
            <w:pPr>
              <w:rPr>
                <w:rFonts w:asciiTheme="minorBidi" w:hAnsiTheme="minorBidi" w:cstheme="minorBidi"/>
                <w:sz w:val="28"/>
                <w:szCs w:val="28"/>
                <w:cs/>
              </w:rPr>
            </w:pPr>
          </w:p>
        </w:tc>
        <w:tc>
          <w:tcPr>
            <w:tcW w:w="1993" w:type="dxa"/>
            <w:tcBorders>
              <w:top w:val="nil"/>
              <w:left w:val="nil"/>
              <w:bottom w:val="single" w:sz="4" w:space="0" w:color="auto"/>
              <w:right w:val="nil"/>
            </w:tcBorders>
            <w:vAlign w:val="center"/>
            <w:hideMark/>
          </w:tcPr>
          <w:p w14:paraId="19AAC4E5" w14:textId="77777777" w:rsidR="000B77EE" w:rsidRPr="00D21F73" w:rsidRDefault="000B77EE" w:rsidP="00C0461F">
            <w:pPr>
              <w:ind w:left="-12" w:right="15"/>
              <w:jc w:val="center"/>
              <w:rPr>
                <w:rFonts w:asciiTheme="minorBidi" w:hAnsiTheme="minorBidi" w:cstheme="minorBidi"/>
                <w:sz w:val="28"/>
                <w:szCs w:val="28"/>
                <w:lang w:val="en-US"/>
              </w:rPr>
            </w:pPr>
            <w:r w:rsidRPr="00D21F73">
              <w:rPr>
                <w:rFonts w:asciiTheme="minorBidi" w:hAnsiTheme="minorBidi" w:cstheme="minorBidi"/>
                <w:sz w:val="28"/>
                <w:szCs w:val="28"/>
                <w:lang w:val="en-US"/>
              </w:rPr>
              <w:t>Consolidated</w:t>
            </w:r>
            <w:r w:rsidRPr="00D21F73">
              <w:rPr>
                <w:rFonts w:asciiTheme="minorBidi" w:hAnsiTheme="minorBidi" w:cstheme="minorBidi"/>
                <w:sz w:val="28"/>
                <w:szCs w:val="28"/>
                <w:lang w:val="en-US"/>
              </w:rPr>
              <w:br/>
              <w:t>financial statements</w:t>
            </w:r>
          </w:p>
        </w:tc>
        <w:tc>
          <w:tcPr>
            <w:tcW w:w="72" w:type="dxa"/>
            <w:vAlign w:val="center"/>
          </w:tcPr>
          <w:p w14:paraId="47503898" w14:textId="77777777" w:rsidR="000B77EE" w:rsidRPr="00D21F73" w:rsidRDefault="000B77EE" w:rsidP="00C0461F">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6B97E9EC"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lang w:val="en-US"/>
              </w:rPr>
              <w:t>Separate</w:t>
            </w:r>
            <w:r w:rsidRPr="00D21F73">
              <w:rPr>
                <w:rFonts w:asciiTheme="minorBidi" w:hAnsiTheme="minorBidi" w:cstheme="minorBidi"/>
                <w:sz w:val="28"/>
                <w:szCs w:val="28"/>
                <w:lang w:val="en-US"/>
              </w:rPr>
              <w:br/>
              <w:t>financial statements</w:t>
            </w:r>
          </w:p>
        </w:tc>
      </w:tr>
      <w:tr w:rsidR="000B77EE" w:rsidRPr="00D21F73" w14:paraId="6271EB82" w14:textId="77777777" w:rsidTr="00C0461F">
        <w:trPr>
          <w:trHeight w:val="58"/>
        </w:trPr>
        <w:tc>
          <w:tcPr>
            <w:tcW w:w="5238" w:type="dxa"/>
            <w:vAlign w:val="bottom"/>
            <w:hideMark/>
          </w:tcPr>
          <w:p w14:paraId="1CA89EBD"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For</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six</w:t>
            </w:r>
            <w:r w:rsidRPr="00D21F73">
              <w:rPr>
                <w:rFonts w:asciiTheme="minorBidi" w:hAnsiTheme="minorBidi" w:cstheme="minorBidi"/>
                <w:sz w:val="28"/>
                <w:szCs w:val="28"/>
                <w:cs/>
              </w:rPr>
              <w:t>-</w:t>
            </w:r>
            <w:r w:rsidRPr="00D21F73">
              <w:rPr>
                <w:rFonts w:asciiTheme="minorBidi" w:hAnsiTheme="minorBidi" w:cstheme="minorBidi"/>
                <w:sz w:val="28"/>
                <w:szCs w:val="28"/>
              </w:rPr>
              <w:t>month period ended 30 June 2026</w:t>
            </w:r>
          </w:p>
        </w:tc>
        <w:tc>
          <w:tcPr>
            <w:tcW w:w="1993" w:type="dxa"/>
            <w:tcBorders>
              <w:top w:val="single" w:sz="4" w:space="0" w:color="auto"/>
              <w:left w:val="nil"/>
              <w:bottom w:val="nil"/>
              <w:right w:val="nil"/>
            </w:tcBorders>
            <w:vAlign w:val="bottom"/>
          </w:tcPr>
          <w:p w14:paraId="0BDE87F0"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7311BC67"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0A75C0CB" w14:textId="77777777" w:rsidR="000B77EE" w:rsidRPr="00D21F73" w:rsidRDefault="000B77EE" w:rsidP="00C0461F">
            <w:pPr>
              <w:tabs>
                <w:tab w:val="decimal" w:pos="1680"/>
              </w:tabs>
              <w:ind w:left="-9" w:right="18"/>
              <w:jc w:val="left"/>
              <w:rPr>
                <w:rFonts w:asciiTheme="minorBidi" w:hAnsiTheme="minorBidi" w:cstheme="minorBidi"/>
                <w:sz w:val="28"/>
                <w:szCs w:val="28"/>
              </w:rPr>
            </w:pPr>
          </w:p>
        </w:tc>
      </w:tr>
      <w:tr w:rsidR="000B77EE" w:rsidRPr="00D21F73" w14:paraId="33F6610C" w14:textId="77777777" w:rsidTr="00C0461F">
        <w:trPr>
          <w:trHeight w:val="68"/>
        </w:trPr>
        <w:tc>
          <w:tcPr>
            <w:tcW w:w="5238" w:type="dxa"/>
            <w:vAlign w:val="bottom"/>
            <w:hideMark/>
          </w:tcPr>
          <w:p w14:paraId="4764CA2B"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Beginning net book value</w:t>
            </w:r>
          </w:p>
        </w:tc>
        <w:tc>
          <w:tcPr>
            <w:tcW w:w="1993" w:type="dxa"/>
            <w:vAlign w:val="bottom"/>
          </w:tcPr>
          <w:p w14:paraId="00ACBBB3"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115,030</w:t>
            </w:r>
          </w:p>
        </w:tc>
        <w:tc>
          <w:tcPr>
            <w:tcW w:w="72" w:type="dxa"/>
            <w:vAlign w:val="bottom"/>
          </w:tcPr>
          <w:p w14:paraId="7DA980F7"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6AC573BF"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23,639</w:t>
            </w:r>
          </w:p>
        </w:tc>
      </w:tr>
      <w:tr w:rsidR="000B77EE" w:rsidRPr="00D21F73" w14:paraId="1683533E" w14:textId="77777777" w:rsidTr="00C0461F">
        <w:trPr>
          <w:trHeight w:val="80"/>
        </w:trPr>
        <w:tc>
          <w:tcPr>
            <w:tcW w:w="5238" w:type="dxa"/>
            <w:vAlign w:val="bottom"/>
          </w:tcPr>
          <w:p w14:paraId="0DF5CA2D"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Additions</w:t>
            </w:r>
          </w:p>
        </w:tc>
        <w:tc>
          <w:tcPr>
            <w:tcW w:w="1993" w:type="dxa"/>
          </w:tcPr>
          <w:p w14:paraId="2959D865"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9,282</w:t>
            </w:r>
          </w:p>
        </w:tc>
        <w:tc>
          <w:tcPr>
            <w:tcW w:w="72" w:type="dxa"/>
          </w:tcPr>
          <w:p w14:paraId="76CF6F6F"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0EF2DFE0"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1,194</w:t>
            </w:r>
          </w:p>
        </w:tc>
      </w:tr>
      <w:tr w:rsidR="000B77EE" w:rsidRPr="00D21F73" w14:paraId="4A8D4B9B" w14:textId="77777777" w:rsidTr="00C0461F">
        <w:trPr>
          <w:trHeight w:val="80"/>
        </w:trPr>
        <w:tc>
          <w:tcPr>
            <w:tcW w:w="5238" w:type="dxa"/>
            <w:vAlign w:val="bottom"/>
          </w:tcPr>
          <w:p w14:paraId="471D3436"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Cordia New"/>
                <w:sz w:val="28"/>
                <w:szCs w:val="28"/>
                <w:cs/>
              </w:rPr>
              <w:t xml:space="preserve"> - </w:t>
            </w:r>
            <w:r w:rsidRPr="00D21F73">
              <w:rPr>
                <w:rFonts w:asciiTheme="minorBidi" w:hAnsiTheme="minorBidi" w:cstheme="minorBidi"/>
                <w:sz w:val="28"/>
                <w:szCs w:val="28"/>
              </w:rPr>
              <w:t>Modifications</w:t>
            </w:r>
          </w:p>
        </w:tc>
        <w:tc>
          <w:tcPr>
            <w:tcW w:w="1993" w:type="dxa"/>
            <w:vAlign w:val="bottom"/>
          </w:tcPr>
          <w:p w14:paraId="4668C86B"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(424)</w:t>
            </w:r>
          </w:p>
        </w:tc>
        <w:tc>
          <w:tcPr>
            <w:tcW w:w="72" w:type="dxa"/>
            <w:vAlign w:val="bottom"/>
          </w:tcPr>
          <w:p w14:paraId="3CDD91AE"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1B2A8DC4"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355</w:t>
            </w:r>
          </w:p>
        </w:tc>
      </w:tr>
      <w:tr w:rsidR="000B77EE" w:rsidRPr="00D21F73" w14:paraId="7B9C8A2E" w14:textId="77777777" w:rsidTr="00C0461F">
        <w:trPr>
          <w:trHeight w:val="80"/>
        </w:trPr>
        <w:tc>
          <w:tcPr>
            <w:tcW w:w="5238" w:type="dxa"/>
            <w:vAlign w:val="bottom"/>
          </w:tcPr>
          <w:p w14:paraId="299A4404"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Reclassifications - net</w:t>
            </w:r>
          </w:p>
        </w:tc>
        <w:tc>
          <w:tcPr>
            <w:tcW w:w="1993" w:type="dxa"/>
            <w:vAlign w:val="bottom"/>
          </w:tcPr>
          <w:p w14:paraId="1E30049A"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733</w:t>
            </w:r>
          </w:p>
        </w:tc>
        <w:tc>
          <w:tcPr>
            <w:tcW w:w="72" w:type="dxa"/>
            <w:vAlign w:val="bottom"/>
          </w:tcPr>
          <w:p w14:paraId="332D55CC"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6D414262"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21</w:t>
            </w:r>
          </w:p>
        </w:tc>
      </w:tr>
      <w:tr w:rsidR="000B77EE" w:rsidRPr="00D21F73" w14:paraId="43774DC5" w14:textId="77777777" w:rsidTr="00C0461F">
        <w:trPr>
          <w:trHeight w:val="80"/>
        </w:trPr>
        <w:tc>
          <w:tcPr>
            <w:tcW w:w="5238" w:type="dxa"/>
            <w:vAlign w:val="bottom"/>
          </w:tcPr>
          <w:p w14:paraId="3F6E0C29"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rPr>
              <w:t>Terminations</w:t>
            </w:r>
          </w:p>
        </w:tc>
        <w:tc>
          <w:tcPr>
            <w:tcW w:w="1993" w:type="dxa"/>
            <w:vAlign w:val="bottom"/>
          </w:tcPr>
          <w:p w14:paraId="7BD547B3"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(182)</w:t>
            </w:r>
          </w:p>
        </w:tc>
        <w:tc>
          <w:tcPr>
            <w:tcW w:w="72" w:type="dxa"/>
            <w:vAlign w:val="bottom"/>
          </w:tcPr>
          <w:p w14:paraId="402C90D1"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08BC8642"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76F77428" w14:textId="77777777" w:rsidTr="00C0461F">
        <w:trPr>
          <w:trHeight w:val="68"/>
        </w:trPr>
        <w:tc>
          <w:tcPr>
            <w:tcW w:w="5238" w:type="dxa"/>
            <w:vAlign w:val="bottom"/>
          </w:tcPr>
          <w:p w14:paraId="52EF5675" w14:textId="77777777" w:rsidR="000B77EE" w:rsidRPr="00D21F73" w:rsidRDefault="000B77EE" w:rsidP="00C0461F">
            <w:pPr>
              <w:jc w:val="left"/>
              <w:rPr>
                <w:rFonts w:asciiTheme="minorBidi" w:hAnsiTheme="minorBidi" w:cs="Cordia New"/>
                <w:snapToGrid w:val="0"/>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Depreciation for the period</w:t>
            </w:r>
          </w:p>
        </w:tc>
        <w:tc>
          <w:tcPr>
            <w:tcW w:w="1993" w:type="dxa"/>
            <w:vAlign w:val="bottom"/>
          </w:tcPr>
          <w:p w14:paraId="42D4A2D1"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(12,578)</w:t>
            </w:r>
          </w:p>
        </w:tc>
        <w:tc>
          <w:tcPr>
            <w:tcW w:w="72" w:type="dxa"/>
            <w:vAlign w:val="bottom"/>
          </w:tcPr>
          <w:p w14:paraId="7276FD5F"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59E3105C"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(1,698)</w:t>
            </w:r>
          </w:p>
        </w:tc>
      </w:tr>
      <w:tr w:rsidR="000B77EE" w:rsidRPr="00D21F73" w14:paraId="7F04A150" w14:textId="77777777" w:rsidTr="00C0461F">
        <w:trPr>
          <w:trHeight w:val="68"/>
        </w:trPr>
        <w:tc>
          <w:tcPr>
            <w:tcW w:w="5238" w:type="dxa"/>
            <w:vAlign w:val="bottom"/>
          </w:tcPr>
          <w:p w14:paraId="0E302177"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lang w:val="en-US"/>
              </w:rPr>
              <w:t>Loss on impairment of assets</w:t>
            </w:r>
          </w:p>
        </w:tc>
        <w:tc>
          <w:tcPr>
            <w:tcW w:w="1993" w:type="dxa"/>
            <w:vAlign w:val="bottom"/>
          </w:tcPr>
          <w:p w14:paraId="67807A51"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(397)</w:t>
            </w:r>
          </w:p>
        </w:tc>
        <w:tc>
          <w:tcPr>
            <w:tcW w:w="72" w:type="dxa"/>
            <w:vAlign w:val="bottom"/>
          </w:tcPr>
          <w:p w14:paraId="46E15615"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4DB0499B"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w:t>
            </w:r>
          </w:p>
        </w:tc>
      </w:tr>
      <w:tr w:rsidR="000B77EE" w:rsidRPr="00D21F73" w14:paraId="5809BBF3" w14:textId="77777777" w:rsidTr="00C0461F">
        <w:trPr>
          <w:trHeight w:val="68"/>
        </w:trPr>
        <w:tc>
          <w:tcPr>
            <w:tcW w:w="5238" w:type="dxa"/>
            <w:vAlign w:val="bottom"/>
          </w:tcPr>
          <w:p w14:paraId="6FAD6A61"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lang w:val="en-US"/>
              </w:rPr>
              <w:t>Classified as assets held for sale</w:t>
            </w:r>
          </w:p>
        </w:tc>
        <w:tc>
          <w:tcPr>
            <w:tcW w:w="1993" w:type="dxa"/>
            <w:vAlign w:val="bottom"/>
          </w:tcPr>
          <w:p w14:paraId="6AD6EFDD"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(22)</w:t>
            </w:r>
          </w:p>
        </w:tc>
        <w:tc>
          <w:tcPr>
            <w:tcW w:w="72" w:type="dxa"/>
            <w:vAlign w:val="bottom"/>
          </w:tcPr>
          <w:p w14:paraId="52BCEF63"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35389DC7"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w:t>
            </w:r>
          </w:p>
        </w:tc>
      </w:tr>
      <w:tr w:rsidR="000B77EE" w:rsidRPr="00D21F73" w14:paraId="7AD365F7" w14:textId="77777777" w:rsidTr="00C0461F">
        <w:trPr>
          <w:trHeight w:val="288"/>
        </w:trPr>
        <w:tc>
          <w:tcPr>
            <w:tcW w:w="5238" w:type="dxa"/>
            <w:vAlign w:val="bottom"/>
            <w:hideMark/>
          </w:tcPr>
          <w:p w14:paraId="087C3F42"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rPr>
              <w:t>Exchange differences on translation of financial statements</w:t>
            </w:r>
          </w:p>
        </w:tc>
        <w:tc>
          <w:tcPr>
            <w:tcW w:w="1993" w:type="dxa"/>
            <w:tcBorders>
              <w:top w:val="nil"/>
              <w:left w:val="nil"/>
              <w:bottom w:val="single" w:sz="4" w:space="0" w:color="auto"/>
              <w:right w:val="nil"/>
            </w:tcBorders>
            <w:vAlign w:val="bottom"/>
          </w:tcPr>
          <w:p w14:paraId="2193829F"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1,941</w:t>
            </w:r>
          </w:p>
        </w:tc>
        <w:tc>
          <w:tcPr>
            <w:tcW w:w="72" w:type="dxa"/>
            <w:vAlign w:val="bottom"/>
          </w:tcPr>
          <w:p w14:paraId="3306D7B8"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288E6C09"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w:t>
            </w:r>
          </w:p>
        </w:tc>
      </w:tr>
      <w:tr w:rsidR="000B77EE" w:rsidRPr="00D21F73" w14:paraId="78FE7F56" w14:textId="77777777" w:rsidTr="00C0461F">
        <w:trPr>
          <w:trHeight w:val="288"/>
        </w:trPr>
        <w:tc>
          <w:tcPr>
            <w:tcW w:w="5238" w:type="dxa"/>
            <w:vAlign w:val="bottom"/>
            <w:hideMark/>
          </w:tcPr>
          <w:p w14:paraId="1AFBA6A0"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4333FF33" w14:textId="77777777" w:rsidR="000B77EE" w:rsidRPr="00D21F73" w:rsidRDefault="000B77EE" w:rsidP="00C0461F">
            <w:pPr>
              <w:tabs>
                <w:tab w:val="decimal" w:pos="1695"/>
              </w:tabs>
              <w:ind w:left="-9" w:right="18"/>
              <w:jc w:val="left"/>
              <w:rPr>
                <w:rFonts w:asciiTheme="minorBidi" w:hAnsiTheme="minorBidi" w:cstheme="minorBidi"/>
                <w:sz w:val="28"/>
                <w:szCs w:val="28"/>
                <w:lang w:val="en-US"/>
              </w:rPr>
            </w:pPr>
            <w:r w:rsidRPr="00D21F73">
              <w:rPr>
                <w:rFonts w:asciiTheme="minorBidi" w:hAnsiTheme="minorBidi" w:cstheme="minorBidi"/>
                <w:sz w:val="28"/>
                <w:szCs w:val="28"/>
                <w:lang w:val="en-US"/>
              </w:rPr>
              <w:t>113,383</w:t>
            </w:r>
          </w:p>
        </w:tc>
        <w:tc>
          <w:tcPr>
            <w:tcW w:w="72" w:type="dxa"/>
            <w:vAlign w:val="bottom"/>
          </w:tcPr>
          <w:p w14:paraId="3CD20E69"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617FA58A" w14:textId="77777777" w:rsidR="000B77EE" w:rsidRPr="00D21F73" w:rsidRDefault="000B77EE" w:rsidP="00C0461F">
            <w:pPr>
              <w:tabs>
                <w:tab w:val="decimal" w:pos="1680"/>
              </w:tabs>
              <w:ind w:left="-9" w:right="18"/>
              <w:jc w:val="left"/>
              <w:rPr>
                <w:rFonts w:asciiTheme="minorBidi" w:hAnsiTheme="minorBidi" w:cstheme="minorBidi"/>
                <w:sz w:val="28"/>
                <w:szCs w:val="28"/>
                <w:cs/>
                <w:lang w:val="en-US"/>
              </w:rPr>
            </w:pPr>
            <w:r w:rsidRPr="00D21F73">
              <w:rPr>
                <w:rFonts w:asciiTheme="minorBidi" w:hAnsiTheme="minorBidi" w:cstheme="minorBidi"/>
                <w:sz w:val="28"/>
                <w:szCs w:val="28"/>
                <w:lang w:val="en-US"/>
              </w:rPr>
              <w:t>23,511</w:t>
            </w:r>
          </w:p>
        </w:tc>
      </w:tr>
    </w:tbl>
    <w:p w14:paraId="56680F23" w14:textId="77777777" w:rsidR="000B77EE" w:rsidRPr="00D21F73" w:rsidRDefault="000B77EE" w:rsidP="000B77EE">
      <w:pPr>
        <w:ind w:left="567"/>
        <w:rPr>
          <w:rFonts w:asciiTheme="minorBidi" w:hAnsiTheme="minorBidi" w:cstheme="minorBidi"/>
          <w:sz w:val="20"/>
          <w:szCs w:val="20"/>
          <w:lang w:val="en-US"/>
        </w:rPr>
      </w:pPr>
    </w:p>
    <w:p w14:paraId="648C2314" w14:textId="77777777" w:rsidR="000B77EE" w:rsidRPr="00D21F73" w:rsidRDefault="000B77EE" w:rsidP="000B77EE">
      <w:pPr>
        <w:ind w:left="567"/>
        <w:rPr>
          <w:rFonts w:asciiTheme="minorBidi" w:hAnsiTheme="minorBidi" w:cstheme="minorBidi"/>
          <w:sz w:val="20"/>
          <w:szCs w:val="20"/>
          <w:lang w:val="en-US"/>
        </w:rPr>
      </w:pPr>
    </w:p>
    <w:p w14:paraId="5074FBFC"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cs/>
          <w:lang w:val="en-US"/>
        </w:rPr>
      </w:pPr>
      <w:r w:rsidRPr="00D21F73">
        <w:rPr>
          <w:rFonts w:asciiTheme="minorBidi" w:hAnsiTheme="minorBidi" w:cstheme="minorBidi"/>
          <w:b/>
          <w:bCs/>
          <w:sz w:val="28"/>
          <w:szCs w:val="28"/>
          <w:lang w:val="en-US"/>
        </w:rPr>
        <w:t>10</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cs/>
          <w:lang w:val="en-US"/>
        </w:rPr>
        <w:tab/>
      </w:r>
      <w:r w:rsidRPr="00D21F73">
        <w:rPr>
          <w:rFonts w:asciiTheme="minorBidi" w:hAnsiTheme="minorBidi" w:cstheme="minorBidi"/>
          <w:b/>
          <w:bCs/>
          <w:sz w:val="28"/>
          <w:szCs w:val="28"/>
          <w:lang w:val="en-US"/>
        </w:rPr>
        <w:t>Goodwill</w:t>
      </w:r>
    </w:p>
    <w:p w14:paraId="32F3DD78" w14:textId="77777777" w:rsidR="000B77EE" w:rsidRPr="00D21F73" w:rsidRDefault="000B77EE" w:rsidP="000B77EE">
      <w:pPr>
        <w:ind w:left="567"/>
        <w:jc w:val="thaiDistribute"/>
        <w:rPr>
          <w:rFonts w:asciiTheme="minorBidi" w:hAnsiTheme="minorBidi" w:cstheme="minorBidi"/>
          <w:sz w:val="20"/>
          <w:szCs w:val="20"/>
        </w:rPr>
      </w:pPr>
    </w:p>
    <w:p w14:paraId="50842626" w14:textId="77777777" w:rsidR="000B77EE" w:rsidRPr="00D21F73" w:rsidRDefault="000B77EE" w:rsidP="000B77EE">
      <w:pPr>
        <w:ind w:left="567"/>
        <w:rPr>
          <w:rFonts w:asciiTheme="minorBidi" w:hAnsiTheme="minorBidi" w:cstheme="minorBidi"/>
          <w:sz w:val="28"/>
          <w:szCs w:val="28"/>
          <w:cs/>
          <w:lang w:val="en-US" w:eastAsia="x-none"/>
        </w:rPr>
      </w:pPr>
      <w:r w:rsidRPr="00D21F73">
        <w:rPr>
          <w:rFonts w:asciiTheme="minorBidi" w:hAnsiTheme="minorBidi" w:cstheme="minorBidi"/>
          <w:sz w:val="28"/>
          <w:szCs w:val="28"/>
          <w:lang w:val="en-US" w:eastAsia="x-none"/>
        </w:rPr>
        <w:t>Movements in goodwill are as follows</w:t>
      </w:r>
      <w:r w:rsidRPr="00D21F73">
        <w:rPr>
          <w:rFonts w:asciiTheme="minorBidi" w:hAnsiTheme="minorBidi" w:cstheme="minorBidi"/>
          <w:sz w:val="28"/>
          <w:szCs w:val="28"/>
          <w:cs/>
          <w:lang w:val="en-US" w:eastAsia="x-none"/>
        </w:rPr>
        <w:t xml:space="preserve">: </w:t>
      </w:r>
    </w:p>
    <w:p w14:paraId="78B86CAC" w14:textId="77777777" w:rsidR="000B77EE" w:rsidRPr="00D21F73" w:rsidRDefault="000B77EE" w:rsidP="000B77EE">
      <w:pPr>
        <w:ind w:left="567"/>
        <w:jc w:val="thaiDistribute"/>
        <w:rPr>
          <w:rFonts w:asciiTheme="minorBidi" w:hAnsiTheme="minorBidi" w:cstheme="minorBidi"/>
          <w:sz w:val="18"/>
          <w:szCs w:val="18"/>
          <w:lang w:val="en-US" w:eastAsia="x-none"/>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0B77EE" w:rsidRPr="00D21F73" w14:paraId="2A7880FF" w14:textId="77777777" w:rsidTr="00C0461F">
        <w:trPr>
          <w:trHeight w:val="270"/>
        </w:trPr>
        <w:tc>
          <w:tcPr>
            <w:tcW w:w="5238" w:type="dxa"/>
            <w:vAlign w:val="center"/>
          </w:tcPr>
          <w:p w14:paraId="562DFFC3" w14:textId="77777777" w:rsidR="000B77EE" w:rsidRPr="00D21F73" w:rsidRDefault="000B77EE" w:rsidP="00C0461F">
            <w:pPr>
              <w:rPr>
                <w:rFonts w:asciiTheme="minorBidi" w:hAnsiTheme="minorBidi" w:cstheme="minorBidi"/>
                <w:sz w:val="28"/>
                <w:szCs w:val="28"/>
              </w:rPr>
            </w:pPr>
          </w:p>
        </w:tc>
        <w:tc>
          <w:tcPr>
            <w:tcW w:w="1993" w:type="dxa"/>
            <w:vAlign w:val="center"/>
          </w:tcPr>
          <w:p w14:paraId="3DB9D0A7" w14:textId="77777777" w:rsidR="000B77EE" w:rsidRPr="00D21F73" w:rsidRDefault="000B77EE" w:rsidP="00C0461F">
            <w:pPr>
              <w:ind w:left="53" w:right="51"/>
              <w:jc w:val="center"/>
              <w:rPr>
                <w:rFonts w:asciiTheme="minorBidi" w:hAnsiTheme="minorBidi" w:cstheme="minorBidi"/>
                <w:sz w:val="28"/>
                <w:szCs w:val="28"/>
              </w:rPr>
            </w:pPr>
          </w:p>
        </w:tc>
        <w:tc>
          <w:tcPr>
            <w:tcW w:w="72" w:type="dxa"/>
            <w:vAlign w:val="center"/>
          </w:tcPr>
          <w:p w14:paraId="1C867754" w14:textId="77777777" w:rsidR="000B77EE" w:rsidRPr="00D21F73" w:rsidRDefault="000B77EE" w:rsidP="00C0461F">
            <w:pPr>
              <w:ind w:left="90" w:right="26"/>
              <w:jc w:val="center"/>
              <w:rPr>
                <w:rFonts w:asciiTheme="minorBidi" w:hAnsiTheme="minorBidi" w:cstheme="minorBidi"/>
                <w:sz w:val="28"/>
                <w:szCs w:val="28"/>
                <w:cs/>
              </w:rPr>
            </w:pPr>
          </w:p>
        </w:tc>
        <w:tc>
          <w:tcPr>
            <w:tcW w:w="1994" w:type="dxa"/>
            <w:vAlign w:val="bottom"/>
            <w:hideMark/>
          </w:tcPr>
          <w:p w14:paraId="6D9C9121" w14:textId="77777777" w:rsidR="000B77EE" w:rsidRPr="00D21F73" w:rsidRDefault="000B77EE" w:rsidP="00C0461F">
            <w:pPr>
              <w:ind w:left="90" w:right="26"/>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4BCED1DA" w14:textId="77777777" w:rsidTr="00C0461F">
        <w:trPr>
          <w:trHeight w:val="80"/>
        </w:trPr>
        <w:tc>
          <w:tcPr>
            <w:tcW w:w="5238" w:type="dxa"/>
            <w:vAlign w:val="bottom"/>
          </w:tcPr>
          <w:p w14:paraId="6BF98097" w14:textId="77777777" w:rsidR="000B77EE" w:rsidRPr="00D21F73" w:rsidRDefault="000B77EE" w:rsidP="00C0461F">
            <w:pPr>
              <w:rPr>
                <w:rFonts w:asciiTheme="minorBidi" w:hAnsiTheme="minorBidi" w:cstheme="minorBidi"/>
                <w:sz w:val="28"/>
                <w:szCs w:val="28"/>
                <w:cs/>
              </w:rPr>
            </w:pPr>
          </w:p>
        </w:tc>
        <w:tc>
          <w:tcPr>
            <w:tcW w:w="1993" w:type="dxa"/>
            <w:tcBorders>
              <w:top w:val="nil"/>
              <w:left w:val="nil"/>
              <w:right w:val="nil"/>
            </w:tcBorders>
            <w:vAlign w:val="center"/>
          </w:tcPr>
          <w:p w14:paraId="5DC70568" w14:textId="77777777" w:rsidR="000B77EE" w:rsidRPr="00D21F73" w:rsidRDefault="000B77EE" w:rsidP="00C0461F">
            <w:pPr>
              <w:ind w:left="-12" w:right="15"/>
              <w:jc w:val="center"/>
              <w:rPr>
                <w:rFonts w:asciiTheme="minorBidi" w:hAnsiTheme="minorBidi" w:cstheme="minorBidi"/>
                <w:sz w:val="28"/>
                <w:szCs w:val="28"/>
                <w:lang w:val="en-US"/>
              </w:rPr>
            </w:pPr>
          </w:p>
        </w:tc>
        <w:tc>
          <w:tcPr>
            <w:tcW w:w="72" w:type="dxa"/>
            <w:vAlign w:val="center"/>
          </w:tcPr>
          <w:p w14:paraId="37275DFE" w14:textId="77777777" w:rsidR="000B77EE" w:rsidRPr="00D21F73" w:rsidRDefault="000B77EE" w:rsidP="00C0461F">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bottom"/>
            <w:hideMark/>
          </w:tcPr>
          <w:p w14:paraId="7C4DB2BC"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lang w:val="en-US"/>
              </w:rPr>
              <w:t>Consolidated</w:t>
            </w:r>
            <w:r w:rsidRPr="00D21F73">
              <w:rPr>
                <w:rFonts w:asciiTheme="minorBidi" w:hAnsiTheme="minorBidi" w:cstheme="minorBidi"/>
                <w:sz w:val="28"/>
                <w:szCs w:val="28"/>
                <w:lang w:val="en-US"/>
              </w:rPr>
              <w:br/>
              <w:t>financial statements</w:t>
            </w:r>
          </w:p>
        </w:tc>
      </w:tr>
      <w:tr w:rsidR="000B77EE" w:rsidRPr="00D21F73" w14:paraId="3A3B2CAD" w14:textId="77777777" w:rsidTr="00C0461F">
        <w:trPr>
          <w:trHeight w:val="58"/>
        </w:trPr>
        <w:tc>
          <w:tcPr>
            <w:tcW w:w="5238" w:type="dxa"/>
            <w:vAlign w:val="bottom"/>
            <w:hideMark/>
          </w:tcPr>
          <w:p w14:paraId="58558644"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For</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six</w:t>
            </w:r>
            <w:r w:rsidRPr="00D21F73">
              <w:rPr>
                <w:rFonts w:asciiTheme="minorBidi" w:hAnsiTheme="minorBidi" w:cstheme="minorBidi"/>
                <w:sz w:val="28"/>
                <w:szCs w:val="28"/>
                <w:cs/>
              </w:rPr>
              <w:t>-</w:t>
            </w:r>
            <w:r w:rsidRPr="00D21F73">
              <w:rPr>
                <w:rFonts w:asciiTheme="minorBidi" w:hAnsiTheme="minorBidi" w:cstheme="minorBidi"/>
                <w:sz w:val="28"/>
                <w:szCs w:val="28"/>
              </w:rPr>
              <w:t>month period ended 30 June 2026</w:t>
            </w:r>
          </w:p>
        </w:tc>
        <w:tc>
          <w:tcPr>
            <w:tcW w:w="1993" w:type="dxa"/>
            <w:tcBorders>
              <w:left w:val="nil"/>
              <w:bottom w:val="nil"/>
              <w:right w:val="nil"/>
            </w:tcBorders>
            <w:vAlign w:val="bottom"/>
          </w:tcPr>
          <w:p w14:paraId="640CB206"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5616696B"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34D71486" w14:textId="77777777" w:rsidR="000B77EE" w:rsidRPr="00D21F73" w:rsidRDefault="000B77EE" w:rsidP="00C0461F">
            <w:pPr>
              <w:tabs>
                <w:tab w:val="decimal" w:pos="1680"/>
              </w:tabs>
              <w:ind w:left="-9" w:right="18"/>
              <w:jc w:val="left"/>
              <w:rPr>
                <w:rFonts w:asciiTheme="minorBidi" w:hAnsiTheme="minorBidi" w:cstheme="minorBidi"/>
                <w:sz w:val="28"/>
                <w:szCs w:val="28"/>
                <w:cs/>
              </w:rPr>
            </w:pPr>
          </w:p>
        </w:tc>
      </w:tr>
      <w:tr w:rsidR="000B77EE" w:rsidRPr="00D21F73" w14:paraId="4B86C32C" w14:textId="77777777" w:rsidTr="00C0461F">
        <w:trPr>
          <w:trHeight w:val="68"/>
        </w:trPr>
        <w:tc>
          <w:tcPr>
            <w:tcW w:w="5238" w:type="dxa"/>
            <w:vAlign w:val="bottom"/>
            <w:hideMark/>
          </w:tcPr>
          <w:p w14:paraId="0B2DB414"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Beginning net book value</w:t>
            </w:r>
          </w:p>
        </w:tc>
        <w:tc>
          <w:tcPr>
            <w:tcW w:w="1993" w:type="dxa"/>
            <w:vAlign w:val="bottom"/>
          </w:tcPr>
          <w:p w14:paraId="736224D3" w14:textId="77777777" w:rsidR="000B77EE" w:rsidRPr="00D21F73" w:rsidRDefault="000B77EE" w:rsidP="00C0461F">
            <w:pPr>
              <w:tabs>
                <w:tab w:val="decimal" w:pos="1695"/>
              </w:tabs>
              <w:ind w:left="-9" w:right="18"/>
              <w:jc w:val="left"/>
              <w:rPr>
                <w:rFonts w:asciiTheme="minorBidi" w:hAnsiTheme="minorBidi" w:cstheme="minorBidi"/>
                <w:sz w:val="28"/>
                <w:szCs w:val="28"/>
                <w:cs/>
              </w:rPr>
            </w:pPr>
          </w:p>
        </w:tc>
        <w:tc>
          <w:tcPr>
            <w:tcW w:w="72" w:type="dxa"/>
            <w:vAlign w:val="bottom"/>
          </w:tcPr>
          <w:p w14:paraId="172BB063"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021A71A7" w14:textId="77777777" w:rsidR="000B77EE" w:rsidRPr="00D21F73" w:rsidRDefault="000B77EE" w:rsidP="00C0461F">
            <w:pPr>
              <w:tabs>
                <w:tab w:val="decimal" w:pos="1680"/>
              </w:tabs>
              <w:ind w:left="-9" w:right="18"/>
              <w:jc w:val="left"/>
              <w:rPr>
                <w:rFonts w:asciiTheme="minorBidi" w:hAnsiTheme="minorBidi" w:cstheme="minorBidi"/>
                <w:sz w:val="28"/>
                <w:szCs w:val="28"/>
                <w:lang w:val="en-US"/>
              </w:rPr>
            </w:pPr>
            <w:r w:rsidRPr="00D21F73">
              <w:rPr>
                <w:rFonts w:asciiTheme="minorBidi" w:hAnsiTheme="minorBidi" w:cstheme="minorBidi"/>
                <w:snapToGrid w:val="0"/>
                <w:sz w:val="28"/>
                <w:szCs w:val="28"/>
              </w:rPr>
              <w:t>166,779</w:t>
            </w:r>
          </w:p>
        </w:tc>
      </w:tr>
      <w:tr w:rsidR="000B77EE" w:rsidRPr="00D21F73" w14:paraId="7ADFD277" w14:textId="77777777" w:rsidTr="00C0461F">
        <w:trPr>
          <w:trHeight w:val="288"/>
        </w:trPr>
        <w:tc>
          <w:tcPr>
            <w:tcW w:w="5238" w:type="dxa"/>
            <w:vAlign w:val="bottom"/>
          </w:tcPr>
          <w:p w14:paraId="0BFA4EF9" w14:textId="77777777" w:rsidR="000B77EE" w:rsidRPr="00D21F73" w:rsidRDefault="000B77EE" w:rsidP="00C0461F">
            <w:pPr>
              <w:jc w:val="left"/>
              <w:rPr>
                <w:rFonts w:asciiTheme="minorBidi" w:hAnsiTheme="minorBidi" w:cs="Cordia New"/>
                <w:snapToGrid w:val="0"/>
                <w:sz w:val="28"/>
                <w:szCs w:val="28"/>
                <w:cs/>
              </w:rPr>
            </w:pPr>
            <w:r w:rsidRPr="00D21F73">
              <w:rPr>
                <w:rFonts w:asciiTheme="minorBidi" w:hAnsiTheme="minorBidi" w:cstheme="minorBidi"/>
                <w:sz w:val="28"/>
                <w:szCs w:val="28"/>
              </w:rPr>
              <w:t xml:space="preserve">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Classified as assets held for sale</w:t>
            </w:r>
          </w:p>
        </w:tc>
        <w:tc>
          <w:tcPr>
            <w:tcW w:w="1993" w:type="dxa"/>
            <w:tcBorders>
              <w:top w:val="nil"/>
              <w:left w:val="nil"/>
              <w:right w:val="nil"/>
            </w:tcBorders>
            <w:vAlign w:val="bottom"/>
          </w:tcPr>
          <w:p w14:paraId="1CB464BA"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4F88E4DF"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nil"/>
              <w:left w:val="nil"/>
              <w:right w:val="nil"/>
            </w:tcBorders>
            <w:vAlign w:val="bottom"/>
          </w:tcPr>
          <w:p w14:paraId="51C12CC8" w14:textId="77777777" w:rsidR="000B77EE" w:rsidRPr="00D21F73" w:rsidRDefault="000B77EE" w:rsidP="00C0461F">
            <w:pPr>
              <w:tabs>
                <w:tab w:val="decimal" w:pos="1680"/>
              </w:tabs>
              <w:ind w:left="-9" w:right="18"/>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(5)</w:t>
            </w:r>
          </w:p>
        </w:tc>
      </w:tr>
      <w:tr w:rsidR="000B77EE" w:rsidRPr="00D21F73" w14:paraId="0246D8AA" w14:textId="77777777" w:rsidTr="00C0461F">
        <w:trPr>
          <w:trHeight w:val="288"/>
        </w:trPr>
        <w:tc>
          <w:tcPr>
            <w:tcW w:w="5238" w:type="dxa"/>
            <w:vAlign w:val="bottom"/>
            <w:hideMark/>
          </w:tcPr>
          <w:p w14:paraId="779A08F4"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rPr>
              <w:t>Exchange differences on translation of financial statements</w:t>
            </w:r>
          </w:p>
        </w:tc>
        <w:tc>
          <w:tcPr>
            <w:tcW w:w="1993" w:type="dxa"/>
            <w:tcBorders>
              <w:top w:val="nil"/>
              <w:left w:val="nil"/>
              <w:right w:val="nil"/>
            </w:tcBorders>
            <w:vAlign w:val="bottom"/>
          </w:tcPr>
          <w:p w14:paraId="6B565DDE"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6B5BF6C5"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left w:val="nil"/>
              <w:bottom w:val="single" w:sz="4" w:space="0" w:color="auto"/>
              <w:right w:val="nil"/>
            </w:tcBorders>
            <w:vAlign w:val="bottom"/>
          </w:tcPr>
          <w:p w14:paraId="4216DDC6" w14:textId="77777777" w:rsidR="000B77EE" w:rsidRPr="00D21F73" w:rsidRDefault="000B77EE" w:rsidP="00C0461F">
            <w:pPr>
              <w:tabs>
                <w:tab w:val="decimal" w:pos="1680"/>
              </w:tabs>
              <w:ind w:left="-9" w:right="18"/>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3,792</w:t>
            </w:r>
          </w:p>
        </w:tc>
      </w:tr>
      <w:tr w:rsidR="000B77EE" w:rsidRPr="00D21F73" w14:paraId="1AD38978" w14:textId="77777777" w:rsidTr="00C0461F">
        <w:trPr>
          <w:trHeight w:val="288"/>
        </w:trPr>
        <w:tc>
          <w:tcPr>
            <w:tcW w:w="5238" w:type="dxa"/>
            <w:vAlign w:val="bottom"/>
            <w:hideMark/>
          </w:tcPr>
          <w:p w14:paraId="72F29C2A"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Ending net book value</w:t>
            </w:r>
          </w:p>
        </w:tc>
        <w:tc>
          <w:tcPr>
            <w:tcW w:w="1993" w:type="dxa"/>
            <w:tcBorders>
              <w:left w:val="nil"/>
              <w:right w:val="nil"/>
            </w:tcBorders>
            <w:vAlign w:val="bottom"/>
          </w:tcPr>
          <w:p w14:paraId="605DF01E" w14:textId="77777777" w:rsidR="000B77EE" w:rsidRPr="00D21F73" w:rsidRDefault="000B77EE" w:rsidP="00C0461F">
            <w:pPr>
              <w:tabs>
                <w:tab w:val="decimal" w:pos="1695"/>
              </w:tabs>
              <w:ind w:left="-9" w:right="18"/>
              <w:jc w:val="left"/>
              <w:rPr>
                <w:rFonts w:asciiTheme="minorBidi" w:hAnsiTheme="minorBidi" w:cstheme="minorBidi"/>
                <w:sz w:val="28"/>
                <w:szCs w:val="28"/>
                <w:cs/>
              </w:rPr>
            </w:pPr>
          </w:p>
        </w:tc>
        <w:tc>
          <w:tcPr>
            <w:tcW w:w="72" w:type="dxa"/>
            <w:vAlign w:val="bottom"/>
          </w:tcPr>
          <w:p w14:paraId="0ED19F38"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1AD5E589" w14:textId="77777777" w:rsidR="000B77EE" w:rsidRPr="00D21F73" w:rsidRDefault="000B77EE" w:rsidP="00C0461F">
            <w:pPr>
              <w:tabs>
                <w:tab w:val="decimal" w:pos="1680"/>
              </w:tabs>
              <w:ind w:left="-9" w:right="18"/>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170,566</w:t>
            </w:r>
          </w:p>
        </w:tc>
      </w:tr>
    </w:tbl>
    <w:p w14:paraId="404D8C1F" w14:textId="77777777" w:rsidR="000B77EE" w:rsidRPr="00D21F73" w:rsidRDefault="000B77EE" w:rsidP="000B77EE">
      <w:pPr>
        <w:jc w:val="left"/>
        <w:rPr>
          <w:rFonts w:asciiTheme="minorBidi" w:hAnsiTheme="minorBidi" w:cstheme="minorBidi"/>
          <w:sz w:val="20"/>
          <w:szCs w:val="20"/>
          <w:cs/>
        </w:rPr>
      </w:pPr>
      <w:r w:rsidRPr="00D21F73">
        <w:rPr>
          <w:rFonts w:asciiTheme="minorBidi" w:hAnsiTheme="minorBidi" w:cstheme="minorBidi"/>
          <w:sz w:val="20"/>
          <w:szCs w:val="20"/>
          <w:cs/>
        </w:rPr>
        <w:br w:type="page"/>
      </w:r>
    </w:p>
    <w:p w14:paraId="64C0CD7E"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cs/>
          <w:lang w:val="en-US"/>
        </w:rPr>
      </w:pPr>
      <w:r w:rsidRPr="00D21F73">
        <w:rPr>
          <w:rFonts w:asciiTheme="minorBidi" w:hAnsiTheme="minorBidi" w:cstheme="minorBidi"/>
          <w:b/>
          <w:bCs/>
          <w:sz w:val="28"/>
          <w:szCs w:val="28"/>
        </w:rPr>
        <w:lastRenderedPageBreak/>
        <w:t>11</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Other intangible assets</w:t>
      </w:r>
      <w:r w:rsidRPr="00D21F73">
        <w:rPr>
          <w:cs/>
        </w:rPr>
        <w:t xml:space="preserve"> </w:t>
      </w:r>
      <w:r w:rsidRPr="00D21F73">
        <w:rPr>
          <w:rFonts w:asciiTheme="minorBidi" w:hAnsiTheme="minorBidi" w:cstheme="minorBidi"/>
          <w:b/>
          <w:bCs/>
          <w:sz w:val="28"/>
          <w:szCs w:val="28"/>
        </w:rPr>
        <w:t>other than goodwill</w:t>
      </w:r>
    </w:p>
    <w:p w14:paraId="53985A60" w14:textId="77777777" w:rsidR="000B77EE" w:rsidRPr="00D21F73" w:rsidRDefault="000B77EE" w:rsidP="000B77EE">
      <w:pPr>
        <w:pStyle w:val="BodyTextIndent2"/>
        <w:spacing w:line="320" w:lineRule="exact"/>
        <w:ind w:left="567" w:firstLine="0"/>
        <w:rPr>
          <w:rFonts w:ascii="Cordia New" w:hAnsi="Cordia New" w:cs="Cordia New"/>
          <w:sz w:val="28"/>
          <w:szCs w:val="28"/>
          <w:lang w:val="en-GB"/>
        </w:rPr>
      </w:pPr>
    </w:p>
    <w:p w14:paraId="16CFFB88" w14:textId="77777777" w:rsidR="000B77EE" w:rsidRPr="00D21F73" w:rsidRDefault="000B77EE" w:rsidP="000B77EE">
      <w:pPr>
        <w:pStyle w:val="BodyTextIndent2"/>
        <w:ind w:left="562" w:firstLine="0"/>
        <w:rPr>
          <w:rFonts w:asciiTheme="minorBidi" w:hAnsiTheme="minorBidi" w:cstheme="minorBidi"/>
          <w:sz w:val="28"/>
          <w:szCs w:val="28"/>
        </w:rPr>
      </w:pPr>
      <w:r w:rsidRPr="00D21F73">
        <w:rPr>
          <w:rFonts w:asciiTheme="minorBidi" w:hAnsiTheme="minorBidi" w:cstheme="minorBidi"/>
          <w:sz w:val="28"/>
          <w:szCs w:val="28"/>
        </w:rPr>
        <w:t>Movements</w:t>
      </w:r>
      <w:r w:rsidRPr="00D21F73">
        <w:rPr>
          <w:rFonts w:asciiTheme="minorBidi" w:hAnsiTheme="minorBidi" w:cs="Cordia New"/>
          <w:sz w:val="28"/>
          <w:szCs w:val="28"/>
          <w:cs/>
        </w:rPr>
        <w:t xml:space="preserve"> </w:t>
      </w:r>
      <w:r w:rsidRPr="00D21F73">
        <w:rPr>
          <w:rFonts w:asciiTheme="minorBidi" w:hAnsiTheme="minorBidi" w:cstheme="minorBidi"/>
          <w:sz w:val="28"/>
          <w:szCs w:val="28"/>
          <w:lang w:val="en-US"/>
        </w:rPr>
        <w:t>in</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other</w:t>
      </w:r>
      <w:r w:rsidRPr="00D21F73">
        <w:rPr>
          <w:rFonts w:asciiTheme="minorBidi" w:hAnsiTheme="minorBidi" w:cstheme="minorBidi"/>
          <w:sz w:val="28"/>
          <w:szCs w:val="28"/>
        </w:rPr>
        <w:t xml:space="preserve"> intangible assets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other than goodwill are as follows</w:t>
      </w:r>
      <w:r w:rsidRPr="00D21F73">
        <w:rPr>
          <w:rFonts w:asciiTheme="minorBidi" w:hAnsiTheme="minorBidi" w:cstheme="minorBidi"/>
          <w:sz w:val="28"/>
          <w:szCs w:val="28"/>
          <w:cs/>
        </w:rPr>
        <w:t>:</w:t>
      </w:r>
    </w:p>
    <w:p w14:paraId="43F13E0A" w14:textId="77777777" w:rsidR="000B77EE" w:rsidRPr="00D21F73" w:rsidRDefault="000B77EE" w:rsidP="000B77EE">
      <w:pPr>
        <w:pStyle w:val="BodyTextIndent2"/>
        <w:spacing w:line="320" w:lineRule="exact"/>
        <w:ind w:left="567" w:firstLine="0"/>
        <w:rPr>
          <w:rFonts w:ascii="Cordia New" w:hAnsi="Cordia New" w:cs="Cordia New"/>
          <w:sz w:val="28"/>
          <w:szCs w:val="28"/>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0B77EE" w:rsidRPr="00D21F73" w14:paraId="68056287" w14:textId="77777777" w:rsidTr="00C0461F">
        <w:trPr>
          <w:trHeight w:val="270"/>
        </w:trPr>
        <w:tc>
          <w:tcPr>
            <w:tcW w:w="5238" w:type="dxa"/>
            <w:vAlign w:val="center"/>
          </w:tcPr>
          <w:p w14:paraId="18E5D0DD" w14:textId="77777777" w:rsidR="000B77EE" w:rsidRPr="00D21F73" w:rsidRDefault="000B77EE" w:rsidP="00C0461F">
            <w:pPr>
              <w:rPr>
                <w:rFonts w:asciiTheme="minorBidi" w:hAnsiTheme="minorBidi" w:cstheme="minorBidi"/>
                <w:sz w:val="28"/>
                <w:szCs w:val="28"/>
              </w:rPr>
            </w:pPr>
          </w:p>
        </w:tc>
        <w:tc>
          <w:tcPr>
            <w:tcW w:w="1993" w:type="dxa"/>
            <w:vAlign w:val="center"/>
          </w:tcPr>
          <w:p w14:paraId="438A6FD9" w14:textId="77777777" w:rsidR="000B77EE" w:rsidRPr="00D21F73" w:rsidRDefault="000B77EE" w:rsidP="00C0461F">
            <w:pPr>
              <w:ind w:left="53" w:right="51"/>
              <w:jc w:val="center"/>
              <w:rPr>
                <w:rFonts w:asciiTheme="minorBidi" w:hAnsiTheme="minorBidi" w:cstheme="minorBidi"/>
                <w:sz w:val="28"/>
                <w:szCs w:val="28"/>
              </w:rPr>
            </w:pPr>
          </w:p>
        </w:tc>
        <w:tc>
          <w:tcPr>
            <w:tcW w:w="72" w:type="dxa"/>
            <w:vAlign w:val="center"/>
          </w:tcPr>
          <w:p w14:paraId="30F1AF33" w14:textId="77777777" w:rsidR="000B77EE" w:rsidRPr="00D21F73" w:rsidRDefault="000B77EE" w:rsidP="00C0461F">
            <w:pPr>
              <w:ind w:left="90" w:right="26"/>
              <w:jc w:val="center"/>
              <w:rPr>
                <w:rFonts w:asciiTheme="minorBidi" w:hAnsiTheme="minorBidi" w:cstheme="minorBidi"/>
                <w:sz w:val="28"/>
                <w:szCs w:val="28"/>
                <w:cs/>
              </w:rPr>
            </w:pPr>
          </w:p>
        </w:tc>
        <w:tc>
          <w:tcPr>
            <w:tcW w:w="1994" w:type="dxa"/>
            <w:vAlign w:val="center"/>
            <w:hideMark/>
          </w:tcPr>
          <w:p w14:paraId="42DB096D" w14:textId="77777777" w:rsidR="000B77EE" w:rsidRPr="00D21F73" w:rsidRDefault="000B77EE" w:rsidP="00C0461F">
            <w:pPr>
              <w:ind w:left="90" w:right="26"/>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28928A0E" w14:textId="77777777" w:rsidTr="00C0461F">
        <w:trPr>
          <w:trHeight w:val="80"/>
        </w:trPr>
        <w:tc>
          <w:tcPr>
            <w:tcW w:w="5238" w:type="dxa"/>
            <w:vAlign w:val="bottom"/>
          </w:tcPr>
          <w:p w14:paraId="31A1BD45" w14:textId="77777777" w:rsidR="000B77EE" w:rsidRPr="00D21F73" w:rsidRDefault="000B77EE" w:rsidP="00C0461F">
            <w:pPr>
              <w:rPr>
                <w:rFonts w:asciiTheme="minorBidi" w:hAnsiTheme="minorBidi" w:cstheme="minorBidi"/>
                <w:sz w:val="28"/>
                <w:szCs w:val="28"/>
                <w:cs/>
              </w:rPr>
            </w:pPr>
          </w:p>
        </w:tc>
        <w:tc>
          <w:tcPr>
            <w:tcW w:w="1993" w:type="dxa"/>
            <w:tcBorders>
              <w:top w:val="nil"/>
              <w:left w:val="nil"/>
              <w:bottom w:val="single" w:sz="4" w:space="0" w:color="auto"/>
              <w:right w:val="nil"/>
            </w:tcBorders>
            <w:vAlign w:val="center"/>
            <w:hideMark/>
          </w:tcPr>
          <w:p w14:paraId="24E6CCF2" w14:textId="77777777" w:rsidR="000B77EE" w:rsidRPr="00D21F73" w:rsidRDefault="000B77EE" w:rsidP="00C0461F">
            <w:pPr>
              <w:ind w:left="-12" w:right="15"/>
              <w:jc w:val="center"/>
              <w:rPr>
                <w:rFonts w:asciiTheme="minorBidi" w:hAnsiTheme="minorBidi" w:cstheme="minorBidi"/>
                <w:sz w:val="28"/>
                <w:szCs w:val="28"/>
                <w:lang w:val="en-US"/>
              </w:rPr>
            </w:pPr>
            <w:r w:rsidRPr="00D21F73">
              <w:rPr>
                <w:rFonts w:asciiTheme="minorBidi" w:hAnsiTheme="minorBidi" w:cstheme="minorBidi"/>
                <w:sz w:val="28"/>
                <w:szCs w:val="28"/>
                <w:lang w:val="en-US"/>
              </w:rPr>
              <w:t>Consolidated</w:t>
            </w:r>
            <w:r w:rsidRPr="00D21F73">
              <w:rPr>
                <w:rFonts w:asciiTheme="minorBidi" w:hAnsiTheme="minorBidi" w:cstheme="minorBidi"/>
                <w:sz w:val="28"/>
                <w:szCs w:val="28"/>
                <w:lang w:val="en-US"/>
              </w:rPr>
              <w:br/>
              <w:t>financial statements</w:t>
            </w:r>
          </w:p>
        </w:tc>
        <w:tc>
          <w:tcPr>
            <w:tcW w:w="72" w:type="dxa"/>
            <w:vAlign w:val="center"/>
          </w:tcPr>
          <w:p w14:paraId="45512154" w14:textId="77777777" w:rsidR="000B77EE" w:rsidRPr="00D21F73" w:rsidRDefault="000B77EE" w:rsidP="00C0461F">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54785CF2"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lang w:val="en-US"/>
              </w:rPr>
              <w:t>Separate</w:t>
            </w:r>
            <w:r w:rsidRPr="00D21F73">
              <w:rPr>
                <w:rFonts w:asciiTheme="minorBidi" w:hAnsiTheme="minorBidi" w:cstheme="minorBidi"/>
                <w:sz w:val="28"/>
                <w:szCs w:val="28"/>
                <w:lang w:val="en-US"/>
              </w:rPr>
              <w:br/>
              <w:t>financial statements</w:t>
            </w:r>
          </w:p>
        </w:tc>
      </w:tr>
      <w:tr w:rsidR="000B77EE" w:rsidRPr="00D21F73" w14:paraId="4DF6444E" w14:textId="77777777" w:rsidTr="00C0461F">
        <w:trPr>
          <w:trHeight w:val="58"/>
        </w:trPr>
        <w:tc>
          <w:tcPr>
            <w:tcW w:w="5238" w:type="dxa"/>
            <w:vAlign w:val="bottom"/>
            <w:hideMark/>
          </w:tcPr>
          <w:p w14:paraId="18C70245"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For</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six</w:t>
            </w:r>
            <w:r w:rsidRPr="00D21F73">
              <w:rPr>
                <w:rFonts w:asciiTheme="minorBidi" w:hAnsiTheme="minorBidi" w:cstheme="minorBidi"/>
                <w:sz w:val="28"/>
                <w:szCs w:val="28"/>
                <w:cs/>
              </w:rPr>
              <w:t>-</w:t>
            </w:r>
            <w:r w:rsidRPr="00D21F73">
              <w:rPr>
                <w:rFonts w:asciiTheme="minorBidi" w:hAnsiTheme="minorBidi" w:cstheme="minorBidi"/>
                <w:sz w:val="28"/>
                <w:szCs w:val="28"/>
              </w:rPr>
              <w:t>month period ended 30 June 2026</w:t>
            </w:r>
          </w:p>
        </w:tc>
        <w:tc>
          <w:tcPr>
            <w:tcW w:w="1993" w:type="dxa"/>
            <w:tcBorders>
              <w:top w:val="single" w:sz="4" w:space="0" w:color="auto"/>
              <w:left w:val="nil"/>
              <w:bottom w:val="nil"/>
              <w:right w:val="nil"/>
            </w:tcBorders>
            <w:vAlign w:val="bottom"/>
          </w:tcPr>
          <w:p w14:paraId="25AED9F9"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3FECF52E"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0086C9BF" w14:textId="77777777" w:rsidR="000B77EE" w:rsidRPr="00D21F73" w:rsidRDefault="000B77EE" w:rsidP="00C0461F">
            <w:pPr>
              <w:tabs>
                <w:tab w:val="decimal" w:pos="1680"/>
              </w:tabs>
              <w:ind w:left="-9" w:right="18"/>
              <w:jc w:val="left"/>
              <w:rPr>
                <w:rFonts w:asciiTheme="minorBidi" w:hAnsiTheme="minorBidi" w:cstheme="minorBidi"/>
                <w:sz w:val="28"/>
                <w:szCs w:val="28"/>
              </w:rPr>
            </w:pPr>
          </w:p>
        </w:tc>
      </w:tr>
      <w:tr w:rsidR="000B77EE" w:rsidRPr="00D21F73" w14:paraId="5EC7BAEF" w14:textId="77777777" w:rsidTr="00C0461F">
        <w:trPr>
          <w:trHeight w:val="68"/>
        </w:trPr>
        <w:tc>
          <w:tcPr>
            <w:tcW w:w="5238" w:type="dxa"/>
            <w:vAlign w:val="bottom"/>
            <w:hideMark/>
          </w:tcPr>
          <w:p w14:paraId="7BA74CB5"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Beginning net book value</w:t>
            </w:r>
          </w:p>
        </w:tc>
        <w:tc>
          <w:tcPr>
            <w:tcW w:w="1993" w:type="dxa"/>
            <w:vAlign w:val="bottom"/>
          </w:tcPr>
          <w:p w14:paraId="5C36C865"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108,103</w:t>
            </w:r>
          </w:p>
        </w:tc>
        <w:tc>
          <w:tcPr>
            <w:tcW w:w="72" w:type="dxa"/>
            <w:vAlign w:val="bottom"/>
          </w:tcPr>
          <w:p w14:paraId="3CB2A248"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2C088AF6"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5,288</w:t>
            </w:r>
          </w:p>
        </w:tc>
      </w:tr>
      <w:tr w:rsidR="000B77EE" w:rsidRPr="00D21F73" w14:paraId="358760DF" w14:textId="77777777" w:rsidTr="00C0461F">
        <w:trPr>
          <w:trHeight w:val="108"/>
        </w:trPr>
        <w:tc>
          <w:tcPr>
            <w:tcW w:w="5238" w:type="dxa"/>
            <w:vAlign w:val="bottom"/>
            <w:hideMark/>
          </w:tcPr>
          <w:p w14:paraId="2F5B4C2D"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Additions</w:t>
            </w:r>
          </w:p>
        </w:tc>
        <w:tc>
          <w:tcPr>
            <w:tcW w:w="1993" w:type="dxa"/>
          </w:tcPr>
          <w:p w14:paraId="5C861CA8"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2,226</w:t>
            </w:r>
          </w:p>
        </w:tc>
        <w:tc>
          <w:tcPr>
            <w:tcW w:w="72" w:type="dxa"/>
            <w:vAlign w:val="bottom"/>
          </w:tcPr>
          <w:p w14:paraId="20064FB8"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2D2D14E5"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80</w:t>
            </w:r>
          </w:p>
        </w:tc>
      </w:tr>
      <w:tr w:rsidR="000B77EE" w:rsidRPr="00D21F73" w14:paraId="6D3B19F6" w14:textId="77777777" w:rsidTr="00C0461F">
        <w:trPr>
          <w:trHeight w:val="108"/>
        </w:trPr>
        <w:tc>
          <w:tcPr>
            <w:tcW w:w="5238" w:type="dxa"/>
            <w:vAlign w:val="bottom"/>
          </w:tcPr>
          <w:p w14:paraId="259C1006" w14:textId="77777777" w:rsidR="000B77EE" w:rsidRPr="00D21F73" w:rsidRDefault="000B77EE" w:rsidP="00C0461F">
            <w:pPr>
              <w:jc w:val="left"/>
              <w:rPr>
                <w:rFonts w:asciiTheme="minorBidi" w:hAnsiTheme="minorBidi" w:cstheme="minorBidi"/>
                <w:snapToGrid w:val="0"/>
                <w:sz w:val="28"/>
                <w:szCs w:val="28"/>
                <w:lang w:val="en-US"/>
              </w:rPr>
            </w:pPr>
            <w:r w:rsidRPr="00D21F73">
              <w:rPr>
                <w:rFonts w:asciiTheme="minorBidi" w:hAnsiTheme="minorBidi" w:cstheme="minorBidi" w:hint="cs"/>
                <w:snapToGrid w:val="0"/>
                <w:sz w:val="28"/>
                <w:szCs w:val="28"/>
                <w:cs/>
              </w:rPr>
              <w:t xml:space="preserve"> </w:t>
            </w:r>
            <w:r w:rsidRPr="00D21F73">
              <w:rPr>
                <w:rFonts w:asciiTheme="minorBidi" w:hAnsiTheme="minorBidi" w:cstheme="minorBidi"/>
                <w:snapToGrid w:val="0"/>
                <w:sz w:val="28"/>
                <w:szCs w:val="28"/>
                <w:lang w:val="en-US"/>
              </w:rPr>
              <w:t>- Borrowing costs</w:t>
            </w:r>
          </w:p>
        </w:tc>
        <w:tc>
          <w:tcPr>
            <w:tcW w:w="1993" w:type="dxa"/>
          </w:tcPr>
          <w:p w14:paraId="6F1F74D1"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1</w:t>
            </w:r>
          </w:p>
        </w:tc>
        <w:tc>
          <w:tcPr>
            <w:tcW w:w="72" w:type="dxa"/>
            <w:vAlign w:val="bottom"/>
          </w:tcPr>
          <w:p w14:paraId="24D1706F"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11D32B91"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11CCC764" w14:textId="77777777" w:rsidTr="00C0461F">
        <w:trPr>
          <w:trHeight w:val="80"/>
        </w:trPr>
        <w:tc>
          <w:tcPr>
            <w:tcW w:w="5238" w:type="dxa"/>
            <w:vAlign w:val="bottom"/>
            <w:hideMark/>
          </w:tcPr>
          <w:p w14:paraId="0F5FECBA"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 xml:space="preserve">Reclassifications </w:t>
            </w:r>
            <w:r w:rsidRPr="00D21F73">
              <w:rPr>
                <w:rFonts w:asciiTheme="minorBidi" w:hAnsiTheme="minorBidi" w:cstheme="minorBidi"/>
                <w:snapToGrid w:val="0"/>
                <w:sz w:val="28"/>
                <w:szCs w:val="28"/>
                <w:lang w:val="en-US"/>
              </w:rPr>
              <w:t>- net</w:t>
            </w:r>
          </w:p>
        </w:tc>
        <w:tc>
          <w:tcPr>
            <w:tcW w:w="1993" w:type="dxa"/>
          </w:tcPr>
          <w:p w14:paraId="6E0966DF"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(20)</w:t>
            </w:r>
          </w:p>
        </w:tc>
        <w:tc>
          <w:tcPr>
            <w:tcW w:w="72" w:type="dxa"/>
            <w:vAlign w:val="bottom"/>
          </w:tcPr>
          <w:p w14:paraId="79BC67E7"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4BEB0287"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33</w:t>
            </w:r>
          </w:p>
        </w:tc>
      </w:tr>
      <w:tr w:rsidR="000B77EE" w:rsidRPr="00D21F73" w14:paraId="65D5BB7A" w14:textId="77777777" w:rsidTr="00C0461F">
        <w:trPr>
          <w:trHeight w:val="80"/>
        </w:trPr>
        <w:tc>
          <w:tcPr>
            <w:tcW w:w="5238" w:type="dxa"/>
            <w:vAlign w:val="bottom"/>
          </w:tcPr>
          <w:p w14:paraId="780A12B4"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Disposals</w:t>
            </w:r>
            <w:r w:rsidRPr="00D21F73">
              <w:rPr>
                <w:rFonts w:asciiTheme="minorBidi" w:hAnsiTheme="minorBidi" w:cstheme="minorBidi"/>
                <w:snapToGrid w:val="0"/>
                <w:sz w:val="28"/>
                <w:szCs w:val="28"/>
                <w:cs/>
              </w:rPr>
              <w:t xml:space="preserve"> </w:t>
            </w:r>
            <w:r w:rsidRPr="00D21F73">
              <w:rPr>
                <w:rFonts w:asciiTheme="minorBidi" w:hAnsiTheme="minorBidi" w:cstheme="minorBidi"/>
                <w:snapToGrid w:val="0"/>
                <w:sz w:val="28"/>
                <w:szCs w:val="28"/>
                <w:lang w:val="en-US"/>
              </w:rPr>
              <w:t>and write</w:t>
            </w:r>
            <w:r w:rsidRPr="00D21F73">
              <w:rPr>
                <w:rFonts w:asciiTheme="minorBidi" w:hAnsiTheme="minorBidi" w:cs="Cordia New"/>
                <w:snapToGrid w:val="0"/>
                <w:sz w:val="28"/>
                <w:szCs w:val="28"/>
                <w:cs/>
                <w:lang w:val="en-US"/>
              </w:rPr>
              <w:t>-</w:t>
            </w:r>
            <w:r w:rsidRPr="00D21F73">
              <w:rPr>
                <w:rFonts w:asciiTheme="minorBidi" w:hAnsiTheme="minorBidi" w:cstheme="minorBidi"/>
                <w:snapToGrid w:val="0"/>
                <w:sz w:val="28"/>
                <w:szCs w:val="28"/>
                <w:lang w:val="en-US"/>
              </w:rPr>
              <w:t>off</w:t>
            </w:r>
            <w:r w:rsidRPr="00D21F73">
              <w:rPr>
                <w:rFonts w:asciiTheme="minorBidi" w:hAnsiTheme="minorBidi" w:cs="Cordia New"/>
                <w:snapToGrid w:val="0"/>
                <w:sz w:val="28"/>
                <w:szCs w:val="28"/>
                <w:cs/>
              </w:rPr>
              <w:t xml:space="preserve"> </w:t>
            </w:r>
            <w:r w:rsidRPr="00D21F73">
              <w:rPr>
                <w:rFonts w:asciiTheme="minorBidi" w:hAnsiTheme="minorBidi" w:cstheme="minorBidi"/>
                <w:snapToGrid w:val="0"/>
                <w:sz w:val="28"/>
                <w:szCs w:val="28"/>
                <w:cs/>
              </w:rPr>
              <w:t xml:space="preserve">- </w:t>
            </w:r>
            <w:r w:rsidRPr="00D21F73">
              <w:rPr>
                <w:rFonts w:asciiTheme="minorBidi" w:hAnsiTheme="minorBidi" w:cstheme="minorBidi"/>
                <w:snapToGrid w:val="0"/>
                <w:sz w:val="28"/>
                <w:szCs w:val="28"/>
              </w:rPr>
              <w:t>net</w:t>
            </w:r>
          </w:p>
        </w:tc>
        <w:tc>
          <w:tcPr>
            <w:tcW w:w="1993" w:type="dxa"/>
          </w:tcPr>
          <w:p w14:paraId="357C7941"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(142)</w:t>
            </w:r>
          </w:p>
        </w:tc>
        <w:tc>
          <w:tcPr>
            <w:tcW w:w="72" w:type="dxa"/>
            <w:vAlign w:val="bottom"/>
          </w:tcPr>
          <w:p w14:paraId="034481D1"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7634E22C"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6417DA1F" w14:textId="77777777" w:rsidTr="00C0461F">
        <w:trPr>
          <w:trHeight w:val="80"/>
        </w:trPr>
        <w:tc>
          <w:tcPr>
            <w:tcW w:w="5238" w:type="dxa"/>
            <w:vAlign w:val="bottom"/>
          </w:tcPr>
          <w:p w14:paraId="53863413"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Amortization for the period</w:t>
            </w:r>
          </w:p>
        </w:tc>
        <w:tc>
          <w:tcPr>
            <w:tcW w:w="1993" w:type="dxa"/>
          </w:tcPr>
          <w:p w14:paraId="5E88A74D"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(5,014)</w:t>
            </w:r>
          </w:p>
        </w:tc>
        <w:tc>
          <w:tcPr>
            <w:tcW w:w="72" w:type="dxa"/>
            <w:vAlign w:val="bottom"/>
          </w:tcPr>
          <w:p w14:paraId="3B870C1D"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46E897E4"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(463)</w:t>
            </w:r>
          </w:p>
        </w:tc>
      </w:tr>
      <w:tr w:rsidR="000B77EE" w:rsidRPr="00D21F73" w14:paraId="16D4BB89" w14:textId="77777777" w:rsidTr="00C0461F">
        <w:trPr>
          <w:trHeight w:val="80"/>
        </w:trPr>
        <w:tc>
          <w:tcPr>
            <w:tcW w:w="5238" w:type="dxa"/>
            <w:vAlign w:val="bottom"/>
          </w:tcPr>
          <w:p w14:paraId="0217BE5E"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Cordia New"/>
                <w:snapToGrid w:val="0"/>
                <w:sz w:val="28"/>
                <w:szCs w:val="28"/>
                <w:cs/>
              </w:rPr>
              <w:t xml:space="preserve"> - </w:t>
            </w:r>
            <w:r w:rsidRPr="00D21F73">
              <w:rPr>
                <w:rFonts w:asciiTheme="minorBidi" w:hAnsiTheme="minorBidi" w:cs="Cordia New"/>
                <w:snapToGrid w:val="0"/>
                <w:sz w:val="28"/>
                <w:szCs w:val="28"/>
                <w:lang w:val="en-US"/>
              </w:rPr>
              <w:t>L</w:t>
            </w:r>
            <w:r w:rsidRPr="00D21F73">
              <w:rPr>
                <w:rFonts w:asciiTheme="minorBidi" w:hAnsiTheme="minorBidi" w:cstheme="minorBidi"/>
                <w:snapToGrid w:val="0"/>
                <w:sz w:val="28"/>
                <w:szCs w:val="28"/>
                <w:lang w:val="en-US"/>
              </w:rPr>
              <w:t xml:space="preserve">oss on </w:t>
            </w:r>
            <w:r w:rsidRPr="00D21F73">
              <w:rPr>
                <w:rFonts w:asciiTheme="minorBidi" w:hAnsiTheme="minorBidi" w:cstheme="minorBidi"/>
                <w:snapToGrid w:val="0"/>
                <w:sz w:val="28"/>
                <w:szCs w:val="28"/>
              </w:rPr>
              <w:t>impairment</w:t>
            </w:r>
            <w:r w:rsidRPr="00D21F73">
              <w:rPr>
                <w:rFonts w:asciiTheme="minorBidi" w:hAnsiTheme="minorBidi" w:cstheme="minorBidi" w:hint="cs"/>
                <w:snapToGrid w:val="0"/>
                <w:sz w:val="28"/>
                <w:szCs w:val="28"/>
                <w:cs/>
              </w:rPr>
              <w:t xml:space="preserve"> </w:t>
            </w:r>
            <w:r w:rsidRPr="00D21F73">
              <w:rPr>
                <w:rFonts w:asciiTheme="minorBidi" w:hAnsiTheme="minorBidi" w:cstheme="minorBidi"/>
                <w:snapToGrid w:val="0"/>
                <w:sz w:val="28"/>
                <w:szCs w:val="28"/>
                <w:lang w:val="en-US"/>
              </w:rPr>
              <w:t>of assets</w:t>
            </w:r>
          </w:p>
        </w:tc>
        <w:tc>
          <w:tcPr>
            <w:tcW w:w="1993" w:type="dxa"/>
            <w:vAlign w:val="bottom"/>
          </w:tcPr>
          <w:p w14:paraId="63EECD39"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(374)</w:t>
            </w:r>
          </w:p>
        </w:tc>
        <w:tc>
          <w:tcPr>
            <w:tcW w:w="72" w:type="dxa"/>
            <w:vAlign w:val="bottom"/>
          </w:tcPr>
          <w:p w14:paraId="5B4402F0"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5B318C00"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519677D4" w14:textId="77777777" w:rsidTr="00C0461F">
        <w:trPr>
          <w:trHeight w:val="80"/>
        </w:trPr>
        <w:tc>
          <w:tcPr>
            <w:tcW w:w="5238" w:type="dxa"/>
            <w:vAlign w:val="bottom"/>
          </w:tcPr>
          <w:p w14:paraId="7A2B40F2" w14:textId="77777777" w:rsidR="000B77EE" w:rsidRPr="00D21F73" w:rsidRDefault="000B77EE" w:rsidP="00C0461F">
            <w:pPr>
              <w:jc w:val="left"/>
              <w:rPr>
                <w:rFonts w:asciiTheme="minorBidi" w:hAnsiTheme="minorBidi" w:cs="Cordia New"/>
                <w:snapToGrid w:val="0"/>
                <w:sz w:val="28"/>
                <w:szCs w:val="28"/>
                <w:cs/>
              </w:rPr>
            </w:pPr>
            <w:r w:rsidRPr="00D21F73">
              <w:rPr>
                <w:rFonts w:asciiTheme="minorBidi" w:hAnsiTheme="minorBidi" w:cstheme="minorBidi"/>
                <w:sz w:val="28"/>
                <w:szCs w:val="28"/>
                <w:lang w:val="en-US"/>
              </w:rPr>
              <w:t xml:space="preserve"> - </w:t>
            </w:r>
            <w:r w:rsidRPr="00D21F73">
              <w:rPr>
                <w:rFonts w:asciiTheme="minorBidi" w:hAnsiTheme="minorBidi" w:cstheme="minorBidi"/>
                <w:sz w:val="28"/>
                <w:szCs w:val="28"/>
              </w:rPr>
              <w:t>Classified as assets held for sale</w:t>
            </w:r>
          </w:p>
        </w:tc>
        <w:tc>
          <w:tcPr>
            <w:tcW w:w="1993" w:type="dxa"/>
            <w:vAlign w:val="bottom"/>
          </w:tcPr>
          <w:p w14:paraId="68677D5F"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(290)</w:t>
            </w:r>
          </w:p>
        </w:tc>
        <w:tc>
          <w:tcPr>
            <w:tcW w:w="72" w:type="dxa"/>
            <w:vAlign w:val="bottom"/>
          </w:tcPr>
          <w:p w14:paraId="65419048"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1F491424"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39730E69" w14:textId="77777777" w:rsidTr="00C0461F">
        <w:trPr>
          <w:trHeight w:val="288"/>
        </w:trPr>
        <w:tc>
          <w:tcPr>
            <w:tcW w:w="5238" w:type="dxa"/>
            <w:vAlign w:val="bottom"/>
            <w:hideMark/>
          </w:tcPr>
          <w:p w14:paraId="147FD630"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rPr>
              <w:t>Exchange differences on translation of financial statements</w:t>
            </w:r>
          </w:p>
        </w:tc>
        <w:tc>
          <w:tcPr>
            <w:tcW w:w="1993" w:type="dxa"/>
            <w:tcBorders>
              <w:top w:val="nil"/>
              <w:left w:val="nil"/>
              <w:bottom w:val="single" w:sz="4" w:space="0" w:color="auto"/>
              <w:right w:val="nil"/>
            </w:tcBorders>
            <w:vAlign w:val="bottom"/>
          </w:tcPr>
          <w:p w14:paraId="07489E92"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1,227</w:t>
            </w:r>
          </w:p>
        </w:tc>
        <w:tc>
          <w:tcPr>
            <w:tcW w:w="72" w:type="dxa"/>
            <w:vAlign w:val="bottom"/>
          </w:tcPr>
          <w:p w14:paraId="07F8042F"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50C53AF1"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w:t>
            </w:r>
          </w:p>
        </w:tc>
      </w:tr>
      <w:tr w:rsidR="000B77EE" w:rsidRPr="00D21F73" w14:paraId="407C9951" w14:textId="77777777" w:rsidTr="00C0461F">
        <w:trPr>
          <w:trHeight w:val="288"/>
        </w:trPr>
        <w:tc>
          <w:tcPr>
            <w:tcW w:w="5238" w:type="dxa"/>
            <w:vAlign w:val="bottom"/>
            <w:hideMark/>
          </w:tcPr>
          <w:p w14:paraId="0DFCAA57"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311F7711"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105,717</w:t>
            </w:r>
          </w:p>
        </w:tc>
        <w:tc>
          <w:tcPr>
            <w:tcW w:w="72" w:type="dxa"/>
            <w:vAlign w:val="bottom"/>
          </w:tcPr>
          <w:p w14:paraId="1F278824"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4A9E9310"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4,938</w:t>
            </w:r>
          </w:p>
        </w:tc>
      </w:tr>
    </w:tbl>
    <w:p w14:paraId="07127D5D" w14:textId="77777777" w:rsidR="000B77EE" w:rsidRPr="00D21F73" w:rsidRDefault="000B77EE" w:rsidP="000B77EE">
      <w:pPr>
        <w:pStyle w:val="BodyTextIndent2"/>
        <w:spacing w:line="320" w:lineRule="exact"/>
        <w:ind w:left="567" w:firstLine="0"/>
        <w:rPr>
          <w:rFonts w:ascii="Cordia New" w:hAnsi="Cordia New" w:cs="Cordia New"/>
          <w:sz w:val="28"/>
          <w:szCs w:val="28"/>
        </w:rPr>
      </w:pPr>
    </w:p>
    <w:p w14:paraId="6B601074" w14:textId="77777777" w:rsidR="000B77EE" w:rsidRPr="00D21F73" w:rsidRDefault="000B77EE" w:rsidP="000B77EE">
      <w:pPr>
        <w:tabs>
          <w:tab w:val="left" w:pos="-3402"/>
          <w:tab w:val="left" w:pos="-3261"/>
          <w:tab w:val="left" w:pos="-3119"/>
          <w:tab w:val="left" w:pos="540"/>
          <w:tab w:val="left" w:pos="4257"/>
        </w:tabs>
        <w:ind w:right="-14"/>
        <w:outlineLvl w:val="0"/>
        <w:rPr>
          <w:rFonts w:asciiTheme="minorBidi" w:hAnsiTheme="minorBidi" w:cstheme="minorBidi"/>
          <w:b/>
          <w:bCs/>
          <w:sz w:val="28"/>
          <w:szCs w:val="28"/>
          <w:lang w:val="en-US"/>
        </w:rPr>
      </w:pPr>
      <w:r w:rsidRPr="00D21F73">
        <w:rPr>
          <w:rFonts w:asciiTheme="minorBidi" w:hAnsiTheme="minorBidi" w:cstheme="minorBidi"/>
          <w:b/>
          <w:bCs/>
          <w:sz w:val="28"/>
          <w:szCs w:val="28"/>
        </w:rPr>
        <w:t>12</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Exploration and evaluation assets</w:t>
      </w:r>
    </w:p>
    <w:p w14:paraId="5F6430C5" w14:textId="77777777" w:rsidR="000B77EE" w:rsidRPr="00D21F73" w:rsidRDefault="000B77EE" w:rsidP="000B77EE">
      <w:pPr>
        <w:pStyle w:val="BodyTextIndent2"/>
        <w:spacing w:line="320" w:lineRule="exact"/>
        <w:ind w:left="567" w:firstLine="0"/>
        <w:rPr>
          <w:rFonts w:ascii="Cordia New" w:hAnsi="Cordia New" w:cs="Cordia New"/>
          <w:sz w:val="28"/>
          <w:szCs w:val="28"/>
        </w:rPr>
      </w:pPr>
    </w:p>
    <w:p w14:paraId="21AFCE82" w14:textId="77777777" w:rsidR="000B77EE" w:rsidRPr="00D21F73" w:rsidRDefault="000B77EE" w:rsidP="000B77EE">
      <w:pPr>
        <w:ind w:left="562"/>
        <w:rPr>
          <w:rFonts w:asciiTheme="minorBidi" w:hAnsiTheme="minorBidi" w:cstheme="minorBidi"/>
          <w:b/>
          <w:bCs/>
          <w:sz w:val="28"/>
          <w:szCs w:val="28"/>
          <w:lang w:val="en-US"/>
        </w:rPr>
      </w:pPr>
      <w:r w:rsidRPr="00D21F73">
        <w:rPr>
          <w:rFonts w:asciiTheme="minorBidi" w:hAnsiTheme="minorBidi" w:cstheme="minorBidi"/>
          <w:sz w:val="28"/>
          <w:szCs w:val="28"/>
          <w:lang w:val="en-US"/>
        </w:rPr>
        <w:t>Movements</w:t>
      </w:r>
      <w:r w:rsidRPr="00D21F73">
        <w:rPr>
          <w:rFonts w:asciiTheme="minorBidi" w:hAnsiTheme="minorBidi" w:cs="Cordia New"/>
          <w:sz w:val="28"/>
          <w:szCs w:val="28"/>
          <w:cs/>
        </w:rPr>
        <w:t xml:space="preserve"> </w:t>
      </w:r>
      <w:r w:rsidRPr="00D21F73">
        <w:rPr>
          <w:rFonts w:asciiTheme="minorBidi" w:hAnsiTheme="minorBidi" w:cstheme="minorBidi"/>
          <w:sz w:val="28"/>
          <w:szCs w:val="28"/>
          <w:lang w:val="en-US"/>
        </w:rPr>
        <w:t>in</w:t>
      </w:r>
      <w:r w:rsidRPr="00D21F73">
        <w:rPr>
          <w:rFonts w:asciiTheme="minorBidi" w:hAnsiTheme="minorBidi" w:cs="Cordia New"/>
          <w:sz w:val="28"/>
          <w:szCs w:val="28"/>
          <w:cs/>
        </w:rPr>
        <w:t xml:space="preserve"> </w:t>
      </w:r>
      <w:r w:rsidRPr="00D21F73">
        <w:rPr>
          <w:rFonts w:asciiTheme="minorBidi" w:hAnsiTheme="minorBidi" w:cstheme="minorBidi"/>
          <w:sz w:val="28"/>
          <w:szCs w:val="28"/>
        </w:rPr>
        <w:t>petroleum exploration and evaluation assets are as follows</w:t>
      </w:r>
      <w:r w:rsidRPr="00D21F73">
        <w:rPr>
          <w:rFonts w:asciiTheme="minorBidi" w:hAnsiTheme="minorBidi" w:cstheme="minorBidi"/>
          <w:sz w:val="28"/>
          <w:szCs w:val="28"/>
          <w:cs/>
        </w:rPr>
        <w:t>:</w:t>
      </w:r>
      <w:r w:rsidRPr="00D21F73">
        <w:rPr>
          <w:rFonts w:asciiTheme="minorBidi" w:hAnsiTheme="minorBidi" w:cstheme="minorBidi"/>
          <w:sz w:val="28"/>
          <w:szCs w:val="28"/>
          <w:cs/>
          <w:lang w:val="en-US"/>
        </w:rPr>
        <w:t xml:space="preserve"> </w:t>
      </w:r>
    </w:p>
    <w:p w14:paraId="70921C01" w14:textId="77777777" w:rsidR="000B77EE" w:rsidRPr="00D21F73" w:rsidRDefault="000B77EE" w:rsidP="000B77EE">
      <w:pPr>
        <w:pStyle w:val="BodyTextIndent2"/>
        <w:spacing w:line="320" w:lineRule="exact"/>
        <w:ind w:left="567" w:firstLine="0"/>
        <w:rPr>
          <w:rFonts w:ascii="Cordia New" w:hAnsi="Cordia New" w:cs="Cordia New"/>
          <w:sz w:val="28"/>
          <w:szCs w:val="28"/>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0B77EE" w:rsidRPr="00D21F73" w14:paraId="2DDE17D4" w14:textId="77777777" w:rsidTr="00C0461F">
        <w:trPr>
          <w:trHeight w:val="270"/>
        </w:trPr>
        <w:tc>
          <w:tcPr>
            <w:tcW w:w="5238" w:type="dxa"/>
            <w:vAlign w:val="center"/>
          </w:tcPr>
          <w:p w14:paraId="304936D8" w14:textId="77777777" w:rsidR="000B77EE" w:rsidRPr="00D21F73" w:rsidRDefault="000B77EE" w:rsidP="00C0461F">
            <w:pPr>
              <w:rPr>
                <w:rFonts w:asciiTheme="minorBidi" w:hAnsiTheme="minorBidi" w:cstheme="minorBidi"/>
                <w:sz w:val="28"/>
                <w:szCs w:val="28"/>
              </w:rPr>
            </w:pPr>
          </w:p>
        </w:tc>
        <w:tc>
          <w:tcPr>
            <w:tcW w:w="1993" w:type="dxa"/>
            <w:vAlign w:val="center"/>
          </w:tcPr>
          <w:p w14:paraId="03C9C647" w14:textId="77777777" w:rsidR="000B77EE" w:rsidRPr="00D21F73" w:rsidRDefault="000B77EE" w:rsidP="00C0461F">
            <w:pPr>
              <w:ind w:left="53" w:right="51"/>
              <w:jc w:val="center"/>
              <w:rPr>
                <w:rFonts w:asciiTheme="minorBidi" w:hAnsiTheme="minorBidi" w:cstheme="minorBidi"/>
                <w:sz w:val="28"/>
                <w:szCs w:val="28"/>
              </w:rPr>
            </w:pPr>
          </w:p>
        </w:tc>
        <w:tc>
          <w:tcPr>
            <w:tcW w:w="72" w:type="dxa"/>
            <w:vAlign w:val="center"/>
          </w:tcPr>
          <w:p w14:paraId="6EC8420B" w14:textId="77777777" w:rsidR="000B77EE" w:rsidRPr="00D21F73" w:rsidRDefault="000B77EE" w:rsidP="00C0461F">
            <w:pPr>
              <w:ind w:left="90" w:right="26"/>
              <w:jc w:val="center"/>
              <w:rPr>
                <w:rFonts w:asciiTheme="minorBidi" w:hAnsiTheme="minorBidi" w:cstheme="minorBidi"/>
                <w:sz w:val="28"/>
                <w:szCs w:val="28"/>
                <w:cs/>
              </w:rPr>
            </w:pPr>
          </w:p>
        </w:tc>
        <w:tc>
          <w:tcPr>
            <w:tcW w:w="1994" w:type="dxa"/>
            <w:vAlign w:val="center"/>
            <w:hideMark/>
          </w:tcPr>
          <w:p w14:paraId="139A9F4D" w14:textId="77777777" w:rsidR="000B77EE" w:rsidRPr="00D21F73" w:rsidRDefault="000B77EE" w:rsidP="00C0461F">
            <w:pPr>
              <w:ind w:left="90" w:right="26"/>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1A025E5B" w14:textId="77777777" w:rsidTr="00C0461F">
        <w:trPr>
          <w:trHeight w:val="80"/>
        </w:trPr>
        <w:tc>
          <w:tcPr>
            <w:tcW w:w="5238" w:type="dxa"/>
            <w:vAlign w:val="bottom"/>
          </w:tcPr>
          <w:p w14:paraId="3C44E51A" w14:textId="77777777" w:rsidR="000B77EE" w:rsidRPr="00D21F73" w:rsidRDefault="000B77EE" w:rsidP="00C0461F">
            <w:pPr>
              <w:rPr>
                <w:rFonts w:asciiTheme="minorBidi" w:hAnsiTheme="minorBidi" w:cstheme="minorBidi"/>
                <w:sz w:val="28"/>
                <w:szCs w:val="28"/>
                <w:cs/>
              </w:rPr>
            </w:pPr>
          </w:p>
        </w:tc>
        <w:tc>
          <w:tcPr>
            <w:tcW w:w="1993" w:type="dxa"/>
            <w:tcBorders>
              <w:top w:val="nil"/>
              <w:left w:val="nil"/>
              <w:right w:val="nil"/>
            </w:tcBorders>
            <w:vAlign w:val="center"/>
          </w:tcPr>
          <w:p w14:paraId="3A15DC0E" w14:textId="77777777" w:rsidR="000B77EE" w:rsidRPr="00D21F73" w:rsidRDefault="000B77EE" w:rsidP="00C0461F">
            <w:pPr>
              <w:ind w:left="-12" w:right="15"/>
              <w:jc w:val="center"/>
              <w:rPr>
                <w:rFonts w:asciiTheme="minorBidi" w:hAnsiTheme="minorBidi" w:cstheme="minorBidi"/>
                <w:sz w:val="28"/>
                <w:szCs w:val="28"/>
                <w:lang w:val="en-US"/>
              </w:rPr>
            </w:pPr>
          </w:p>
        </w:tc>
        <w:tc>
          <w:tcPr>
            <w:tcW w:w="72" w:type="dxa"/>
            <w:vAlign w:val="center"/>
          </w:tcPr>
          <w:p w14:paraId="73A7D51B" w14:textId="77777777" w:rsidR="000B77EE" w:rsidRPr="00D21F73" w:rsidRDefault="000B77EE" w:rsidP="00C0461F">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08A76CB7"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lang w:val="en-US"/>
              </w:rPr>
              <w:t>Consolidated</w:t>
            </w:r>
            <w:r w:rsidRPr="00D21F73">
              <w:rPr>
                <w:rFonts w:asciiTheme="minorBidi" w:hAnsiTheme="minorBidi" w:cstheme="minorBidi"/>
                <w:sz w:val="28"/>
                <w:szCs w:val="28"/>
                <w:lang w:val="en-US"/>
              </w:rPr>
              <w:br/>
              <w:t>financial statements</w:t>
            </w:r>
          </w:p>
        </w:tc>
      </w:tr>
      <w:tr w:rsidR="000B77EE" w:rsidRPr="00D21F73" w14:paraId="6F615FD3" w14:textId="77777777" w:rsidTr="00C0461F">
        <w:trPr>
          <w:trHeight w:val="58"/>
        </w:trPr>
        <w:tc>
          <w:tcPr>
            <w:tcW w:w="5238" w:type="dxa"/>
            <w:vAlign w:val="bottom"/>
            <w:hideMark/>
          </w:tcPr>
          <w:p w14:paraId="67EA9389"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For</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six</w:t>
            </w:r>
            <w:r w:rsidRPr="00D21F73">
              <w:rPr>
                <w:rFonts w:asciiTheme="minorBidi" w:hAnsiTheme="minorBidi" w:cstheme="minorBidi"/>
                <w:sz w:val="28"/>
                <w:szCs w:val="28"/>
                <w:cs/>
              </w:rPr>
              <w:t>-</w:t>
            </w:r>
            <w:r w:rsidRPr="00D21F73">
              <w:rPr>
                <w:rFonts w:asciiTheme="minorBidi" w:hAnsiTheme="minorBidi" w:cstheme="minorBidi"/>
                <w:sz w:val="28"/>
                <w:szCs w:val="28"/>
              </w:rPr>
              <w:t>month period ended 30 June 2026</w:t>
            </w:r>
          </w:p>
        </w:tc>
        <w:tc>
          <w:tcPr>
            <w:tcW w:w="1993" w:type="dxa"/>
            <w:tcBorders>
              <w:left w:val="nil"/>
              <w:bottom w:val="nil"/>
              <w:right w:val="nil"/>
            </w:tcBorders>
            <w:vAlign w:val="bottom"/>
          </w:tcPr>
          <w:p w14:paraId="2D2ADDBD"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608975DF"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147BE087" w14:textId="77777777" w:rsidR="000B77EE" w:rsidRPr="00D21F73" w:rsidRDefault="000B77EE" w:rsidP="00C0461F">
            <w:pPr>
              <w:tabs>
                <w:tab w:val="decimal" w:pos="1680"/>
              </w:tabs>
              <w:ind w:left="-9" w:right="18"/>
              <w:jc w:val="left"/>
              <w:rPr>
                <w:rFonts w:asciiTheme="minorBidi" w:hAnsiTheme="minorBidi" w:cstheme="minorBidi"/>
                <w:sz w:val="28"/>
                <w:szCs w:val="28"/>
              </w:rPr>
            </w:pPr>
          </w:p>
        </w:tc>
      </w:tr>
      <w:tr w:rsidR="000B77EE" w:rsidRPr="00D21F73" w14:paraId="6B1401CC" w14:textId="77777777" w:rsidTr="00C0461F">
        <w:trPr>
          <w:trHeight w:val="68"/>
        </w:trPr>
        <w:tc>
          <w:tcPr>
            <w:tcW w:w="5238" w:type="dxa"/>
            <w:vAlign w:val="bottom"/>
            <w:hideMark/>
          </w:tcPr>
          <w:p w14:paraId="05A6181E"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Beginning net book value</w:t>
            </w:r>
          </w:p>
        </w:tc>
        <w:tc>
          <w:tcPr>
            <w:tcW w:w="1993" w:type="dxa"/>
            <w:vAlign w:val="bottom"/>
          </w:tcPr>
          <w:p w14:paraId="4FF7F11E" w14:textId="77777777" w:rsidR="000B77EE" w:rsidRPr="00D21F73" w:rsidRDefault="000B77EE" w:rsidP="00C0461F">
            <w:pPr>
              <w:tabs>
                <w:tab w:val="decimal" w:pos="1695"/>
              </w:tabs>
              <w:ind w:left="-9" w:right="18"/>
              <w:jc w:val="left"/>
              <w:rPr>
                <w:rFonts w:asciiTheme="minorBidi" w:hAnsiTheme="minorBidi" w:cstheme="minorBidi"/>
                <w:sz w:val="28"/>
                <w:szCs w:val="28"/>
                <w:cs/>
              </w:rPr>
            </w:pPr>
          </w:p>
        </w:tc>
        <w:tc>
          <w:tcPr>
            <w:tcW w:w="72" w:type="dxa"/>
            <w:vAlign w:val="bottom"/>
          </w:tcPr>
          <w:p w14:paraId="75E9EAE8"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29E5AC69"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napToGrid w:val="0"/>
                <w:sz w:val="28"/>
                <w:szCs w:val="28"/>
              </w:rPr>
              <w:t>78,542</w:t>
            </w:r>
          </w:p>
        </w:tc>
      </w:tr>
      <w:tr w:rsidR="000B77EE" w:rsidRPr="00D21F73" w14:paraId="500441F5" w14:textId="77777777" w:rsidTr="00C0461F">
        <w:trPr>
          <w:trHeight w:val="108"/>
        </w:trPr>
        <w:tc>
          <w:tcPr>
            <w:tcW w:w="5238" w:type="dxa"/>
            <w:vAlign w:val="bottom"/>
            <w:hideMark/>
          </w:tcPr>
          <w:p w14:paraId="7995DE26"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Additions</w:t>
            </w:r>
          </w:p>
        </w:tc>
        <w:tc>
          <w:tcPr>
            <w:tcW w:w="1993" w:type="dxa"/>
            <w:vAlign w:val="bottom"/>
          </w:tcPr>
          <w:p w14:paraId="05785F81"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75F4898A"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414D5D62" w14:textId="77777777" w:rsidR="000B77EE" w:rsidRPr="00D21F73" w:rsidRDefault="000B77EE" w:rsidP="00C0461F">
            <w:pPr>
              <w:tabs>
                <w:tab w:val="decimal" w:pos="1680"/>
              </w:tabs>
              <w:ind w:left="-9" w:right="18"/>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1,074</w:t>
            </w:r>
          </w:p>
        </w:tc>
      </w:tr>
      <w:tr w:rsidR="000B77EE" w:rsidRPr="00D21F73" w14:paraId="1FD3C434" w14:textId="77777777" w:rsidTr="00C0461F">
        <w:trPr>
          <w:trHeight w:val="108"/>
        </w:trPr>
        <w:tc>
          <w:tcPr>
            <w:tcW w:w="5238" w:type="dxa"/>
            <w:vAlign w:val="bottom"/>
          </w:tcPr>
          <w:p w14:paraId="4E63272C"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Reclassifications</w:t>
            </w:r>
            <w:r w:rsidRPr="00D21F73">
              <w:rPr>
                <w:rFonts w:asciiTheme="minorBidi" w:hAnsiTheme="minorBidi" w:cstheme="minorBidi" w:hint="cs"/>
                <w:snapToGrid w:val="0"/>
                <w:sz w:val="28"/>
                <w:szCs w:val="28"/>
                <w:cs/>
              </w:rPr>
              <w:t xml:space="preserve"> </w:t>
            </w:r>
            <w:r w:rsidRPr="00D21F73">
              <w:rPr>
                <w:rFonts w:asciiTheme="minorBidi" w:hAnsiTheme="minorBidi" w:cs="Cordia New"/>
                <w:snapToGrid w:val="0"/>
                <w:sz w:val="28"/>
                <w:szCs w:val="28"/>
                <w:cs/>
              </w:rPr>
              <w:t xml:space="preserve">- </w:t>
            </w:r>
            <w:r w:rsidRPr="00D21F73">
              <w:rPr>
                <w:rFonts w:asciiTheme="minorBidi" w:hAnsiTheme="minorBidi" w:cstheme="minorBidi"/>
                <w:snapToGrid w:val="0"/>
                <w:sz w:val="28"/>
                <w:szCs w:val="28"/>
              </w:rPr>
              <w:t>net</w:t>
            </w:r>
          </w:p>
        </w:tc>
        <w:tc>
          <w:tcPr>
            <w:tcW w:w="1993" w:type="dxa"/>
            <w:vAlign w:val="bottom"/>
          </w:tcPr>
          <w:p w14:paraId="4CE2B4A6"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30393333"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1D6DFEC6" w14:textId="77777777" w:rsidR="000B77EE" w:rsidRPr="00D21F73" w:rsidRDefault="000B77EE" w:rsidP="00C0461F">
            <w:pPr>
              <w:tabs>
                <w:tab w:val="decimal" w:pos="1680"/>
              </w:tabs>
              <w:ind w:left="-9" w:right="18"/>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(328)</w:t>
            </w:r>
          </w:p>
        </w:tc>
      </w:tr>
      <w:tr w:rsidR="000B77EE" w:rsidRPr="00D21F73" w14:paraId="52A1E0D5" w14:textId="77777777" w:rsidTr="00C0461F">
        <w:trPr>
          <w:trHeight w:val="108"/>
        </w:trPr>
        <w:tc>
          <w:tcPr>
            <w:tcW w:w="5238" w:type="dxa"/>
            <w:vAlign w:val="bottom"/>
          </w:tcPr>
          <w:p w14:paraId="1A1AC34E"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Disposals</w:t>
            </w:r>
            <w:r w:rsidRPr="00D21F73">
              <w:rPr>
                <w:rFonts w:asciiTheme="minorBidi" w:hAnsiTheme="minorBidi" w:cs="Cordia New"/>
                <w:snapToGrid w:val="0"/>
                <w:sz w:val="28"/>
                <w:szCs w:val="28"/>
                <w:cs/>
              </w:rPr>
              <w:t xml:space="preserve"> </w:t>
            </w:r>
            <w:r w:rsidRPr="00D21F73">
              <w:rPr>
                <w:rFonts w:asciiTheme="minorBidi" w:hAnsiTheme="minorBidi" w:cstheme="minorBidi"/>
                <w:snapToGrid w:val="0"/>
                <w:sz w:val="28"/>
                <w:szCs w:val="28"/>
              </w:rPr>
              <w:t>and write</w:t>
            </w:r>
            <w:r w:rsidRPr="00D21F73">
              <w:rPr>
                <w:rFonts w:asciiTheme="minorBidi" w:hAnsiTheme="minorBidi" w:cs="Cordia New"/>
                <w:snapToGrid w:val="0"/>
                <w:sz w:val="28"/>
                <w:szCs w:val="28"/>
                <w:cs/>
              </w:rPr>
              <w:t>-</w:t>
            </w:r>
            <w:r w:rsidRPr="00D21F73">
              <w:rPr>
                <w:rFonts w:asciiTheme="minorBidi" w:hAnsiTheme="minorBidi" w:cstheme="minorBidi"/>
                <w:snapToGrid w:val="0"/>
                <w:sz w:val="28"/>
                <w:szCs w:val="28"/>
              </w:rPr>
              <w:t>off</w:t>
            </w:r>
            <w:r w:rsidRPr="00D21F73">
              <w:rPr>
                <w:rFonts w:asciiTheme="minorBidi" w:hAnsiTheme="minorBidi" w:cs="Cordia New"/>
                <w:snapToGrid w:val="0"/>
                <w:sz w:val="28"/>
                <w:szCs w:val="28"/>
                <w:cs/>
              </w:rPr>
              <w:t xml:space="preserve"> </w:t>
            </w:r>
            <w:r w:rsidRPr="00D21F73">
              <w:rPr>
                <w:rFonts w:asciiTheme="minorBidi" w:hAnsiTheme="minorBidi" w:cstheme="minorBidi"/>
                <w:snapToGrid w:val="0"/>
                <w:sz w:val="28"/>
                <w:szCs w:val="28"/>
                <w:cs/>
              </w:rPr>
              <w:t xml:space="preserve">- </w:t>
            </w:r>
            <w:r w:rsidRPr="00D21F73">
              <w:rPr>
                <w:rFonts w:asciiTheme="minorBidi" w:hAnsiTheme="minorBidi" w:cstheme="minorBidi"/>
                <w:snapToGrid w:val="0"/>
                <w:sz w:val="28"/>
                <w:szCs w:val="28"/>
              </w:rPr>
              <w:t>net</w:t>
            </w:r>
          </w:p>
        </w:tc>
        <w:tc>
          <w:tcPr>
            <w:tcW w:w="1993" w:type="dxa"/>
            <w:vAlign w:val="bottom"/>
          </w:tcPr>
          <w:p w14:paraId="0FC33499"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4EC579F8"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Pr>
          <w:p w14:paraId="08E4F544" w14:textId="77777777" w:rsidR="000B77EE" w:rsidRPr="00D21F73" w:rsidRDefault="000B77EE" w:rsidP="00C0461F">
            <w:pPr>
              <w:tabs>
                <w:tab w:val="decimal" w:pos="1680"/>
              </w:tabs>
              <w:ind w:left="-9" w:right="18"/>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w:t>
            </w:r>
          </w:p>
        </w:tc>
      </w:tr>
      <w:tr w:rsidR="000B77EE" w:rsidRPr="00D21F73" w14:paraId="4DA3C004" w14:textId="77777777" w:rsidTr="00C0461F">
        <w:trPr>
          <w:trHeight w:val="288"/>
        </w:trPr>
        <w:tc>
          <w:tcPr>
            <w:tcW w:w="5238" w:type="dxa"/>
            <w:vAlign w:val="bottom"/>
            <w:hideMark/>
          </w:tcPr>
          <w:p w14:paraId="273B2EE3"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rPr>
              <w:t>Exchange differences on translation of financial statements</w:t>
            </w:r>
          </w:p>
        </w:tc>
        <w:tc>
          <w:tcPr>
            <w:tcW w:w="1993" w:type="dxa"/>
            <w:tcBorders>
              <w:top w:val="nil"/>
              <w:left w:val="nil"/>
              <w:right w:val="nil"/>
            </w:tcBorders>
            <w:vAlign w:val="bottom"/>
          </w:tcPr>
          <w:p w14:paraId="24827656"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3C0279BD"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46051FDA" w14:textId="77777777" w:rsidR="000B77EE" w:rsidRPr="00D21F73" w:rsidRDefault="000B77EE" w:rsidP="00C0461F">
            <w:pPr>
              <w:tabs>
                <w:tab w:val="decimal" w:pos="1680"/>
              </w:tabs>
              <w:ind w:left="-9" w:right="18"/>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4,225</w:t>
            </w:r>
          </w:p>
        </w:tc>
      </w:tr>
      <w:tr w:rsidR="000B77EE" w:rsidRPr="00D21F73" w14:paraId="0142CA5A" w14:textId="77777777" w:rsidTr="00C0461F">
        <w:trPr>
          <w:trHeight w:val="288"/>
        </w:trPr>
        <w:tc>
          <w:tcPr>
            <w:tcW w:w="5238" w:type="dxa"/>
            <w:vAlign w:val="bottom"/>
            <w:hideMark/>
          </w:tcPr>
          <w:p w14:paraId="1E0A40C8"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Ending net book value</w:t>
            </w:r>
          </w:p>
        </w:tc>
        <w:tc>
          <w:tcPr>
            <w:tcW w:w="1993" w:type="dxa"/>
            <w:tcBorders>
              <w:left w:val="nil"/>
              <w:right w:val="nil"/>
            </w:tcBorders>
            <w:vAlign w:val="bottom"/>
          </w:tcPr>
          <w:p w14:paraId="0A63FEA5" w14:textId="77777777" w:rsidR="000B77EE" w:rsidRPr="00D21F73" w:rsidRDefault="000B77EE" w:rsidP="00C0461F">
            <w:pPr>
              <w:tabs>
                <w:tab w:val="decimal" w:pos="1695"/>
              </w:tabs>
              <w:ind w:left="-9" w:right="18"/>
              <w:jc w:val="left"/>
              <w:rPr>
                <w:rFonts w:asciiTheme="minorBidi" w:hAnsiTheme="minorBidi" w:cstheme="minorBidi"/>
                <w:sz w:val="28"/>
                <w:szCs w:val="28"/>
                <w:cs/>
              </w:rPr>
            </w:pPr>
          </w:p>
        </w:tc>
        <w:tc>
          <w:tcPr>
            <w:tcW w:w="72" w:type="dxa"/>
            <w:vAlign w:val="bottom"/>
          </w:tcPr>
          <w:p w14:paraId="392CA615"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00EC3891" w14:textId="77777777" w:rsidR="000B77EE" w:rsidRPr="00D21F73" w:rsidRDefault="000B77EE" w:rsidP="00C0461F">
            <w:pPr>
              <w:tabs>
                <w:tab w:val="decimal" w:pos="1680"/>
              </w:tabs>
              <w:ind w:left="-9" w:right="18"/>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83,510</w:t>
            </w:r>
          </w:p>
        </w:tc>
      </w:tr>
    </w:tbl>
    <w:p w14:paraId="7A599098" w14:textId="77777777" w:rsidR="000B77EE" w:rsidRPr="00D21F73" w:rsidRDefault="000B77EE" w:rsidP="000B77EE">
      <w:pPr>
        <w:pStyle w:val="BodyTextIndent2"/>
        <w:spacing w:line="320" w:lineRule="exact"/>
        <w:ind w:left="567" w:firstLine="0"/>
        <w:rPr>
          <w:rFonts w:ascii="Cordia New" w:hAnsi="Cordia New" w:cs="Cordia New"/>
          <w:sz w:val="28"/>
          <w:szCs w:val="28"/>
        </w:rPr>
      </w:pPr>
    </w:p>
    <w:p w14:paraId="590D21DF" w14:textId="77777777" w:rsidR="000B77EE" w:rsidRPr="00D21F73" w:rsidRDefault="000B77EE" w:rsidP="000B77EE">
      <w:pPr>
        <w:rPr>
          <w:rFonts w:ascii="Cordia New" w:hAnsi="Cordia New" w:cs="Cordia New"/>
          <w:b/>
          <w:bCs/>
          <w:sz w:val="28"/>
          <w:szCs w:val="28"/>
          <w:lang w:val="en-US"/>
        </w:rPr>
      </w:pPr>
      <w:r w:rsidRPr="00D21F73">
        <w:rPr>
          <w:rFonts w:ascii="Cordia New" w:hAnsi="Cordia New" w:cs="Cordia New"/>
          <w:b/>
          <w:bCs/>
          <w:sz w:val="28"/>
          <w:szCs w:val="28"/>
          <w:cs/>
          <w:lang w:val="en-US"/>
        </w:rPr>
        <w:br w:type="page"/>
      </w:r>
    </w:p>
    <w:p w14:paraId="67D942E6" w14:textId="77777777" w:rsidR="000B77EE" w:rsidRPr="00D21F73" w:rsidRDefault="000B77EE" w:rsidP="000B77EE">
      <w:pPr>
        <w:jc w:val="left"/>
        <w:rPr>
          <w:rFonts w:ascii="Cordia New" w:hAnsi="Cordia New" w:cs="Cordia New"/>
          <w:b/>
          <w:bCs/>
          <w:sz w:val="28"/>
          <w:szCs w:val="28"/>
          <w:cs/>
          <w:lang w:val="en-US"/>
        </w:rPr>
        <w:sectPr w:rsidR="000B77EE" w:rsidRPr="00D21F73" w:rsidSect="000B77EE">
          <w:headerReference w:type="even" r:id="rId11"/>
          <w:headerReference w:type="default" r:id="rId12"/>
          <w:footerReference w:type="even" r:id="rId13"/>
          <w:footerReference w:type="default" r:id="rId14"/>
          <w:headerReference w:type="first" r:id="rId15"/>
          <w:pgSz w:w="11907" w:h="16839" w:code="9"/>
          <w:pgMar w:top="1728" w:right="1152" w:bottom="720" w:left="864" w:header="720" w:footer="432" w:gutter="0"/>
          <w:cols w:space="720"/>
          <w:docGrid w:linePitch="360"/>
        </w:sectPr>
      </w:pPr>
    </w:p>
    <w:p w14:paraId="14E8580F" w14:textId="77777777" w:rsidR="000B77EE" w:rsidRPr="00D21F73" w:rsidRDefault="000B77EE" w:rsidP="000B77EE">
      <w:pPr>
        <w:tabs>
          <w:tab w:val="left" w:pos="-3402"/>
          <w:tab w:val="left" w:pos="-3261"/>
          <w:tab w:val="left" w:pos="-3119"/>
          <w:tab w:val="left" w:pos="540"/>
          <w:tab w:val="left" w:pos="3531"/>
        </w:tabs>
        <w:ind w:right="-14"/>
        <w:outlineLvl w:val="0"/>
        <w:rPr>
          <w:rFonts w:ascii="Cordia New" w:hAnsi="Cordia New" w:cs="Cordia New"/>
          <w:b/>
          <w:bCs/>
          <w:sz w:val="28"/>
          <w:szCs w:val="28"/>
          <w:cs/>
          <w:lang w:val="en-US"/>
        </w:rPr>
      </w:pPr>
      <w:r w:rsidRPr="00D21F73">
        <w:rPr>
          <w:rFonts w:ascii="Cordia New" w:hAnsi="Cordia New" w:cs="Cordia New"/>
          <w:b/>
          <w:bCs/>
          <w:sz w:val="28"/>
          <w:szCs w:val="28"/>
        </w:rPr>
        <w:lastRenderedPageBreak/>
        <w:t>13</w:t>
      </w:r>
      <w:r w:rsidRPr="00D21F73">
        <w:rPr>
          <w:rFonts w:ascii="Cordia New" w:hAnsi="Cordia New" w:cs="Cordia New"/>
          <w:b/>
          <w:bCs/>
          <w:sz w:val="28"/>
          <w:szCs w:val="28"/>
          <w:cs/>
        </w:rPr>
        <w:t>.</w:t>
      </w:r>
      <w:r w:rsidRPr="00D21F73">
        <w:rPr>
          <w:rFonts w:ascii="Cordia New" w:hAnsi="Cordia New" w:cs="Cordia New"/>
          <w:b/>
          <w:bCs/>
          <w:sz w:val="28"/>
          <w:szCs w:val="28"/>
        </w:rPr>
        <w:tab/>
        <w:t>Borrowings and lease liabilities</w:t>
      </w:r>
    </w:p>
    <w:p w14:paraId="3086FD82" w14:textId="77777777" w:rsidR="000B77EE" w:rsidRPr="00D21F73" w:rsidRDefault="000B77EE" w:rsidP="000B77EE">
      <w:pPr>
        <w:pStyle w:val="BodyTextIndent"/>
        <w:numPr>
          <w:ilvl w:val="12"/>
          <w:numId w:val="0"/>
        </w:numPr>
        <w:ind w:left="567" w:right="6"/>
        <w:rPr>
          <w:rFonts w:ascii="Cordia New" w:hAnsi="Cordia New" w:cs="Cordia New"/>
          <w:color w:val="auto"/>
          <w:sz w:val="20"/>
          <w:szCs w:val="20"/>
          <w:lang w:val="en-US"/>
        </w:rPr>
      </w:pPr>
    </w:p>
    <w:p w14:paraId="45B837B2" w14:textId="77777777" w:rsidR="000B77EE" w:rsidRPr="00D21F73" w:rsidRDefault="000B77EE" w:rsidP="000B77EE">
      <w:pPr>
        <w:pStyle w:val="BodyTextIndent"/>
        <w:numPr>
          <w:ilvl w:val="12"/>
          <w:numId w:val="0"/>
        </w:numPr>
        <w:ind w:left="567" w:right="6"/>
        <w:rPr>
          <w:rFonts w:ascii="Cordia New" w:hAnsi="Cordia New" w:cs="Cordia New"/>
          <w:color w:val="auto"/>
          <w:sz w:val="28"/>
          <w:szCs w:val="28"/>
          <w:lang w:val="en-US"/>
        </w:rPr>
      </w:pPr>
      <w:r w:rsidRPr="00D21F73">
        <w:rPr>
          <w:rFonts w:ascii="Cordia New" w:hAnsi="Cordia New" w:cs="Cordia New"/>
          <w:color w:val="auto"/>
          <w:sz w:val="28"/>
          <w:szCs w:val="28"/>
          <w:lang w:val="en-US"/>
        </w:rPr>
        <w:t>Details of borrowings and lease liabilities are as follows</w:t>
      </w:r>
      <w:r w:rsidRPr="00D21F73">
        <w:rPr>
          <w:rFonts w:ascii="Cordia New" w:hAnsi="Cordia New" w:cs="Cordia New"/>
          <w:color w:val="auto"/>
          <w:sz w:val="28"/>
          <w:szCs w:val="28"/>
          <w:cs/>
          <w:lang w:val="en-US"/>
        </w:rPr>
        <w:t>:</w:t>
      </w:r>
    </w:p>
    <w:p w14:paraId="473D8ED7" w14:textId="77777777" w:rsidR="000B77EE" w:rsidRPr="00D21F73" w:rsidRDefault="000B77EE" w:rsidP="000B77EE">
      <w:pPr>
        <w:pStyle w:val="BodyTextIndent"/>
        <w:numPr>
          <w:ilvl w:val="12"/>
          <w:numId w:val="0"/>
        </w:numPr>
        <w:ind w:left="567" w:right="6"/>
        <w:rPr>
          <w:rFonts w:ascii="Cordia New" w:hAnsi="Cordia New" w:cs="Cordia New"/>
          <w:color w:val="auto"/>
          <w:sz w:val="20"/>
          <w:szCs w:val="20"/>
          <w:lang w:val="en-US"/>
        </w:rPr>
      </w:pPr>
    </w:p>
    <w:tbl>
      <w:tblPr>
        <w:tblW w:w="13940" w:type="dxa"/>
        <w:tblInd w:w="589" w:type="dxa"/>
        <w:tblLayout w:type="fixed"/>
        <w:tblCellMar>
          <w:left w:w="22" w:type="dxa"/>
          <w:right w:w="22" w:type="dxa"/>
        </w:tblCellMar>
        <w:tblLook w:val="04A0" w:firstRow="1" w:lastRow="0" w:firstColumn="1" w:lastColumn="0" w:noHBand="0" w:noVBand="1"/>
      </w:tblPr>
      <w:tblGrid>
        <w:gridCol w:w="2545"/>
        <w:gridCol w:w="1360"/>
        <w:gridCol w:w="71"/>
        <w:gridCol w:w="1361"/>
        <w:gridCol w:w="72"/>
        <w:gridCol w:w="1362"/>
        <w:gridCol w:w="72"/>
        <w:gridCol w:w="1361"/>
        <w:gridCol w:w="72"/>
        <w:gridCol w:w="1361"/>
        <w:gridCol w:w="72"/>
        <w:gridCol w:w="1361"/>
        <w:gridCol w:w="72"/>
        <w:gridCol w:w="1365"/>
        <w:gridCol w:w="72"/>
        <w:gridCol w:w="1361"/>
      </w:tblGrid>
      <w:tr w:rsidR="000B77EE" w:rsidRPr="00D21F73" w14:paraId="5BF04F36" w14:textId="77777777" w:rsidTr="00C0461F">
        <w:trPr>
          <w:trHeight w:val="20"/>
        </w:trPr>
        <w:tc>
          <w:tcPr>
            <w:tcW w:w="2545" w:type="dxa"/>
            <w:vAlign w:val="bottom"/>
            <w:hideMark/>
          </w:tcPr>
          <w:p w14:paraId="1F9DAC84" w14:textId="77777777" w:rsidR="000B77EE" w:rsidRPr="00D21F73" w:rsidRDefault="000B77EE" w:rsidP="00C0461F">
            <w:pPr>
              <w:ind w:left="-16"/>
              <w:rPr>
                <w:rFonts w:asciiTheme="minorBidi" w:hAnsiTheme="minorBidi" w:cstheme="minorBidi"/>
                <w:snapToGrid w:val="0"/>
                <w:sz w:val="26"/>
                <w:szCs w:val="26"/>
              </w:rPr>
            </w:pPr>
          </w:p>
        </w:tc>
        <w:tc>
          <w:tcPr>
            <w:tcW w:w="11395" w:type="dxa"/>
            <w:gridSpan w:val="15"/>
            <w:tcBorders>
              <w:top w:val="nil"/>
              <w:left w:val="nil"/>
              <w:right w:val="nil"/>
            </w:tcBorders>
          </w:tcPr>
          <w:p w14:paraId="7EF018B2" w14:textId="77777777" w:rsidR="000B77EE" w:rsidRPr="00D21F73" w:rsidRDefault="000B77EE" w:rsidP="00C0461F">
            <w:pPr>
              <w:tabs>
                <w:tab w:val="decimal" w:pos="1080"/>
              </w:tabs>
              <w:ind w:left="3"/>
              <w:jc w:val="right"/>
              <w:rPr>
                <w:rFonts w:asciiTheme="minorBidi" w:hAnsiTheme="minorBidi" w:cstheme="minorBidi"/>
                <w:sz w:val="26"/>
                <w:szCs w:val="26"/>
              </w:rPr>
            </w:pPr>
            <w:r w:rsidRPr="00D21F73">
              <w:rPr>
                <w:rFonts w:asciiTheme="minorBidi" w:hAnsiTheme="minorBidi" w:cstheme="minorBidi"/>
                <w:sz w:val="26"/>
                <w:szCs w:val="26"/>
              </w:rPr>
              <w:t>Unit</w:t>
            </w:r>
            <w:r w:rsidRPr="00D21F73">
              <w:rPr>
                <w:rFonts w:asciiTheme="minorBidi" w:hAnsiTheme="minorBidi" w:cstheme="minorBidi"/>
                <w:sz w:val="26"/>
                <w:szCs w:val="26"/>
                <w:cs/>
              </w:rPr>
              <w:t xml:space="preserve">: </w:t>
            </w:r>
            <w:r w:rsidRPr="00D21F73">
              <w:rPr>
                <w:rFonts w:asciiTheme="minorBidi" w:hAnsiTheme="minorBidi" w:cstheme="minorBidi"/>
                <w:sz w:val="26"/>
                <w:szCs w:val="26"/>
              </w:rPr>
              <w:t>Million Baht</w:t>
            </w:r>
          </w:p>
        </w:tc>
      </w:tr>
      <w:tr w:rsidR="000B77EE" w:rsidRPr="00D21F73" w14:paraId="1F0CED1F" w14:textId="77777777" w:rsidTr="00C0461F">
        <w:trPr>
          <w:trHeight w:val="20"/>
        </w:trPr>
        <w:tc>
          <w:tcPr>
            <w:tcW w:w="2545" w:type="dxa"/>
            <w:vAlign w:val="bottom"/>
          </w:tcPr>
          <w:p w14:paraId="2D1BAFD9" w14:textId="77777777" w:rsidR="000B77EE" w:rsidRPr="00D21F73" w:rsidRDefault="000B77EE" w:rsidP="00C0461F">
            <w:pPr>
              <w:ind w:left="-16"/>
              <w:rPr>
                <w:rFonts w:asciiTheme="minorBidi" w:hAnsiTheme="minorBidi" w:cstheme="minorBidi"/>
                <w:snapToGrid w:val="0"/>
                <w:sz w:val="26"/>
                <w:szCs w:val="26"/>
              </w:rPr>
            </w:pPr>
          </w:p>
        </w:tc>
        <w:tc>
          <w:tcPr>
            <w:tcW w:w="11395" w:type="dxa"/>
            <w:gridSpan w:val="15"/>
            <w:tcBorders>
              <w:top w:val="nil"/>
              <w:left w:val="nil"/>
              <w:bottom w:val="single" w:sz="4" w:space="0" w:color="auto"/>
              <w:right w:val="nil"/>
            </w:tcBorders>
            <w:vAlign w:val="bottom"/>
          </w:tcPr>
          <w:p w14:paraId="1A35DA85" w14:textId="77777777" w:rsidR="000B77EE" w:rsidRPr="00D21F73" w:rsidRDefault="000B77EE" w:rsidP="00C0461F">
            <w:pPr>
              <w:tabs>
                <w:tab w:val="decimal" w:pos="1080"/>
              </w:tabs>
              <w:ind w:left="3"/>
              <w:jc w:val="center"/>
              <w:rPr>
                <w:rFonts w:asciiTheme="minorBidi" w:hAnsiTheme="minorBidi" w:cstheme="minorBidi"/>
                <w:sz w:val="26"/>
                <w:szCs w:val="26"/>
                <w:cs/>
              </w:rPr>
            </w:pPr>
            <w:r w:rsidRPr="00D21F73">
              <w:rPr>
                <w:rFonts w:asciiTheme="minorBidi" w:hAnsiTheme="minorBidi" w:cstheme="minorBidi"/>
                <w:sz w:val="26"/>
                <w:szCs w:val="26"/>
              </w:rPr>
              <w:t>Consolidated financial statements</w:t>
            </w:r>
          </w:p>
        </w:tc>
      </w:tr>
      <w:tr w:rsidR="000B77EE" w:rsidRPr="00D21F73" w14:paraId="7254FF39" w14:textId="77777777" w:rsidTr="00C0461F">
        <w:trPr>
          <w:trHeight w:val="20"/>
        </w:trPr>
        <w:tc>
          <w:tcPr>
            <w:tcW w:w="2545" w:type="dxa"/>
            <w:vAlign w:val="bottom"/>
          </w:tcPr>
          <w:p w14:paraId="4DF178B5" w14:textId="77777777" w:rsidR="000B77EE" w:rsidRPr="00D21F73" w:rsidRDefault="000B77EE" w:rsidP="00C0461F">
            <w:pPr>
              <w:ind w:left="-16"/>
              <w:rPr>
                <w:rFonts w:asciiTheme="minorBidi" w:hAnsiTheme="minorBidi" w:cstheme="minorBidi"/>
                <w:snapToGrid w:val="0"/>
                <w:sz w:val="26"/>
                <w:szCs w:val="26"/>
              </w:rPr>
            </w:pPr>
          </w:p>
        </w:tc>
        <w:tc>
          <w:tcPr>
            <w:tcW w:w="1360" w:type="dxa"/>
            <w:vMerge w:val="restart"/>
            <w:tcBorders>
              <w:top w:val="single" w:sz="4" w:space="0" w:color="auto"/>
              <w:left w:val="nil"/>
              <w:bottom w:val="single" w:sz="4" w:space="0" w:color="auto"/>
              <w:right w:val="nil"/>
            </w:tcBorders>
            <w:vAlign w:val="center"/>
          </w:tcPr>
          <w:p w14:paraId="43B0854E" w14:textId="77777777" w:rsidR="000B77EE" w:rsidRPr="00D21F73" w:rsidRDefault="000B77EE" w:rsidP="00C0461F">
            <w:pPr>
              <w:ind w:left="-18" w:right="-33"/>
              <w:jc w:val="center"/>
              <w:rPr>
                <w:rFonts w:asciiTheme="minorBidi" w:hAnsiTheme="minorBidi" w:cstheme="minorBidi"/>
                <w:snapToGrid w:val="0"/>
                <w:sz w:val="26"/>
                <w:szCs w:val="26"/>
                <w:lang w:val="en-US"/>
              </w:rPr>
            </w:pPr>
            <w:r w:rsidRPr="00D21F73">
              <w:rPr>
                <w:rFonts w:asciiTheme="minorBidi" w:hAnsiTheme="minorBidi" w:cstheme="minorBidi"/>
                <w:snapToGrid w:val="0"/>
                <w:sz w:val="26"/>
                <w:szCs w:val="26"/>
              </w:rPr>
              <w:t>As at</w:t>
            </w:r>
            <w:r w:rsidRPr="00D21F73">
              <w:rPr>
                <w:rFonts w:asciiTheme="minorBidi" w:hAnsiTheme="minorBidi" w:cstheme="minorBidi"/>
                <w:snapToGrid w:val="0"/>
                <w:sz w:val="26"/>
                <w:szCs w:val="26"/>
              </w:rPr>
              <w:br/>
              <w:t>1</w:t>
            </w:r>
            <w:r w:rsidRPr="00D21F73">
              <w:rPr>
                <w:rFonts w:asciiTheme="minorBidi" w:hAnsiTheme="minorBidi" w:cstheme="minorBidi"/>
                <w:snapToGrid w:val="0"/>
                <w:sz w:val="26"/>
                <w:szCs w:val="26"/>
                <w:cs/>
              </w:rPr>
              <w:t xml:space="preserve"> </w:t>
            </w:r>
            <w:r w:rsidRPr="00D21F73">
              <w:rPr>
                <w:rFonts w:asciiTheme="minorBidi" w:hAnsiTheme="minorBidi" w:cstheme="minorBidi"/>
                <w:snapToGrid w:val="0"/>
                <w:sz w:val="26"/>
                <w:szCs w:val="26"/>
              </w:rPr>
              <w:t>January</w:t>
            </w:r>
            <w:r w:rsidRPr="00D21F73">
              <w:rPr>
                <w:rFonts w:asciiTheme="minorBidi" w:hAnsiTheme="minorBidi" w:cstheme="minorBidi"/>
                <w:snapToGrid w:val="0"/>
                <w:sz w:val="26"/>
                <w:szCs w:val="26"/>
              </w:rPr>
              <w:br/>
              <w:t>202</w:t>
            </w:r>
            <w:r w:rsidRPr="00D21F73">
              <w:rPr>
                <w:rFonts w:asciiTheme="minorBidi" w:hAnsiTheme="minorBidi" w:cstheme="minorBidi"/>
                <w:snapToGrid w:val="0"/>
                <w:sz w:val="26"/>
                <w:szCs w:val="26"/>
                <w:lang w:val="en-US"/>
              </w:rPr>
              <w:t>6</w:t>
            </w:r>
          </w:p>
        </w:tc>
        <w:tc>
          <w:tcPr>
            <w:tcW w:w="71" w:type="dxa"/>
            <w:tcBorders>
              <w:top w:val="single" w:sz="4" w:space="0" w:color="auto"/>
              <w:left w:val="nil"/>
              <w:bottom w:val="nil"/>
              <w:right w:val="nil"/>
            </w:tcBorders>
          </w:tcPr>
          <w:p w14:paraId="65F6DB19" w14:textId="77777777" w:rsidR="000B77EE" w:rsidRPr="00D21F73" w:rsidRDefault="000B77EE" w:rsidP="00C0461F">
            <w:pPr>
              <w:tabs>
                <w:tab w:val="decimal" w:pos="986"/>
              </w:tabs>
              <w:rPr>
                <w:rFonts w:asciiTheme="minorBidi" w:hAnsiTheme="minorBidi" w:cstheme="minorBidi"/>
                <w:snapToGrid w:val="0"/>
                <w:sz w:val="26"/>
                <w:szCs w:val="26"/>
              </w:rPr>
            </w:pPr>
          </w:p>
        </w:tc>
        <w:tc>
          <w:tcPr>
            <w:tcW w:w="2795" w:type="dxa"/>
            <w:gridSpan w:val="3"/>
            <w:tcBorders>
              <w:top w:val="single" w:sz="4" w:space="0" w:color="auto"/>
              <w:left w:val="nil"/>
              <w:bottom w:val="single" w:sz="4" w:space="0" w:color="auto"/>
              <w:right w:val="nil"/>
            </w:tcBorders>
            <w:vAlign w:val="bottom"/>
          </w:tcPr>
          <w:p w14:paraId="4A403F26" w14:textId="77777777" w:rsidR="000B77EE" w:rsidRPr="00D21F73" w:rsidRDefault="000B77EE" w:rsidP="00C0461F">
            <w:pPr>
              <w:jc w:val="center"/>
              <w:rPr>
                <w:rFonts w:asciiTheme="minorBidi" w:hAnsiTheme="minorBidi" w:cstheme="minorBidi"/>
                <w:snapToGrid w:val="0"/>
                <w:sz w:val="26"/>
                <w:szCs w:val="26"/>
              </w:rPr>
            </w:pPr>
            <w:r w:rsidRPr="00D21F73">
              <w:rPr>
                <w:rFonts w:asciiTheme="minorBidi" w:hAnsiTheme="minorBidi" w:cstheme="minorBidi"/>
                <w:snapToGrid w:val="0"/>
                <w:sz w:val="26"/>
                <w:szCs w:val="26"/>
              </w:rPr>
              <w:t>Cash flows from financing</w:t>
            </w:r>
          </w:p>
        </w:tc>
        <w:tc>
          <w:tcPr>
            <w:tcW w:w="72" w:type="dxa"/>
            <w:tcBorders>
              <w:top w:val="single" w:sz="4" w:space="0" w:color="auto"/>
              <w:left w:val="nil"/>
              <w:right w:val="nil"/>
            </w:tcBorders>
          </w:tcPr>
          <w:p w14:paraId="1DC37251" w14:textId="77777777" w:rsidR="000B77EE" w:rsidRPr="00D21F73" w:rsidRDefault="000B77EE" w:rsidP="00C0461F">
            <w:pPr>
              <w:tabs>
                <w:tab w:val="decimal" w:pos="900"/>
              </w:tabs>
              <w:rPr>
                <w:rFonts w:asciiTheme="minorBidi" w:hAnsiTheme="minorBidi" w:cstheme="minorBidi"/>
                <w:snapToGrid w:val="0"/>
                <w:sz w:val="26"/>
                <w:szCs w:val="26"/>
              </w:rPr>
            </w:pPr>
          </w:p>
        </w:tc>
        <w:tc>
          <w:tcPr>
            <w:tcW w:w="5664" w:type="dxa"/>
            <w:gridSpan w:val="7"/>
            <w:tcBorders>
              <w:top w:val="single" w:sz="4" w:space="0" w:color="auto"/>
              <w:left w:val="nil"/>
              <w:bottom w:val="single" w:sz="4" w:space="0" w:color="auto"/>
              <w:right w:val="nil"/>
            </w:tcBorders>
            <w:vAlign w:val="bottom"/>
          </w:tcPr>
          <w:p w14:paraId="6E055B46" w14:textId="77777777" w:rsidR="000B77EE" w:rsidRPr="00D21F73" w:rsidRDefault="000B77EE" w:rsidP="00C0461F">
            <w:pPr>
              <w:ind w:left="-12"/>
              <w:jc w:val="center"/>
              <w:rPr>
                <w:rFonts w:asciiTheme="minorBidi" w:hAnsiTheme="minorBidi" w:cstheme="minorBidi"/>
                <w:snapToGrid w:val="0"/>
                <w:sz w:val="26"/>
                <w:szCs w:val="26"/>
              </w:rPr>
            </w:pPr>
            <w:r w:rsidRPr="00D21F73">
              <w:rPr>
                <w:rFonts w:asciiTheme="minorBidi" w:hAnsiTheme="minorBidi" w:cstheme="minorBidi"/>
                <w:snapToGrid w:val="0"/>
                <w:sz w:val="26"/>
                <w:szCs w:val="26"/>
              </w:rPr>
              <w:t>Non</w:t>
            </w:r>
            <w:r w:rsidRPr="00D21F73">
              <w:rPr>
                <w:rFonts w:asciiTheme="minorBidi" w:hAnsiTheme="minorBidi" w:cstheme="minorBidi"/>
                <w:snapToGrid w:val="0"/>
                <w:sz w:val="26"/>
                <w:szCs w:val="26"/>
                <w:cs/>
              </w:rPr>
              <w:t>-</w:t>
            </w:r>
            <w:r w:rsidRPr="00D21F73">
              <w:rPr>
                <w:rFonts w:asciiTheme="minorBidi" w:hAnsiTheme="minorBidi" w:cstheme="minorBidi"/>
                <w:snapToGrid w:val="0"/>
                <w:sz w:val="26"/>
                <w:szCs w:val="26"/>
              </w:rPr>
              <w:t>cash items</w:t>
            </w:r>
          </w:p>
        </w:tc>
        <w:tc>
          <w:tcPr>
            <w:tcW w:w="72" w:type="dxa"/>
            <w:tcBorders>
              <w:top w:val="single" w:sz="4" w:space="0" w:color="auto"/>
              <w:left w:val="nil"/>
              <w:bottom w:val="nil"/>
              <w:right w:val="nil"/>
            </w:tcBorders>
          </w:tcPr>
          <w:p w14:paraId="5E8B8211" w14:textId="77777777" w:rsidR="000B77EE" w:rsidRPr="00D21F73" w:rsidRDefault="000B77EE" w:rsidP="00C0461F">
            <w:pPr>
              <w:tabs>
                <w:tab w:val="decimal" w:pos="900"/>
              </w:tabs>
              <w:rPr>
                <w:rFonts w:asciiTheme="minorBidi" w:hAnsiTheme="minorBidi" w:cstheme="minorBidi"/>
                <w:snapToGrid w:val="0"/>
                <w:sz w:val="26"/>
                <w:szCs w:val="26"/>
              </w:rPr>
            </w:pPr>
          </w:p>
        </w:tc>
        <w:tc>
          <w:tcPr>
            <w:tcW w:w="1361" w:type="dxa"/>
            <w:vMerge w:val="restart"/>
            <w:tcBorders>
              <w:top w:val="single" w:sz="4" w:space="0" w:color="auto"/>
              <w:left w:val="nil"/>
              <w:right w:val="nil"/>
            </w:tcBorders>
            <w:vAlign w:val="center"/>
          </w:tcPr>
          <w:p w14:paraId="2909A6E9" w14:textId="77777777" w:rsidR="000B77EE" w:rsidRPr="00D21F73" w:rsidRDefault="000B77EE" w:rsidP="00C0461F">
            <w:pPr>
              <w:ind w:left="-18" w:right="-33"/>
              <w:jc w:val="center"/>
              <w:rPr>
                <w:rFonts w:asciiTheme="minorBidi" w:hAnsiTheme="minorBidi" w:cstheme="minorBidi"/>
                <w:snapToGrid w:val="0"/>
                <w:sz w:val="26"/>
                <w:szCs w:val="26"/>
              </w:rPr>
            </w:pPr>
            <w:r w:rsidRPr="00D21F73">
              <w:rPr>
                <w:rFonts w:asciiTheme="minorBidi" w:hAnsiTheme="minorBidi" w:cstheme="minorBidi"/>
                <w:snapToGrid w:val="0"/>
                <w:sz w:val="26"/>
                <w:szCs w:val="26"/>
              </w:rPr>
              <w:t>As at</w:t>
            </w:r>
            <w:r w:rsidRPr="00D21F73">
              <w:rPr>
                <w:rFonts w:asciiTheme="minorBidi" w:hAnsiTheme="minorBidi" w:cstheme="minorBidi"/>
                <w:snapToGrid w:val="0"/>
                <w:sz w:val="26"/>
                <w:szCs w:val="26"/>
              </w:rPr>
              <w:br/>
            </w:r>
            <w:r w:rsidRPr="00D21F73">
              <w:rPr>
                <w:rFonts w:asciiTheme="minorBidi" w:hAnsiTheme="minorBidi" w:cstheme="minorBidi"/>
                <w:sz w:val="28"/>
                <w:szCs w:val="28"/>
              </w:rPr>
              <w:t>30 June</w:t>
            </w:r>
            <w:r w:rsidRPr="00D21F73">
              <w:rPr>
                <w:rFonts w:asciiTheme="minorBidi" w:hAnsiTheme="minorBidi" w:cstheme="minorBidi"/>
                <w:snapToGrid w:val="0"/>
                <w:sz w:val="26"/>
                <w:szCs w:val="26"/>
              </w:rPr>
              <w:br/>
              <w:t>2026</w:t>
            </w:r>
          </w:p>
        </w:tc>
      </w:tr>
      <w:tr w:rsidR="000B77EE" w:rsidRPr="00D21F73" w14:paraId="7A52F650" w14:textId="77777777" w:rsidTr="00C0461F">
        <w:trPr>
          <w:trHeight w:val="20"/>
        </w:trPr>
        <w:tc>
          <w:tcPr>
            <w:tcW w:w="2545" w:type="dxa"/>
            <w:vAlign w:val="bottom"/>
          </w:tcPr>
          <w:p w14:paraId="41D031F5" w14:textId="77777777" w:rsidR="000B77EE" w:rsidRPr="00D21F73" w:rsidRDefault="000B77EE" w:rsidP="00C0461F">
            <w:pPr>
              <w:ind w:left="-16"/>
              <w:rPr>
                <w:rFonts w:asciiTheme="minorBidi" w:hAnsiTheme="minorBidi" w:cstheme="minorBidi"/>
                <w:snapToGrid w:val="0"/>
                <w:sz w:val="26"/>
                <w:szCs w:val="26"/>
              </w:rPr>
            </w:pPr>
          </w:p>
        </w:tc>
        <w:tc>
          <w:tcPr>
            <w:tcW w:w="1360" w:type="dxa"/>
            <w:vMerge/>
            <w:tcBorders>
              <w:left w:val="nil"/>
              <w:bottom w:val="single" w:sz="4" w:space="0" w:color="auto"/>
              <w:right w:val="nil"/>
            </w:tcBorders>
          </w:tcPr>
          <w:p w14:paraId="6B194E68" w14:textId="77777777" w:rsidR="000B77EE" w:rsidRPr="00D21F73" w:rsidRDefault="000B77EE" w:rsidP="00C0461F">
            <w:pPr>
              <w:tabs>
                <w:tab w:val="decimal" w:pos="900"/>
              </w:tabs>
              <w:rPr>
                <w:rFonts w:asciiTheme="minorBidi" w:hAnsiTheme="minorBidi" w:cstheme="minorBidi"/>
                <w:snapToGrid w:val="0"/>
                <w:sz w:val="26"/>
                <w:szCs w:val="26"/>
              </w:rPr>
            </w:pPr>
          </w:p>
        </w:tc>
        <w:tc>
          <w:tcPr>
            <w:tcW w:w="71" w:type="dxa"/>
            <w:tcBorders>
              <w:top w:val="nil"/>
              <w:left w:val="nil"/>
              <w:bottom w:val="nil"/>
              <w:right w:val="nil"/>
            </w:tcBorders>
          </w:tcPr>
          <w:p w14:paraId="44E1D3C8" w14:textId="77777777" w:rsidR="000B77EE" w:rsidRPr="00D21F73" w:rsidRDefault="000B77EE" w:rsidP="00C0461F">
            <w:pPr>
              <w:tabs>
                <w:tab w:val="decimal" w:pos="900"/>
              </w:tabs>
              <w:rPr>
                <w:rFonts w:asciiTheme="minorBidi" w:hAnsiTheme="minorBidi" w:cstheme="minorBidi"/>
                <w:snapToGrid w:val="0"/>
                <w:sz w:val="26"/>
                <w:szCs w:val="26"/>
              </w:rPr>
            </w:pPr>
          </w:p>
        </w:tc>
        <w:tc>
          <w:tcPr>
            <w:tcW w:w="1361" w:type="dxa"/>
            <w:tcBorders>
              <w:top w:val="nil"/>
              <w:left w:val="nil"/>
              <w:bottom w:val="single" w:sz="4" w:space="0" w:color="auto"/>
              <w:right w:val="nil"/>
            </w:tcBorders>
          </w:tcPr>
          <w:p w14:paraId="26867DFE" w14:textId="77777777" w:rsidR="000B77EE" w:rsidRPr="00D21F73" w:rsidRDefault="000B77EE" w:rsidP="00C0461F">
            <w:pPr>
              <w:ind w:left="-60"/>
              <w:jc w:val="center"/>
              <w:rPr>
                <w:rFonts w:asciiTheme="minorBidi" w:hAnsiTheme="minorBidi" w:cstheme="minorBidi"/>
                <w:snapToGrid w:val="0"/>
                <w:sz w:val="26"/>
                <w:szCs w:val="26"/>
              </w:rPr>
            </w:pPr>
            <w:r w:rsidRPr="00D21F73">
              <w:rPr>
                <w:rFonts w:asciiTheme="minorBidi" w:hAnsiTheme="minorBidi" w:cstheme="minorBidi"/>
                <w:snapToGrid w:val="0"/>
                <w:sz w:val="26"/>
                <w:szCs w:val="26"/>
              </w:rPr>
              <w:t>Additions</w:t>
            </w:r>
          </w:p>
        </w:tc>
        <w:tc>
          <w:tcPr>
            <w:tcW w:w="72" w:type="dxa"/>
            <w:tcBorders>
              <w:top w:val="nil"/>
              <w:left w:val="nil"/>
              <w:bottom w:val="nil"/>
              <w:right w:val="nil"/>
            </w:tcBorders>
          </w:tcPr>
          <w:p w14:paraId="109C470D" w14:textId="77777777" w:rsidR="000B77EE" w:rsidRPr="00D21F73" w:rsidRDefault="000B77EE" w:rsidP="00C0461F">
            <w:pPr>
              <w:jc w:val="center"/>
              <w:rPr>
                <w:rFonts w:asciiTheme="minorBidi" w:hAnsiTheme="minorBidi" w:cstheme="minorBidi"/>
                <w:snapToGrid w:val="0"/>
                <w:sz w:val="26"/>
                <w:szCs w:val="26"/>
              </w:rPr>
            </w:pPr>
          </w:p>
        </w:tc>
        <w:tc>
          <w:tcPr>
            <w:tcW w:w="1362" w:type="dxa"/>
            <w:tcBorders>
              <w:top w:val="nil"/>
              <w:left w:val="nil"/>
              <w:bottom w:val="single" w:sz="4" w:space="0" w:color="auto"/>
              <w:right w:val="nil"/>
            </w:tcBorders>
          </w:tcPr>
          <w:p w14:paraId="565E8607" w14:textId="77777777" w:rsidR="000B77EE" w:rsidRPr="00D21F73" w:rsidRDefault="000B77EE" w:rsidP="00C0461F">
            <w:pPr>
              <w:ind w:left="-15"/>
              <w:jc w:val="center"/>
              <w:rPr>
                <w:rFonts w:asciiTheme="minorBidi" w:hAnsiTheme="minorBidi" w:cstheme="minorBidi"/>
                <w:snapToGrid w:val="0"/>
                <w:sz w:val="26"/>
                <w:szCs w:val="26"/>
              </w:rPr>
            </w:pPr>
            <w:r w:rsidRPr="00D21F73">
              <w:rPr>
                <w:rFonts w:asciiTheme="minorBidi" w:hAnsiTheme="minorBidi" w:cstheme="minorBidi"/>
                <w:snapToGrid w:val="0"/>
                <w:sz w:val="26"/>
                <w:szCs w:val="26"/>
              </w:rPr>
              <w:t>Repayments</w:t>
            </w:r>
          </w:p>
        </w:tc>
        <w:tc>
          <w:tcPr>
            <w:tcW w:w="72" w:type="dxa"/>
            <w:tcBorders>
              <w:top w:val="nil"/>
              <w:left w:val="nil"/>
              <w:bottom w:val="nil"/>
              <w:right w:val="nil"/>
            </w:tcBorders>
          </w:tcPr>
          <w:p w14:paraId="03489F40" w14:textId="77777777" w:rsidR="000B77EE" w:rsidRPr="00D21F73" w:rsidRDefault="000B77EE" w:rsidP="00C0461F">
            <w:pPr>
              <w:jc w:val="center"/>
              <w:rPr>
                <w:rFonts w:asciiTheme="minorBidi" w:hAnsiTheme="minorBidi" w:cstheme="minorBidi"/>
                <w:snapToGrid w:val="0"/>
                <w:sz w:val="26"/>
                <w:szCs w:val="26"/>
              </w:rPr>
            </w:pPr>
          </w:p>
        </w:tc>
        <w:tc>
          <w:tcPr>
            <w:tcW w:w="1361" w:type="dxa"/>
            <w:tcBorders>
              <w:top w:val="nil"/>
              <w:left w:val="nil"/>
              <w:bottom w:val="single" w:sz="4" w:space="0" w:color="auto"/>
              <w:right w:val="nil"/>
            </w:tcBorders>
          </w:tcPr>
          <w:p w14:paraId="14121286" w14:textId="77777777" w:rsidR="000B77EE" w:rsidRPr="00D21F73" w:rsidRDefault="000B77EE" w:rsidP="00C0461F">
            <w:pPr>
              <w:jc w:val="center"/>
              <w:rPr>
                <w:rFonts w:asciiTheme="minorBidi" w:hAnsiTheme="minorBidi" w:cstheme="minorBidi"/>
                <w:snapToGrid w:val="0"/>
                <w:sz w:val="26"/>
                <w:szCs w:val="26"/>
                <w:lang w:val="en-US"/>
              </w:rPr>
            </w:pPr>
            <w:r w:rsidRPr="00D21F73">
              <w:rPr>
                <w:rFonts w:asciiTheme="minorBidi" w:hAnsiTheme="minorBidi" w:cstheme="minorBidi"/>
                <w:snapToGrid w:val="0"/>
                <w:sz w:val="26"/>
                <w:szCs w:val="26"/>
              </w:rPr>
              <w:t xml:space="preserve">Lease </w:t>
            </w:r>
            <w:r w:rsidRPr="00D21F73">
              <w:rPr>
                <w:rFonts w:asciiTheme="minorBidi" w:hAnsiTheme="minorBidi" w:cstheme="minorBidi"/>
                <w:snapToGrid w:val="0"/>
                <w:sz w:val="26"/>
                <w:szCs w:val="26"/>
                <w:cs/>
              </w:rPr>
              <w:t xml:space="preserve">- </w:t>
            </w:r>
            <w:r w:rsidRPr="00D21F73">
              <w:rPr>
                <w:rFonts w:asciiTheme="minorBidi" w:hAnsiTheme="minorBidi" w:cstheme="minorBidi"/>
                <w:snapToGrid w:val="0"/>
                <w:sz w:val="26"/>
                <w:szCs w:val="26"/>
              </w:rPr>
              <w:t>Addition</w:t>
            </w:r>
            <w:r w:rsidRPr="00D21F73">
              <w:rPr>
                <w:rFonts w:asciiTheme="minorBidi" w:hAnsiTheme="minorBidi" w:cstheme="minorBidi"/>
                <w:snapToGrid w:val="0"/>
                <w:sz w:val="26"/>
                <w:szCs w:val="26"/>
                <w:lang w:val="en-US"/>
              </w:rPr>
              <w:t>s</w:t>
            </w:r>
          </w:p>
        </w:tc>
        <w:tc>
          <w:tcPr>
            <w:tcW w:w="72" w:type="dxa"/>
            <w:tcBorders>
              <w:top w:val="nil"/>
              <w:left w:val="nil"/>
              <w:bottom w:val="nil"/>
              <w:right w:val="nil"/>
            </w:tcBorders>
          </w:tcPr>
          <w:p w14:paraId="145D61F8" w14:textId="77777777" w:rsidR="000B77EE" w:rsidRPr="00D21F73" w:rsidRDefault="000B77EE" w:rsidP="00C0461F">
            <w:pPr>
              <w:jc w:val="center"/>
              <w:rPr>
                <w:rFonts w:asciiTheme="minorBidi" w:hAnsiTheme="minorBidi" w:cstheme="minorBidi"/>
                <w:snapToGrid w:val="0"/>
                <w:sz w:val="26"/>
                <w:szCs w:val="26"/>
              </w:rPr>
            </w:pPr>
          </w:p>
        </w:tc>
        <w:tc>
          <w:tcPr>
            <w:tcW w:w="1361" w:type="dxa"/>
            <w:tcBorders>
              <w:top w:val="nil"/>
              <w:left w:val="nil"/>
              <w:bottom w:val="single" w:sz="4" w:space="0" w:color="auto"/>
              <w:right w:val="nil"/>
            </w:tcBorders>
          </w:tcPr>
          <w:p w14:paraId="5D8435EB" w14:textId="77777777" w:rsidR="000B77EE" w:rsidRPr="00D21F73" w:rsidRDefault="000B77EE" w:rsidP="00C0461F">
            <w:pPr>
              <w:ind w:left="-45"/>
              <w:jc w:val="center"/>
              <w:rPr>
                <w:rFonts w:asciiTheme="minorBidi" w:hAnsiTheme="minorBidi" w:cstheme="minorBidi"/>
                <w:snapToGrid w:val="0"/>
                <w:sz w:val="26"/>
                <w:szCs w:val="26"/>
              </w:rPr>
            </w:pPr>
            <w:r w:rsidRPr="00D21F73">
              <w:rPr>
                <w:rFonts w:asciiTheme="minorBidi" w:hAnsiTheme="minorBidi" w:cstheme="minorBidi"/>
                <w:snapToGrid w:val="0"/>
                <w:sz w:val="26"/>
                <w:szCs w:val="26"/>
                <w:cs/>
                <w:lang w:val="en-US"/>
              </w:rPr>
              <w:t>(</w:t>
            </w:r>
            <w:r w:rsidRPr="00D21F73">
              <w:rPr>
                <w:rFonts w:asciiTheme="minorBidi" w:hAnsiTheme="minorBidi" w:cstheme="minorBidi"/>
                <w:snapToGrid w:val="0"/>
                <w:sz w:val="26"/>
                <w:szCs w:val="26"/>
              </w:rPr>
              <w:t>Gain</w:t>
            </w:r>
            <w:r w:rsidRPr="00D21F73">
              <w:rPr>
                <w:rFonts w:asciiTheme="minorBidi" w:hAnsiTheme="minorBidi" w:cstheme="minorBidi"/>
                <w:snapToGrid w:val="0"/>
                <w:sz w:val="26"/>
                <w:szCs w:val="26"/>
                <w:cs/>
                <w:lang w:val="en-US"/>
              </w:rPr>
              <w:t>)</w:t>
            </w:r>
            <w:r w:rsidRPr="00D21F73">
              <w:rPr>
                <w:rFonts w:asciiTheme="minorBidi" w:hAnsiTheme="minorBidi" w:cstheme="minorBidi"/>
                <w:snapToGrid w:val="0"/>
                <w:sz w:val="26"/>
                <w:szCs w:val="26"/>
                <w:cs/>
              </w:rPr>
              <w:t xml:space="preserve"> </w:t>
            </w:r>
            <w:r w:rsidRPr="00D21F73">
              <w:rPr>
                <w:rFonts w:asciiTheme="minorBidi" w:hAnsiTheme="minorBidi" w:cstheme="minorBidi"/>
                <w:snapToGrid w:val="0"/>
                <w:sz w:val="26"/>
                <w:szCs w:val="26"/>
              </w:rPr>
              <w:t>loss</w:t>
            </w:r>
            <w:r w:rsidRPr="00D21F73">
              <w:rPr>
                <w:rFonts w:asciiTheme="minorBidi" w:hAnsiTheme="minorBidi" w:cstheme="minorBidi"/>
                <w:snapToGrid w:val="0"/>
                <w:sz w:val="26"/>
                <w:szCs w:val="26"/>
              </w:rPr>
              <w:br/>
              <w:t>on exchange rates</w:t>
            </w:r>
          </w:p>
        </w:tc>
        <w:tc>
          <w:tcPr>
            <w:tcW w:w="72" w:type="dxa"/>
            <w:tcBorders>
              <w:top w:val="nil"/>
              <w:left w:val="nil"/>
              <w:bottom w:val="nil"/>
              <w:right w:val="nil"/>
            </w:tcBorders>
          </w:tcPr>
          <w:p w14:paraId="34155582" w14:textId="77777777" w:rsidR="000B77EE" w:rsidRPr="00D21F73" w:rsidRDefault="000B77EE" w:rsidP="00C0461F">
            <w:pPr>
              <w:jc w:val="center"/>
              <w:rPr>
                <w:rFonts w:asciiTheme="minorBidi" w:hAnsiTheme="minorBidi" w:cstheme="minorBidi"/>
                <w:snapToGrid w:val="0"/>
                <w:sz w:val="26"/>
                <w:szCs w:val="26"/>
              </w:rPr>
            </w:pPr>
          </w:p>
        </w:tc>
        <w:tc>
          <w:tcPr>
            <w:tcW w:w="1361" w:type="dxa"/>
            <w:tcBorders>
              <w:top w:val="nil"/>
              <w:left w:val="nil"/>
              <w:bottom w:val="single" w:sz="4" w:space="0" w:color="auto"/>
              <w:right w:val="nil"/>
            </w:tcBorders>
          </w:tcPr>
          <w:p w14:paraId="317E2D9A" w14:textId="77777777" w:rsidR="000B77EE" w:rsidRPr="00D21F73" w:rsidRDefault="000B77EE" w:rsidP="00C0461F">
            <w:pPr>
              <w:jc w:val="center"/>
              <w:rPr>
                <w:rFonts w:asciiTheme="minorBidi" w:hAnsiTheme="minorBidi" w:cstheme="minorBidi"/>
                <w:snapToGrid w:val="0"/>
                <w:sz w:val="26"/>
                <w:szCs w:val="26"/>
              </w:rPr>
            </w:pPr>
            <w:r w:rsidRPr="00D21F73">
              <w:rPr>
                <w:rFonts w:asciiTheme="minorBidi" w:hAnsiTheme="minorBidi" w:cstheme="minorBidi"/>
                <w:snapToGrid w:val="0"/>
                <w:sz w:val="26"/>
                <w:szCs w:val="26"/>
              </w:rPr>
              <w:t>Exchange differences on translation of financial statements</w:t>
            </w:r>
          </w:p>
        </w:tc>
        <w:tc>
          <w:tcPr>
            <w:tcW w:w="72" w:type="dxa"/>
            <w:tcBorders>
              <w:top w:val="nil"/>
              <w:left w:val="nil"/>
              <w:bottom w:val="nil"/>
              <w:right w:val="nil"/>
            </w:tcBorders>
          </w:tcPr>
          <w:p w14:paraId="50A82A76" w14:textId="77777777" w:rsidR="000B77EE" w:rsidRPr="00D21F73" w:rsidRDefault="000B77EE" w:rsidP="00C0461F">
            <w:pPr>
              <w:jc w:val="center"/>
              <w:rPr>
                <w:rFonts w:asciiTheme="minorBidi" w:hAnsiTheme="minorBidi" w:cstheme="minorBidi"/>
                <w:snapToGrid w:val="0"/>
                <w:sz w:val="26"/>
                <w:szCs w:val="26"/>
              </w:rPr>
            </w:pPr>
          </w:p>
        </w:tc>
        <w:tc>
          <w:tcPr>
            <w:tcW w:w="1365" w:type="dxa"/>
            <w:tcBorders>
              <w:top w:val="nil"/>
              <w:left w:val="nil"/>
              <w:bottom w:val="single" w:sz="4" w:space="0" w:color="auto"/>
              <w:right w:val="nil"/>
            </w:tcBorders>
          </w:tcPr>
          <w:p w14:paraId="5E71CF93" w14:textId="77777777" w:rsidR="000B77EE" w:rsidRPr="00D21F73" w:rsidRDefault="000B77EE" w:rsidP="00C0461F">
            <w:pPr>
              <w:ind w:left="-12"/>
              <w:jc w:val="center"/>
              <w:rPr>
                <w:rFonts w:asciiTheme="minorBidi" w:hAnsiTheme="minorBidi" w:cstheme="minorBidi"/>
                <w:snapToGrid w:val="0"/>
                <w:sz w:val="26"/>
                <w:szCs w:val="26"/>
              </w:rPr>
            </w:pPr>
            <w:r w:rsidRPr="00D21F73">
              <w:rPr>
                <w:rFonts w:asciiTheme="minorBidi" w:hAnsiTheme="minorBidi" w:cstheme="minorBidi"/>
                <w:snapToGrid w:val="0"/>
                <w:sz w:val="26"/>
                <w:szCs w:val="26"/>
              </w:rPr>
              <w:t>Others</w:t>
            </w:r>
          </w:p>
        </w:tc>
        <w:tc>
          <w:tcPr>
            <w:tcW w:w="72" w:type="dxa"/>
            <w:tcBorders>
              <w:top w:val="nil"/>
              <w:left w:val="nil"/>
              <w:bottom w:val="nil"/>
              <w:right w:val="nil"/>
            </w:tcBorders>
          </w:tcPr>
          <w:p w14:paraId="4F352B05" w14:textId="77777777" w:rsidR="000B77EE" w:rsidRPr="00D21F73" w:rsidRDefault="000B77EE" w:rsidP="00C0461F">
            <w:pPr>
              <w:jc w:val="center"/>
              <w:rPr>
                <w:rFonts w:asciiTheme="minorBidi" w:hAnsiTheme="minorBidi" w:cstheme="minorBidi"/>
                <w:snapToGrid w:val="0"/>
                <w:sz w:val="26"/>
                <w:szCs w:val="26"/>
              </w:rPr>
            </w:pPr>
          </w:p>
        </w:tc>
        <w:tc>
          <w:tcPr>
            <w:tcW w:w="1361" w:type="dxa"/>
            <w:vMerge/>
            <w:tcBorders>
              <w:left w:val="nil"/>
              <w:bottom w:val="single" w:sz="4" w:space="0" w:color="auto"/>
              <w:right w:val="nil"/>
            </w:tcBorders>
          </w:tcPr>
          <w:p w14:paraId="45C038E1" w14:textId="77777777" w:rsidR="000B77EE" w:rsidRPr="00D21F73" w:rsidRDefault="000B77EE" w:rsidP="00C0461F">
            <w:pPr>
              <w:ind w:left="-27" w:firstLine="9"/>
              <w:jc w:val="center"/>
              <w:rPr>
                <w:rFonts w:asciiTheme="minorBidi" w:hAnsiTheme="minorBidi" w:cstheme="minorBidi"/>
                <w:snapToGrid w:val="0"/>
                <w:sz w:val="26"/>
                <w:szCs w:val="26"/>
              </w:rPr>
            </w:pPr>
          </w:p>
        </w:tc>
      </w:tr>
      <w:tr w:rsidR="000B77EE" w:rsidRPr="00D21F73" w14:paraId="46F8739A" w14:textId="77777777" w:rsidTr="00C0461F">
        <w:trPr>
          <w:trHeight w:val="20"/>
        </w:trPr>
        <w:tc>
          <w:tcPr>
            <w:tcW w:w="2545" w:type="dxa"/>
            <w:vAlign w:val="bottom"/>
          </w:tcPr>
          <w:p w14:paraId="5BC04E73" w14:textId="77777777" w:rsidR="000B77EE" w:rsidRPr="00D21F73" w:rsidRDefault="000B77EE" w:rsidP="00C0461F">
            <w:pPr>
              <w:ind w:left="123" w:hanging="139"/>
              <w:jc w:val="left"/>
              <w:rPr>
                <w:rFonts w:asciiTheme="minorBidi" w:hAnsiTheme="minorBidi" w:cstheme="minorBidi"/>
                <w:sz w:val="26"/>
                <w:szCs w:val="26"/>
              </w:rPr>
            </w:pPr>
            <w:r w:rsidRPr="00D21F73">
              <w:rPr>
                <w:rFonts w:asciiTheme="minorBidi" w:hAnsiTheme="minorBidi" w:cstheme="minorBidi"/>
                <w:sz w:val="26"/>
                <w:szCs w:val="26"/>
              </w:rPr>
              <w:t>Short</w:t>
            </w:r>
            <w:r w:rsidRPr="00D21F73">
              <w:rPr>
                <w:rFonts w:asciiTheme="minorBidi" w:hAnsiTheme="minorBidi" w:cstheme="minorBidi"/>
                <w:sz w:val="26"/>
                <w:szCs w:val="26"/>
                <w:cs/>
              </w:rPr>
              <w:t>-</w:t>
            </w:r>
            <w:r w:rsidRPr="00D21F73">
              <w:rPr>
                <w:rFonts w:asciiTheme="minorBidi" w:hAnsiTheme="minorBidi" w:cstheme="minorBidi"/>
                <w:sz w:val="26"/>
                <w:szCs w:val="26"/>
              </w:rPr>
              <w:t>term borrowings from financial institutions</w:t>
            </w:r>
          </w:p>
        </w:tc>
        <w:tc>
          <w:tcPr>
            <w:tcW w:w="1360" w:type="dxa"/>
            <w:tcBorders>
              <w:top w:val="single" w:sz="4" w:space="0" w:color="auto"/>
              <w:left w:val="nil"/>
              <w:bottom w:val="nil"/>
              <w:right w:val="nil"/>
            </w:tcBorders>
            <w:vAlign w:val="bottom"/>
          </w:tcPr>
          <w:p w14:paraId="7B8E877D"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150,609</w:t>
            </w:r>
          </w:p>
        </w:tc>
        <w:tc>
          <w:tcPr>
            <w:tcW w:w="71" w:type="dxa"/>
            <w:tcBorders>
              <w:top w:val="nil"/>
              <w:left w:val="nil"/>
              <w:bottom w:val="nil"/>
              <w:right w:val="nil"/>
            </w:tcBorders>
            <w:vAlign w:val="bottom"/>
          </w:tcPr>
          <w:p w14:paraId="25F0ADF7" w14:textId="77777777" w:rsidR="000B77EE" w:rsidRPr="00D21F73" w:rsidRDefault="000B77EE" w:rsidP="00C0461F">
            <w:pPr>
              <w:tabs>
                <w:tab w:val="decimal" w:pos="900"/>
              </w:tabs>
              <w:jc w:val="left"/>
              <w:rPr>
                <w:rFonts w:asciiTheme="minorBidi" w:hAnsiTheme="minorBidi" w:cstheme="minorBidi"/>
                <w:snapToGrid w:val="0"/>
                <w:sz w:val="26"/>
                <w:szCs w:val="26"/>
              </w:rPr>
            </w:pPr>
          </w:p>
        </w:tc>
        <w:tc>
          <w:tcPr>
            <w:tcW w:w="1361" w:type="dxa"/>
            <w:tcBorders>
              <w:top w:val="single" w:sz="4" w:space="0" w:color="auto"/>
              <w:left w:val="nil"/>
              <w:bottom w:val="nil"/>
              <w:right w:val="nil"/>
            </w:tcBorders>
          </w:tcPr>
          <w:p w14:paraId="1D4E9168" w14:textId="77777777" w:rsidR="000B77EE" w:rsidRPr="00D21F73" w:rsidRDefault="000B77EE" w:rsidP="00C0461F">
            <w:pPr>
              <w:tabs>
                <w:tab w:val="decimal" w:pos="1093"/>
              </w:tabs>
              <w:jc w:val="left"/>
              <w:rPr>
                <w:rFonts w:asciiTheme="minorBidi" w:hAnsiTheme="minorBidi" w:cstheme="minorBidi"/>
                <w:snapToGrid w:val="0"/>
                <w:sz w:val="26"/>
                <w:szCs w:val="26"/>
              </w:rPr>
            </w:pPr>
          </w:p>
          <w:p w14:paraId="6A2D10DB"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368,278</w:t>
            </w:r>
          </w:p>
        </w:tc>
        <w:tc>
          <w:tcPr>
            <w:tcW w:w="72" w:type="dxa"/>
            <w:tcBorders>
              <w:top w:val="nil"/>
              <w:left w:val="nil"/>
              <w:bottom w:val="nil"/>
              <w:right w:val="nil"/>
            </w:tcBorders>
            <w:vAlign w:val="bottom"/>
          </w:tcPr>
          <w:p w14:paraId="5DEC85BC" w14:textId="77777777" w:rsidR="000B77EE" w:rsidRPr="00D21F73" w:rsidRDefault="000B77EE" w:rsidP="00C0461F">
            <w:pPr>
              <w:tabs>
                <w:tab w:val="decimal" w:pos="990"/>
                <w:tab w:val="decimal" w:pos="1093"/>
              </w:tabs>
              <w:jc w:val="left"/>
              <w:rPr>
                <w:rFonts w:asciiTheme="minorBidi" w:hAnsiTheme="minorBidi" w:cstheme="minorBidi"/>
                <w:snapToGrid w:val="0"/>
                <w:sz w:val="26"/>
                <w:szCs w:val="26"/>
              </w:rPr>
            </w:pPr>
          </w:p>
        </w:tc>
        <w:tc>
          <w:tcPr>
            <w:tcW w:w="1362" w:type="dxa"/>
            <w:tcBorders>
              <w:top w:val="single" w:sz="4" w:space="0" w:color="auto"/>
              <w:left w:val="nil"/>
              <w:bottom w:val="nil"/>
              <w:right w:val="nil"/>
            </w:tcBorders>
          </w:tcPr>
          <w:p w14:paraId="55D377E1" w14:textId="77777777" w:rsidR="000B77EE" w:rsidRPr="00D21F73" w:rsidRDefault="000B77EE" w:rsidP="00C0461F">
            <w:pPr>
              <w:tabs>
                <w:tab w:val="decimal" w:pos="1093"/>
              </w:tabs>
              <w:jc w:val="left"/>
              <w:rPr>
                <w:rFonts w:asciiTheme="minorBidi" w:hAnsiTheme="minorBidi" w:cstheme="minorBidi"/>
                <w:snapToGrid w:val="0"/>
                <w:sz w:val="26"/>
                <w:szCs w:val="26"/>
              </w:rPr>
            </w:pPr>
          </w:p>
          <w:p w14:paraId="2CAAD2DF"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(316,514)</w:t>
            </w:r>
          </w:p>
        </w:tc>
        <w:tc>
          <w:tcPr>
            <w:tcW w:w="72" w:type="dxa"/>
            <w:tcBorders>
              <w:left w:val="nil"/>
              <w:bottom w:val="nil"/>
              <w:right w:val="nil"/>
            </w:tcBorders>
            <w:vAlign w:val="bottom"/>
          </w:tcPr>
          <w:p w14:paraId="30689093" w14:textId="77777777" w:rsidR="000B77EE" w:rsidRPr="00D21F73" w:rsidRDefault="000B77EE" w:rsidP="00C0461F">
            <w:pPr>
              <w:tabs>
                <w:tab w:val="decimal" w:pos="990"/>
                <w:tab w:val="decimal" w:pos="1093"/>
              </w:tabs>
              <w:jc w:val="left"/>
              <w:rPr>
                <w:rFonts w:asciiTheme="minorBidi" w:hAnsiTheme="minorBidi" w:cstheme="minorBidi"/>
                <w:snapToGrid w:val="0"/>
                <w:sz w:val="26"/>
                <w:szCs w:val="26"/>
              </w:rPr>
            </w:pPr>
          </w:p>
        </w:tc>
        <w:tc>
          <w:tcPr>
            <w:tcW w:w="1361" w:type="dxa"/>
            <w:tcBorders>
              <w:top w:val="single" w:sz="4" w:space="0" w:color="auto"/>
              <w:left w:val="nil"/>
              <w:bottom w:val="nil"/>
              <w:right w:val="nil"/>
            </w:tcBorders>
            <w:vAlign w:val="bottom"/>
          </w:tcPr>
          <w:p w14:paraId="367F2FE5" w14:textId="77777777" w:rsidR="000B77EE" w:rsidRPr="00D21F73" w:rsidRDefault="000B77EE" w:rsidP="00C0461F">
            <w:pPr>
              <w:tabs>
                <w:tab w:val="decimal" w:pos="1093"/>
              </w:tabs>
              <w:jc w:val="left"/>
              <w:rPr>
                <w:rFonts w:asciiTheme="minorBidi" w:hAnsiTheme="minorBidi" w:cstheme="minorBidi"/>
                <w:snapToGrid w:val="0"/>
                <w:sz w:val="26"/>
                <w:szCs w:val="26"/>
                <w:cs/>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485D2B86" w14:textId="77777777" w:rsidR="000B77EE" w:rsidRPr="00D21F73" w:rsidRDefault="000B77EE" w:rsidP="00C0461F">
            <w:pPr>
              <w:tabs>
                <w:tab w:val="decimal" w:pos="990"/>
                <w:tab w:val="decimal" w:pos="1093"/>
              </w:tabs>
              <w:jc w:val="left"/>
              <w:rPr>
                <w:rFonts w:asciiTheme="minorBidi" w:hAnsiTheme="minorBidi" w:cstheme="minorBidi"/>
                <w:snapToGrid w:val="0"/>
                <w:sz w:val="26"/>
                <w:szCs w:val="26"/>
              </w:rPr>
            </w:pPr>
          </w:p>
        </w:tc>
        <w:tc>
          <w:tcPr>
            <w:tcW w:w="1361" w:type="dxa"/>
            <w:tcBorders>
              <w:top w:val="nil"/>
              <w:left w:val="nil"/>
              <w:bottom w:val="nil"/>
              <w:right w:val="nil"/>
            </w:tcBorders>
          </w:tcPr>
          <w:p w14:paraId="395B8A86" w14:textId="77777777" w:rsidR="000B77EE" w:rsidRPr="00D21F73" w:rsidRDefault="000B77EE" w:rsidP="00C0461F">
            <w:pPr>
              <w:tabs>
                <w:tab w:val="decimal" w:pos="1093"/>
              </w:tabs>
              <w:jc w:val="left"/>
              <w:rPr>
                <w:rFonts w:asciiTheme="minorBidi" w:hAnsiTheme="minorBidi" w:cstheme="minorBidi"/>
                <w:snapToGrid w:val="0"/>
                <w:sz w:val="26"/>
                <w:szCs w:val="26"/>
              </w:rPr>
            </w:pPr>
          </w:p>
          <w:p w14:paraId="07DDFE2A"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(7)</w:t>
            </w:r>
          </w:p>
        </w:tc>
        <w:tc>
          <w:tcPr>
            <w:tcW w:w="72" w:type="dxa"/>
            <w:tcBorders>
              <w:top w:val="nil"/>
              <w:left w:val="nil"/>
              <w:bottom w:val="nil"/>
              <w:right w:val="nil"/>
            </w:tcBorders>
            <w:vAlign w:val="bottom"/>
          </w:tcPr>
          <w:p w14:paraId="6A6C4FAC" w14:textId="77777777" w:rsidR="000B77EE" w:rsidRPr="00D21F73" w:rsidRDefault="000B77EE" w:rsidP="00C0461F">
            <w:pPr>
              <w:tabs>
                <w:tab w:val="decimal" w:pos="990"/>
                <w:tab w:val="decimal" w:pos="1093"/>
              </w:tabs>
              <w:jc w:val="left"/>
              <w:rPr>
                <w:rFonts w:asciiTheme="minorBidi" w:hAnsiTheme="minorBidi" w:cstheme="minorBidi"/>
                <w:snapToGrid w:val="0"/>
                <w:sz w:val="26"/>
                <w:szCs w:val="26"/>
              </w:rPr>
            </w:pPr>
          </w:p>
        </w:tc>
        <w:tc>
          <w:tcPr>
            <w:tcW w:w="1361" w:type="dxa"/>
            <w:tcBorders>
              <w:top w:val="nil"/>
              <w:left w:val="nil"/>
              <w:bottom w:val="nil"/>
              <w:right w:val="nil"/>
            </w:tcBorders>
          </w:tcPr>
          <w:p w14:paraId="58395F16" w14:textId="77777777" w:rsidR="000B77EE" w:rsidRPr="00D21F73" w:rsidRDefault="000B77EE" w:rsidP="00C0461F">
            <w:pPr>
              <w:tabs>
                <w:tab w:val="decimal" w:pos="1093"/>
              </w:tabs>
              <w:jc w:val="left"/>
              <w:rPr>
                <w:rFonts w:asciiTheme="minorBidi" w:hAnsiTheme="minorBidi" w:cstheme="minorBidi"/>
                <w:snapToGrid w:val="0"/>
                <w:sz w:val="26"/>
                <w:szCs w:val="26"/>
              </w:rPr>
            </w:pPr>
          </w:p>
          <w:p w14:paraId="2C01B486"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752</w:t>
            </w:r>
          </w:p>
        </w:tc>
        <w:tc>
          <w:tcPr>
            <w:tcW w:w="72" w:type="dxa"/>
            <w:tcBorders>
              <w:top w:val="nil"/>
              <w:left w:val="nil"/>
              <w:bottom w:val="nil"/>
              <w:right w:val="nil"/>
            </w:tcBorders>
            <w:vAlign w:val="bottom"/>
          </w:tcPr>
          <w:p w14:paraId="587730E0" w14:textId="77777777" w:rsidR="000B77EE" w:rsidRPr="00D21F73" w:rsidRDefault="000B77EE" w:rsidP="00C0461F">
            <w:pPr>
              <w:tabs>
                <w:tab w:val="decimal" w:pos="990"/>
                <w:tab w:val="decimal" w:pos="1093"/>
              </w:tabs>
              <w:jc w:val="left"/>
              <w:rPr>
                <w:rFonts w:asciiTheme="minorBidi" w:hAnsiTheme="minorBidi" w:cstheme="minorBidi"/>
                <w:snapToGrid w:val="0"/>
                <w:sz w:val="26"/>
                <w:szCs w:val="26"/>
              </w:rPr>
            </w:pPr>
          </w:p>
        </w:tc>
        <w:tc>
          <w:tcPr>
            <w:tcW w:w="1365" w:type="dxa"/>
            <w:tcBorders>
              <w:top w:val="nil"/>
              <w:left w:val="nil"/>
              <w:right w:val="nil"/>
            </w:tcBorders>
            <w:vAlign w:val="bottom"/>
          </w:tcPr>
          <w:p w14:paraId="6F9AE40E"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1,552</w:t>
            </w:r>
          </w:p>
        </w:tc>
        <w:tc>
          <w:tcPr>
            <w:tcW w:w="72" w:type="dxa"/>
            <w:tcBorders>
              <w:top w:val="nil"/>
              <w:left w:val="nil"/>
              <w:bottom w:val="nil"/>
              <w:right w:val="nil"/>
            </w:tcBorders>
            <w:vAlign w:val="bottom"/>
          </w:tcPr>
          <w:p w14:paraId="242BCF65" w14:textId="77777777" w:rsidR="000B77EE" w:rsidRPr="00D21F73" w:rsidRDefault="000B77EE" w:rsidP="00C0461F">
            <w:pPr>
              <w:tabs>
                <w:tab w:val="decimal" w:pos="990"/>
                <w:tab w:val="decimal" w:pos="1093"/>
              </w:tabs>
              <w:jc w:val="left"/>
              <w:rPr>
                <w:rFonts w:asciiTheme="minorBidi" w:hAnsiTheme="minorBidi" w:cstheme="minorBidi"/>
                <w:snapToGrid w:val="0"/>
                <w:sz w:val="26"/>
                <w:szCs w:val="26"/>
              </w:rPr>
            </w:pPr>
          </w:p>
        </w:tc>
        <w:tc>
          <w:tcPr>
            <w:tcW w:w="1361" w:type="dxa"/>
            <w:tcBorders>
              <w:top w:val="single" w:sz="4" w:space="0" w:color="auto"/>
              <w:left w:val="nil"/>
              <w:bottom w:val="nil"/>
              <w:right w:val="nil"/>
            </w:tcBorders>
            <w:vAlign w:val="bottom"/>
          </w:tcPr>
          <w:p w14:paraId="3FC01528"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204,670</w:t>
            </w:r>
          </w:p>
        </w:tc>
      </w:tr>
      <w:tr w:rsidR="000B77EE" w:rsidRPr="00D21F73" w14:paraId="27BC17BB" w14:textId="77777777" w:rsidTr="00C0461F">
        <w:trPr>
          <w:trHeight w:val="20"/>
        </w:trPr>
        <w:tc>
          <w:tcPr>
            <w:tcW w:w="2545" w:type="dxa"/>
            <w:vAlign w:val="bottom"/>
          </w:tcPr>
          <w:p w14:paraId="4477AD24" w14:textId="77777777" w:rsidR="000B77EE" w:rsidRPr="00D21F73" w:rsidRDefault="000B77EE" w:rsidP="00C0461F">
            <w:pPr>
              <w:ind w:left="123" w:hanging="139"/>
              <w:jc w:val="left"/>
              <w:rPr>
                <w:rFonts w:asciiTheme="minorBidi" w:hAnsiTheme="minorBidi" w:cstheme="minorBidi"/>
                <w:sz w:val="26"/>
                <w:szCs w:val="26"/>
              </w:rPr>
            </w:pPr>
            <w:r w:rsidRPr="00D21F73">
              <w:rPr>
                <w:rFonts w:asciiTheme="minorBidi" w:hAnsiTheme="minorBidi" w:cstheme="minorBidi"/>
                <w:sz w:val="26"/>
                <w:szCs w:val="26"/>
              </w:rPr>
              <w:t>Short</w:t>
            </w:r>
            <w:r w:rsidRPr="00D21F73">
              <w:rPr>
                <w:rFonts w:asciiTheme="minorBidi" w:hAnsiTheme="minorBidi" w:cs="Cordia New"/>
                <w:sz w:val="26"/>
                <w:szCs w:val="26"/>
                <w:cs/>
              </w:rPr>
              <w:t>-</w:t>
            </w:r>
            <w:r w:rsidRPr="00D21F73">
              <w:rPr>
                <w:rFonts w:asciiTheme="minorBidi" w:hAnsiTheme="minorBidi" w:cstheme="minorBidi"/>
                <w:sz w:val="26"/>
                <w:szCs w:val="26"/>
              </w:rPr>
              <w:t xml:space="preserve">term borrowings </w:t>
            </w:r>
            <w:r w:rsidRPr="00D21F73">
              <w:rPr>
                <w:rFonts w:asciiTheme="minorBidi" w:hAnsiTheme="minorBidi" w:cs="Cordia New"/>
                <w:sz w:val="26"/>
                <w:szCs w:val="26"/>
                <w:cs/>
              </w:rPr>
              <w:t xml:space="preserve">- </w:t>
            </w:r>
            <w:r w:rsidRPr="00D21F73">
              <w:rPr>
                <w:rFonts w:asciiTheme="minorBidi" w:hAnsiTheme="minorBidi" w:cstheme="minorBidi"/>
                <w:sz w:val="26"/>
                <w:szCs w:val="26"/>
              </w:rPr>
              <w:br/>
              <w:t xml:space="preserve">related parties </w:t>
            </w:r>
            <w:r w:rsidRPr="00D21F73">
              <w:rPr>
                <w:rFonts w:asciiTheme="minorBidi" w:hAnsiTheme="minorBidi" w:cs="Cordia New"/>
                <w:sz w:val="26"/>
                <w:szCs w:val="26"/>
                <w:cs/>
              </w:rPr>
              <w:t>(</w:t>
            </w:r>
            <w:r w:rsidRPr="00D21F73">
              <w:rPr>
                <w:rFonts w:asciiTheme="minorBidi" w:hAnsiTheme="minorBidi" w:cstheme="minorBidi"/>
                <w:sz w:val="26"/>
                <w:szCs w:val="26"/>
              </w:rPr>
              <w:t>Note 5</w:t>
            </w:r>
            <w:r w:rsidRPr="00D21F73">
              <w:rPr>
                <w:rFonts w:asciiTheme="minorBidi" w:hAnsiTheme="minorBidi" w:cs="Cordia New"/>
                <w:sz w:val="26"/>
                <w:szCs w:val="26"/>
                <w:cs/>
              </w:rPr>
              <w:t>.</w:t>
            </w:r>
            <w:r w:rsidRPr="00D21F73">
              <w:rPr>
                <w:rFonts w:asciiTheme="minorBidi" w:hAnsiTheme="minorBidi" w:cstheme="minorBidi"/>
                <w:sz w:val="26"/>
                <w:szCs w:val="26"/>
              </w:rPr>
              <w:t>5</w:t>
            </w:r>
            <w:r w:rsidRPr="00D21F73">
              <w:rPr>
                <w:rFonts w:asciiTheme="minorBidi" w:hAnsiTheme="minorBidi" w:cs="Cordia New"/>
                <w:sz w:val="26"/>
                <w:szCs w:val="26"/>
                <w:cs/>
              </w:rPr>
              <w:t>)</w:t>
            </w:r>
          </w:p>
        </w:tc>
        <w:tc>
          <w:tcPr>
            <w:tcW w:w="1360" w:type="dxa"/>
            <w:tcBorders>
              <w:top w:val="nil"/>
              <w:left w:val="nil"/>
              <w:bottom w:val="nil"/>
              <w:right w:val="nil"/>
            </w:tcBorders>
            <w:vAlign w:val="bottom"/>
          </w:tcPr>
          <w:p w14:paraId="3E3A21E2"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210</w:t>
            </w:r>
          </w:p>
        </w:tc>
        <w:tc>
          <w:tcPr>
            <w:tcW w:w="71" w:type="dxa"/>
            <w:tcBorders>
              <w:top w:val="nil"/>
              <w:left w:val="nil"/>
              <w:bottom w:val="nil"/>
              <w:right w:val="nil"/>
            </w:tcBorders>
            <w:vAlign w:val="bottom"/>
          </w:tcPr>
          <w:p w14:paraId="5732B2D7"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4F03D6D8"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6155F628"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2" w:type="dxa"/>
            <w:tcBorders>
              <w:top w:val="nil"/>
              <w:left w:val="nil"/>
              <w:bottom w:val="nil"/>
              <w:right w:val="nil"/>
            </w:tcBorders>
            <w:vAlign w:val="bottom"/>
          </w:tcPr>
          <w:p w14:paraId="39D146A1" w14:textId="77777777" w:rsidR="000B77EE" w:rsidRPr="00D21F73" w:rsidRDefault="000B77EE" w:rsidP="00C0461F">
            <w:pPr>
              <w:tabs>
                <w:tab w:val="decimal" w:pos="1093"/>
              </w:tabs>
              <w:jc w:val="left"/>
              <w:rPr>
                <w:rFonts w:asciiTheme="minorBidi" w:hAnsiTheme="minorBidi" w:cstheme="minorBidi"/>
                <w:snapToGrid w:val="0"/>
                <w:sz w:val="26"/>
                <w:szCs w:val="26"/>
                <w:cs/>
              </w:rPr>
            </w:pPr>
            <w:r w:rsidRPr="00D21F73">
              <w:rPr>
                <w:rFonts w:asciiTheme="minorBidi" w:hAnsiTheme="minorBidi" w:cstheme="minorBidi"/>
                <w:snapToGrid w:val="0"/>
                <w:sz w:val="26"/>
                <w:szCs w:val="26"/>
              </w:rPr>
              <w:t>(5)</w:t>
            </w:r>
          </w:p>
        </w:tc>
        <w:tc>
          <w:tcPr>
            <w:tcW w:w="72" w:type="dxa"/>
            <w:tcBorders>
              <w:top w:val="nil"/>
              <w:left w:val="nil"/>
              <w:bottom w:val="nil"/>
              <w:right w:val="nil"/>
            </w:tcBorders>
            <w:vAlign w:val="bottom"/>
          </w:tcPr>
          <w:p w14:paraId="2C8F701F"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15CD22BE" w14:textId="77777777" w:rsidR="000B77EE" w:rsidRPr="00D21F73" w:rsidRDefault="000B77EE" w:rsidP="00C0461F">
            <w:pPr>
              <w:tabs>
                <w:tab w:val="decimal" w:pos="1093"/>
              </w:tabs>
              <w:jc w:val="left"/>
              <w:rPr>
                <w:rFonts w:asciiTheme="minorBidi" w:hAnsiTheme="minorBidi" w:cstheme="minorBidi"/>
                <w:snapToGrid w:val="0"/>
                <w:sz w:val="26"/>
                <w:szCs w:val="26"/>
                <w:cs/>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79BA7F74"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02B87A55" w14:textId="77777777" w:rsidR="000B77EE" w:rsidRPr="00D21F73" w:rsidRDefault="000B77EE" w:rsidP="00C0461F">
            <w:pPr>
              <w:tabs>
                <w:tab w:val="decimal" w:pos="1093"/>
              </w:tabs>
              <w:jc w:val="left"/>
              <w:rPr>
                <w:rFonts w:asciiTheme="minorBidi" w:hAnsiTheme="minorBidi" w:cstheme="minorBidi"/>
                <w:snapToGrid w:val="0"/>
                <w:sz w:val="26"/>
                <w:szCs w:val="26"/>
                <w:cs/>
              </w:rPr>
            </w:pPr>
            <w:r w:rsidRPr="00D21F73">
              <w:rPr>
                <w:rFonts w:asciiTheme="minorBidi" w:hAnsiTheme="minorBidi" w:cstheme="minorBidi"/>
                <w:snapToGrid w:val="0"/>
                <w:sz w:val="26"/>
                <w:szCs w:val="26"/>
              </w:rPr>
              <w:t>(10)</w:t>
            </w:r>
          </w:p>
        </w:tc>
        <w:tc>
          <w:tcPr>
            <w:tcW w:w="72" w:type="dxa"/>
            <w:tcBorders>
              <w:top w:val="nil"/>
              <w:left w:val="nil"/>
              <w:bottom w:val="nil"/>
              <w:right w:val="nil"/>
            </w:tcBorders>
          </w:tcPr>
          <w:p w14:paraId="7A39C5A6"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1560690C" w14:textId="77777777" w:rsidR="000B77EE" w:rsidRPr="00D21F73" w:rsidRDefault="000B77EE" w:rsidP="00C0461F">
            <w:pPr>
              <w:tabs>
                <w:tab w:val="decimal" w:pos="1093"/>
              </w:tabs>
              <w:jc w:val="left"/>
              <w:rPr>
                <w:rFonts w:asciiTheme="minorBidi" w:hAnsiTheme="minorBidi" w:cstheme="minorBidi"/>
                <w:snapToGrid w:val="0"/>
                <w:sz w:val="26"/>
                <w:szCs w:val="26"/>
                <w:cs/>
              </w:rPr>
            </w:pPr>
            <w:r w:rsidRPr="00D21F73">
              <w:rPr>
                <w:rFonts w:asciiTheme="minorBidi" w:hAnsiTheme="minorBidi" w:cstheme="minorBidi"/>
                <w:snapToGrid w:val="0"/>
                <w:sz w:val="26"/>
                <w:szCs w:val="26"/>
              </w:rPr>
              <w:t>10</w:t>
            </w:r>
          </w:p>
        </w:tc>
        <w:tc>
          <w:tcPr>
            <w:tcW w:w="72" w:type="dxa"/>
            <w:tcBorders>
              <w:top w:val="nil"/>
              <w:left w:val="nil"/>
              <w:bottom w:val="nil"/>
              <w:right w:val="nil"/>
            </w:tcBorders>
            <w:vAlign w:val="bottom"/>
          </w:tcPr>
          <w:p w14:paraId="2EAA9F97"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5" w:type="dxa"/>
            <w:tcBorders>
              <w:left w:val="nil"/>
              <w:right w:val="nil"/>
            </w:tcBorders>
            <w:vAlign w:val="bottom"/>
          </w:tcPr>
          <w:p w14:paraId="62B94077"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77EB028C"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0DCDB597"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205</w:t>
            </w:r>
          </w:p>
        </w:tc>
      </w:tr>
      <w:tr w:rsidR="000B77EE" w:rsidRPr="00D21F73" w14:paraId="393D1DA4" w14:textId="77777777" w:rsidTr="00C0461F">
        <w:trPr>
          <w:trHeight w:val="20"/>
        </w:trPr>
        <w:tc>
          <w:tcPr>
            <w:tcW w:w="2545" w:type="dxa"/>
            <w:vAlign w:val="bottom"/>
          </w:tcPr>
          <w:p w14:paraId="75E72B69" w14:textId="77777777" w:rsidR="000B77EE" w:rsidRPr="00D21F73" w:rsidRDefault="000B77EE" w:rsidP="00C0461F">
            <w:pPr>
              <w:ind w:left="-16"/>
              <w:jc w:val="left"/>
              <w:rPr>
                <w:rFonts w:asciiTheme="minorBidi" w:hAnsiTheme="minorBidi" w:cstheme="minorBidi"/>
                <w:snapToGrid w:val="0"/>
                <w:spacing w:val="-3"/>
                <w:sz w:val="26"/>
                <w:szCs w:val="26"/>
              </w:rPr>
            </w:pPr>
            <w:r w:rsidRPr="00D21F73">
              <w:rPr>
                <w:rFonts w:asciiTheme="minorBidi" w:hAnsiTheme="minorBidi" w:cstheme="minorBidi"/>
                <w:spacing w:val="-3"/>
                <w:sz w:val="26"/>
                <w:szCs w:val="26"/>
              </w:rPr>
              <w:t xml:space="preserve">Borrowings </w:t>
            </w:r>
            <w:r w:rsidRPr="00D21F73">
              <w:rPr>
                <w:rFonts w:asciiTheme="minorBidi" w:hAnsiTheme="minorBidi" w:cstheme="minorBidi"/>
                <w:spacing w:val="-3"/>
                <w:sz w:val="26"/>
                <w:szCs w:val="26"/>
                <w:cs/>
              </w:rPr>
              <w:t xml:space="preserve">- </w:t>
            </w:r>
            <w:r w:rsidRPr="00D21F73">
              <w:rPr>
                <w:rFonts w:asciiTheme="minorBidi" w:hAnsiTheme="minorBidi" w:cstheme="minorBidi"/>
                <w:spacing w:val="-3"/>
                <w:sz w:val="26"/>
                <w:szCs w:val="26"/>
              </w:rPr>
              <w:t xml:space="preserve">Baht </w:t>
            </w:r>
          </w:p>
        </w:tc>
        <w:tc>
          <w:tcPr>
            <w:tcW w:w="1360" w:type="dxa"/>
            <w:tcBorders>
              <w:top w:val="nil"/>
              <w:left w:val="nil"/>
              <w:bottom w:val="nil"/>
              <w:right w:val="nil"/>
            </w:tcBorders>
          </w:tcPr>
          <w:p w14:paraId="40794A1D"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117,745</w:t>
            </w:r>
          </w:p>
        </w:tc>
        <w:tc>
          <w:tcPr>
            <w:tcW w:w="71" w:type="dxa"/>
            <w:tcBorders>
              <w:top w:val="nil"/>
              <w:left w:val="nil"/>
              <w:bottom w:val="nil"/>
              <w:right w:val="nil"/>
            </w:tcBorders>
            <w:vAlign w:val="bottom"/>
          </w:tcPr>
          <w:p w14:paraId="081D14D4"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tcPr>
          <w:p w14:paraId="5EB4B7C5"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19,045</w:t>
            </w:r>
          </w:p>
        </w:tc>
        <w:tc>
          <w:tcPr>
            <w:tcW w:w="72" w:type="dxa"/>
            <w:tcBorders>
              <w:top w:val="nil"/>
              <w:left w:val="nil"/>
              <w:bottom w:val="nil"/>
              <w:right w:val="nil"/>
            </w:tcBorders>
            <w:vAlign w:val="bottom"/>
          </w:tcPr>
          <w:p w14:paraId="55FAE797"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2" w:type="dxa"/>
            <w:tcBorders>
              <w:top w:val="nil"/>
              <w:left w:val="nil"/>
              <w:bottom w:val="nil"/>
              <w:right w:val="nil"/>
            </w:tcBorders>
          </w:tcPr>
          <w:p w14:paraId="159382B2"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(12,292)</w:t>
            </w:r>
          </w:p>
        </w:tc>
        <w:tc>
          <w:tcPr>
            <w:tcW w:w="72" w:type="dxa"/>
            <w:tcBorders>
              <w:top w:val="nil"/>
              <w:left w:val="nil"/>
              <w:bottom w:val="nil"/>
              <w:right w:val="nil"/>
            </w:tcBorders>
            <w:vAlign w:val="bottom"/>
          </w:tcPr>
          <w:p w14:paraId="57099D49"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26E3E352"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0F94868D"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tcPr>
          <w:p w14:paraId="4FFA86D2"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5912F796"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tcPr>
          <w:p w14:paraId="47B11267"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6F1BDC3F"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5" w:type="dxa"/>
            <w:tcBorders>
              <w:left w:val="nil"/>
              <w:right w:val="nil"/>
            </w:tcBorders>
            <w:vAlign w:val="bottom"/>
          </w:tcPr>
          <w:p w14:paraId="1ADD4D22"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3</w:t>
            </w:r>
          </w:p>
        </w:tc>
        <w:tc>
          <w:tcPr>
            <w:tcW w:w="72" w:type="dxa"/>
            <w:tcBorders>
              <w:top w:val="nil"/>
              <w:left w:val="nil"/>
              <w:bottom w:val="nil"/>
              <w:right w:val="nil"/>
            </w:tcBorders>
            <w:vAlign w:val="bottom"/>
          </w:tcPr>
          <w:p w14:paraId="36E4C8B9"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01F543F7"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124,501</w:t>
            </w:r>
          </w:p>
        </w:tc>
      </w:tr>
      <w:tr w:rsidR="000B77EE" w:rsidRPr="00D21F73" w14:paraId="00888C04" w14:textId="77777777" w:rsidTr="00C0461F">
        <w:trPr>
          <w:trHeight w:val="20"/>
        </w:trPr>
        <w:tc>
          <w:tcPr>
            <w:tcW w:w="2545" w:type="dxa"/>
            <w:vAlign w:val="bottom"/>
          </w:tcPr>
          <w:p w14:paraId="78A6FE49" w14:textId="77777777" w:rsidR="000B77EE" w:rsidRPr="00D21F73" w:rsidRDefault="000B77EE" w:rsidP="00C0461F">
            <w:pPr>
              <w:ind w:left="-16"/>
              <w:jc w:val="left"/>
              <w:rPr>
                <w:rFonts w:asciiTheme="minorBidi" w:hAnsiTheme="minorBidi" w:cstheme="minorBidi"/>
                <w:spacing w:val="-3"/>
                <w:sz w:val="26"/>
                <w:szCs w:val="26"/>
              </w:rPr>
            </w:pPr>
            <w:r w:rsidRPr="00D21F73">
              <w:rPr>
                <w:rFonts w:asciiTheme="minorBidi" w:hAnsiTheme="minorBidi" w:cstheme="minorBidi"/>
                <w:spacing w:val="-3"/>
                <w:sz w:val="26"/>
                <w:szCs w:val="26"/>
              </w:rPr>
              <w:t xml:space="preserve">Borrowings </w:t>
            </w:r>
            <w:r w:rsidRPr="00D21F73">
              <w:rPr>
                <w:rFonts w:asciiTheme="minorBidi" w:hAnsiTheme="minorBidi" w:cstheme="minorBidi"/>
                <w:spacing w:val="-3"/>
                <w:sz w:val="26"/>
                <w:szCs w:val="26"/>
                <w:cs/>
              </w:rPr>
              <w:t xml:space="preserve">- </w:t>
            </w:r>
            <w:r w:rsidRPr="00D21F73">
              <w:rPr>
                <w:rFonts w:asciiTheme="minorBidi" w:hAnsiTheme="minorBidi" w:cstheme="minorBidi"/>
                <w:spacing w:val="-3"/>
                <w:sz w:val="26"/>
                <w:szCs w:val="26"/>
              </w:rPr>
              <w:t>foreign currencies</w:t>
            </w:r>
            <w:r w:rsidRPr="00D21F73">
              <w:rPr>
                <w:rFonts w:asciiTheme="minorBidi" w:hAnsiTheme="minorBidi" w:cstheme="minorBidi"/>
                <w:spacing w:val="-3"/>
                <w:sz w:val="26"/>
                <w:szCs w:val="26"/>
                <w:cs/>
              </w:rPr>
              <w:t>*</w:t>
            </w:r>
          </w:p>
        </w:tc>
        <w:tc>
          <w:tcPr>
            <w:tcW w:w="1360" w:type="dxa"/>
            <w:tcBorders>
              <w:top w:val="nil"/>
              <w:left w:val="nil"/>
              <w:bottom w:val="nil"/>
              <w:right w:val="nil"/>
            </w:tcBorders>
            <w:vAlign w:val="bottom"/>
          </w:tcPr>
          <w:p w14:paraId="397621F8" w14:textId="77777777" w:rsidR="000B77EE" w:rsidRPr="00D21F73" w:rsidRDefault="000B77EE" w:rsidP="00C0461F">
            <w:pPr>
              <w:tabs>
                <w:tab w:val="decimal" w:pos="1093"/>
              </w:tabs>
              <w:jc w:val="left"/>
              <w:rPr>
                <w:rFonts w:asciiTheme="minorBidi" w:hAnsiTheme="minorBidi" w:cstheme="minorBidi"/>
                <w:spacing w:val="-3"/>
                <w:sz w:val="26"/>
                <w:szCs w:val="26"/>
              </w:rPr>
            </w:pPr>
            <w:r w:rsidRPr="00D21F73">
              <w:rPr>
                <w:rFonts w:asciiTheme="minorBidi" w:hAnsiTheme="minorBidi" w:cstheme="minorBidi"/>
                <w:snapToGrid w:val="0"/>
                <w:sz w:val="26"/>
                <w:szCs w:val="26"/>
              </w:rPr>
              <w:t>34,843</w:t>
            </w:r>
          </w:p>
        </w:tc>
        <w:tc>
          <w:tcPr>
            <w:tcW w:w="71" w:type="dxa"/>
            <w:tcBorders>
              <w:top w:val="nil"/>
              <w:left w:val="nil"/>
              <w:bottom w:val="nil"/>
              <w:right w:val="nil"/>
            </w:tcBorders>
            <w:vAlign w:val="bottom"/>
          </w:tcPr>
          <w:p w14:paraId="0401ECDB" w14:textId="77777777" w:rsidR="000B77EE" w:rsidRPr="00D21F73" w:rsidRDefault="000B77EE" w:rsidP="00C0461F">
            <w:pPr>
              <w:tabs>
                <w:tab w:val="decimal" w:pos="990"/>
              </w:tabs>
              <w:jc w:val="left"/>
              <w:rPr>
                <w:rFonts w:asciiTheme="minorBidi" w:hAnsiTheme="minorBidi" w:cstheme="minorBidi"/>
                <w:spacing w:val="-3"/>
                <w:sz w:val="26"/>
                <w:szCs w:val="26"/>
              </w:rPr>
            </w:pPr>
          </w:p>
        </w:tc>
        <w:tc>
          <w:tcPr>
            <w:tcW w:w="1361" w:type="dxa"/>
            <w:tcBorders>
              <w:top w:val="nil"/>
              <w:left w:val="nil"/>
              <w:bottom w:val="nil"/>
              <w:right w:val="nil"/>
            </w:tcBorders>
          </w:tcPr>
          <w:p w14:paraId="58E84527"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45</w:t>
            </w:r>
          </w:p>
        </w:tc>
        <w:tc>
          <w:tcPr>
            <w:tcW w:w="72" w:type="dxa"/>
            <w:tcBorders>
              <w:top w:val="nil"/>
              <w:left w:val="nil"/>
              <w:bottom w:val="nil"/>
              <w:right w:val="nil"/>
            </w:tcBorders>
            <w:vAlign w:val="bottom"/>
          </w:tcPr>
          <w:p w14:paraId="61B1E0D4"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2" w:type="dxa"/>
            <w:tcBorders>
              <w:top w:val="nil"/>
              <w:left w:val="nil"/>
              <w:bottom w:val="nil"/>
              <w:right w:val="nil"/>
            </w:tcBorders>
          </w:tcPr>
          <w:p w14:paraId="000B01EE"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(6,788)</w:t>
            </w:r>
          </w:p>
        </w:tc>
        <w:tc>
          <w:tcPr>
            <w:tcW w:w="72" w:type="dxa"/>
            <w:tcBorders>
              <w:top w:val="nil"/>
              <w:left w:val="nil"/>
              <w:bottom w:val="nil"/>
              <w:right w:val="nil"/>
            </w:tcBorders>
            <w:vAlign w:val="bottom"/>
          </w:tcPr>
          <w:p w14:paraId="4155C3EE"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124A4B58"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473933D4"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tcPr>
          <w:p w14:paraId="78862314"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189</w:t>
            </w:r>
          </w:p>
        </w:tc>
        <w:tc>
          <w:tcPr>
            <w:tcW w:w="72" w:type="dxa"/>
            <w:tcBorders>
              <w:top w:val="nil"/>
              <w:left w:val="nil"/>
              <w:bottom w:val="nil"/>
              <w:right w:val="nil"/>
            </w:tcBorders>
            <w:vAlign w:val="bottom"/>
          </w:tcPr>
          <w:p w14:paraId="4CFCB904"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tcPr>
          <w:p w14:paraId="1652A6F2"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913</w:t>
            </w:r>
          </w:p>
        </w:tc>
        <w:tc>
          <w:tcPr>
            <w:tcW w:w="72" w:type="dxa"/>
            <w:tcBorders>
              <w:top w:val="nil"/>
              <w:left w:val="nil"/>
              <w:bottom w:val="nil"/>
              <w:right w:val="nil"/>
            </w:tcBorders>
            <w:vAlign w:val="bottom"/>
          </w:tcPr>
          <w:p w14:paraId="7BDB593E"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5" w:type="dxa"/>
            <w:tcBorders>
              <w:left w:val="nil"/>
              <w:right w:val="nil"/>
            </w:tcBorders>
            <w:vAlign w:val="bottom"/>
          </w:tcPr>
          <w:p w14:paraId="28FB9CBB"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(1,581)</w:t>
            </w:r>
          </w:p>
        </w:tc>
        <w:tc>
          <w:tcPr>
            <w:tcW w:w="72" w:type="dxa"/>
            <w:tcBorders>
              <w:top w:val="nil"/>
              <w:left w:val="nil"/>
              <w:bottom w:val="nil"/>
              <w:right w:val="nil"/>
            </w:tcBorders>
            <w:vAlign w:val="bottom"/>
          </w:tcPr>
          <w:p w14:paraId="57B8797D"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5B199C28"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27,621</w:t>
            </w:r>
          </w:p>
        </w:tc>
      </w:tr>
      <w:tr w:rsidR="000B77EE" w:rsidRPr="00D21F73" w14:paraId="54F7B9B5" w14:textId="77777777" w:rsidTr="00C0461F">
        <w:trPr>
          <w:trHeight w:val="20"/>
        </w:trPr>
        <w:tc>
          <w:tcPr>
            <w:tcW w:w="2545" w:type="dxa"/>
            <w:vAlign w:val="bottom"/>
          </w:tcPr>
          <w:p w14:paraId="117034FF" w14:textId="77777777" w:rsidR="000B77EE" w:rsidRPr="00D21F73" w:rsidRDefault="000B77EE" w:rsidP="00C0461F">
            <w:pPr>
              <w:ind w:left="-16"/>
              <w:jc w:val="left"/>
              <w:rPr>
                <w:rFonts w:asciiTheme="minorBidi" w:hAnsiTheme="minorBidi" w:cstheme="minorBidi"/>
                <w:snapToGrid w:val="0"/>
                <w:spacing w:val="-3"/>
                <w:sz w:val="26"/>
                <w:szCs w:val="26"/>
              </w:rPr>
            </w:pPr>
            <w:r w:rsidRPr="00D21F73">
              <w:rPr>
                <w:rFonts w:asciiTheme="minorBidi" w:hAnsiTheme="minorBidi" w:cstheme="minorBidi"/>
                <w:spacing w:val="-3"/>
                <w:sz w:val="26"/>
                <w:szCs w:val="26"/>
              </w:rPr>
              <w:t xml:space="preserve">Debentures </w:t>
            </w:r>
            <w:r w:rsidRPr="00D21F73">
              <w:rPr>
                <w:rFonts w:asciiTheme="minorBidi" w:hAnsiTheme="minorBidi" w:cstheme="minorBidi"/>
                <w:spacing w:val="-3"/>
                <w:sz w:val="26"/>
                <w:szCs w:val="26"/>
                <w:cs/>
              </w:rPr>
              <w:t xml:space="preserve">- </w:t>
            </w:r>
            <w:r w:rsidRPr="00D21F73">
              <w:rPr>
                <w:rFonts w:asciiTheme="minorBidi" w:hAnsiTheme="minorBidi" w:cstheme="minorBidi"/>
                <w:spacing w:val="-3"/>
                <w:sz w:val="26"/>
                <w:szCs w:val="26"/>
              </w:rPr>
              <w:t>Baht</w:t>
            </w:r>
          </w:p>
        </w:tc>
        <w:tc>
          <w:tcPr>
            <w:tcW w:w="1360" w:type="dxa"/>
            <w:tcBorders>
              <w:top w:val="nil"/>
              <w:left w:val="nil"/>
              <w:bottom w:val="nil"/>
              <w:right w:val="nil"/>
            </w:tcBorders>
          </w:tcPr>
          <w:p w14:paraId="18ADCF51"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358,614</w:t>
            </w:r>
          </w:p>
        </w:tc>
        <w:tc>
          <w:tcPr>
            <w:tcW w:w="71" w:type="dxa"/>
            <w:tcBorders>
              <w:top w:val="nil"/>
              <w:left w:val="nil"/>
              <w:bottom w:val="nil"/>
              <w:right w:val="nil"/>
            </w:tcBorders>
            <w:vAlign w:val="bottom"/>
          </w:tcPr>
          <w:p w14:paraId="5EF709A3"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tcPr>
          <w:p w14:paraId="4639A50B"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20,884</w:t>
            </w:r>
          </w:p>
        </w:tc>
        <w:tc>
          <w:tcPr>
            <w:tcW w:w="72" w:type="dxa"/>
            <w:tcBorders>
              <w:top w:val="nil"/>
              <w:left w:val="nil"/>
              <w:bottom w:val="nil"/>
              <w:right w:val="nil"/>
            </w:tcBorders>
            <w:vAlign w:val="bottom"/>
          </w:tcPr>
          <w:p w14:paraId="2C7D6BAB"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2" w:type="dxa"/>
            <w:tcBorders>
              <w:top w:val="nil"/>
              <w:left w:val="nil"/>
              <w:bottom w:val="nil"/>
              <w:right w:val="nil"/>
            </w:tcBorders>
          </w:tcPr>
          <w:p w14:paraId="62983C56"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(9,132)</w:t>
            </w:r>
          </w:p>
        </w:tc>
        <w:tc>
          <w:tcPr>
            <w:tcW w:w="72" w:type="dxa"/>
            <w:tcBorders>
              <w:top w:val="nil"/>
              <w:left w:val="nil"/>
              <w:bottom w:val="nil"/>
              <w:right w:val="nil"/>
            </w:tcBorders>
            <w:vAlign w:val="bottom"/>
          </w:tcPr>
          <w:p w14:paraId="054F9872"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599801CA"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37897AF3"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tcPr>
          <w:p w14:paraId="303E8A94"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(1,846)</w:t>
            </w:r>
          </w:p>
        </w:tc>
        <w:tc>
          <w:tcPr>
            <w:tcW w:w="72" w:type="dxa"/>
            <w:tcBorders>
              <w:top w:val="nil"/>
              <w:left w:val="nil"/>
              <w:bottom w:val="nil"/>
              <w:right w:val="nil"/>
            </w:tcBorders>
            <w:vAlign w:val="bottom"/>
          </w:tcPr>
          <w:p w14:paraId="6A57227C"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tcPr>
          <w:p w14:paraId="2BD2DD45"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1,989</w:t>
            </w:r>
          </w:p>
        </w:tc>
        <w:tc>
          <w:tcPr>
            <w:tcW w:w="72" w:type="dxa"/>
            <w:tcBorders>
              <w:top w:val="nil"/>
              <w:left w:val="nil"/>
              <w:bottom w:val="nil"/>
              <w:right w:val="nil"/>
            </w:tcBorders>
            <w:vAlign w:val="bottom"/>
          </w:tcPr>
          <w:p w14:paraId="537F5AF6"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5" w:type="dxa"/>
            <w:tcBorders>
              <w:left w:val="nil"/>
              <w:right w:val="nil"/>
            </w:tcBorders>
          </w:tcPr>
          <w:p w14:paraId="57D1605D"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73</w:t>
            </w:r>
          </w:p>
        </w:tc>
        <w:tc>
          <w:tcPr>
            <w:tcW w:w="72" w:type="dxa"/>
            <w:tcBorders>
              <w:top w:val="nil"/>
              <w:left w:val="nil"/>
              <w:bottom w:val="nil"/>
              <w:right w:val="nil"/>
            </w:tcBorders>
            <w:vAlign w:val="bottom"/>
          </w:tcPr>
          <w:p w14:paraId="166AB730"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17027964"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370,582</w:t>
            </w:r>
          </w:p>
        </w:tc>
      </w:tr>
      <w:tr w:rsidR="000B77EE" w:rsidRPr="00D21F73" w14:paraId="197D354D" w14:textId="77777777" w:rsidTr="00C0461F">
        <w:trPr>
          <w:trHeight w:val="20"/>
        </w:trPr>
        <w:tc>
          <w:tcPr>
            <w:tcW w:w="2545" w:type="dxa"/>
            <w:vAlign w:val="bottom"/>
          </w:tcPr>
          <w:p w14:paraId="3E9C406D" w14:textId="77777777" w:rsidR="000B77EE" w:rsidRPr="00D21F73" w:rsidRDefault="000B77EE" w:rsidP="00C0461F">
            <w:pPr>
              <w:ind w:left="-16"/>
              <w:jc w:val="left"/>
              <w:rPr>
                <w:rFonts w:asciiTheme="minorBidi" w:hAnsiTheme="minorBidi" w:cstheme="minorBidi"/>
                <w:snapToGrid w:val="0"/>
                <w:spacing w:val="-3"/>
                <w:sz w:val="26"/>
                <w:szCs w:val="26"/>
              </w:rPr>
            </w:pPr>
            <w:r w:rsidRPr="00D21F73">
              <w:rPr>
                <w:rFonts w:asciiTheme="minorBidi" w:hAnsiTheme="minorBidi" w:cstheme="minorBidi"/>
                <w:spacing w:val="-3"/>
                <w:sz w:val="26"/>
                <w:szCs w:val="26"/>
              </w:rPr>
              <w:t xml:space="preserve">Debentures </w:t>
            </w:r>
            <w:r w:rsidRPr="00D21F73">
              <w:rPr>
                <w:rFonts w:asciiTheme="minorBidi" w:hAnsiTheme="minorBidi" w:cstheme="minorBidi"/>
                <w:spacing w:val="-3"/>
                <w:sz w:val="26"/>
                <w:szCs w:val="26"/>
                <w:cs/>
              </w:rPr>
              <w:t xml:space="preserve">- </w:t>
            </w:r>
            <w:r w:rsidRPr="00D21F73">
              <w:rPr>
                <w:rFonts w:asciiTheme="minorBidi" w:hAnsiTheme="minorBidi" w:cstheme="minorBidi"/>
                <w:spacing w:val="-3"/>
                <w:sz w:val="26"/>
                <w:szCs w:val="26"/>
              </w:rPr>
              <w:t>foreign currencies</w:t>
            </w:r>
            <w:r w:rsidRPr="00D21F73">
              <w:rPr>
                <w:rFonts w:asciiTheme="minorBidi" w:hAnsiTheme="minorBidi" w:cstheme="minorBidi"/>
                <w:spacing w:val="-3"/>
                <w:sz w:val="26"/>
                <w:szCs w:val="26"/>
                <w:cs/>
              </w:rPr>
              <w:t>**</w:t>
            </w:r>
          </w:p>
        </w:tc>
        <w:tc>
          <w:tcPr>
            <w:tcW w:w="1360" w:type="dxa"/>
            <w:tcBorders>
              <w:top w:val="nil"/>
              <w:left w:val="nil"/>
              <w:right w:val="nil"/>
            </w:tcBorders>
            <w:vAlign w:val="bottom"/>
          </w:tcPr>
          <w:p w14:paraId="0B60701D"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222,549</w:t>
            </w:r>
          </w:p>
        </w:tc>
        <w:tc>
          <w:tcPr>
            <w:tcW w:w="71" w:type="dxa"/>
            <w:tcBorders>
              <w:top w:val="nil"/>
              <w:left w:val="nil"/>
              <w:bottom w:val="nil"/>
              <w:right w:val="nil"/>
            </w:tcBorders>
            <w:vAlign w:val="bottom"/>
          </w:tcPr>
          <w:p w14:paraId="0DB9CC33"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right w:val="nil"/>
            </w:tcBorders>
          </w:tcPr>
          <w:p w14:paraId="2BDB74D4"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4,006</w:t>
            </w:r>
          </w:p>
        </w:tc>
        <w:tc>
          <w:tcPr>
            <w:tcW w:w="72" w:type="dxa"/>
            <w:tcBorders>
              <w:top w:val="nil"/>
              <w:left w:val="nil"/>
              <w:bottom w:val="nil"/>
              <w:right w:val="nil"/>
            </w:tcBorders>
            <w:vAlign w:val="bottom"/>
          </w:tcPr>
          <w:p w14:paraId="1D1DBA9D"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2" w:type="dxa"/>
            <w:tcBorders>
              <w:top w:val="nil"/>
              <w:left w:val="nil"/>
              <w:right w:val="nil"/>
            </w:tcBorders>
          </w:tcPr>
          <w:p w14:paraId="188CEB76"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(15,229)</w:t>
            </w:r>
          </w:p>
        </w:tc>
        <w:tc>
          <w:tcPr>
            <w:tcW w:w="72" w:type="dxa"/>
            <w:tcBorders>
              <w:top w:val="nil"/>
              <w:left w:val="nil"/>
              <w:bottom w:val="nil"/>
              <w:right w:val="nil"/>
            </w:tcBorders>
            <w:vAlign w:val="bottom"/>
          </w:tcPr>
          <w:p w14:paraId="7131B9D9"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right w:val="nil"/>
            </w:tcBorders>
            <w:vAlign w:val="bottom"/>
          </w:tcPr>
          <w:p w14:paraId="1BB3AB93"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56C9F60D"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right w:val="nil"/>
            </w:tcBorders>
          </w:tcPr>
          <w:p w14:paraId="1CF12DC9"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572</w:t>
            </w:r>
          </w:p>
        </w:tc>
        <w:tc>
          <w:tcPr>
            <w:tcW w:w="72" w:type="dxa"/>
            <w:tcBorders>
              <w:top w:val="nil"/>
              <w:left w:val="nil"/>
              <w:right w:val="nil"/>
            </w:tcBorders>
            <w:vAlign w:val="bottom"/>
          </w:tcPr>
          <w:p w14:paraId="6B76426C"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right w:val="nil"/>
            </w:tcBorders>
          </w:tcPr>
          <w:p w14:paraId="32DF113C"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10,819</w:t>
            </w:r>
          </w:p>
        </w:tc>
        <w:tc>
          <w:tcPr>
            <w:tcW w:w="72" w:type="dxa"/>
            <w:tcBorders>
              <w:top w:val="nil"/>
              <w:left w:val="nil"/>
              <w:bottom w:val="nil"/>
              <w:right w:val="nil"/>
            </w:tcBorders>
            <w:vAlign w:val="bottom"/>
          </w:tcPr>
          <w:p w14:paraId="32A50922"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5" w:type="dxa"/>
            <w:tcBorders>
              <w:left w:val="nil"/>
              <w:right w:val="nil"/>
            </w:tcBorders>
          </w:tcPr>
          <w:p w14:paraId="005C2B22"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(2,251)</w:t>
            </w:r>
          </w:p>
        </w:tc>
        <w:tc>
          <w:tcPr>
            <w:tcW w:w="72" w:type="dxa"/>
            <w:tcBorders>
              <w:top w:val="nil"/>
              <w:left w:val="nil"/>
              <w:bottom w:val="nil"/>
              <w:right w:val="nil"/>
            </w:tcBorders>
            <w:vAlign w:val="bottom"/>
          </w:tcPr>
          <w:p w14:paraId="6AEF594B"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right w:val="nil"/>
            </w:tcBorders>
            <w:vAlign w:val="bottom"/>
          </w:tcPr>
          <w:p w14:paraId="7B4176F3"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220,466</w:t>
            </w:r>
          </w:p>
        </w:tc>
      </w:tr>
      <w:tr w:rsidR="000B77EE" w:rsidRPr="00D21F73" w14:paraId="22670BE5" w14:textId="77777777" w:rsidTr="00C0461F">
        <w:trPr>
          <w:trHeight w:val="20"/>
        </w:trPr>
        <w:tc>
          <w:tcPr>
            <w:tcW w:w="2545" w:type="dxa"/>
            <w:vAlign w:val="bottom"/>
          </w:tcPr>
          <w:p w14:paraId="73728989" w14:textId="77777777" w:rsidR="000B77EE" w:rsidRPr="00D21F73" w:rsidRDefault="000B77EE" w:rsidP="00C0461F">
            <w:pPr>
              <w:ind w:left="-16"/>
              <w:jc w:val="left"/>
              <w:rPr>
                <w:rFonts w:asciiTheme="minorBidi" w:hAnsiTheme="minorBidi" w:cstheme="minorBidi"/>
                <w:snapToGrid w:val="0"/>
                <w:sz w:val="26"/>
                <w:szCs w:val="26"/>
              </w:rPr>
            </w:pPr>
            <w:r w:rsidRPr="00D21F73">
              <w:rPr>
                <w:rFonts w:asciiTheme="minorBidi" w:hAnsiTheme="minorBidi" w:cstheme="minorBidi"/>
                <w:sz w:val="26"/>
                <w:szCs w:val="26"/>
              </w:rPr>
              <w:t>Lease liabilities</w:t>
            </w:r>
          </w:p>
        </w:tc>
        <w:tc>
          <w:tcPr>
            <w:tcW w:w="1360" w:type="dxa"/>
            <w:tcBorders>
              <w:top w:val="nil"/>
              <w:left w:val="nil"/>
              <w:bottom w:val="single" w:sz="4" w:space="0" w:color="auto"/>
              <w:right w:val="nil"/>
            </w:tcBorders>
          </w:tcPr>
          <w:p w14:paraId="0C134050"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101,235</w:t>
            </w:r>
          </w:p>
        </w:tc>
        <w:tc>
          <w:tcPr>
            <w:tcW w:w="71" w:type="dxa"/>
            <w:tcBorders>
              <w:top w:val="nil"/>
              <w:left w:val="nil"/>
              <w:bottom w:val="nil"/>
              <w:right w:val="nil"/>
            </w:tcBorders>
            <w:vAlign w:val="bottom"/>
          </w:tcPr>
          <w:p w14:paraId="5996F422"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single" w:sz="4" w:space="0" w:color="auto"/>
              <w:right w:val="nil"/>
            </w:tcBorders>
            <w:vAlign w:val="bottom"/>
          </w:tcPr>
          <w:p w14:paraId="0F20A99A"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731725F9"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2" w:type="dxa"/>
            <w:tcBorders>
              <w:top w:val="nil"/>
              <w:left w:val="nil"/>
              <w:bottom w:val="single" w:sz="4" w:space="0" w:color="auto"/>
              <w:right w:val="nil"/>
            </w:tcBorders>
          </w:tcPr>
          <w:p w14:paraId="5A18C807"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(11,90</w:t>
            </w:r>
            <w:r w:rsidRPr="00D21F73">
              <w:rPr>
                <w:rFonts w:asciiTheme="minorBidi" w:hAnsiTheme="minorBidi" w:cstheme="minorBidi"/>
                <w:snapToGrid w:val="0"/>
                <w:sz w:val="26"/>
                <w:szCs w:val="26"/>
                <w:lang w:val="en-US"/>
              </w:rPr>
              <w:t>7</w:t>
            </w:r>
            <w:r w:rsidRPr="00D21F73">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03BE9714"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single" w:sz="4" w:space="0" w:color="auto"/>
              <w:right w:val="nil"/>
            </w:tcBorders>
            <w:vAlign w:val="bottom"/>
          </w:tcPr>
          <w:p w14:paraId="41B68846"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9,141</w:t>
            </w:r>
          </w:p>
        </w:tc>
        <w:tc>
          <w:tcPr>
            <w:tcW w:w="72" w:type="dxa"/>
            <w:tcBorders>
              <w:top w:val="nil"/>
              <w:left w:val="nil"/>
              <w:bottom w:val="nil"/>
              <w:right w:val="nil"/>
            </w:tcBorders>
            <w:vAlign w:val="bottom"/>
          </w:tcPr>
          <w:p w14:paraId="1296AD24"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single" w:sz="4" w:space="0" w:color="auto"/>
              <w:right w:val="nil"/>
            </w:tcBorders>
          </w:tcPr>
          <w:p w14:paraId="397CEB09"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519</w:t>
            </w:r>
          </w:p>
        </w:tc>
        <w:tc>
          <w:tcPr>
            <w:tcW w:w="72" w:type="dxa"/>
            <w:tcBorders>
              <w:top w:val="nil"/>
              <w:left w:val="nil"/>
              <w:bottom w:val="nil"/>
              <w:right w:val="nil"/>
            </w:tcBorders>
            <w:vAlign w:val="bottom"/>
          </w:tcPr>
          <w:p w14:paraId="08519183"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single" w:sz="4" w:space="0" w:color="auto"/>
              <w:right w:val="nil"/>
            </w:tcBorders>
          </w:tcPr>
          <w:p w14:paraId="3C480EE1"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1,269</w:t>
            </w:r>
          </w:p>
        </w:tc>
        <w:tc>
          <w:tcPr>
            <w:tcW w:w="72" w:type="dxa"/>
            <w:tcBorders>
              <w:top w:val="nil"/>
              <w:left w:val="nil"/>
              <w:bottom w:val="nil"/>
              <w:right w:val="nil"/>
            </w:tcBorders>
            <w:vAlign w:val="bottom"/>
          </w:tcPr>
          <w:p w14:paraId="336FA1BC"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5" w:type="dxa"/>
            <w:tcBorders>
              <w:left w:val="nil"/>
              <w:bottom w:val="single" w:sz="4" w:space="0" w:color="auto"/>
              <w:right w:val="nil"/>
            </w:tcBorders>
            <w:vAlign w:val="bottom"/>
          </w:tcPr>
          <w:p w14:paraId="5C9C7486"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(276)</w:t>
            </w:r>
          </w:p>
        </w:tc>
        <w:tc>
          <w:tcPr>
            <w:tcW w:w="72" w:type="dxa"/>
            <w:tcBorders>
              <w:top w:val="nil"/>
              <w:left w:val="nil"/>
              <w:bottom w:val="nil"/>
              <w:right w:val="nil"/>
            </w:tcBorders>
            <w:vAlign w:val="bottom"/>
          </w:tcPr>
          <w:p w14:paraId="792F209A"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nil"/>
              <w:left w:val="nil"/>
              <w:bottom w:val="single" w:sz="4" w:space="0" w:color="auto"/>
              <w:right w:val="nil"/>
            </w:tcBorders>
            <w:vAlign w:val="bottom"/>
          </w:tcPr>
          <w:p w14:paraId="2002B1AD"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99,981</w:t>
            </w:r>
          </w:p>
        </w:tc>
      </w:tr>
      <w:tr w:rsidR="000B77EE" w:rsidRPr="00D21F73" w14:paraId="56A2DF7A" w14:textId="77777777" w:rsidTr="00C0461F">
        <w:trPr>
          <w:trHeight w:val="20"/>
        </w:trPr>
        <w:tc>
          <w:tcPr>
            <w:tcW w:w="2545" w:type="dxa"/>
            <w:vAlign w:val="bottom"/>
          </w:tcPr>
          <w:p w14:paraId="6640260F" w14:textId="77777777" w:rsidR="000B77EE" w:rsidRPr="00D21F73" w:rsidRDefault="000B77EE" w:rsidP="00C0461F">
            <w:pPr>
              <w:ind w:left="-16"/>
              <w:jc w:val="left"/>
              <w:rPr>
                <w:rFonts w:asciiTheme="minorBidi" w:hAnsiTheme="minorBidi" w:cstheme="minorBidi"/>
                <w:sz w:val="26"/>
                <w:szCs w:val="26"/>
                <w:cs/>
              </w:rPr>
            </w:pPr>
            <w:r w:rsidRPr="00D21F73">
              <w:rPr>
                <w:rFonts w:asciiTheme="minorBidi" w:hAnsiTheme="minorBidi" w:cstheme="minorBidi"/>
                <w:sz w:val="26"/>
                <w:szCs w:val="26"/>
              </w:rPr>
              <w:t>Total</w:t>
            </w:r>
          </w:p>
        </w:tc>
        <w:tc>
          <w:tcPr>
            <w:tcW w:w="1360" w:type="dxa"/>
            <w:tcBorders>
              <w:top w:val="single" w:sz="4" w:space="0" w:color="auto"/>
              <w:left w:val="nil"/>
              <w:bottom w:val="double" w:sz="4" w:space="0" w:color="auto"/>
              <w:right w:val="nil"/>
            </w:tcBorders>
          </w:tcPr>
          <w:p w14:paraId="4600ED6F"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985,805</w:t>
            </w:r>
          </w:p>
        </w:tc>
        <w:tc>
          <w:tcPr>
            <w:tcW w:w="71" w:type="dxa"/>
            <w:tcBorders>
              <w:top w:val="nil"/>
              <w:left w:val="nil"/>
              <w:right w:val="nil"/>
            </w:tcBorders>
            <w:vAlign w:val="bottom"/>
          </w:tcPr>
          <w:p w14:paraId="2CA188F4"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double" w:sz="4" w:space="0" w:color="auto"/>
              <w:right w:val="nil"/>
            </w:tcBorders>
            <w:vAlign w:val="bottom"/>
          </w:tcPr>
          <w:p w14:paraId="4C0FB302"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412,258</w:t>
            </w:r>
          </w:p>
        </w:tc>
        <w:tc>
          <w:tcPr>
            <w:tcW w:w="72" w:type="dxa"/>
            <w:tcBorders>
              <w:top w:val="nil"/>
              <w:left w:val="nil"/>
              <w:right w:val="nil"/>
            </w:tcBorders>
            <w:vAlign w:val="bottom"/>
          </w:tcPr>
          <w:p w14:paraId="115340AD"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2" w:type="dxa"/>
            <w:tcBorders>
              <w:top w:val="single" w:sz="4" w:space="0" w:color="auto"/>
              <w:left w:val="nil"/>
              <w:bottom w:val="double" w:sz="4" w:space="0" w:color="auto"/>
              <w:right w:val="nil"/>
            </w:tcBorders>
            <w:vAlign w:val="bottom"/>
          </w:tcPr>
          <w:p w14:paraId="41E4E45F"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(371,867)</w:t>
            </w:r>
          </w:p>
        </w:tc>
        <w:tc>
          <w:tcPr>
            <w:tcW w:w="72" w:type="dxa"/>
            <w:tcBorders>
              <w:top w:val="nil"/>
              <w:left w:val="nil"/>
              <w:right w:val="nil"/>
            </w:tcBorders>
            <w:vAlign w:val="bottom"/>
          </w:tcPr>
          <w:p w14:paraId="0519DAD8"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double" w:sz="4" w:space="0" w:color="auto"/>
              <w:right w:val="nil"/>
            </w:tcBorders>
            <w:vAlign w:val="bottom"/>
          </w:tcPr>
          <w:p w14:paraId="4BED4B23"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9,141</w:t>
            </w:r>
          </w:p>
        </w:tc>
        <w:tc>
          <w:tcPr>
            <w:tcW w:w="72" w:type="dxa"/>
            <w:tcBorders>
              <w:top w:val="nil"/>
              <w:left w:val="nil"/>
              <w:right w:val="nil"/>
            </w:tcBorders>
            <w:vAlign w:val="bottom"/>
          </w:tcPr>
          <w:p w14:paraId="6968602B"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double" w:sz="4" w:space="0" w:color="auto"/>
              <w:right w:val="nil"/>
            </w:tcBorders>
            <w:vAlign w:val="bottom"/>
          </w:tcPr>
          <w:p w14:paraId="643E4562"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(583)</w:t>
            </w:r>
          </w:p>
        </w:tc>
        <w:tc>
          <w:tcPr>
            <w:tcW w:w="72" w:type="dxa"/>
            <w:tcBorders>
              <w:top w:val="nil"/>
              <w:left w:val="nil"/>
              <w:right w:val="nil"/>
            </w:tcBorders>
            <w:vAlign w:val="bottom"/>
          </w:tcPr>
          <w:p w14:paraId="43F8B2CB"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double" w:sz="4" w:space="0" w:color="auto"/>
              <w:right w:val="nil"/>
            </w:tcBorders>
            <w:vAlign w:val="bottom"/>
          </w:tcPr>
          <w:p w14:paraId="36EFE8B1"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15,752</w:t>
            </w:r>
          </w:p>
        </w:tc>
        <w:tc>
          <w:tcPr>
            <w:tcW w:w="72" w:type="dxa"/>
            <w:tcBorders>
              <w:top w:val="nil"/>
              <w:left w:val="nil"/>
              <w:right w:val="nil"/>
            </w:tcBorders>
            <w:vAlign w:val="bottom"/>
          </w:tcPr>
          <w:p w14:paraId="2CBEAB10"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5" w:type="dxa"/>
            <w:tcBorders>
              <w:top w:val="single" w:sz="4" w:space="0" w:color="auto"/>
              <w:left w:val="nil"/>
              <w:bottom w:val="double" w:sz="4" w:space="0" w:color="auto"/>
              <w:right w:val="nil"/>
            </w:tcBorders>
            <w:vAlign w:val="bottom"/>
          </w:tcPr>
          <w:p w14:paraId="29B559B5"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(2,480)</w:t>
            </w:r>
          </w:p>
        </w:tc>
        <w:tc>
          <w:tcPr>
            <w:tcW w:w="72" w:type="dxa"/>
            <w:tcBorders>
              <w:top w:val="nil"/>
              <w:left w:val="nil"/>
              <w:right w:val="nil"/>
            </w:tcBorders>
            <w:vAlign w:val="bottom"/>
          </w:tcPr>
          <w:p w14:paraId="2D3F46E0" w14:textId="77777777" w:rsidR="000B77EE" w:rsidRPr="00D21F73" w:rsidRDefault="000B77EE" w:rsidP="00C0461F">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double" w:sz="4" w:space="0" w:color="auto"/>
              <w:right w:val="nil"/>
            </w:tcBorders>
            <w:vAlign w:val="bottom"/>
          </w:tcPr>
          <w:p w14:paraId="6F8EDC35" w14:textId="77777777" w:rsidR="000B77EE" w:rsidRPr="00D21F73" w:rsidRDefault="000B77EE" w:rsidP="00C0461F">
            <w:pPr>
              <w:tabs>
                <w:tab w:val="decimal" w:pos="1093"/>
              </w:tabs>
              <w:jc w:val="left"/>
              <w:rPr>
                <w:rFonts w:asciiTheme="minorBidi" w:hAnsiTheme="minorBidi" w:cstheme="minorBidi"/>
                <w:snapToGrid w:val="0"/>
                <w:sz w:val="26"/>
                <w:szCs w:val="26"/>
              </w:rPr>
            </w:pPr>
            <w:r w:rsidRPr="00D21F73">
              <w:rPr>
                <w:rFonts w:asciiTheme="minorBidi" w:hAnsiTheme="minorBidi" w:cstheme="minorBidi"/>
                <w:snapToGrid w:val="0"/>
                <w:sz w:val="26"/>
                <w:szCs w:val="26"/>
              </w:rPr>
              <w:t>1,048,026</w:t>
            </w:r>
          </w:p>
        </w:tc>
      </w:tr>
    </w:tbl>
    <w:p w14:paraId="41643FD6" w14:textId="77777777" w:rsidR="000B77EE" w:rsidRPr="00D21F73" w:rsidRDefault="000B77EE" w:rsidP="000B77EE">
      <w:pPr>
        <w:pStyle w:val="BodyTextIndent"/>
        <w:numPr>
          <w:ilvl w:val="12"/>
          <w:numId w:val="0"/>
        </w:numPr>
        <w:ind w:right="6"/>
        <w:rPr>
          <w:rFonts w:ascii="Cordia New" w:hAnsi="Cordia New" w:cs="Cordia New"/>
          <w:color w:val="auto"/>
          <w:sz w:val="20"/>
          <w:szCs w:val="20"/>
          <w:lang w:val="en-US"/>
        </w:rPr>
      </w:pPr>
    </w:p>
    <w:p w14:paraId="3DF1B987" w14:textId="77777777" w:rsidR="000B77EE" w:rsidRPr="00D21F73" w:rsidRDefault="000B77EE" w:rsidP="000B77EE">
      <w:pPr>
        <w:pStyle w:val="BodyTextIndent"/>
        <w:numPr>
          <w:ilvl w:val="12"/>
          <w:numId w:val="0"/>
        </w:numPr>
        <w:ind w:left="567" w:right="6"/>
        <w:rPr>
          <w:rFonts w:asciiTheme="minorBidi" w:hAnsiTheme="minorBidi" w:cstheme="minorBidi"/>
          <w:color w:val="auto"/>
          <w:sz w:val="28"/>
          <w:szCs w:val="28"/>
          <w:lang w:val="en-US"/>
        </w:rPr>
      </w:pPr>
      <w:r w:rsidRPr="00D21F73">
        <w:rPr>
          <w:rFonts w:ascii="Cordia New" w:hAnsi="Cordia New" w:cs="Cordia New"/>
          <w:sz w:val="20"/>
          <w:szCs w:val="20"/>
          <w:cs/>
        </w:rPr>
        <w:t xml:space="preserve">* </w:t>
      </w:r>
      <w:r w:rsidRPr="00D21F73">
        <w:rPr>
          <w:rFonts w:ascii="Cordia New" w:hAnsi="Cordia New" w:cs="Cordia New"/>
          <w:sz w:val="20"/>
          <w:szCs w:val="20"/>
          <w:lang w:val="en-US"/>
        </w:rPr>
        <w:t>The borrowings of PTT Treasury Center Co</w:t>
      </w:r>
      <w:r w:rsidRPr="00D21F73">
        <w:rPr>
          <w:rFonts w:ascii="Cordia New" w:hAnsi="Cordia New" w:cs="Cordia New"/>
          <w:sz w:val="20"/>
          <w:szCs w:val="20"/>
          <w:cs/>
          <w:lang w:val="en-US"/>
        </w:rPr>
        <w:t>.</w:t>
      </w:r>
      <w:r w:rsidRPr="00D21F73">
        <w:rPr>
          <w:rFonts w:ascii="Cordia New" w:hAnsi="Cordia New" w:cs="Cordia New"/>
          <w:sz w:val="20"/>
          <w:szCs w:val="20"/>
          <w:lang w:val="en-US"/>
        </w:rPr>
        <w:t>, Ltd</w:t>
      </w:r>
      <w:r w:rsidRPr="00D21F73">
        <w:rPr>
          <w:rFonts w:ascii="Cordia New" w:hAnsi="Cordia New" w:cs="Cordia New"/>
          <w:sz w:val="20"/>
          <w:szCs w:val="20"/>
          <w:cs/>
          <w:lang w:val="en-US"/>
        </w:rPr>
        <w:t xml:space="preserve">. </w:t>
      </w:r>
      <w:r w:rsidRPr="00D21F73">
        <w:rPr>
          <w:rFonts w:ascii="Cordia New" w:hAnsi="Cordia New" w:cs="Cordia New"/>
          <w:sz w:val="20"/>
          <w:szCs w:val="20"/>
          <w:lang w:val="en-US"/>
        </w:rPr>
        <w:t>is g</w:t>
      </w:r>
      <w:proofErr w:type="spellStart"/>
      <w:r w:rsidRPr="00D21F73">
        <w:rPr>
          <w:rFonts w:ascii="Cordia New" w:hAnsi="Cordia New" w:cs="Cordia New"/>
          <w:sz w:val="20"/>
          <w:szCs w:val="20"/>
        </w:rPr>
        <w:t>uaranteed</w:t>
      </w:r>
      <w:proofErr w:type="spellEnd"/>
      <w:r w:rsidRPr="00D21F73">
        <w:rPr>
          <w:rFonts w:ascii="Cordia New" w:hAnsi="Cordia New" w:cs="Cordia New"/>
          <w:sz w:val="20"/>
          <w:szCs w:val="20"/>
        </w:rPr>
        <w:t xml:space="preserve"> by the Company which the maximum liability under the guarantee will be capped at an amount equal to </w:t>
      </w:r>
      <w:r w:rsidRPr="00D21F73">
        <w:rPr>
          <w:rFonts w:ascii="Cordia New" w:hAnsi="Cordia New" w:cs="Cordia New"/>
          <w:sz w:val="20"/>
          <w:szCs w:val="20"/>
          <w:lang w:val="en-US"/>
        </w:rPr>
        <w:t>125</w:t>
      </w:r>
      <w:r w:rsidRPr="00D21F73">
        <w:rPr>
          <w:rFonts w:ascii="Cordia New" w:hAnsi="Cordia New" w:cs="Cordia New"/>
          <w:sz w:val="20"/>
          <w:szCs w:val="20"/>
          <w:cs/>
        </w:rPr>
        <w:t xml:space="preserve">% </w:t>
      </w:r>
      <w:r w:rsidRPr="00D21F73">
        <w:rPr>
          <w:rFonts w:ascii="Cordia New" w:hAnsi="Cordia New" w:cs="Cordia New"/>
          <w:sz w:val="20"/>
          <w:szCs w:val="20"/>
        </w:rPr>
        <w:t>of the principal or equivalent to JPY 28,750 Million</w:t>
      </w:r>
      <w:r w:rsidRPr="00D21F73">
        <w:rPr>
          <w:rFonts w:ascii="Cordia New" w:hAnsi="Cordia New" w:cs="Cordia New"/>
          <w:sz w:val="20"/>
          <w:szCs w:val="20"/>
          <w:cs/>
        </w:rPr>
        <w:t>.</w:t>
      </w:r>
    </w:p>
    <w:p w14:paraId="7D674023" w14:textId="77777777" w:rsidR="000B77EE" w:rsidRPr="00D21F73" w:rsidRDefault="000B77EE" w:rsidP="000B77EE">
      <w:pPr>
        <w:pStyle w:val="BodyTextIndent"/>
        <w:numPr>
          <w:ilvl w:val="12"/>
          <w:numId w:val="0"/>
        </w:numPr>
        <w:ind w:left="567" w:right="-210"/>
        <w:rPr>
          <w:rFonts w:ascii="Cordia New" w:hAnsi="Cordia New" w:cs="Cordia New"/>
          <w:sz w:val="20"/>
          <w:szCs w:val="20"/>
          <w:cs/>
        </w:rPr>
      </w:pPr>
      <w:r w:rsidRPr="00D21F73">
        <w:rPr>
          <w:rFonts w:ascii="Cordia New" w:hAnsi="Cordia New" w:cs="Cordia New"/>
          <w:sz w:val="20"/>
          <w:szCs w:val="20"/>
          <w:cs/>
        </w:rPr>
        <w:t xml:space="preserve">** </w:t>
      </w:r>
      <w:r w:rsidRPr="00D21F73">
        <w:rPr>
          <w:rFonts w:ascii="Cordia New" w:hAnsi="Cordia New" w:cs="Cordia New"/>
          <w:sz w:val="20"/>
          <w:szCs w:val="20"/>
          <w:lang w:val="en-US"/>
        </w:rPr>
        <w:t>The borrowings of PTT Treasury Center Co</w:t>
      </w:r>
      <w:r w:rsidRPr="00D21F73">
        <w:rPr>
          <w:rFonts w:ascii="Cordia New" w:hAnsi="Cordia New" w:cs="Cordia New"/>
          <w:sz w:val="20"/>
          <w:szCs w:val="20"/>
          <w:cs/>
          <w:lang w:val="en-US"/>
        </w:rPr>
        <w:t>.</w:t>
      </w:r>
      <w:r w:rsidRPr="00D21F73">
        <w:rPr>
          <w:rFonts w:ascii="Cordia New" w:hAnsi="Cordia New" w:cs="Cordia New"/>
          <w:sz w:val="20"/>
          <w:szCs w:val="20"/>
          <w:lang w:val="en-US"/>
        </w:rPr>
        <w:t>, Ltd</w:t>
      </w:r>
      <w:r w:rsidRPr="00D21F73">
        <w:rPr>
          <w:rFonts w:ascii="Cordia New" w:hAnsi="Cordia New" w:cs="Cordia New"/>
          <w:sz w:val="20"/>
          <w:szCs w:val="20"/>
          <w:cs/>
          <w:lang w:val="en-US"/>
        </w:rPr>
        <w:t xml:space="preserve">. </w:t>
      </w:r>
      <w:r w:rsidRPr="00D21F73">
        <w:rPr>
          <w:rFonts w:ascii="Cordia New" w:hAnsi="Cordia New" w:cs="Cordia New"/>
          <w:sz w:val="20"/>
          <w:szCs w:val="20"/>
          <w:lang w:val="en-US"/>
        </w:rPr>
        <w:t>is</w:t>
      </w:r>
      <w:r w:rsidRPr="00D21F73">
        <w:rPr>
          <w:rFonts w:ascii="Cordia New" w:hAnsi="Cordia New" w:cs="Cordia New"/>
          <w:sz w:val="20"/>
          <w:szCs w:val="20"/>
          <w:cs/>
          <w:lang w:val="en-US"/>
        </w:rPr>
        <w:t xml:space="preserve"> </w:t>
      </w:r>
      <w:r w:rsidRPr="00D21F73">
        <w:rPr>
          <w:rFonts w:ascii="Cordia New" w:hAnsi="Cordia New" w:cs="Cordia New"/>
          <w:sz w:val="20"/>
          <w:szCs w:val="20"/>
          <w:lang w:val="en-US"/>
        </w:rPr>
        <w:t>g</w:t>
      </w:r>
      <w:proofErr w:type="spellStart"/>
      <w:r w:rsidRPr="00D21F73">
        <w:rPr>
          <w:rFonts w:ascii="Cordia New" w:hAnsi="Cordia New" w:cs="Cordia New"/>
          <w:sz w:val="20"/>
          <w:szCs w:val="20"/>
        </w:rPr>
        <w:t>uaranteed</w:t>
      </w:r>
      <w:proofErr w:type="spellEnd"/>
      <w:r w:rsidRPr="00D21F73">
        <w:rPr>
          <w:rFonts w:ascii="Cordia New" w:hAnsi="Cordia New" w:cs="Cordia New"/>
          <w:sz w:val="20"/>
          <w:szCs w:val="20"/>
        </w:rPr>
        <w:t xml:space="preserve"> by the Company which the maximum liability under the guarantee will be capped at an amount equal to </w:t>
      </w:r>
      <w:r w:rsidRPr="00D21F73">
        <w:rPr>
          <w:rFonts w:ascii="Cordia New" w:hAnsi="Cordia New" w:cs="Cordia New"/>
          <w:sz w:val="20"/>
          <w:szCs w:val="20"/>
          <w:lang w:val="en-US"/>
        </w:rPr>
        <w:t>125</w:t>
      </w:r>
      <w:r w:rsidRPr="00D21F73">
        <w:rPr>
          <w:rFonts w:ascii="Cordia New" w:hAnsi="Cordia New" w:cs="Cordia New"/>
          <w:sz w:val="20"/>
          <w:szCs w:val="20"/>
          <w:cs/>
        </w:rPr>
        <w:t xml:space="preserve">% </w:t>
      </w:r>
      <w:r w:rsidRPr="00D21F73">
        <w:rPr>
          <w:rFonts w:ascii="Cordia New" w:hAnsi="Cordia New" w:cs="Cordia New"/>
          <w:sz w:val="20"/>
          <w:szCs w:val="20"/>
        </w:rPr>
        <w:t xml:space="preserve">of the principal or equivalent to approximately USD </w:t>
      </w:r>
      <w:r w:rsidRPr="00D21F73">
        <w:rPr>
          <w:rFonts w:ascii="Cordia New" w:hAnsi="Cordia New" w:cs="Cordia New"/>
          <w:sz w:val="20"/>
          <w:szCs w:val="20"/>
          <w:lang w:val="en-US"/>
        </w:rPr>
        <w:t>1,594</w:t>
      </w:r>
      <w:r w:rsidRPr="00D21F73">
        <w:rPr>
          <w:rFonts w:ascii="Cordia New" w:hAnsi="Cordia New" w:cs="Cordia New"/>
          <w:sz w:val="20"/>
          <w:szCs w:val="20"/>
        </w:rPr>
        <w:t xml:space="preserve"> Million</w:t>
      </w:r>
      <w:r w:rsidRPr="00D21F73">
        <w:rPr>
          <w:rFonts w:ascii="Cordia New" w:hAnsi="Cordia New" w:cs="Cordia New"/>
          <w:sz w:val="20"/>
          <w:szCs w:val="20"/>
          <w:cs/>
        </w:rPr>
        <w:t>.</w:t>
      </w:r>
      <w:r w:rsidRPr="00D21F73">
        <w:rPr>
          <w:rFonts w:ascii="Cordia New" w:hAnsi="Cordia New" w:cs="Cordia New"/>
          <w:sz w:val="20"/>
          <w:szCs w:val="20"/>
          <w:cs/>
        </w:rPr>
        <w:br w:type="page"/>
      </w:r>
    </w:p>
    <w:p w14:paraId="7D148595" w14:textId="77777777" w:rsidR="000B77EE" w:rsidRPr="00D21F73" w:rsidRDefault="000B77EE" w:rsidP="000B77EE">
      <w:pPr>
        <w:ind w:left="567" w:hanging="567"/>
        <w:rPr>
          <w:rFonts w:ascii="Cordia New" w:hAnsi="Cordia New" w:cs="Cordia New"/>
          <w:b/>
          <w:bCs/>
          <w:sz w:val="28"/>
          <w:szCs w:val="28"/>
          <w:lang w:val="en-US"/>
        </w:rPr>
      </w:pPr>
      <w:r w:rsidRPr="00D21F73">
        <w:rPr>
          <w:rFonts w:ascii="Cordia New" w:hAnsi="Cordia New" w:cs="Cordia New"/>
          <w:b/>
          <w:bCs/>
          <w:sz w:val="28"/>
          <w:szCs w:val="28"/>
        </w:rPr>
        <w:lastRenderedPageBreak/>
        <w:t>13</w:t>
      </w:r>
      <w:r w:rsidRPr="00D21F73">
        <w:rPr>
          <w:rFonts w:ascii="Cordia New" w:hAnsi="Cordia New" w:cs="Cordia New"/>
          <w:b/>
          <w:bCs/>
          <w:sz w:val="28"/>
          <w:szCs w:val="28"/>
          <w:cs/>
        </w:rPr>
        <w:t>.</w:t>
      </w:r>
      <w:r w:rsidRPr="00D21F73">
        <w:rPr>
          <w:rFonts w:ascii="Cordia New" w:hAnsi="Cordia New" w:cs="Cordia New"/>
          <w:b/>
          <w:bCs/>
          <w:sz w:val="28"/>
          <w:szCs w:val="28"/>
        </w:rPr>
        <w:tab/>
        <w:t xml:space="preserve">Borrowings and lease liabilities </w:t>
      </w:r>
      <w:r w:rsidRPr="00D21F73">
        <w:rPr>
          <w:rFonts w:ascii="Cordia New" w:hAnsi="Cordia New" w:cs="Cordia New"/>
          <w:sz w:val="28"/>
          <w:szCs w:val="28"/>
          <w:cs/>
          <w:lang w:val="en-US"/>
        </w:rPr>
        <w:t>(</w:t>
      </w:r>
      <w:r w:rsidRPr="00D21F73">
        <w:rPr>
          <w:rFonts w:ascii="Cordia New" w:hAnsi="Cordia New" w:cs="Cordia New"/>
          <w:sz w:val="28"/>
          <w:szCs w:val="28"/>
          <w:lang w:val="en-US"/>
        </w:rPr>
        <w:t>Continued</w:t>
      </w:r>
      <w:r w:rsidRPr="00D21F73">
        <w:rPr>
          <w:rFonts w:ascii="Cordia New" w:hAnsi="Cordia New" w:cs="Cordia New"/>
          <w:sz w:val="28"/>
          <w:szCs w:val="28"/>
          <w:cs/>
          <w:lang w:val="en-US"/>
        </w:rPr>
        <w:t>)</w:t>
      </w:r>
    </w:p>
    <w:p w14:paraId="1755A389" w14:textId="77777777" w:rsidR="000B77EE" w:rsidRPr="00D21F73" w:rsidRDefault="000B77EE" w:rsidP="000B77EE">
      <w:pPr>
        <w:pStyle w:val="BodyTextIndent"/>
        <w:numPr>
          <w:ilvl w:val="12"/>
          <w:numId w:val="0"/>
        </w:numPr>
        <w:ind w:left="567" w:right="6"/>
        <w:rPr>
          <w:rFonts w:ascii="Cordia New" w:hAnsi="Cordia New" w:cs="Cordia New"/>
          <w:color w:val="auto"/>
          <w:sz w:val="28"/>
          <w:szCs w:val="28"/>
          <w:lang w:val="en-US"/>
        </w:rPr>
      </w:pPr>
    </w:p>
    <w:p w14:paraId="4B6F82BB" w14:textId="77777777" w:rsidR="000B77EE" w:rsidRPr="00D21F73" w:rsidRDefault="000B77EE" w:rsidP="000B77EE">
      <w:pPr>
        <w:pStyle w:val="BodyTextIndent"/>
        <w:numPr>
          <w:ilvl w:val="12"/>
          <w:numId w:val="0"/>
        </w:numPr>
        <w:ind w:left="567" w:right="6"/>
        <w:rPr>
          <w:rFonts w:ascii="Cordia New" w:hAnsi="Cordia New" w:cs="Cordia New"/>
          <w:color w:val="auto"/>
          <w:sz w:val="28"/>
          <w:szCs w:val="28"/>
          <w:lang w:val="en-US"/>
        </w:rPr>
      </w:pPr>
      <w:r w:rsidRPr="00D21F73">
        <w:rPr>
          <w:rFonts w:ascii="Cordia New" w:hAnsi="Cordia New" w:cs="Cordia New"/>
          <w:color w:val="auto"/>
          <w:sz w:val="28"/>
          <w:szCs w:val="28"/>
          <w:lang w:val="en-US"/>
        </w:rPr>
        <w:t>Details of borrowings and lease liabilities are as follows</w:t>
      </w:r>
      <w:r w:rsidRPr="00D21F73">
        <w:rPr>
          <w:rFonts w:ascii="Cordia New" w:hAnsi="Cordia New" w:cs="Cordia New"/>
          <w:color w:val="auto"/>
          <w:sz w:val="28"/>
          <w:szCs w:val="28"/>
          <w:cs/>
          <w:lang w:val="en-US"/>
        </w:rPr>
        <w:t xml:space="preserve">: </w:t>
      </w:r>
      <w:r w:rsidRPr="00D21F73">
        <w:rPr>
          <w:rFonts w:ascii="Cordia New" w:hAnsi="Cordia New" w:cs="Cordia New"/>
          <w:sz w:val="28"/>
          <w:szCs w:val="28"/>
          <w:cs/>
          <w:lang w:val="en-US"/>
        </w:rPr>
        <w:t>(</w:t>
      </w:r>
      <w:r w:rsidRPr="00D21F73">
        <w:rPr>
          <w:rFonts w:ascii="Cordia New" w:hAnsi="Cordia New" w:cs="Cordia New"/>
          <w:sz w:val="28"/>
          <w:szCs w:val="28"/>
          <w:lang w:val="en-US"/>
        </w:rPr>
        <w:t>Continued</w:t>
      </w:r>
      <w:r w:rsidRPr="00D21F73">
        <w:rPr>
          <w:rFonts w:ascii="Cordia New" w:hAnsi="Cordia New" w:cs="Cordia New"/>
          <w:sz w:val="28"/>
          <w:szCs w:val="28"/>
          <w:cs/>
          <w:lang w:val="en-US"/>
        </w:rPr>
        <w:t>)</w:t>
      </w:r>
    </w:p>
    <w:p w14:paraId="0FF7101C" w14:textId="77777777" w:rsidR="000B77EE" w:rsidRPr="00D21F73" w:rsidRDefault="000B77EE" w:rsidP="000B77EE">
      <w:pPr>
        <w:pStyle w:val="BodyTextIndent"/>
        <w:numPr>
          <w:ilvl w:val="12"/>
          <w:numId w:val="0"/>
        </w:numPr>
        <w:ind w:left="567" w:right="6"/>
        <w:rPr>
          <w:rFonts w:ascii="Cordia New" w:hAnsi="Cordia New" w:cs="Cordia New"/>
          <w:color w:val="auto"/>
          <w:sz w:val="28"/>
          <w:szCs w:val="28"/>
          <w:lang w:val="en-US"/>
        </w:rPr>
      </w:pPr>
    </w:p>
    <w:tbl>
      <w:tblPr>
        <w:tblW w:w="13971" w:type="dxa"/>
        <w:tblInd w:w="589" w:type="dxa"/>
        <w:tblLayout w:type="fixed"/>
        <w:tblCellMar>
          <w:left w:w="22" w:type="dxa"/>
          <w:right w:w="22" w:type="dxa"/>
        </w:tblCellMar>
        <w:tblLook w:val="04A0" w:firstRow="1" w:lastRow="0" w:firstColumn="1" w:lastColumn="0" w:noHBand="0" w:noVBand="1"/>
      </w:tblPr>
      <w:tblGrid>
        <w:gridCol w:w="2549"/>
        <w:gridCol w:w="1570"/>
        <w:gridCol w:w="72"/>
        <w:gridCol w:w="1570"/>
        <w:gridCol w:w="72"/>
        <w:gridCol w:w="1570"/>
        <w:gridCol w:w="72"/>
        <w:gridCol w:w="1570"/>
        <w:gridCol w:w="72"/>
        <w:gridCol w:w="1570"/>
        <w:gridCol w:w="72"/>
        <w:gridCol w:w="1570"/>
        <w:gridCol w:w="72"/>
        <w:gridCol w:w="1570"/>
      </w:tblGrid>
      <w:tr w:rsidR="000B77EE" w:rsidRPr="00D21F73" w14:paraId="0EE10250" w14:textId="77777777" w:rsidTr="00C0461F">
        <w:trPr>
          <w:trHeight w:val="20"/>
        </w:trPr>
        <w:tc>
          <w:tcPr>
            <w:tcW w:w="2549" w:type="dxa"/>
            <w:vAlign w:val="bottom"/>
          </w:tcPr>
          <w:p w14:paraId="1431C34A" w14:textId="77777777" w:rsidR="000B77EE" w:rsidRPr="00D21F73" w:rsidRDefault="000B77EE" w:rsidP="00C0461F">
            <w:pPr>
              <w:ind w:left="123" w:hanging="139"/>
              <w:jc w:val="left"/>
              <w:rPr>
                <w:rFonts w:asciiTheme="minorBidi" w:hAnsiTheme="minorBidi" w:cstheme="minorBidi"/>
                <w:sz w:val="28"/>
                <w:szCs w:val="28"/>
              </w:rPr>
            </w:pPr>
          </w:p>
        </w:tc>
        <w:tc>
          <w:tcPr>
            <w:tcW w:w="11422" w:type="dxa"/>
            <w:gridSpan w:val="13"/>
            <w:tcBorders>
              <w:top w:val="nil"/>
              <w:left w:val="nil"/>
              <w:right w:val="nil"/>
            </w:tcBorders>
            <w:vAlign w:val="bottom"/>
          </w:tcPr>
          <w:p w14:paraId="541D9B70" w14:textId="77777777" w:rsidR="000B77EE" w:rsidRPr="00D21F73" w:rsidRDefault="000B77EE" w:rsidP="00C0461F">
            <w:pPr>
              <w:jc w:val="right"/>
              <w:rPr>
                <w:rFonts w:asciiTheme="minorBidi" w:hAnsiTheme="minorBidi" w:cstheme="minorBidi"/>
                <w:snapToGrid w:val="0"/>
                <w:sz w:val="28"/>
                <w:szCs w:val="28"/>
              </w:rPr>
            </w:pPr>
            <w:r w:rsidRPr="00D21F73">
              <w:rPr>
                <w:rFonts w:asciiTheme="minorBidi" w:hAnsiTheme="minorBidi" w:cstheme="minorBidi"/>
                <w:snapToGrid w:val="0"/>
                <w:sz w:val="28"/>
                <w:szCs w:val="28"/>
              </w:rPr>
              <w:t>Unit</w:t>
            </w:r>
            <w:r w:rsidRPr="00D21F73">
              <w:rPr>
                <w:rFonts w:asciiTheme="minorBidi" w:hAnsiTheme="minorBidi" w:cs="Cordia New"/>
                <w:snapToGrid w:val="0"/>
                <w:sz w:val="28"/>
                <w:szCs w:val="28"/>
                <w:cs/>
              </w:rPr>
              <w:t xml:space="preserve">: </w:t>
            </w:r>
            <w:r w:rsidRPr="00D21F73">
              <w:rPr>
                <w:rFonts w:asciiTheme="minorBidi" w:hAnsiTheme="minorBidi" w:cstheme="minorBidi"/>
                <w:snapToGrid w:val="0"/>
                <w:sz w:val="28"/>
                <w:szCs w:val="28"/>
              </w:rPr>
              <w:t>Million Baht</w:t>
            </w:r>
          </w:p>
        </w:tc>
      </w:tr>
      <w:tr w:rsidR="000B77EE" w:rsidRPr="00D21F73" w14:paraId="264E98A9" w14:textId="77777777" w:rsidTr="00C0461F">
        <w:trPr>
          <w:trHeight w:val="20"/>
        </w:trPr>
        <w:tc>
          <w:tcPr>
            <w:tcW w:w="2549" w:type="dxa"/>
            <w:vAlign w:val="bottom"/>
          </w:tcPr>
          <w:p w14:paraId="69227CBE" w14:textId="77777777" w:rsidR="000B77EE" w:rsidRPr="00D21F73" w:rsidRDefault="000B77EE" w:rsidP="00C0461F">
            <w:pPr>
              <w:ind w:left="123" w:hanging="139"/>
              <w:jc w:val="left"/>
              <w:rPr>
                <w:rFonts w:asciiTheme="minorBidi" w:hAnsiTheme="minorBidi" w:cstheme="minorBidi"/>
                <w:sz w:val="28"/>
                <w:szCs w:val="28"/>
              </w:rPr>
            </w:pPr>
          </w:p>
        </w:tc>
        <w:tc>
          <w:tcPr>
            <w:tcW w:w="11422" w:type="dxa"/>
            <w:gridSpan w:val="13"/>
            <w:tcBorders>
              <w:top w:val="nil"/>
              <w:left w:val="nil"/>
              <w:bottom w:val="single" w:sz="4" w:space="0" w:color="auto"/>
              <w:right w:val="nil"/>
            </w:tcBorders>
            <w:vAlign w:val="bottom"/>
          </w:tcPr>
          <w:p w14:paraId="6B188260" w14:textId="77777777" w:rsidR="000B77EE" w:rsidRPr="00D21F73" w:rsidRDefault="000B77EE" w:rsidP="00C0461F">
            <w:pPr>
              <w:jc w:val="center"/>
              <w:rPr>
                <w:rFonts w:asciiTheme="minorBidi" w:hAnsiTheme="minorBidi" w:cstheme="minorBidi"/>
                <w:snapToGrid w:val="0"/>
                <w:sz w:val="28"/>
                <w:szCs w:val="28"/>
              </w:rPr>
            </w:pPr>
            <w:r w:rsidRPr="00D21F73">
              <w:rPr>
                <w:rFonts w:asciiTheme="minorBidi" w:hAnsiTheme="minorBidi" w:cstheme="minorBidi"/>
                <w:snapToGrid w:val="0"/>
                <w:sz w:val="28"/>
                <w:szCs w:val="28"/>
              </w:rPr>
              <w:t>Separate financial statements</w:t>
            </w:r>
          </w:p>
        </w:tc>
      </w:tr>
      <w:tr w:rsidR="000B77EE" w:rsidRPr="00D21F73" w14:paraId="4EFBA743" w14:textId="77777777" w:rsidTr="00C0461F">
        <w:trPr>
          <w:trHeight w:val="20"/>
        </w:trPr>
        <w:tc>
          <w:tcPr>
            <w:tcW w:w="2549" w:type="dxa"/>
            <w:vAlign w:val="bottom"/>
          </w:tcPr>
          <w:p w14:paraId="30434192" w14:textId="77777777" w:rsidR="000B77EE" w:rsidRPr="00D21F73" w:rsidRDefault="000B77EE" w:rsidP="00C0461F">
            <w:pPr>
              <w:ind w:left="123" w:hanging="139"/>
              <w:jc w:val="left"/>
              <w:rPr>
                <w:rFonts w:asciiTheme="minorBidi" w:hAnsiTheme="minorBidi" w:cstheme="minorBidi"/>
                <w:sz w:val="28"/>
                <w:szCs w:val="28"/>
              </w:rPr>
            </w:pPr>
          </w:p>
        </w:tc>
        <w:tc>
          <w:tcPr>
            <w:tcW w:w="1570" w:type="dxa"/>
            <w:vMerge w:val="restart"/>
            <w:tcBorders>
              <w:top w:val="single" w:sz="4" w:space="0" w:color="auto"/>
              <w:left w:val="nil"/>
              <w:bottom w:val="single" w:sz="4" w:space="0" w:color="auto"/>
              <w:right w:val="nil"/>
            </w:tcBorders>
            <w:vAlign w:val="center"/>
          </w:tcPr>
          <w:p w14:paraId="1F373E08" w14:textId="77777777" w:rsidR="000B77EE" w:rsidRPr="00D21F73" w:rsidRDefault="000B77EE" w:rsidP="00C0461F">
            <w:pPr>
              <w:jc w:val="center"/>
              <w:rPr>
                <w:rFonts w:asciiTheme="minorBidi" w:hAnsiTheme="minorBidi" w:cstheme="minorBidi"/>
                <w:snapToGrid w:val="0"/>
                <w:sz w:val="28"/>
                <w:szCs w:val="28"/>
              </w:rPr>
            </w:pPr>
            <w:r w:rsidRPr="00D21F73">
              <w:rPr>
                <w:rFonts w:asciiTheme="minorBidi" w:hAnsiTheme="minorBidi" w:cstheme="minorBidi"/>
                <w:snapToGrid w:val="0"/>
                <w:sz w:val="28"/>
                <w:szCs w:val="28"/>
              </w:rPr>
              <w:t>As at</w:t>
            </w:r>
            <w:r w:rsidRPr="00D21F73">
              <w:rPr>
                <w:rFonts w:asciiTheme="minorBidi" w:hAnsiTheme="minorBidi" w:cstheme="minorBidi"/>
                <w:snapToGrid w:val="0"/>
                <w:sz w:val="28"/>
                <w:szCs w:val="28"/>
              </w:rPr>
              <w:br/>
              <w:t>1 January</w:t>
            </w:r>
            <w:r w:rsidRPr="00D21F73">
              <w:rPr>
                <w:rFonts w:asciiTheme="minorBidi" w:hAnsiTheme="minorBidi" w:cstheme="minorBidi"/>
                <w:snapToGrid w:val="0"/>
                <w:sz w:val="28"/>
                <w:szCs w:val="28"/>
              </w:rPr>
              <w:br/>
              <w:t>2026</w:t>
            </w:r>
          </w:p>
        </w:tc>
        <w:tc>
          <w:tcPr>
            <w:tcW w:w="72" w:type="dxa"/>
            <w:tcBorders>
              <w:top w:val="single" w:sz="4" w:space="0" w:color="auto"/>
              <w:left w:val="nil"/>
              <w:bottom w:val="nil"/>
              <w:right w:val="nil"/>
            </w:tcBorders>
            <w:vAlign w:val="bottom"/>
          </w:tcPr>
          <w:p w14:paraId="25537108" w14:textId="77777777" w:rsidR="000B77EE" w:rsidRPr="00D21F73" w:rsidRDefault="000B77EE" w:rsidP="00C0461F">
            <w:pPr>
              <w:tabs>
                <w:tab w:val="decimal" w:pos="1440"/>
              </w:tabs>
              <w:jc w:val="left"/>
              <w:rPr>
                <w:rFonts w:asciiTheme="minorBidi" w:hAnsiTheme="minorBidi" w:cstheme="minorBidi"/>
                <w:snapToGrid w:val="0"/>
                <w:sz w:val="28"/>
                <w:szCs w:val="28"/>
              </w:rPr>
            </w:pPr>
          </w:p>
        </w:tc>
        <w:tc>
          <w:tcPr>
            <w:tcW w:w="3212" w:type="dxa"/>
            <w:gridSpan w:val="3"/>
            <w:tcBorders>
              <w:top w:val="single" w:sz="4" w:space="0" w:color="auto"/>
              <w:left w:val="nil"/>
              <w:bottom w:val="single" w:sz="4" w:space="0" w:color="auto"/>
              <w:right w:val="nil"/>
            </w:tcBorders>
            <w:vAlign w:val="bottom"/>
          </w:tcPr>
          <w:p w14:paraId="0D23F542" w14:textId="77777777" w:rsidR="000B77EE" w:rsidRPr="00D21F73" w:rsidRDefault="000B77EE" w:rsidP="00C0461F">
            <w:pPr>
              <w:jc w:val="center"/>
              <w:rPr>
                <w:rFonts w:asciiTheme="minorBidi" w:hAnsiTheme="minorBidi" w:cstheme="minorBidi"/>
                <w:snapToGrid w:val="0"/>
                <w:sz w:val="28"/>
                <w:szCs w:val="28"/>
                <w:cs/>
              </w:rPr>
            </w:pPr>
            <w:r w:rsidRPr="00D21F73">
              <w:rPr>
                <w:rFonts w:asciiTheme="minorBidi" w:hAnsiTheme="minorBidi" w:cstheme="minorBidi"/>
                <w:snapToGrid w:val="0"/>
                <w:sz w:val="28"/>
                <w:szCs w:val="28"/>
              </w:rPr>
              <w:t>Cash flows from financing</w:t>
            </w:r>
          </w:p>
        </w:tc>
        <w:tc>
          <w:tcPr>
            <w:tcW w:w="72" w:type="dxa"/>
            <w:tcBorders>
              <w:top w:val="single" w:sz="4" w:space="0" w:color="auto"/>
              <w:left w:val="nil"/>
              <w:right w:val="nil"/>
            </w:tcBorders>
            <w:vAlign w:val="bottom"/>
          </w:tcPr>
          <w:p w14:paraId="3784A50B"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4854" w:type="dxa"/>
            <w:gridSpan w:val="5"/>
            <w:tcBorders>
              <w:top w:val="single" w:sz="4" w:space="0" w:color="auto"/>
              <w:left w:val="nil"/>
              <w:bottom w:val="single" w:sz="4" w:space="0" w:color="auto"/>
              <w:right w:val="nil"/>
            </w:tcBorders>
            <w:vAlign w:val="bottom"/>
          </w:tcPr>
          <w:p w14:paraId="76BC5615" w14:textId="77777777" w:rsidR="000B77EE" w:rsidRPr="00D21F73" w:rsidRDefault="000B77EE" w:rsidP="00C0461F">
            <w:pPr>
              <w:jc w:val="center"/>
              <w:rPr>
                <w:rFonts w:asciiTheme="minorBidi" w:hAnsiTheme="minorBidi" w:cstheme="minorBidi"/>
                <w:snapToGrid w:val="0"/>
                <w:sz w:val="28"/>
                <w:szCs w:val="28"/>
                <w:cs/>
              </w:rPr>
            </w:pPr>
            <w:r w:rsidRPr="00D21F73">
              <w:rPr>
                <w:rFonts w:asciiTheme="minorBidi" w:hAnsiTheme="minorBidi" w:cstheme="minorBidi"/>
                <w:snapToGrid w:val="0"/>
                <w:sz w:val="28"/>
                <w:szCs w:val="28"/>
              </w:rPr>
              <w:t>Non</w:t>
            </w:r>
            <w:r w:rsidRPr="00D21F73">
              <w:rPr>
                <w:rFonts w:asciiTheme="minorBidi" w:hAnsiTheme="minorBidi" w:cs="Cordia New"/>
                <w:snapToGrid w:val="0"/>
                <w:sz w:val="28"/>
                <w:szCs w:val="28"/>
                <w:cs/>
              </w:rPr>
              <w:t>-</w:t>
            </w:r>
            <w:r w:rsidRPr="00D21F73">
              <w:rPr>
                <w:rFonts w:asciiTheme="minorBidi" w:hAnsiTheme="minorBidi" w:cstheme="minorBidi"/>
                <w:snapToGrid w:val="0"/>
                <w:sz w:val="28"/>
                <w:szCs w:val="28"/>
              </w:rPr>
              <w:t>cash items</w:t>
            </w:r>
          </w:p>
        </w:tc>
        <w:tc>
          <w:tcPr>
            <w:tcW w:w="72" w:type="dxa"/>
            <w:tcBorders>
              <w:top w:val="single" w:sz="4" w:space="0" w:color="auto"/>
              <w:left w:val="nil"/>
              <w:bottom w:val="nil"/>
              <w:right w:val="nil"/>
            </w:tcBorders>
            <w:vAlign w:val="bottom"/>
          </w:tcPr>
          <w:p w14:paraId="323F6196"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vMerge w:val="restart"/>
            <w:tcBorders>
              <w:top w:val="single" w:sz="4" w:space="0" w:color="auto"/>
              <w:left w:val="nil"/>
              <w:bottom w:val="single" w:sz="4" w:space="0" w:color="auto"/>
              <w:right w:val="nil"/>
            </w:tcBorders>
            <w:vAlign w:val="bottom"/>
          </w:tcPr>
          <w:p w14:paraId="448F7801" w14:textId="77777777" w:rsidR="000B77EE" w:rsidRPr="00D21F73" w:rsidRDefault="000B77EE" w:rsidP="00C0461F">
            <w:pPr>
              <w:jc w:val="center"/>
              <w:rPr>
                <w:rFonts w:asciiTheme="minorBidi" w:hAnsiTheme="minorBidi" w:cstheme="minorBidi"/>
                <w:snapToGrid w:val="0"/>
                <w:sz w:val="28"/>
                <w:szCs w:val="28"/>
              </w:rPr>
            </w:pPr>
            <w:r w:rsidRPr="00D21F73">
              <w:rPr>
                <w:rFonts w:asciiTheme="minorBidi" w:hAnsiTheme="minorBidi" w:cstheme="minorBidi"/>
                <w:snapToGrid w:val="0"/>
                <w:sz w:val="28"/>
                <w:szCs w:val="28"/>
              </w:rPr>
              <w:t>As at</w:t>
            </w:r>
            <w:r w:rsidRPr="00D21F73">
              <w:rPr>
                <w:rFonts w:asciiTheme="minorBidi" w:hAnsiTheme="minorBidi" w:cstheme="minorBidi"/>
                <w:snapToGrid w:val="0"/>
                <w:sz w:val="28"/>
                <w:szCs w:val="28"/>
              </w:rPr>
              <w:br/>
            </w:r>
            <w:r w:rsidRPr="00D21F73">
              <w:rPr>
                <w:rFonts w:asciiTheme="minorBidi" w:hAnsiTheme="minorBidi" w:cstheme="minorBidi"/>
                <w:sz w:val="28"/>
                <w:szCs w:val="28"/>
              </w:rPr>
              <w:t>30 June</w:t>
            </w:r>
            <w:r w:rsidRPr="00D21F73">
              <w:rPr>
                <w:rFonts w:asciiTheme="minorBidi" w:hAnsiTheme="minorBidi" w:cstheme="minorBidi"/>
                <w:snapToGrid w:val="0"/>
                <w:sz w:val="28"/>
                <w:szCs w:val="28"/>
              </w:rPr>
              <w:br/>
              <w:t>2026</w:t>
            </w:r>
          </w:p>
        </w:tc>
      </w:tr>
      <w:tr w:rsidR="000B77EE" w:rsidRPr="00D21F73" w14:paraId="624410C9" w14:textId="77777777" w:rsidTr="00C0461F">
        <w:trPr>
          <w:trHeight w:val="20"/>
        </w:trPr>
        <w:tc>
          <w:tcPr>
            <w:tcW w:w="2549" w:type="dxa"/>
            <w:vAlign w:val="bottom"/>
          </w:tcPr>
          <w:p w14:paraId="274C9A92" w14:textId="77777777" w:rsidR="000B77EE" w:rsidRPr="00D21F73" w:rsidRDefault="000B77EE" w:rsidP="00C0461F">
            <w:pPr>
              <w:ind w:left="123" w:hanging="139"/>
              <w:jc w:val="left"/>
              <w:rPr>
                <w:rFonts w:asciiTheme="minorBidi" w:hAnsiTheme="minorBidi" w:cstheme="minorBidi"/>
                <w:sz w:val="28"/>
                <w:szCs w:val="28"/>
              </w:rPr>
            </w:pPr>
          </w:p>
        </w:tc>
        <w:tc>
          <w:tcPr>
            <w:tcW w:w="1570" w:type="dxa"/>
            <w:vMerge/>
            <w:tcBorders>
              <w:left w:val="nil"/>
              <w:bottom w:val="single" w:sz="4" w:space="0" w:color="auto"/>
              <w:right w:val="nil"/>
            </w:tcBorders>
            <w:vAlign w:val="bottom"/>
          </w:tcPr>
          <w:p w14:paraId="40D295BA"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72" w:type="dxa"/>
            <w:tcBorders>
              <w:top w:val="nil"/>
              <w:left w:val="nil"/>
              <w:bottom w:val="nil"/>
              <w:right w:val="nil"/>
            </w:tcBorders>
            <w:vAlign w:val="bottom"/>
          </w:tcPr>
          <w:p w14:paraId="69C6CD5F" w14:textId="77777777" w:rsidR="000B77EE" w:rsidRPr="00D21F73" w:rsidRDefault="000B77EE" w:rsidP="00C0461F">
            <w:pPr>
              <w:tabs>
                <w:tab w:val="decimal" w:pos="1440"/>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0AC19653" w14:textId="77777777" w:rsidR="000B77EE" w:rsidRPr="00D21F73" w:rsidRDefault="000B77EE" w:rsidP="00C0461F">
            <w:pPr>
              <w:jc w:val="center"/>
              <w:rPr>
                <w:rFonts w:asciiTheme="minorBidi" w:hAnsiTheme="minorBidi" w:cstheme="minorBidi"/>
                <w:snapToGrid w:val="0"/>
                <w:sz w:val="28"/>
                <w:szCs w:val="28"/>
              </w:rPr>
            </w:pPr>
            <w:r w:rsidRPr="00D21F73">
              <w:rPr>
                <w:rFonts w:asciiTheme="minorBidi" w:hAnsiTheme="minorBidi" w:cstheme="minorBidi"/>
                <w:snapToGrid w:val="0"/>
                <w:sz w:val="28"/>
                <w:szCs w:val="28"/>
              </w:rPr>
              <w:t>Additions</w:t>
            </w:r>
          </w:p>
        </w:tc>
        <w:tc>
          <w:tcPr>
            <w:tcW w:w="72" w:type="dxa"/>
            <w:tcBorders>
              <w:top w:val="nil"/>
              <w:left w:val="nil"/>
              <w:bottom w:val="nil"/>
              <w:right w:val="nil"/>
            </w:tcBorders>
          </w:tcPr>
          <w:p w14:paraId="3FB09557" w14:textId="77777777" w:rsidR="000B77EE" w:rsidRPr="00D21F73" w:rsidRDefault="000B77EE" w:rsidP="00C0461F">
            <w:pPr>
              <w:tabs>
                <w:tab w:val="decimal" w:pos="1440"/>
              </w:tabs>
              <w:jc w:val="center"/>
              <w:rPr>
                <w:rFonts w:asciiTheme="minorBidi" w:hAnsiTheme="minorBidi" w:cstheme="minorBidi"/>
                <w:snapToGrid w:val="0"/>
                <w:sz w:val="28"/>
                <w:szCs w:val="28"/>
              </w:rPr>
            </w:pPr>
          </w:p>
        </w:tc>
        <w:tc>
          <w:tcPr>
            <w:tcW w:w="1570" w:type="dxa"/>
            <w:tcBorders>
              <w:top w:val="nil"/>
              <w:left w:val="nil"/>
              <w:bottom w:val="nil"/>
              <w:right w:val="nil"/>
            </w:tcBorders>
          </w:tcPr>
          <w:p w14:paraId="745E045E" w14:textId="77777777" w:rsidR="000B77EE" w:rsidRPr="00D21F73" w:rsidRDefault="000B77EE" w:rsidP="00C0461F">
            <w:pPr>
              <w:jc w:val="center"/>
              <w:rPr>
                <w:rFonts w:asciiTheme="minorBidi" w:hAnsiTheme="minorBidi" w:cstheme="minorBidi"/>
                <w:snapToGrid w:val="0"/>
                <w:sz w:val="28"/>
                <w:szCs w:val="28"/>
                <w:cs/>
              </w:rPr>
            </w:pPr>
            <w:r w:rsidRPr="00D21F73">
              <w:rPr>
                <w:rFonts w:asciiTheme="minorBidi" w:hAnsiTheme="minorBidi" w:cstheme="minorBidi"/>
                <w:snapToGrid w:val="0"/>
                <w:sz w:val="28"/>
                <w:szCs w:val="28"/>
              </w:rPr>
              <w:t>Repayments</w:t>
            </w:r>
          </w:p>
        </w:tc>
        <w:tc>
          <w:tcPr>
            <w:tcW w:w="72" w:type="dxa"/>
            <w:tcBorders>
              <w:top w:val="nil"/>
              <w:left w:val="nil"/>
              <w:right w:val="nil"/>
            </w:tcBorders>
          </w:tcPr>
          <w:p w14:paraId="55DA7B37" w14:textId="77777777" w:rsidR="000B77EE" w:rsidRPr="00D21F73" w:rsidRDefault="000B77EE" w:rsidP="00C0461F">
            <w:pPr>
              <w:tabs>
                <w:tab w:val="decimal" w:pos="1308"/>
              </w:tabs>
              <w:jc w:val="center"/>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39B5CA91" w14:textId="77777777" w:rsidR="000B77EE" w:rsidRPr="00D21F73" w:rsidRDefault="000B77EE" w:rsidP="00C0461F">
            <w:pPr>
              <w:jc w:val="center"/>
              <w:rPr>
                <w:rFonts w:asciiTheme="minorBidi" w:hAnsiTheme="minorBidi" w:cstheme="minorBidi"/>
                <w:snapToGrid w:val="0"/>
                <w:sz w:val="28"/>
                <w:szCs w:val="28"/>
                <w:cs/>
              </w:rPr>
            </w:pPr>
            <w:r w:rsidRPr="00D21F73">
              <w:rPr>
                <w:rFonts w:asciiTheme="minorBidi" w:eastAsia="Times New Roman" w:hAnsiTheme="minorBidi" w:cstheme="minorBidi"/>
                <w:sz w:val="28"/>
                <w:szCs w:val="28"/>
                <w:lang w:val="en-US" w:eastAsia="zh-CN"/>
              </w:rPr>
              <w:t>Lease</w:t>
            </w:r>
            <w:r w:rsidRPr="00D21F73">
              <w:rPr>
                <w:rFonts w:asciiTheme="minorBidi" w:eastAsia="Times New Roman" w:hAnsiTheme="minorBidi" w:cstheme="minorBidi"/>
                <w:sz w:val="28"/>
                <w:szCs w:val="28"/>
                <w:cs/>
                <w:lang w:val="en-US" w:eastAsia="zh-CN"/>
              </w:rPr>
              <w:t xml:space="preserve"> -</w:t>
            </w:r>
            <w:r w:rsidRPr="00D21F73">
              <w:rPr>
                <w:rFonts w:asciiTheme="minorBidi" w:eastAsia="Times New Roman" w:hAnsiTheme="minorBidi" w:cstheme="minorBidi"/>
                <w:sz w:val="28"/>
                <w:szCs w:val="28"/>
                <w:lang w:val="en-US" w:eastAsia="zh-CN"/>
              </w:rPr>
              <w:br/>
              <w:t>Additions</w:t>
            </w:r>
          </w:p>
        </w:tc>
        <w:tc>
          <w:tcPr>
            <w:tcW w:w="72" w:type="dxa"/>
            <w:tcBorders>
              <w:top w:val="nil"/>
              <w:left w:val="nil"/>
              <w:bottom w:val="nil"/>
              <w:right w:val="nil"/>
            </w:tcBorders>
          </w:tcPr>
          <w:p w14:paraId="0E28F17F" w14:textId="77777777" w:rsidR="000B77EE" w:rsidRPr="00D21F73" w:rsidRDefault="000B77EE" w:rsidP="00C0461F">
            <w:pPr>
              <w:tabs>
                <w:tab w:val="decimal" w:pos="1308"/>
              </w:tabs>
              <w:jc w:val="center"/>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53C5604A" w14:textId="0E4C35A8" w:rsidR="000B77EE" w:rsidRPr="00D21F73" w:rsidRDefault="00E744C0" w:rsidP="00C0461F">
            <w:pPr>
              <w:ind w:left="3"/>
              <w:jc w:val="center"/>
              <w:rPr>
                <w:rFonts w:asciiTheme="minorBidi" w:eastAsia="Times New Roman" w:hAnsiTheme="minorBidi" w:cstheme="minorBidi"/>
                <w:sz w:val="28"/>
                <w:szCs w:val="28"/>
                <w:cs/>
                <w:lang w:val="en-US" w:eastAsia="zh-CN"/>
              </w:rPr>
            </w:pPr>
            <w:r w:rsidRPr="00D21F73">
              <w:rPr>
                <w:rFonts w:asciiTheme="minorBidi" w:eastAsia="Times New Roman" w:hAnsiTheme="minorBidi" w:cstheme="minorBidi"/>
                <w:sz w:val="28"/>
                <w:szCs w:val="28"/>
                <w:lang w:val="en-US" w:eastAsia="zh-CN"/>
              </w:rPr>
              <w:t>Loss</w:t>
            </w:r>
            <w:r w:rsidR="000B77EE" w:rsidRPr="00D21F73">
              <w:rPr>
                <w:rFonts w:asciiTheme="minorBidi" w:eastAsia="Times New Roman" w:hAnsiTheme="minorBidi" w:cs="Cordia New"/>
                <w:sz w:val="28"/>
                <w:szCs w:val="28"/>
                <w:cs/>
                <w:lang w:val="en-US" w:eastAsia="zh-CN"/>
              </w:rPr>
              <w:t xml:space="preserve"> </w:t>
            </w:r>
            <w:r w:rsidR="000B77EE" w:rsidRPr="00D21F73">
              <w:rPr>
                <w:rFonts w:asciiTheme="minorBidi" w:eastAsia="Times New Roman" w:hAnsiTheme="minorBidi" w:cstheme="minorBidi"/>
                <w:sz w:val="28"/>
                <w:szCs w:val="28"/>
                <w:lang w:val="en-US" w:eastAsia="zh-CN"/>
              </w:rPr>
              <w:t>on</w:t>
            </w:r>
            <w:r w:rsidR="000B77EE" w:rsidRPr="00D21F73">
              <w:rPr>
                <w:rFonts w:asciiTheme="minorBidi" w:eastAsia="Times New Roman" w:hAnsiTheme="minorBidi" w:cstheme="minorBidi"/>
                <w:sz w:val="28"/>
                <w:szCs w:val="28"/>
                <w:lang w:val="en-US" w:eastAsia="zh-CN"/>
              </w:rPr>
              <w:br/>
              <w:t>exchange rates</w:t>
            </w:r>
          </w:p>
        </w:tc>
        <w:tc>
          <w:tcPr>
            <w:tcW w:w="72" w:type="dxa"/>
            <w:tcBorders>
              <w:top w:val="nil"/>
              <w:left w:val="nil"/>
              <w:bottom w:val="nil"/>
              <w:right w:val="nil"/>
            </w:tcBorders>
          </w:tcPr>
          <w:p w14:paraId="560BD7D7" w14:textId="77777777" w:rsidR="000B77EE" w:rsidRPr="00D21F73" w:rsidRDefault="000B77EE" w:rsidP="00C0461F">
            <w:pPr>
              <w:tabs>
                <w:tab w:val="decimal" w:pos="1308"/>
              </w:tabs>
              <w:jc w:val="center"/>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1F642E98" w14:textId="77777777" w:rsidR="000B77EE" w:rsidRPr="00D21F73" w:rsidRDefault="000B77EE" w:rsidP="00C0461F">
            <w:pPr>
              <w:jc w:val="center"/>
              <w:rPr>
                <w:rFonts w:asciiTheme="minorBidi" w:hAnsiTheme="minorBidi" w:cstheme="minorBidi"/>
                <w:snapToGrid w:val="0"/>
                <w:sz w:val="28"/>
                <w:szCs w:val="28"/>
                <w:cs/>
              </w:rPr>
            </w:pPr>
            <w:r w:rsidRPr="00D21F73">
              <w:rPr>
                <w:rFonts w:asciiTheme="minorBidi" w:eastAsia="Times New Roman" w:hAnsiTheme="minorBidi" w:cstheme="minorBidi"/>
                <w:spacing w:val="-4"/>
                <w:sz w:val="28"/>
                <w:szCs w:val="28"/>
                <w:lang w:eastAsia="zh-CN"/>
              </w:rPr>
              <w:t>Others</w:t>
            </w:r>
          </w:p>
        </w:tc>
        <w:tc>
          <w:tcPr>
            <w:tcW w:w="72" w:type="dxa"/>
            <w:tcBorders>
              <w:top w:val="nil"/>
              <w:left w:val="nil"/>
              <w:bottom w:val="nil"/>
              <w:right w:val="nil"/>
            </w:tcBorders>
            <w:vAlign w:val="bottom"/>
          </w:tcPr>
          <w:p w14:paraId="615C4EBD"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vMerge/>
            <w:tcBorders>
              <w:left w:val="nil"/>
              <w:bottom w:val="single" w:sz="4" w:space="0" w:color="auto"/>
              <w:right w:val="nil"/>
            </w:tcBorders>
            <w:vAlign w:val="bottom"/>
          </w:tcPr>
          <w:p w14:paraId="2D459A7A" w14:textId="77777777" w:rsidR="000B77EE" w:rsidRPr="00D21F73" w:rsidRDefault="000B77EE" w:rsidP="00C0461F">
            <w:pPr>
              <w:tabs>
                <w:tab w:val="decimal" w:pos="1308"/>
              </w:tabs>
              <w:jc w:val="left"/>
              <w:rPr>
                <w:rFonts w:asciiTheme="minorBidi" w:hAnsiTheme="minorBidi" w:cstheme="minorBidi"/>
                <w:snapToGrid w:val="0"/>
                <w:sz w:val="28"/>
                <w:szCs w:val="28"/>
              </w:rPr>
            </w:pPr>
          </w:p>
        </w:tc>
      </w:tr>
      <w:tr w:rsidR="000B77EE" w:rsidRPr="00D21F73" w14:paraId="46783EA0" w14:textId="77777777" w:rsidTr="00C0461F">
        <w:trPr>
          <w:trHeight w:val="20"/>
        </w:trPr>
        <w:tc>
          <w:tcPr>
            <w:tcW w:w="2549" w:type="dxa"/>
            <w:vAlign w:val="bottom"/>
          </w:tcPr>
          <w:p w14:paraId="6844E062" w14:textId="77777777" w:rsidR="000B77EE" w:rsidRPr="00D21F73" w:rsidRDefault="000B77EE" w:rsidP="00C0461F">
            <w:pPr>
              <w:ind w:left="123" w:hanging="139"/>
              <w:jc w:val="left"/>
              <w:rPr>
                <w:rFonts w:asciiTheme="minorBidi" w:hAnsiTheme="minorBidi" w:cstheme="minorBidi"/>
                <w:sz w:val="28"/>
                <w:szCs w:val="28"/>
              </w:rPr>
            </w:pPr>
            <w:r w:rsidRPr="00D21F73">
              <w:rPr>
                <w:rFonts w:asciiTheme="minorBidi" w:hAnsiTheme="minorBidi" w:cstheme="minorBidi"/>
                <w:sz w:val="28"/>
                <w:szCs w:val="28"/>
              </w:rPr>
              <w:t>Short</w:t>
            </w:r>
            <w:r w:rsidRPr="00D21F73">
              <w:rPr>
                <w:rFonts w:asciiTheme="minorBidi" w:hAnsiTheme="minorBidi" w:cstheme="minorBidi"/>
                <w:sz w:val="28"/>
                <w:szCs w:val="28"/>
                <w:cs/>
              </w:rPr>
              <w:t>-</w:t>
            </w:r>
            <w:r w:rsidRPr="00D21F73">
              <w:rPr>
                <w:rFonts w:asciiTheme="minorBidi" w:hAnsiTheme="minorBidi" w:cstheme="minorBidi"/>
                <w:sz w:val="28"/>
                <w:szCs w:val="28"/>
              </w:rPr>
              <w:t>term borrowings from   financial institutions</w:t>
            </w:r>
          </w:p>
        </w:tc>
        <w:tc>
          <w:tcPr>
            <w:tcW w:w="1570" w:type="dxa"/>
            <w:tcBorders>
              <w:top w:val="single" w:sz="4" w:space="0" w:color="auto"/>
              <w:left w:val="nil"/>
              <w:right w:val="nil"/>
            </w:tcBorders>
            <w:vAlign w:val="bottom"/>
          </w:tcPr>
          <w:p w14:paraId="356108FD"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right w:val="nil"/>
            </w:tcBorders>
            <w:vAlign w:val="bottom"/>
          </w:tcPr>
          <w:p w14:paraId="66A28F46" w14:textId="77777777" w:rsidR="000B77EE" w:rsidRPr="00D21F73" w:rsidRDefault="000B77EE" w:rsidP="00C0461F">
            <w:pPr>
              <w:tabs>
                <w:tab w:val="decimal" w:pos="1440"/>
              </w:tabs>
              <w:jc w:val="left"/>
              <w:rPr>
                <w:rFonts w:asciiTheme="minorBidi" w:hAnsiTheme="minorBidi" w:cstheme="minorBidi"/>
                <w:snapToGrid w:val="0"/>
                <w:sz w:val="28"/>
                <w:szCs w:val="28"/>
              </w:rPr>
            </w:pPr>
          </w:p>
        </w:tc>
        <w:tc>
          <w:tcPr>
            <w:tcW w:w="1570" w:type="dxa"/>
            <w:tcBorders>
              <w:top w:val="single" w:sz="4" w:space="0" w:color="auto"/>
              <w:left w:val="nil"/>
              <w:right w:val="nil"/>
            </w:tcBorders>
          </w:tcPr>
          <w:p w14:paraId="055F6792" w14:textId="77777777" w:rsidR="000B77EE" w:rsidRPr="00D21F73" w:rsidRDefault="000B77EE" w:rsidP="00C0461F">
            <w:pPr>
              <w:tabs>
                <w:tab w:val="decimal" w:pos="1308"/>
              </w:tabs>
              <w:jc w:val="left"/>
              <w:rPr>
                <w:rFonts w:asciiTheme="minorBidi" w:hAnsiTheme="minorBidi" w:cstheme="minorBidi"/>
                <w:snapToGrid w:val="0"/>
                <w:sz w:val="28"/>
                <w:szCs w:val="28"/>
              </w:rPr>
            </w:pPr>
          </w:p>
          <w:p w14:paraId="3814F82C"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4,000</w:t>
            </w:r>
          </w:p>
        </w:tc>
        <w:tc>
          <w:tcPr>
            <w:tcW w:w="72" w:type="dxa"/>
            <w:tcBorders>
              <w:top w:val="nil"/>
              <w:left w:val="nil"/>
              <w:right w:val="nil"/>
            </w:tcBorders>
            <w:vAlign w:val="bottom"/>
          </w:tcPr>
          <w:p w14:paraId="1781894D"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right w:val="nil"/>
            </w:tcBorders>
          </w:tcPr>
          <w:p w14:paraId="5F7D163A" w14:textId="77777777" w:rsidR="000B77EE" w:rsidRPr="00D21F73" w:rsidRDefault="000B77EE" w:rsidP="00C0461F">
            <w:pPr>
              <w:tabs>
                <w:tab w:val="decimal" w:pos="1308"/>
              </w:tabs>
              <w:jc w:val="left"/>
              <w:rPr>
                <w:rFonts w:asciiTheme="minorBidi" w:hAnsiTheme="minorBidi" w:cstheme="minorBidi"/>
                <w:snapToGrid w:val="0"/>
                <w:sz w:val="28"/>
                <w:szCs w:val="28"/>
              </w:rPr>
            </w:pPr>
          </w:p>
          <w:p w14:paraId="5CCAA54E"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(4,000)</w:t>
            </w:r>
          </w:p>
        </w:tc>
        <w:tc>
          <w:tcPr>
            <w:tcW w:w="72" w:type="dxa"/>
            <w:tcBorders>
              <w:left w:val="nil"/>
              <w:right w:val="nil"/>
            </w:tcBorders>
            <w:vAlign w:val="bottom"/>
          </w:tcPr>
          <w:p w14:paraId="6534934D"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right w:val="nil"/>
            </w:tcBorders>
            <w:vAlign w:val="bottom"/>
          </w:tcPr>
          <w:p w14:paraId="2D03D561"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right w:val="nil"/>
            </w:tcBorders>
            <w:vAlign w:val="bottom"/>
          </w:tcPr>
          <w:p w14:paraId="071DAD01"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vAlign w:val="bottom"/>
          </w:tcPr>
          <w:p w14:paraId="1882ACC6"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right w:val="nil"/>
            </w:tcBorders>
            <w:vAlign w:val="bottom"/>
          </w:tcPr>
          <w:p w14:paraId="682ADE40"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vAlign w:val="bottom"/>
          </w:tcPr>
          <w:p w14:paraId="4F9D318A"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right w:val="nil"/>
            </w:tcBorders>
            <w:vAlign w:val="bottom"/>
          </w:tcPr>
          <w:p w14:paraId="5C825160"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right w:val="nil"/>
            </w:tcBorders>
            <w:vAlign w:val="bottom"/>
          </w:tcPr>
          <w:p w14:paraId="0E78AC57"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r>
      <w:tr w:rsidR="000B77EE" w:rsidRPr="00D21F73" w14:paraId="4C56A7F9" w14:textId="77777777" w:rsidTr="00C0461F">
        <w:trPr>
          <w:trHeight w:val="20"/>
        </w:trPr>
        <w:tc>
          <w:tcPr>
            <w:tcW w:w="2549" w:type="dxa"/>
            <w:vAlign w:val="bottom"/>
          </w:tcPr>
          <w:p w14:paraId="0E0762BC" w14:textId="77777777" w:rsidR="000B77EE" w:rsidRPr="00D21F73" w:rsidRDefault="000B77EE" w:rsidP="00C0461F">
            <w:pPr>
              <w:ind w:left="123" w:hanging="139"/>
              <w:jc w:val="left"/>
              <w:rPr>
                <w:rFonts w:asciiTheme="minorBidi" w:hAnsiTheme="minorBidi" w:cstheme="minorBidi"/>
                <w:sz w:val="28"/>
                <w:szCs w:val="28"/>
              </w:rPr>
            </w:pPr>
            <w:r w:rsidRPr="00D21F73">
              <w:rPr>
                <w:rFonts w:asciiTheme="minorBidi" w:hAnsiTheme="minorBidi" w:cstheme="minorBidi"/>
                <w:sz w:val="28"/>
                <w:szCs w:val="28"/>
              </w:rPr>
              <w:t>Short</w:t>
            </w:r>
            <w:r w:rsidRPr="00D21F73">
              <w:rPr>
                <w:rFonts w:asciiTheme="minorBidi" w:hAnsiTheme="minorBidi" w:cstheme="minorBidi"/>
                <w:sz w:val="28"/>
                <w:szCs w:val="28"/>
                <w:cs/>
              </w:rPr>
              <w:t>-</w:t>
            </w:r>
            <w:r w:rsidRPr="00D21F73">
              <w:rPr>
                <w:rFonts w:asciiTheme="minorBidi" w:hAnsiTheme="minorBidi" w:cstheme="minorBidi"/>
                <w:sz w:val="28"/>
                <w:szCs w:val="28"/>
              </w:rPr>
              <w:t xml:space="preserve">term borrowings </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br/>
              <w:t>related parties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Note 5</w:t>
            </w:r>
            <w:r w:rsidRPr="00D21F73">
              <w:rPr>
                <w:rFonts w:asciiTheme="minorBidi" w:hAnsiTheme="minorBidi" w:cstheme="minorBidi"/>
                <w:sz w:val="28"/>
                <w:szCs w:val="28"/>
                <w:cs/>
              </w:rPr>
              <w:t>.</w:t>
            </w:r>
            <w:r w:rsidRPr="00D21F73">
              <w:rPr>
                <w:rFonts w:asciiTheme="minorBidi" w:hAnsiTheme="minorBidi" w:cstheme="minorBidi"/>
                <w:sz w:val="28"/>
                <w:szCs w:val="28"/>
              </w:rPr>
              <w:t>5</w:t>
            </w:r>
            <w:r w:rsidRPr="00D21F73">
              <w:rPr>
                <w:rFonts w:asciiTheme="minorBidi" w:hAnsiTheme="minorBidi" w:cstheme="minorBidi"/>
                <w:sz w:val="28"/>
                <w:szCs w:val="28"/>
                <w:cs/>
              </w:rPr>
              <w:t>)</w:t>
            </w:r>
          </w:p>
        </w:tc>
        <w:tc>
          <w:tcPr>
            <w:tcW w:w="1570" w:type="dxa"/>
            <w:tcBorders>
              <w:left w:val="nil"/>
              <w:bottom w:val="nil"/>
              <w:right w:val="nil"/>
            </w:tcBorders>
            <w:vAlign w:val="bottom"/>
          </w:tcPr>
          <w:p w14:paraId="4C637B45"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29,670</w:t>
            </w:r>
          </w:p>
        </w:tc>
        <w:tc>
          <w:tcPr>
            <w:tcW w:w="72" w:type="dxa"/>
            <w:tcBorders>
              <w:left w:val="nil"/>
              <w:bottom w:val="nil"/>
              <w:right w:val="nil"/>
            </w:tcBorders>
            <w:vAlign w:val="bottom"/>
          </w:tcPr>
          <w:p w14:paraId="1F7CF004" w14:textId="77777777" w:rsidR="000B77EE" w:rsidRPr="00D21F73" w:rsidRDefault="000B77EE" w:rsidP="00C0461F">
            <w:pPr>
              <w:tabs>
                <w:tab w:val="decimal" w:pos="1440"/>
              </w:tabs>
              <w:jc w:val="left"/>
              <w:rPr>
                <w:rFonts w:asciiTheme="minorBidi" w:hAnsiTheme="minorBidi" w:cstheme="minorBidi"/>
                <w:snapToGrid w:val="0"/>
                <w:sz w:val="28"/>
                <w:szCs w:val="28"/>
              </w:rPr>
            </w:pPr>
          </w:p>
        </w:tc>
        <w:tc>
          <w:tcPr>
            <w:tcW w:w="1570" w:type="dxa"/>
            <w:tcBorders>
              <w:left w:val="nil"/>
              <w:bottom w:val="nil"/>
              <w:right w:val="nil"/>
            </w:tcBorders>
            <w:vAlign w:val="bottom"/>
          </w:tcPr>
          <w:p w14:paraId="17109D27"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1,480</w:t>
            </w:r>
          </w:p>
        </w:tc>
        <w:tc>
          <w:tcPr>
            <w:tcW w:w="72" w:type="dxa"/>
            <w:tcBorders>
              <w:left w:val="nil"/>
              <w:bottom w:val="nil"/>
              <w:right w:val="nil"/>
            </w:tcBorders>
          </w:tcPr>
          <w:p w14:paraId="73699085" w14:textId="77777777" w:rsidR="000B77EE" w:rsidRPr="00D21F73" w:rsidRDefault="000B77EE" w:rsidP="00C0461F">
            <w:pPr>
              <w:tabs>
                <w:tab w:val="decimal" w:pos="1440"/>
              </w:tabs>
              <w:jc w:val="left"/>
              <w:rPr>
                <w:rFonts w:asciiTheme="minorBidi" w:hAnsiTheme="minorBidi" w:cstheme="minorBidi"/>
                <w:snapToGrid w:val="0"/>
                <w:sz w:val="28"/>
                <w:szCs w:val="28"/>
              </w:rPr>
            </w:pPr>
          </w:p>
        </w:tc>
        <w:tc>
          <w:tcPr>
            <w:tcW w:w="1570" w:type="dxa"/>
            <w:tcBorders>
              <w:left w:val="nil"/>
              <w:bottom w:val="nil"/>
              <w:right w:val="nil"/>
            </w:tcBorders>
            <w:vAlign w:val="bottom"/>
          </w:tcPr>
          <w:p w14:paraId="33DA36BA"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(2,486)</w:t>
            </w:r>
          </w:p>
        </w:tc>
        <w:tc>
          <w:tcPr>
            <w:tcW w:w="72" w:type="dxa"/>
            <w:tcBorders>
              <w:left w:val="nil"/>
              <w:bottom w:val="nil"/>
              <w:right w:val="nil"/>
            </w:tcBorders>
          </w:tcPr>
          <w:p w14:paraId="55725383"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left w:val="nil"/>
              <w:bottom w:val="nil"/>
              <w:right w:val="nil"/>
            </w:tcBorders>
            <w:vAlign w:val="bottom"/>
          </w:tcPr>
          <w:p w14:paraId="1DFAAF8B" w14:textId="77777777" w:rsidR="000B77EE" w:rsidRPr="00D21F73" w:rsidRDefault="000B77EE" w:rsidP="00C0461F">
            <w:pPr>
              <w:tabs>
                <w:tab w:val="decimal" w:pos="1308"/>
              </w:tabs>
              <w:jc w:val="left"/>
              <w:rPr>
                <w:rFonts w:asciiTheme="minorBidi" w:hAnsiTheme="minorBidi" w:cstheme="minorBidi"/>
                <w:snapToGrid w:val="0"/>
                <w:sz w:val="28"/>
                <w:szCs w:val="28"/>
                <w:lang w:val="en-US"/>
              </w:rPr>
            </w:pPr>
            <w:r w:rsidRPr="00D21F73">
              <w:rPr>
                <w:rFonts w:asciiTheme="minorBidi" w:hAnsiTheme="minorBidi" w:cstheme="minorBidi"/>
                <w:snapToGrid w:val="0"/>
                <w:sz w:val="28"/>
                <w:szCs w:val="28"/>
                <w:lang w:val="en-US"/>
              </w:rPr>
              <w:t>-</w:t>
            </w:r>
          </w:p>
        </w:tc>
        <w:tc>
          <w:tcPr>
            <w:tcW w:w="72" w:type="dxa"/>
            <w:tcBorders>
              <w:left w:val="nil"/>
              <w:bottom w:val="nil"/>
              <w:right w:val="nil"/>
            </w:tcBorders>
          </w:tcPr>
          <w:p w14:paraId="352D3100"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left w:val="nil"/>
              <w:bottom w:val="nil"/>
              <w:right w:val="nil"/>
            </w:tcBorders>
            <w:vAlign w:val="bottom"/>
          </w:tcPr>
          <w:p w14:paraId="21BDAE1C"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left w:val="nil"/>
              <w:bottom w:val="nil"/>
              <w:right w:val="nil"/>
            </w:tcBorders>
          </w:tcPr>
          <w:p w14:paraId="04CD2B3D"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left w:val="nil"/>
              <w:bottom w:val="nil"/>
              <w:right w:val="nil"/>
            </w:tcBorders>
            <w:vAlign w:val="bottom"/>
          </w:tcPr>
          <w:p w14:paraId="4E006614"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left w:val="nil"/>
              <w:bottom w:val="nil"/>
              <w:right w:val="nil"/>
            </w:tcBorders>
          </w:tcPr>
          <w:p w14:paraId="0058D979"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left w:val="nil"/>
              <w:bottom w:val="nil"/>
              <w:right w:val="nil"/>
            </w:tcBorders>
            <w:vAlign w:val="bottom"/>
          </w:tcPr>
          <w:p w14:paraId="6B9BA004"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28,664</w:t>
            </w:r>
          </w:p>
        </w:tc>
      </w:tr>
      <w:tr w:rsidR="000B77EE" w:rsidRPr="00D21F73" w14:paraId="4FA656AB" w14:textId="77777777" w:rsidTr="00C0461F">
        <w:trPr>
          <w:trHeight w:val="20"/>
        </w:trPr>
        <w:tc>
          <w:tcPr>
            <w:tcW w:w="2549" w:type="dxa"/>
            <w:vAlign w:val="bottom"/>
          </w:tcPr>
          <w:p w14:paraId="3376E0B0" w14:textId="77777777" w:rsidR="000B77EE" w:rsidRPr="00D21F73" w:rsidRDefault="000B77EE" w:rsidP="00C0461F">
            <w:pPr>
              <w:ind w:left="-16"/>
              <w:jc w:val="left"/>
              <w:rPr>
                <w:rFonts w:asciiTheme="minorBidi" w:hAnsiTheme="minorBidi" w:cstheme="minorBidi"/>
                <w:spacing w:val="-3"/>
                <w:sz w:val="28"/>
                <w:szCs w:val="28"/>
                <w:cs/>
              </w:rPr>
            </w:pPr>
            <w:r w:rsidRPr="00D21F73">
              <w:rPr>
                <w:rFonts w:asciiTheme="minorBidi" w:hAnsiTheme="minorBidi" w:cstheme="minorBidi"/>
                <w:spacing w:val="-3"/>
                <w:sz w:val="28"/>
                <w:szCs w:val="28"/>
              </w:rPr>
              <w:t xml:space="preserve">Borrowings </w:t>
            </w:r>
            <w:r w:rsidRPr="00D21F73">
              <w:rPr>
                <w:rFonts w:asciiTheme="minorBidi" w:hAnsiTheme="minorBidi" w:cstheme="minorBidi"/>
                <w:spacing w:val="-3"/>
                <w:sz w:val="28"/>
                <w:szCs w:val="28"/>
                <w:cs/>
              </w:rPr>
              <w:t xml:space="preserve">- </w:t>
            </w:r>
            <w:r w:rsidRPr="00D21F73">
              <w:rPr>
                <w:rFonts w:asciiTheme="minorBidi" w:hAnsiTheme="minorBidi" w:cstheme="minorBidi"/>
                <w:spacing w:val="-3"/>
                <w:sz w:val="28"/>
                <w:szCs w:val="28"/>
              </w:rPr>
              <w:t>Baht</w:t>
            </w:r>
          </w:p>
        </w:tc>
        <w:tc>
          <w:tcPr>
            <w:tcW w:w="1570" w:type="dxa"/>
            <w:tcBorders>
              <w:top w:val="nil"/>
              <w:left w:val="nil"/>
              <w:bottom w:val="nil"/>
              <w:right w:val="nil"/>
            </w:tcBorders>
            <w:vAlign w:val="bottom"/>
          </w:tcPr>
          <w:p w14:paraId="7296829F"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21,989</w:t>
            </w:r>
          </w:p>
        </w:tc>
        <w:tc>
          <w:tcPr>
            <w:tcW w:w="72" w:type="dxa"/>
            <w:tcBorders>
              <w:top w:val="nil"/>
              <w:left w:val="nil"/>
              <w:bottom w:val="nil"/>
              <w:right w:val="nil"/>
            </w:tcBorders>
            <w:vAlign w:val="bottom"/>
          </w:tcPr>
          <w:p w14:paraId="131E00EE"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011664FC"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532CC5B4"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77A96008"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37D60FD0"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2A29709C"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12D1E68B"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19861C1E"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48F17886"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72A98D69"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w:t>
            </w:r>
          </w:p>
        </w:tc>
        <w:tc>
          <w:tcPr>
            <w:tcW w:w="72" w:type="dxa"/>
            <w:tcBorders>
              <w:top w:val="nil"/>
              <w:left w:val="nil"/>
              <w:bottom w:val="nil"/>
              <w:right w:val="nil"/>
            </w:tcBorders>
            <w:vAlign w:val="bottom"/>
          </w:tcPr>
          <w:p w14:paraId="6DA2E216"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1CC86A65"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21,993</w:t>
            </w:r>
          </w:p>
        </w:tc>
      </w:tr>
      <w:tr w:rsidR="000B77EE" w:rsidRPr="00D21F73" w14:paraId="3AB5AC4F" w14:textId="77777777" w:rsidTr="00C0461F">
        <w:trPr>
          <w:trHeight w:val="20"/>
        </w:trPr>
        <w:tc>
          <w:tcPr>
            <w:tcW w:w="2549" w:type="dxa"/>
            <w:vAlign w:val="bottom"/>
          </w:tcPr>
          <w:p w14:paraId="3B57BDE1" w14:textId="77777777" w:rsidR="000B77EE" w:rsidRPr="00D21F73" w:rsidRDefault="000B77EE" w:rsidP="00C0461F">
            <w:pPr>
              <w:ind w:left="-16"/>
              <w:jc w:val="left"/>
              <w:rPr>
                <w:rFonts w:asciiTheme="minorBidi" w:hAnsiTheme="minorBidi" w:cstheme="minorBidi"/>
                <w:spacing w:val="-3"/>
                <w:sz w:val="28"/>
                <w:szCs w:val="28"/>
              </w:rPr>
            </w:pPr>
            <w:r w:rsidRPr="00D21F73">
              <w:rPr>
                <w:rFonts w:asciiTheme="minorBidi" w:hAnsiTheme="minorBidi" w:cstheme="minorBidi"/>
                <w:spacing w:val="-3"/>
                <w:sz w:val="28"/>
                <w:szCs w:val="28"/>
              </w:rPr>
              <w:t xml:space="preserve">Borrowings </w:t>
            </w:r>
            <w:r w:rsidRPr="00D21F73">
              <w:rPr>
                <w:rFonts w:asciiTheme="minorBidi" w:hAnsiTheme="minorBidi" w:cstheme="minorBidi"/>
                <w:spacing w:val="-3"/>
                <w:sz w:val="28"/>
                <w:szCs w:val="28"/>
                <w:cs/>
              </w:rPr>
              <w:t xml:space="preserve">- </w:t>
            </w:r>
            <w:r w:rsidRPr="00D21F73">
              <w:rPr>
                <w:rFonts w:asciiTheme="minorBidi" w:hAnsiTheme="minorBidi" w:cstheme="minorBidi"/>
                <w:spacing w:val="-3"/>
                <w:sz w:val="28"/>
                <w:szCs w:val="28"/>
              </w:rPr>
              <w:t>foreign currencies</w:t>
            </w:r>
          </w:p>
        </w:tc>
        <w:tc>
          <w:tcPr>
            <w:tcW w:w="1570" w:type="dxa"/>
            <w:tcBorders>
              <w:top w:val="nil"/>
              <w:left w:val="nil"/>
              <w:bottom w:val="nil"/>
              <w:right w:val="nil"/>
            </w:tcBorders>
            <w:vAlign w:val="bottom"/>
          </w:tcPr>
          <w:p w14:paraId="301C3FD3"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45,079</w:t>
            </w:r>
          </w:p>
        </w:tc>
        <w:tc>
          <w:tcPr>
            <w:tcW w:w="72" w:type="dxa"/>
            <w:tcBorders>
              <w:top w:val="nil"/>
              <w:left w:val="nil"/>
              <w:bottom w:val="nil"/>
              <w:right w:val="nil"/>
            </w:tcBorders>
            <w:vAlign w:val="bottom"/>
          </w:tcPr>
          <w:p w14:paraId="46C94862"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32EAC36D"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7357EEAE"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0F6C915C"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53112B8C"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54C06B61"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74E45A0D"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775FA18D"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2,225</w:t>
            </w:r>
          </w:p>
        </w:tc>
        <w:tc>
          <w:tcPr>
            <w:tcW w:w="72" w:type="dxa"/>
            <w:tcBorders>
              <w:top w:val="nil"/>
              <w:left w:val="nil"/>
              <w:bottom w:val="nil"/>
              <w:right w:val="nil"/>
            </w:tcBorders>
            <w:vAlign w:val="bottom"/>
          </w:tcPr>
          <w:p w14:paraId="2AC58FBE"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782826B0"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376136C2"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277E7E07"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47,304</w:t>
            </w:r>
          </w:p>
        </w:tc>
      </w:tr>
      <w:tr w:rsidR="000B77EE" w:rsidRPr="00D21F73" w14:paraId="444C5701" w14:textId="77777777" w:rsidTr="00C0461F">
        <w:trPr>
          <w:trHeight w:val="20"/>
        </w:trPr>
        <w:tc>
          <w:tcPr>
            <w:tcW w:w="2549" w:type="dxa"/>
            <w:vAlign w:val="bottom"/>
          </w:tcPr>
          <w:p w14:paraId="66A01D67" w14:textId="77777777" w:rsidR="000B77EE" w:rsidRPr="00D21F73" w:rsidRDefault="000B77EE" w:rsidP="00C0461F">
            <w:pPr>
              <w:ind w:left="-16"/>
              <w:jc w:val="left"/>
              <w:rPr>
                <w:rFonts w:asciiTheme="minorBidi" w:hAnsiTheme="minorBidi" w:cstheme="minorBidi"/>
                <w:spacing w:val="-3"/>
                <w:sz w:val="28"/>
                <w:szCs w:val="28"/>
              </w:rPr>
            </w:pPr>
            <w:r w:rsidRPr="00D21F73">
              <w:rPr>
                <w:rFonts w:asciiTheme="minorBidi" w:hAnsiTheme="minorBidi" w:cstheme="minorBidi"/>
                <w:spacing w:val="-3"/>
                <w:sz w:val="28"/>
                <w:szCs w:val="28"/>
              </w:rPr>
              <w:t xml:space="preserve">Debentures </w:t>
            </w:r>
            <w:r w:rsidRPr="00D21F73">
              <w:rPr>
                <w:rFonts w:asciiTheme="minorBidi" w:hAnsiTheme="minorBidi" w:cstheme="minorBidi"/>
                <w:spacing w:val="-3"/>
                <w:sz w:val="28"/>
                <w:szCs w:val="28"/>
                <w:cs/>
              </w:rPr>
              <w:t xml:space="preserve">- </w:t>
            </w:r>
            <w:r w:rsidRPr="00D21F73">
              <w:rPr>
                <w:rFonts w:asciiTheme="minorBidi" w:hAnsiTheme="minorBidi" w:cstheme="minorBidi"/>
                <w:spacing w:val="-3"/>
                <w:sz w:val="28"/>
                <w:szCs w:val="28"/>
              </w:rPr>
              <w:t>Baht</w:t>
            </w:r>
          </w:p>
        </w:tc>
        <w:tc>
          <w:tcPr>
            <w:tcW w:w="1570" w:type="dxa"/>
            <w:tcBorders>
              <w:top w:val="nil"/>
              <w:left w:val="nil"/>
              <w:bottom w:val="nil"/>
              <w:right w:val="nil"/>
            </w:tcBorders>
            <w:vAlign w:val="bottom"/>
          </w:tcPr>
          <w:p w14:paraId="2794D5EE"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111,950</w:t>
            </w:r>
          </w:p>
        </w:tc>
        <w:tc>
          <w:tcPr>
            <w:tcW w:w="72" w:type="dxa"/>
            <w:tcBorders>
              <w:top w:val="nil"/>
              <w:left w:val="nil"/>
              <w:bottom w:val="nil"/>
              <w:right w:val="nil"/>
            </w:tcBorders>
            <w:vAlign w:val="bottom"/>
          </w:tcPr>
          <w:p w14:paraId="13DFD951"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0DA0A157"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665A40D3"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2F75BDAA"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52F9E285"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5773F842"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1707E40E"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24C4AC07"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28085233"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62463735"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8</w:t>
            </w:r>
          </w:p>
        </w:tc>
        <w:tc>
          <w:tcPr>
            <w:tcW w:w="72" w:type="dxa"/>
            <w:tcBorders>
              <w:top w:val="nil"/>
              <w:left w:val="nil"/>
              <w:bottom w:val="nil"/>
              <w:right w:val="nil"/>
            </w:tcBorders>
            <w:vAlign w:val="bottom"/>
          </w:tcPr>
          <w:p w14:paraId="3AC0CD70"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11960BB8"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111,958</w:t>
            </w:r>
          </w:p>
        </w:tc>
      </w:tr>
      <w:tr w:rsidR="000B77EE" w:rsidRPr="00D21F73" w14:paraId="645297AE" w14:textId="77777777" w:rsidTr="00C0461F">
        <w:trPr>
          <w:trHeight w:val="20"/>
        </w:trPr>
        <w:tc>
          <w:tcPr>
            <w:tcW w:w="2549" w:type="dxa"/>
            <w:vAlign w:val="bottom"/>
          </w:tcPr>
          <w:p w14:paraId="3FB28DF1" w14:textId="77777777" w:rsidR="000B77EE" w:rsidRPr="00D21F73" w:rsidRDefault="000B77EE" w:rsidP="00C0461F">
            <w:pPr>
              <w:ind w:left="-16"/>
              <w:jc w:val="left"/>
              <w:rPr>
                <w:rFonts w:asciiTheme="minorBidi" w:hAnsiTheme="minorBidi" w:cstheme="minorBidi"/>
                <w:spacing w:val="-3"/>
                <w:sz w:val="28"/>
                <w:szCs w:val="28"/>
              </w:rPr>
            </w:pPr>
            <w:r w:rsidRPr="00D21F73">
              <w:rPr>
                <w:rFonts w:asciiTheme="minorBidi" w:hAnsiTheme="minorBidi" w:cstheme="minorBidi"/>
                <w:spacing w:val="-3"/>
                <w:sz w:val="28"/>
                <w:szCs w:val="28"/>
              </w:rPr>
              <w:t xml:space="preserve">Debentures </w:t>
            </w:r>
            <w:r w:rsidRPr="00D21F73">
              <w:rPr>
                <w:rFonts w:asciiTheme="minorBidi" w:hAnsiTheme="minorBidi" w:cstheme="minorBidi"/>
                <w:spacing w:val="-3"/>
                <w:sz w:val="28"/>
                <w:szCs w:val="28"/>
                <w:cs/>
              </w:rPr>
              <w:t xml:space="preserve">- </w:t>
            </w:r>
            <w:r w:rsidRPr="00D21F73">
              <w:rPr>
                <w:rFonts w:asciiTheme="minorBidi" w:hAnsiTheme="minorBidi" w:cstheme="minorBidi"/>
                <w:spacing w:val="-3"/>
                <w:sz w:val="28"/>
                <w:szCs w:val="28"/>
              </w:rPr>
              <w:t>foreign currencies</w:t>
            </w:r>
          </w:p>
        </w:tc>
        <w:tc>
          <w:tcPr>
            <w:tcW w:w="1570" w:type="dxa"/>
            <w:tcBorders>
              <w:top w:val="nil"/>
              <w:left w:val="nil"/>
              <w:right w:val="nil"/>
            </w:tcBorders>
            <w:vAlign w:val="bottom"/>
          </w:tcPr>
          <w:p w14:paraId="3FFC2274"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9,233</w:t>
            </w:r>
          </w:p>
        </w:tc>
        <w:tc>
          <w:tcPr>
            <w:tcW w:w="72" w:type="dxa"/>
            <w:tcBorders>
              <w:top w:val="nil"/>
              <w:left w:val="nil"/>
              <w:bottom w:val="nil"/>
              <w:right w:val="nil"/>
            </w:tcBorders>
            <w:vAlign w:val="bottom"/>
          </w:tcPr>
          <w:p w14:paraId="46C2960E"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vAlign w:val="bottom"/>
          </w:tcPr>
          <w:p w14:paraId="32036FBA"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48E207D7"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vAlign w:val="bottom"/>
          </w:tcPr>
          <w:p w14:paraId="225391B5"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7B0994FB"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vAlign w:val="bottom"/>
          </w:tcPr>
          <w:p w14:paraId="39A56548"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192B5DFD"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tcPr>
          <w:p w14:paraId="2FC17CCA"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492</w:t>
            </w:r>
          </w:p>
        </w:tc>
        <w:tc>
          <w:tcPr>
            <w:tcW w:w="72" w:type="dxa"/>
            <w:tcBorders>
              <w:top w:val="nil"/>
              <w:left w:val="nil"/>
              <w:bottom w:val="nil"/>
              <w:right w:val="nil"/>
            </w:tcBorders>
            <w:vAlign w:val="bottom"/>
          </w:tcPr>
          <w:p w14:paraId="2CDD2EF8"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tcPr>
          <w:p w14:paraId="3C5FB4EA"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w:t>
            </w:r>
          </w:p>
        </w:tc>
        <w:tc>
          <w:tcPr>
            <w:tcW w:w="72" w:type="dxa"/>
            <w:tcBorders>
              <w:top w:val="nil"/>
              <w:left w:val="nil"/>
              <w:bottom w:val="nil"/>
              <w:right w:val="nil"/>
            </w:tcBorders>
            <w:vAlign w:val="bottom"/>
          </w:tcPr>
          <w:p w14:paraId="3EAC4029"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tcPr>
          <w:p w14:paraId="712645D9"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9,728</w:t>
            </w:r>
          </w:p>
        </w:tc>
      </w:tr>
      <w:tr w:rsidR="000B77EE" w:rsidRPr="00D21F73" w14:paraId="4BF49397" w14:textId="77777777" w:rsidTr="00C0461F">
        <w:trPr>
          <w:trHeight w:val="20"/>
        </w:trPr>
        <w:tc>
          <w:tcPr>
            <w:tcW w:w="2549" w:type="dxa"/>
            <w:vAlign w:val="bottom"/>
          </w:tcPr>
          <w:p w14:paraId="4F91E62C" w14:textId="77777777" w:rsidR="000B77EE" w:rsidRPr="00D21F73" w:rsidRDefault="000B77EE" w:rsidP="00C0461F">
            <w:pPr>
              <w:ind w:left="-16"/>
              <w:jc w:val="left"/>
              <w:rPr>
                <w:rFonts w:asciiTheme="minorBidi" w:hAnsiTheme="minorBidi" w:cstheme="minorBidi"/>
                <w:sz w:val="28"/>
                <w:szCs w:val="28"/>
              </w:rPr>
            </w:pPr>
            <w:r w:rsidRPr="00D21F73">
              <w:rPr>
                <w:rFonts w:asciiTheme="minorBidi" w:hAnsiTheme="minorBidi" w:cstheme="minorBidi"/>
                <w:sz w:val="28"/>
                <w:szCs w:val="28"/>
              </w:rPr>
              <w:t>Lease liabilities</w:t>
            </w:r>
          </w:p>
        </w:tc>
        <w:tc>
          <w:tcPr>
            <w:tcW w:w="1570" w:type="dxa"/>
            <w:tcBorders>
              <w:top w:val="nil"/>
              <w:left w:val="nil"/>
              <w:bottom w:val="single" w:sz="4" w:space="0" w:color="auto"/>
              <w:right w:val="nil"/>
            </w:tcBorders>
            <w:vAlign w:val="bottom"/>
          </w:tcPr>
          <w:p w14:paraId="2B37F868"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8,906</w:t>
            </w:r>
          </w:p>
        </w:tc>
        <w:tc>
          <w:tcPr>
            <w:tcW w:w="72" w:type="dxa"/>
            <w:tcBorders>
              <w:top w:val="nil"/>
              <w:left w:val="nil"/>
              <w:bottom w:val="nil"/>
              <w:right w:val="nil"/>
            </w:tcBorders>
            <w:vAlign w:val="bottom"/>
          </w:tcPr>
          <w:p w14:paraId="1D418021"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vAlign w:val="bottom"/>
          </w:tcPr>
          <w:p w14:paraId="74DD3D5D"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66880EA5"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vAlign w:val="bottom"/>
          </w:tcPr>
          <w:p w14:paraId="0CA6C582"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(972)</w:t>
            </w:r>
          </w:p>
        </w:tc>
        <w:tc>
          <w:tcPr>
            <w:tcW w:w="72" w:type="dxa"/>
            <w:tcBorders>
              <w:top w:val="nil"/>
              <w:left w:val="nil"/>
              <w:bottom w:val="nil"/>
              <w:right w:val="nil"/>
            </w:tcBorders>
            <w:vAlign w:val="bottom"/>
          </w:tcPr>
          <w:p w14:paraId="74F3BF7A"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vAlign w:val="bottom"/>
          </w:tcPr>
          <w:p w14:paraId="46058E73"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1,194</w:t>
            </w:r>
          </w:p>
        </w:tc>
        <w:tc>
          <w:tcPr>
            <w:tcW w:w="72" w:type="dxa"/>
            <w:tcBorders>
              <w:top w:val="nil"/>
              <w:left w:val="nil"/>
              <w:bottom w:val="nil"/>
              <w:right w:val="nil"/>
            </w:tcBorders>
            <w:vAlign w:val="bottom"/>
          </w:tcPr>
          <w:p w14:paraId="5E36B79A"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742E8960"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159</w:t>
            </w:r>
          </w:p>
        </w:tc>
        <w:tc>
          <w:tcPr>
            <w:tcW w:w="72" w:type="dxa"/>
            <w:tcBorders>
              <w:top w:val="nil"/>
              <w:left w:val="nil"/>
              <w:bottom w:val="nil"/>
              <w:right w:val="nil"/>
            </w:tcBorders>
            <w:vAlign w:val="bottom"/>
          </w:tcPr>
          <w:p w14:paraId="3859206F"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4E3E2634"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336</w:t>
            </w:r>
          </w:p>
        </w:tc>
        <w:tc>
          <w:tcPr>
            <w:tcW w:w="72" w:type="dxa"/>
            <w:tcBorders>
              <w:top w:val="nil"/>
              <w:left w:val="nil"/>
              <w:bottom w:val="nil"/>
              <w:right w:val="nil"/>
            </w:tcBorders>
            <w:vAlign w:val="bottom"/>
          </w:tcPr>
          <w:p w14:paraId="414C779A"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2D951933"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9,623</w:t>
            </w:r>
          </w:p>
        </w:tc>
      </w:tr>
      <w:tr w:rsidR="000B77EE" w:rsidRPr="00D21F73" w14:paraId="00A07373" w14:textId="77777777" w:rsidTr="00C0461F">
        <w:trPr>
          <w:trHeight w:val="20"/>
        </w:trPr>
        <w:tc>
          <w:tcPr>
            <w:tcW w:w="2549" w:type="dxa"/>
            <w:vAlign w:val="bottom"/>
          </w:tcPr>
          <w:p w14:paraId="00CEEE70" w14:textId="77777777" w:rsidR="000B77EE" w:rsidRPr="00D21F73" w:rsidRDefault="000B77EE" w:rsidP="00C0461F">
            <w:pPr>
              <w:ind w:left="-16"/>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570" w:type="dxa"/>
            <w:tcBorders>
              <w:top w:val="single" w:sz="4" w:space="0" w:color="auto"/>
              <w:left w:val="nil"/>
              <w:bottom w:val="double" w:sz="4" w:space="0" w:color="auto"/>
              <w:right w:val="nil"/>
            </w:tcBorders>
            <w:vAlign w:val="bottom"/>
          </w:tcPr>
          <w:p w14:paraId="1D9DE55A"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226,827</w:t>
            </w:r>
          </w:p>
        </w:tc>
        <w:tc>
          <w:tcPr>
            <w:tcW w:w="72" w:type="dxa"/>
            <w:tcBorders>
              <w:top w:val="nil"/>
              <w:left w:val="nil"/>
              <w:right w:val="nil"/>
            </w:tcBorders>
            <w:vAlign w:val="bottom"/>
          </w:tcPr>
          <w:p w14:paraId="4D747D0C"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08EE020D"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5,480</w:t>
            </w:r>
          </w:p>
        </w:tc>
        <w:tc>
          <w:tcPr>
            <w:tcW w:w="72" w:type="dxa"/>
            <w:tcBorders>
              <w:top w:val="nil"/>
              <w:left w:val="nil"/>
              <w:right w:val="nil"/>
            </w:tcBorders>
            <w:vAlign w:val="bottom"/>
          </w:tcPr>
          <w:p w14:paraId="2DD16FDC"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56BD1B2B"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(7,458)</w:t>
            </w:r>
          </w:p>
        </w:tc>
        <w:tc>
          <w:tcPr>
            <w:tcW w:w="72" w:type="dxa"/>
            <w:tcBorders>
              <w:top w:val="nil"/>
              <w:left w:val="nil"/>
              <w:right w:val="nil"/>
            </w:tcBorders>
            <w:vAlign w:val="bottom"/>
          </w:tcPr>
          <w:p w14:paraId="2FC82F11"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2DC26EFA"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1,194</w:t>
            </w:r>
          </w:p>
        </w:tc>
        <w:tc>
          <w:tcPr>
            <w:tcW w:w="72" w:type="dxa"/>
            <w:tcBorders>
              <w:top w:val="nil"/>
              <w:left w:val="nil"/>
              <w:right w:val="nil"/>
            </w:tcBorders>
            <w:vAlign w:val="bottom"/>
          </w:tcPr>
          <w:p w14:paraId="17283175"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7BFE17AA"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2,876</w:t>
            </w:r>
          </w:p>
        </w:tc>
        <w:tc>
          <w:tcPr>
            <w:tcW w:w="72" w:type="dxa"/>
            <w:tcBorders>
              <w:top w:val="nil"/>
              <w:left w:val="nil"/>
              <w:right w:val="nil"/>
            </w:tcBorders>
            <w:vAlign w:val="bottom"/>
          </w:tcPr>
          <w:p w14:paraId="5DDEBD82"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4518FBAB" w14:textId="77777777" w:rsidR="000B77EE" w:rsidRPr="00D21F73" w:rsidRDefault="000B77EE" w:rsidP="00C0461F">
            <w:pPr>
              <w:tabs>
                <w:tab w:val="decimal" w:pos="1308"/>
              </w:tabs>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351</w:t>
            </w:r>
          </w:p>
        </w:tc>
        <w:tc>
          <w:tcPr>
            <w:tcW w:w="72" w:type="dxa"/>
            <w:tcBorders>
              <w:top w:val="nil"/>
              <w:left w:val="nil"/>
              <w:right w:val="nil"/>
            </w:tcBorders>
            <w:vAlign w:val="bottom"/>
          </w:tcPr>
          <w:p w14:paraId="6A7BA7FC" w14:textId="77777777" w:rsidR="000B77EE" w:rsidRPr="00D21F73" w:rsidRDefault="000B77EE" w:rsidP="00C0461F">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24E858B9" w14:textId="77777777" w:rsidR="000B77EE" w:rsidRPr="00D21F73" w:rsidRDefault="000B77EE" w:rsidP="00C0461F">
            <w:pPr>
              <w:tabs>
                <w:tab w:val="decimal" w:pos="1308"/>
              </w:tabs>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229,270</w:t>
            </w:r>
          </w:p>
        </w:tc>
      </w:tr>
    </w:tbl>
    <w:p w14:paraId="2679A5C5" w14:textId="77777777" w:rsidR="000B77EE" w:rsidRPr="00D21F73" w:rsidRDefault="000B77EE" w:rsidP="000B77EE">
      <w:pPr>
        <w:pStyle w:val="BodyTextIndent"/>
        <w:numPr>
          <w:ilvl w:val="12"/>
          <w:numId w:val="0"/>
        </w:numPr>
        <w:ind w:left="567" w:right="6"/>
        <w:rPr>
          <w:rFonts w:ascii="Cordia New" w:hAnsi="Cordia New" w:cs="Cordia New"/>
          <w:color w:val="auto"/>
          <w:sz w:val="28"/>
          <w:szCs w:val="28"/>
          <w:lang w:val="en-US"/>
        </w:rPr>
      </w:pPr>
    </w:p>
    <w:p w14:paraId="23D949BD" w14:textId="77777777" w:rsidR="000B77EE" w:rsidRPr="00D21F73" w:rsidRDefault="000B77EE" w:rsidP="000B77EE">
      <w:pPr>
        <w:pStyle w:val="BodyTextIndent"/>
        <w:numPr>
          <w:ilvl w:val="12"/>
          <w:numId w:val="0"/>
        </w:numPr>
        <w:ind w:left="567" w:right="6"/>
        <w:rPr>
          <w:rFonts w:ascii="Cordia New" w:hAnsi="Cordia New" w:cs="Cordia New"/>
          <w:color w:val="auto"/>
          <w:sz w:val="28"/>
          <w:szCs w:val="28"/>
          <w:lang w:val="en-US"/>
        </w:rPr>
      </w:pPr>
    </w:p>
    <w:p w14:paraId="61EEAE76" w14:textId="77777777" w:rsidR="000B77EE" w:rsidRPr="00D21F73" w:rsidRDefault="000B77EE" w:rsidP="000B77EE">
      <w:pPr>
        <w:pStyle w:val="BodyTextIndent"/>
        <w:numPr>
          <w:ilvl w:val="12"/>
          <w:numId w:val="0"/>
        </w:numPr>
        <w:ind w:right="6"/>
        <w:rPr>
          <w:rFonts w:ascii="Cordia New" w:hAnsi="Cordia New" w:cs="Cordia New"/>
          <w:color w:val="auto"/>
          <w:sz w:val="28"/>
          <w:szCs w:val="28"/>
          <w:cs/>
          <w:lang w:val="en-US"/>
        </w:rPr>
      </w:pPr>
    </w:p>
    <w:p w14:paraId="1CA7E269" w14:textId="77777777" w:rsidR="000B77EE" w:rsidRPr="00D21F73" w:rsidRDefault="000B77EE" w:rsidP="000B77EE">
      <w:pPr>
        <w:tabs>
          <w:tab w:val="left" w:pos="582"/>
        </w:tabs>
        <w:rPr>
          <w:rFonts w:ascii="Cordia New" w:hAnsi="Cordia New" w:cs="Cordia New"/>
          <w:sz w:val="28"/>
          <w:szCs w:val="28"/>
          <w:cs/>
          <w:lang w:val="en-US"/>
        </w:rPr>
        <w:sectPr w:rsidR="000B77EE" w:rsidRPr="00D21F73" w:rsidSect="000B77EE">
          <w:pgSz w:w="16839" w:h="11907" w:orient="landscape" w:code="9"/>
          <w:pgMar w:top="862" w:right="1729" w:bottom="1151" w:left="720" w:header="862" w:footer="862" w:gutter="0"/>
          <w:cols w:space="720"/>
          <w:docGrid w:linePitch="360"/>
        </w:sectPr>
      </w:pPr>
    </w:p>
    <w:p w14:paraId="6FA5A9C3" w14:textId="77777777" w:rsidR="000B77EE" w:rsidRPr="00D21F73" w:rsidRDefault="000B77EE" w:rsidP="000B77EE">
      <w:pPr>
        <w:ind w:left="567" w:hanging="567"/>
        <w:rPr>
          <w:rFonts w:ascii="Cordia New" w:hAnsi="Cordia New" w:cs="Cordia New"/>
          <w:b/>
          <w:bCs/>
          <w:sz w:val="28"/>
          <w:szCs w:val="28"/>
          <w:lang w:val="en-US"/>
        </w:rPr>
      </w:pPr>
      <w:r w:rsidRPr="00D21F73">
        <w:rPr>
          <w:rFonts w:ascii="Cordia New" w:hAnsi="Cordia New" w:cs="Cordia New"/>
          <w:b/>
          <w:bCs/>
          <w:sz w:val="28"/>
          <w:szCs w:val="28"/>
        </w:rPr>
        <w:lastRenderedPageBreak/>
        <w:t>13</w:t>
      </w:r>
      <w:r w:rsidRPr="00D21F73">
        <w:rPr>
          <w:rFonts w:ascii="Cordia New" w:hAnsi="Cordia New" w:cs="Cordia New"/>
          <w:b/>
          <w:bCs/>
          <w:sz w:val="28"/>
          <w:szCs w:val="28"/>
          <w:cs/>
        </w:rPr>
        <w:t>.</w:t>
      </w:r>
      <w:r w:rsidRPr="00D21F73">
        <w:rPr>
          <w:rFonts w:ascii="Cordia New" w:hAnsi="Cordia New" w:cs="Cordia New"/>
          <w:b/>
          <w:bCs/>
          <w:sz w:val="28"/>
          <w:szCs w:val="28"/>
        </w:rPr>
        <w:tab/>
        <w:t xml:space="preserve">Borrowings and lease liabilities </w:t>
      </w:r>
      <w:r w:rsidRPr="00D21F73">
        <w:rPr>
          <w:rFonts w:ascii="Cordia New" w:hAnsi="Cordia New" w:cs="Cordia New"/>
          <w:sz w:val="28"/>
          <w:szCs w:val="28"/>
          <w:cs/>
          <w:lang w:val="en-US"/>
        </w:rPr>
        <w:t>(</w:t>
      </w:r>
      <w:r w:rsidRPr="00D21F73">
        <w:rPr>
          <w:rFonts w:ascii="Cordia New" w:hAnsi="Cordia New" w:cs="Cordia New"/>
          <w:sz w:val="28"/>
          <w:szCs w:val="28"/>
          <w:lang w:val="en-US"/>
        </w:rPr>
        <w:t>Continued</w:t>
      </w:r>
      <w:r w:rsidRPr="00D21F73">
        <w:rPr>
          <w:rFonts w:ascii="Cordia New" w:hAnsi="Cordia New" w:cs="Cordia New"/>
          <w:sz w:val="28"/>
          <w:szCs w:val="28"/>
          <w:cs/>
          <w:lang w:val="en-US"/>
        </w:rPr>
        <w:t>)</w:t>
      </w:r>
    </w:p>
    <w:p w14:paraId="416E92F4" w14:textId="77777777" w:rsidR="000B77EE" w:rsidRPr="00D21F73" w:rsidRDefault="000B77EE" w:rsidP="000B77EE">
      <w:pPr>
        <w:pStyle w:val="BodyTextIndent"/>
        <w:numPr>
          <w:ilvl w:val="12"/>
          <w:numId w:val="0"/>
        </w:numPr>
        <w:ind w:left="567" w:right="6"/>
        <w:rPr>
          <w:rFonts w:ascii="Cordia New" w:hAnsi="Cordia New" w:cs="Cordia New"/>
          <w:color w:val="auto"/>
          <w:lang w:val="en-US"/>
        </w:rPr>
      </w:pPr>
    </w:p>
    <w:p w14:paraId="4A0870E2" w14:textId="77777777" w:rsidR="000B77EE" w:rsidRPr="00D21F73" w:rsidRDefault="000B77EE" w:rsidP="000B77EE">
      <w:pPr>
        <w:pStyle w:val="BodyTextIndent"/>
        <w:numPr>
          <w:ilvl w:val="12"/>
          <w:numId w:val="0"/>
        </w:numPr>
        <w:ind w:left="567" w:right="6"/>
        <w:rPr>
          <w:rFonts w:ascii="Cordia New" w:hAnsi="Cordia New" w:cs="Cordia New"/>
          <w:color w:val="auto"/>
          <w:sz w:val="28"/>
          <w:szCs w:val="28"/>
          <w:lang w:val="en-US"/>
        </w:rPr>
      </w:pPr>
      <w:r w:rsidRPr="00D21F73">
        <w:rPr>
          <w:rFonts w:ascii="Cordia New" w:hAnsi="Cordia New" w:cs="Cordia New"/>
          <w:color w:val="auto"/>
          <w:sz w:val="28"/>
          <w:szCs w:val="28"/>
          <w:lang w:val="en-US"/>
        </w:rPr>
        <w:t>Detail of borrowings and debentures are as follows:</w:t>
      </w:r>
    </w:p>
    <w:p w14:paraId="40DF6A90" w14:textId="77777777" w:rsidR="000B77EE" w:rsidRPr="00D21F73" w:rsidRDefault="000B77EE" w:rsidP="000B77EE">
      <w:pPr>
        <w:pStyle w:val="BodyTextIndent"/>
        <w:numPr>
          <w:ilvl w:val="12"/>
          <w:numId w:val="0"/>
        </w:numPr>
        <w:ind w:left="567" w:right="6"/>
        <w:rPr>
          <w:rFonts w:ascii="Cordia New" w:hAnsi="Cordia New" w:cs="Cordia New"/>
          <w:color w:val="auto"/>
          <w:lang w:val="en-US"/>
        </w:rPr>
      </w:pPr>
    </w:p>
    <w:p w14:paraId="5607F5B2" w14:textId="77777777" w:rsidR="000B77EE" w:rsidRPr="00D21F73" w:rsidRDefault="000B77EE" w:rsidP="000B77EE">
      <w:pPr>
        <w:ind w:left="567"/>
        <w:rPr>
          <w:rFonts w:asciiTheme="minorBidi" w:hAnsiTheme="minorBidi" w:cstheme="minorBidi"/>
          <w:sz w:val="28"/>
          <w:szCs w:val="28"/>
          <w:u w:val="single"/>
          <w:lang w:val="en-US"/>
        </w:rPr>
      </w:pPr>
      <w:r w:rsidRPr="00D21F73">
        <w:rPr>
          <w:rFonts w:asciiTheme="minorBidi" w:hAnsiTheme="minorBidi" w:cstheme="minorBidi"/>
          <w:sz w:val="28"/>
          <w:szCs w:val="28"/>
          <w:u w:val="single"/>
          <w:lang w:val="en-US"/>
        </w:rPr>
        <w:t>Borrowings</w:t>
      </w:r>
    </w:p>
    <w:p w14:paraId="0A699046" w14:textId="77777777" w:rsidR="000B77EE" w:rsidRPr="00D21F73" w:rsidRDefault="000B77EE" w:rsidP="000B77EE">
      <w:pPr>
        <w:ind w:left="567"/>
        <w:rPr>
          <w:rFonts w:asciiTheme="minorBidi" w:hAnsiTheme="minorBidi" w:cstheme="minorBidi"/>
          <w:u w:val="single"/>
          <w:lang w:val="en-US"/>
        </w:rPr>
      </w:pPr>
    </w:p>
    <w:p w14:paraId="0ED08268" w14:textId="0A6E35E4" w:rsidR="000B77EE" w:rsidRPr="00D21F73" w:rsidRDefault="000B77EE" w:rsidP="000B77EE">
      <w:pPr>
        <w:ind w:left="565"/>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On 5 February 2026, a subsidiary of GPSC entered into an amendment to its long</w:t>
      </w:r>
      <w:r w:rsidRPr="00D21F73">
        <w:rPr>
          <w:rFonts w:ascii="Cordia New" w:hAnsi="Cordia New" w:cs="Cordia New"/>
          <w:snapToGrid w:val="0"/>
          <w:sz w:val="28"/>
          <w:szCs w:val="28"/>
          <w:cs/>
          <w:lang w:val="en-US" w:eastAsia="th-TH"/>
        </w:rPr>
        <w:t>-</w:t>
      </w:r>
      <w:r w:rsidRPr="00D21F73">
        <w:rPr>
          <w:rFonts w:ascii="Cordia New" w:hAnsi="Cordia New" w:cs="Cordia New"/>
          <w:snapToGrid w:val="0"/>
          <w:sz w:val="28"/>
          <w:szCs w:val="28"/>
          <w:lang w:val="en-US" w:eastAsia="th-TH"/>
        </w:rPr>
        <w:t>term loan agreement with a bank,</w:t>
      </w:r>
      <w:r w:rsidR="00093F80" w:rsidRPr="00D21F73">
        <w:rPr>
          <w:rFonts w:ascii="Cordia New" w:hAnsi="Cordia New" w:cs="Cordia New"/>
          <w:snapToGrid w:val="0"/>
          <w:sz w:val="28"/>
          <w:szCs w:val="28"/>
          <w:lang w:val="en-US" w:eastAsia="th-TH"/>
        </w:rPr>
        <w:t xml:space="preserve"> under </w:t>
      </w:r>
      <w:r w:rsidRPr="00D21F73">
        <w:rPr>
          <w:rFonts w:ascii="Cordia New" w:hAnsi="Cordia New" w:cs="Cordia New"/>
          <w:snapToGrid w:val="0"/>
          <w:sz w:val="28"/>
          <w:szCs w:val="28"/>
          <w:lang w:val="en-US" w:eastAsia="th-TH"/>
        </w:rPr>
        <w:t>which the interest rate was reduced from 3.13% per annum to 2.45% per annum, effective from 27 February 2026.</w:t>
      </w:r>
    </w:p>
    <w:p w14:paraId="7027935D" w14:textId="77777777" w:rsidR="000B77EE" w:rsidRPr="00D21F73" w:rsidRDefault="000B77EE" w:rsidP="000B77EE">
      <w:pPr>
        <w:ind w:left="567" w:right="-3"/>
        <w:rPr>
          <w:rFonts w:asciiTheme="minorBidi" w:hAnsiTheme="minorBidi" w:cstheme="minorBidi"/>
          <w:lang w:val="en-US"/>
        </w:rPr>
      </w:pPr>
    </w:p>
    <w:p w14:paraId="394D50D8" w14:textId="77777777" w:rsidR="000B77EE" w:rsidRPr="00D21F73" w:rsidRDefault="000B77EE" w:rsidP="000B77EE">
      <w:pPr>
        <w:ind w:left="565"/>
        <w:rPr>
          <w:rFonts w:ascii="Cordia New" w:hAnsi="Cordia New" w:cs="Cordia New"/>
          <w:snapToGrid w:val="0"/>
          <w:lang w:val="en-US" w:eastAsia="th-TH"/>
        </w:rPr>
      </w:pPr>
      <w:r w:rsidRPr="00D21F73">
        <w:rPr>
          <w:rFonts w:ascii="Cordia New" w:hAnsi="Cordia New" w:cs="Cordia New"/>
          <w:snapToGrid w:val="0"/>
          <w:sz w:val="28"/>
          <w:szCs w:val="28"/>
          <w:lang w:val="en-US" w:eastAsia="th-TH"/>
        </w:rPr>
        <w:t>On 16 February 2026, PTTGC entered into a revolving facility agreement with a financial institution, comprising a short-term loan facility and a letter of credit facility, with a total limit of Baht 5,000 million.</w:t>
      </w:r>
    </w:p>
    <w:p w14:paraId="66234442" w14:textId="77777777" w:rsidR="000B77EE" w:rsidRPr="00D21F73" w:rsidRDefault="000B77EE" w:rsidP="000B77EE">
      <w:pPr>
        <w:ind w:left="565"/>
        <w:rPr>
          <w:rFonts w:ascii="Cordia New" w:hAnsi="Cordia New" w:cs="Cordia New"/>
          <w:snapToGrid w:val="0"/>
          <w:lang w:val="en-US" w:eastAsia="th-TH"/>
        </w:rPr>
      </w:pPr>
    </w:p>
    <w:p w14:paraId="71FE975A" w14:textId="674B50F5" w:rsidR="000B77EE" w:rsidRPr="00D21F73" w:rsidRDefault="000B77EE" w:rsidP="000B77EE">
      <w:pPr>
        <w:ind w:left="565"/>
        <w:rPr>
          <w:rFonts w:ascii="Cordia New" w:hAnsi="Cordia New" w:cs="Cordia New"/>
          <w:snapToGrid w:val="0"/>
          <w:sz w:val="28"/>
          <w:szCs w:val="28"/>
          <w:lang w:eastAsia="th-TH"/>
        </w:rPr>
      </w:pPr>
      <w:r w:rsidRPr="00D21F73">
        <w:rPr>
          <w:rFonts w:ascii="Cordia New" w:hAnsi="Cordia New" w:cs="Cordia New"/>
          <w:snapToGrid w:val="0"/>
          <w:sz w:val="28"/>
          <w:szCs w:val="28"/>
          <w:lang w:eastAsia="th-TH"/>
        </w:rPr>
        <w:t>On 25 February 2026, PTT T</w:t>
      </w:r>
      <w:r w:rsidR="00AC2F28" w:rsidRPr="00D21F73">
        <w:rPr>
          <w:rFonts w:ascii="Cordia New" w:hAnsi="Cordia New" w:cs="Cordia New"/>
          <w:snapToGrid w:val="0"/>
          <w:sz w:val="28"/>
          <w:szCs w:val="28"/>
          <w:lang w:eastAsia="th-TH"/>
        </w:rPr>
        <w:t>ANK</w:t>
      </w:r>
      <w:r w:rsidRPr="00D21F73">
        <w:rPr>
          <w:rFonts w:ascii="Cordia New" w:hAnsi="Cordia New" w:cs="Cordia New"/>
          <w:snapToGrid w:val="0"/>
          <w:sz w:val="28"/>
          <w:szCs w:val="28"/>
          <w:lang w:eastAsia="th-TH"/>
        </w:rPr>
        <w:t xml:space="preserve"> entered into a long-term loan agreement with a domestic financial institution in the </w:t>
      </w:r>
      <w:proofErr w:type="gramStart"/>
      <w:r w:rsidRPr="00D21F73">
        <w:rPr>
          <w:rFonts w:ascii="Cordia New" w:hAnsi="Cordia New" w:cs="Cordia New"/>
          <w:snapToGrid w:val="0"/>
          <w:sz w:val="28"/>
          <w:szCs w:val="28"/>
          <w:lang w:eastAsia="th-TH"/>
        </w:rPr>
        <w:t>amount</w:t>
      </w:r>
      <w:proofErr w:type="gramEnd"/>
      <w:r w:rsidRPr="00D21F73">
        <w:rPr>
          <w:rFonts w:ascii="Cordia New" w:hAnsi="Cordia New" w:cs="Cordia New"/>
          <w:snapToGrid w:val="0"/>
          <w:sz w:val="28"/>
          <w:szCs w:val="28"/>
          <w:lang w:eastAsia="th-TH"/>
        </w:rPr>
        <w:t xml:space="preserve"> of Baht 1,500 million, bearing interest at a rate of THOR plus 1.15% per annum. Principal repayments are scheduled on a quarterly basis, commencing in June 2026, and the loan is repayable within 12 years from the date of the first drawdown.</w:t>
      </w:r>
    </w:p>
    <w:p w14:paraId="4F014FCE" w14:textId="77777777" w:rsidR="000B77EE" w:rsidRPr="00D21F73" w:rsidRDefault="000B77EE" w:rsidP="000B77EE">
      <w:pPr>
        <w:ind w:left="565"/>
        <w:rPr>
          <w:rFonts w:ascii="Cordia New" w:hAnsi="Cordia New" w:cs="Cordia New"/>
          <w:snapToGrid w:val="0"/>
          <w:lang w:val="en-US" w:eastAsia="th-TH"/>
        </w:rPr>
      </w:pPr>
    </w:p>
    <w:p w14:paraId="005F7246" w14:textId="5A4DA8EF" w:rsidR="000B77EE" w:rsidRPr="00D21F73" w:rsidRDefault="000B77EE" w:rsidP="000B77EE">
      <w:pPr>
        <w:ind w:left="565"/>
        <w:rPr>
          <w:rFonts w:ascii="Cordia New" w:hAnsi="Cordia New" w:cs="Cordia New"/>
          <w:snapToGrid w:val="0"/>
          <w:sz w:val="28"/>
          <w:szCs w:val="28"/>
          <w:lang w:val="en-US" w:eastAsia="th-TH"/>
        </w:rPr>
      </w:pPr>
      <w:r w:rsidRPr="00D21F73">
        <w:rPr>
          <w:rFonts w:ascii="Cordia New" w:hAnsi="Cordia New" w:cs="Cordia New"/>
          <w:snapToGrid w:val="0"/>
          <w:sz w:val="28"/>
          <w:szCs w:val="28"/>
          <w:lang w:eastAsia="th-TH"/>
        </w:rPr>
        <w:t xml:space="preserve">On 25 March 2026, </w:t>
      </w:r>
      <w:r w:rsidRPr="00D21F73">
        <w:rPr>
          <w:rFonts w:ascii="Cordia New" w:hAnsi="Cordia New" w:cs="Cordia New"/>
          <w:snapToGrid w:val="0"/>
          <w:sz w:val="28"/>
          <w:szCs w:val="28"/>
          <w:lang w:val="en-US" w:eastAsia="th-TH"/>
        </w:rPr>
        <w:t>a subsidiary of PTT T</w:t>
      </w:r>
      <w:r w:rsidR="00AC2F28" w:rsidRPr="00D21F73">
        <w:rPr>
          <w:rFonts w:ascii="Cordia New" w:hAnsi="Cordia New" w:cs="Cordia New"/>
          <w:snapToGrid w:val="0"/>
          <w:sz w:val="28"/>
          <w:szCs w:val="28"/>
          <w:lang w:val="en-US" w:eastAsia="th-TH"/>
        </w:rPr>
        <w:t>ANK</w:t>
      </w:r>
      <w:r w:rsidRPr="00D21F73">
        <w:rPr>
          <w:rFonts w:ascii="Cordia New" w:hAnsi="Cordia New" w:cs="Cordia New"/>
          <w:snapToGrid w:val="0"/>
          <w:sz w:val="28"/>
          <w:szCs w:val="28"/>
          <w:lang w:eastAsia="th-TH"/>
        </w:rPr>
        <w:t xml:space="preserve"> entered into a long-term loan agreement with a domestic financial institution </w:t>
      </w:r>
      <w:r w:rsidRPr="00D21F73">
        <w:rPr>
          <w:rFonts w:asciiTheme="minorBidi" w:hAnsiTheme="minorBidi"/>
          <w:sz w:val="28"/>
          <w:szCs w:val="28"/>
        </w:rPr>
        <w:t>to obtain a loan of Baht 17,376 million</w:t>
      </w:r>
      <w:r w:rsidRPr="00D21F73">
        <w:rPr>
          <w:rFonts w:ascii="Cordia New" w:hAnsi="Cordia New" w:cs="Cordia New"/>
          <w:snapToGrid w:val="0"/>
          <w:sz w:val="28"/>
          <w:szCs w:val="28"/>
          <w:lang w:eastAsia="th-TH"/>
        </w:rPr>
        <w:t>, bearing interest at a rate of THOR plus 1.5% per annum. Principal repayments are scheduled on a quarterly basis, commencing in September 2026, and the loan is repayable within 17 years from the date of the first drawdown.</w:t>
      </w:r>
    </w:p>
    <w:p w14:paraId="68AF9223" w14:textId="77777777" w:rsidR="000B77EE" w:rsidRPr="00D21F73" w:rsidRDefault="000B77EE" w:rsidP="000B77EE">
      <w:pPr>
        <w:ind w:left="565"/>
        <w:rPr>
          <w:rFonts w:ascii="Cordia New" w:hAnsi="Cordia New" w:cs="Cordia New"/>
          <w:snapToGrid w:val="0"/>
          <w:sz w:val="28"/>
          <w:szCs w:val="28"/>
          <w:lang w:val="en-US" w:eastAsia="th-TH"/>
        </w:rPr>
      </w:pPr>
    </w:p>
    <w:p w14:paraId="32863716" w14:textId="241DBBF9" w:rsidR="000B77EE" w:rsidRPr="00D21F73" w:rsidRDefault="000B77EE" w:rsidP="000B77EE">
      <w:pPr>
        <w:ind w:left="565"/>
        <w:rPr>
          <w:rFonts w:ascii="Cordia New" w:hAnsi="Cordia New" w:cs="Cordia New"/>
          <w:snapToGrid w:val="0"/>
          <w:sz w:val="28"/>
          <w:szCs w:val="28"/>
          <w:lang w:eastAsia="th-TH"/>
        </w:rPr>
      </w:pPr>
      <w:r w:rsidRPr="00D21F73">
        <w:rPr>
          <w:rFonts w:ascii="Cordia New" w:hAnsi="Cordia New" w:cs="Cordia New"/>
          <w:snapToGrid w:val="0"/>
          <w:sz w:val="28"/>
          <w:szCs w:val="28"/>
          <w:lang w:val="en-US" w:eastAsia="th-TH"/>
        </w:rPr>
        <w:t>On 24 June 2026, PTTGC entered into an</w:t>
      </w:r>
      <w:r w:rsidR="009F6678" w:rsidRPr="00D21F73">
        <w:rPr>
          <w:rFonts w:ascii="Cordia New" w:hAnsi="Cordia New" w:cs="Cordia New"/>
          <w:snapToGrid w:val="0"/>
          <w:sz w:val="28"/>
          <w:szCs w:val="28"/>
          <w:lang w:val="en-US" w:eastAsia="th-TH"/>
        </w:rPr>
        <w:t xml:space="preserve"> </w:t>
      </w:r>
      <w:r w:rsidRPr="00D21F73">
        <w:rPr>
          <w:rFonts w:ascii="Cordia New" w:hAnsi="Cordia New" w:cs="Cordia New"/>
          <w:snapToGrid w:val="0"/>
          <w:sz w:val="28"/>
          <w:szCs w:val="28"/>
          <w:lang w:val="en-US" w:eastAsia="th-TH"/>
        </w:rPr>
        <w:t>agreement with financial institutions</w:t>
      </w:r>
      <w:r w:rsidR="009F6678" w:rsidRPr="00D21F73">
        <w:rPr>
          <w:rFonts w:ascii="Cordia New" w:hAnsi="Cordia New" w:cs="Cordia New"/>
          <w:snapToGrid w:val="0"/>
          <w:sz w:val="28"/>
          <w:szCs w:val="28"/>
          <w:lang w:val="en-US" w:eastAsia="th-TH"/>
        </w:rPr>
        <w:t xml:space="preserve"> to obtain an unsecured loan for</w:t>
      </w:r>
      <w:r w:rsidRPr="00D21F73">
        <w:rPr>
          <w:rFonts w:ascii="Cordia New" w:hAnsi="Cordia New" w:cs="Cordia New"/>
          <w:snapToGrid w:val="0"/>
          <w:sz w:val="28"/>
          <w:szCs w:val="28"/>
          <w:lang w:val="en-US" w:eastAsia="th-TH"/>
        </w:rPr>
        <w:t xml:space="preserve"> total credit facilities of Baht 5,624 million. </w:t>
      </w:r>
      <w:r w:rsidR="00D76478" w:rsidRPr="00D21F73">
        <w:rPr>
          <w:rFonts w:ascii="Cordia New" w:hAnsi="Cordia New" w:cs="Cordia New"/>
          <w:snapToGrid w:val="0"/>
          <w:sz w:val="28"/>
          <w:szCs w:val="28"/>
          <w:lang w:val="en-US" w:eastAsia="th-TH"/>
        </w:rPr>
        <w:t xml:space="preserve">The purpose of this loan is to refinance existing borrowings of one of PTTGC’s subsidiaries from its current lending banks. The loan bears interest at THOR plus margin and must be drawn down within </w:t>
      </w:r>
      <w:r w:rsidR="00927783" w:rsidRPr="00D21F73">
        <w:rPr>
          <w:rFonts w:ascii="Cordia New" w:hAnsi="Cordia New" w:cs="Cordia New"/>
          <w:snapToGrid w:val="0"/>
          <w:sz w:val="28"/>
          <w:szCs w:val="28"/>
          <w:lang w:val="en-US" w:eastAsia="th-TH"/>
        </w:rPr>
        <w:t>6</w:t>
      </w:r>
      <w:r w:rsidR="00D76478" w:rsidRPr="00D21F73">
        <w:rPr>
          <w:rFonts w:ascii="Cordia New" w:hAnsi="Cordia New" w:cs="Cordia New"/>
          <w:snapToGrid w:val="0"/>
          <w:sz w:val="28"/>
          <w:szCs w:val="28"/>
          <w:lang w:val="en-US" w:eastAsia="th-TH"/>
        </w:rPr>
        <w:t xml:space="preserve"> months from the agreement signing date. The principal is repayable in full upon the maturity of</w:t>
      </w:r>
      <w:r w:rsidR="00927783" w:rsidRPr="00D21F73">
        <w:rPr>
          <w:rFonts w:ascii="Cordia New" w:hAnsi="Cordia New" w:cs="Cordia New"/>
          <w:snapToGrid w:val="0"/>
          <w:sz w:val="28"/>
          <w:szCs w:val="28"/>
          <w:lang w:val="en-US" w:eastAsia="th-TH"/>
        </w:rPr>
        <w:t xml:space="preserve"> 3</w:t>
      </w:r>
      <w:r w:rsidR="00D76478" w:rsidRPr="00D21F73">
        <w:rPr>
          <w:rFonts w:ascii="Cordia New" w:hAnsi="Cordia New" w:cs="Cordia New"/>
          <w:snapToGrid w:val="0"/>
          <w:sz w:val="28"/>
          <w:szCs w:val="28"/>
          <w:lang w:val="en-US" w:eastAsia="th-TH"/>
        </w:rPr>
        <w:t xml:space="preserve"> years from the date of the first drawdown.</w:t>
      </w:r>
    </w:p>
    <w:p w14:paraId="61FC1E35" w14:textId="77777777" w:rsidR="000B77EE" w:rsidRPr="00D21F73" w:rsidRDefault="000B77EE" w:rsidP="000B77EE">
      <w:pPr>
        <w:ind w:left="565"/>
        <w:rPr>
          <w:rFonts w:ascii="Cordia New" w:hAnsi="Cordia New" w:cs="Cordia New"/>
          <w:snapToGrid w:val="0"/>
          <w:cs/>
          <w:lang w:eastAsia="th-TH"/>
        </w:rPr>
      </w:pPr>
    </w:p>
    <w:p w14:paraId="201FC194" w14:textId="77777777" w:rsidR="000B77EE" w:rsidRPr="00D21F73" w:rsidRDefault="000B77EE" w:rsidP="000B77EE">
      <w:pPr>
        <w:ind w:left="567"/>
        <w:rPr>
          <w:rFonts w:ascii="Cordia New" w:hAnsi="Cordia New" w:cs="Cordia New"/>
          <w:snapToGrid w:val="0"/>
          <w:sz w:val="28"/>
          <w:szCs w:val="28"/>
          <w:u w:val="single"/>
          <w:lang w:val="en-US" w:eastAsia="th-TH"/>
        </w:rPr>
      </w:pPr>
      <w:r w:rsidRPr="00D21F73">
        <w:rPr>
          <w:rFonts w:asciiTheme="minorBidi" w:hAnsiTheme="minorBidi" w:cstheme="minorBidi"/>
          <w:spacing w:val="-3"/>
          <w:sz w:val="28"/>
          <w:szCs w:val="28"/>
          <w:u w:val="single"/>
        </w:rPr>
        <w:t>Debentures</w:t>
      </w:r>
    </w:p>
    <w:p w14:paraId="7D521AEF" w14:textId="77777777" w:rsidR="000B77EE" w:rsidRPr="00D21F73" w:rsidRDefault="000B77EE" w:rsidP="000B77EE">
      <w:pPr>
        <w:ind w:left="567"/>
        <w:rPr>
          <w:rFonts w:ascii="Cordia New" w:hAnsi="Cordia New" w:cs="Cordia New"/>
          <w:snapToGrid w:val="0"/>
          <w:u w:val="single"/>
          <w:lang w:val="en-US" w:eastAsia="th-TH"/>
        </w:rPr>
      </w:pPr>
    </w:p>
    <w:p w14:paraId="51E050AA" w14:textId="77777777" w:rsidR="000B77EE" w:rsidRPr="00D21F73" w:rsidRDefault="000B77EE" w:rsidP="000B77EE">
      <w:pPr>
        <w:ind w:left="565"/>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On 22 May 2026, PTTEP issued and offered name-registered, unsubordinated and unsecured debentures with a bondholders’ representative in Thailand, comprising:</w:t>
      </w:r>
    </w:p>
    <w:p w14:paraId="25835DC1" w14:textId="0D933453" w:rsidR="000B77EE" w:rsidRPr="00D21F73" w:rsidRDefault="000B77EE" w:rsidP="000B77EE">
      <w:pPr>
        <w:pStyle w:val="ListParagraph"/>
        <w:numPr>
          <w:ilvl w:val="0"/>
          <w:numId w:val="28"/>
        </w:numPr>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Zero Coupon Bonds denominated in Thai Baht with a tenor of 3 years, amounting to Baht 8,000 million (equivalent to US</w:t>
      </w:r>
      <w:r w:rsidR="00953E61" w:rsidRPr="00D21F73">
        <w:rPr>
          <w:rFonts w:ascii="Cordia New" w:hAnsi="Cordia New" w:cs="Cordia New"/>
          <w:snapToGrid w:val="0"/>
          <w:sz w:val="28"/>
          <w:szCs w:val="28"/>
          <w:lang w:val="en-US" w:eastAsia="th-TH"/>
        </w:rPr>
        <w:t>D</w:t>
      </w:r>
      <w:r w:rsidRPr="00D21F73">
        <w:rPr>
          <w:rFonts w:ascii="Cordia New" w:hAnsi="Cordia New" w:cs="Cordia New"/>
          <w:snapToGrid w:val="0"/>
          <w:sz w:val="28"/>
          <w:szCs w:val="28"/>
          <w:lang w:val="en-US" w:eastAsia="th-TH"/>
        </w:rPr>
        <w:t xml:space="preserve"> 245.15 million), at a discount rate of 1.68% per annum. PTTEP </w:t>
      </w:r>
      <w:proofErr w:type="gramStart"/>
      <w:r w:rsidRPr="00D21F73">
        <w:rPr>
          <w:rFonts w:ascii="Cordia New" w:hAnsi="Cordia New" w:cs="Cordia New"/>
          <w:snapToGrid w:val="0"/>
          <w:sz w:val="28"/>
          <w:szCs w:val="28"/>
          <w:lang w:val="en-US" w:eastAsia="th-TH"/>
        </w:rPr>
        <w:t>entered into</w:t>
      </w:r>
      <w:proofErr w:type="gramEnd"/>
      <w:r w:rsidRPr="00D21F73">
        <w:rPr>
          <w:rFonts w:ascii="Cordia New" w:hAnsi="Cordia New" w:cs="Cordia New"/>
          <w:snapToGrid w:val="0"/>
          <w:sz w:val="28"/>
          <w:szCs w:val="28"/>
          <w:lang w:val="en-US" w:eastAsia="th-TH"/>
        </w:rPr>
        <w:t xml:space="preserve"> foreign exchange forward contracts to convert the debt obligation from Thai Baht into US</w:t>
      </w:r>
      <w:r w:rsidR="00953E61" w:rsidRPr="00D21F73">
        <w:rPr>
          <w:rFonts w:ascii="Cordia New" w:hAnsi="Cordia New" w:cs="Cordia New"/>
          <w:snapToGrid w:val="0"/>
          <w:sz w:val="28"/>
          <w:szCs w:val="28"/>
          <w:lang w:val="en-US" w:eastAsia="th-TH"/>
        </w:rPr>
        <w:t>D</w:t>
      </w:r>
      <w:r w:rsidRPr="00D21F73">
        <w:rPr>
          <w:rFonts w:ascii="Cordia New" w:hAnsi="Cordia New" w:cs="Cordia New"/>
          <w:snapToGrid w:val="0"/>
          <w:sz w:val="28"/>
          <w:szCs w:val="28"/>
          <w:lang w:val="en-US" w:eastAsia="th-TH"/>
        </w:rPr>
        <w:t xml:space="preserve"> amounting to USD 263.55 million at an average exchange rate of Baht 30.35 per US</w:t>
      </w:r>
      <w:r w:rsidR="00953E61" w:rsidRPr="00D21F73">
        <w:rPr>
          <w:rFonts w:ascii="Cordia New" w:hAnsi="Cordia New" w:cs="Cordia New"/>
          <w:snapToGrid w:val="0"/>
          <w:sz w:val="28"/>
          <w:szCs w:val="28"/>
          <w:lang w:val="en-US" w:eastAsia="th-TH"/>
        </w:rPr>
        <w:t>D</w:t>
      </w:r>
      <w:r w:rsidRPr="00D21F73">
        <w:rPr>
          <w:rFonts w:ascii="Cordia New" w:hAnsi="Cordia New" w:cs="Cordia New"/>
          <w:snapToGrid w:val="0"/>
          <w:sz w:val="28"/>
          <w:szCs w:val="28"/>
          <w:lang w:val="en-US" w:eastAsia="th-TH"/>
        </w:rPr>
        <w:t>.</w:t>
      </w:r>
    </w:p>
    <w:p w14:paraId="7D387187" w14:textId="05A9832F" w:rsidR="000B77EE" w:rsidRPr="00D21F73" w:rsidRDefault="000B77EE" w:rsidP="00300823">
      <w:pPr>
        <w:ind w:left="567" w:hanging="567"/>
        <w:rPr>
          <w:rFonts w:ascii="Cordia New" w:hAnsi="Cordia New" w:cs="Cordia New"/>
          <w:sz w:val="28"/>
          <w:szCs w:val="28"/>
        </w:rPr>
      </w:pPr>
      <w:r w:rsidRPr="00D21F73">
        <w:rPr>
          <w:rFonts w:ascii="Cordia New" w:hAnsi="Cordia New" w:cs="Cordia New"/>
          <w:snapToGrid w:val="0"/>
          <w:sz w:val="28"/>
          <w:szCs w:val="28"/>
          <w:lang w:val="en-US" w:eastAsia="th-TH"/>
        </w:rPr>
        <w:br w:type="page"/>
      </w:r>
      <w:r w:rsidRPr="00D21F73">
        <w:rPr>
          <w:rFonts w:ascii="Cordia New" w:hAnsi="Cordia New" w:cs="Cordia New"/>
          <w:b/>
          <w:bCs/>
          <w:sz w:val="28"/>
          <w:szCs w:val="28"/>
        </w:rPr>
        <w:lastRenderedPageBreak/>
        <w:t>13</w:t>
      </w:r>
      <w:r w:rsidRPr="00D21F73">
        <w:rPr>
          <w:rFonts w:ascii="Cordia New" w:hAnsi="Cordia New" w:cs="Cordia New"/>
          <w:b/>
          <w:bCs/>
          <w:sz w:val="28"/>
          <w:szCs w:val="28"/>
          <w:cs/>
        </w:rPr>
        <w:t>.</w:t>
      </w:r>
      <w:r w:rsidR="00B26929" w:rsidRPr="00D21F73">
        <w:rPr>
          <w:rFonts w:ascii="Cordia New" w:hAnsi="Cordia New" w:cs="Cordia New"/>
          <w:b/>
          <w:bCs/>
          <w:sz w:val="28"/>
          <w:szCs w:val="28"/>
          <w:cs/>
        </w:rPr>
        <w:tab/>
      </w:r>
      <w:r w:rsidRPr="00D21F73">
        <w:rPr>
          <w:rFonts w:ascii="Cordia New" w:hAnsi="Cordia New" w:cs="Cordia New"/>
          <w:b/>
          <w:bCs/>
          <w:sz w:val="28"/>
          <w:szCs w:val="28"/>
        </w:rPr>
        <w:t>Borrowings and lease liabilities</w:t>
      </w:r>
      <w:r w:rsidR="00300823" w:rsidRPr="00D21F73">
        <w:rPr>
          <w:rFonts w:ascii="Cordia New" w:hAnsi="Cordia New" w:cs="Cordia New" w:hint="cs"/>
          <w:sz w:val="28"/>
          <w:szCs w:val="28"/>
          <w:cs/>
        </w:rPr>
        <w:t xml:space="preserve"> </w:t>
      </w:r>
      <w:r w:rsidR="00300823" w:rsidRPr="00D21F73">
        <w:rPr>
          <w:rFonts w:ascii="Cordia New" w:hAnsi="Cordia New" w:cs="Cordia New"/>
          <w:sz w:val="28"/>
          <w:szCs w:val="28"/>
          <w:cs/>
          <w:lang w:val="en-US"/>
        </w:rPr>
        <w:t>(</w:t>
      </w:r>
      <w:r w:rsidR="00300823" w:rsidRPr="00D21F73">
        <w:rPr>
          <w:rFonts w:ascii="Cordia New" w:hAnsi="Cordia New" w:cs="Cordia New"/>
          <w:sz w:val="28"/>
          <w:szCs w:val="28"/>
          <w:lang w:val="en-US"/>
        </w:rPr>
        <w:t>Continued</w:t>
      </w:r>
      <w:r w:rsidR="00300823" w:rsidRPr="00D21F73">
        <w:rPr>
          <w:rFonts w:ascii="Cordia New" w:hAnsi="Cordia New" w:cs="Cordia New"/>
          <w:sz w:val="28"/>
          <w:szCs w:val="28"/>
          <w:cs/>
          <w:lang w:val="en-US"/>
        </w:rPr>
        <w:t>)</w:t>
      </w:r>
    </w:p>
    <w:p w14:paraId="796845C5" w14:textId="77777777" w:rsidR="000B77EE" w:rsidRPr="00D21F73" w:rsidRDefault="000B77EE" w:rsidP="000B77EE">
      <w:pPr>
        <w:pStyle w:val="BodyTextIndent"/>
        <w:numPr>
          <w:ilvl w:val="12"/>
          <w:numId w:val="0"/>
        </w:numPr>
        <w:ind w:left="567" w:right="6"/>
        <w:rPr>
          <w:rFonts w:ascii="Cordia New" w:hAnsi="Cordia New" w:cs="Cordia New"/>
          <w:color w:val="auto"/>
          <w:lang w:val="en-US"/>
        </w:rPr>
      </w:pPr>
    </w:p>
    <w:p w14:paraId="30498EFA" w14:textId="77777777" w:rsidR="000B77EE" w:rsidRPr="00D21F73" w:rsidRDefault="000B77EE" w:rsidP="000B77EE">
      <w:pPr>
        <w:pStyle w:val="BodyTextIndent"/>
        <w:numPr>
          <w:ilvl w:val="12"/>
          <w:numId w:val="0"/>
        </w:numPr>
        <w:ind w:left="567" w:right="6"/>
        <w:rPr>
          <w:rFonts w:ascii="Cordia New" w:hAnsi="Cordia New" w:cs="Cordia New"/>
          <w:color w:val="auto"/>
          <w:sz w:val="28"/>
          <w:szCs w:val="28"/>
          <w:lang w:val="en-US"/>
        </w:rPr>
      </w:pPr>
      <w:r w:rsidRPr="00D21F73">
        <w:rPr>
          <w:rFonts w:ascii="Cordia New" w:hAnsi="Cordia New" w:cs="Cordia New"/>
          <w:color w:val="auto"/>
          <w:sz w:val="28"/>
          <w:szCs w:val="28"/>
          <w:lang w:val="en-US"/>
        </w:rPr>
        <w:t>Detail of borrowings and debentures are as follows: (Continued)</w:t>
      </w:r>
    </w:p>
    <w:p w14:paraId="10FEE2C4" w14:textId="77777777" w:rsidR="000B77EE" w:rsidRPr="00D21F73" w:rsidRDefault="000B77EE" w:rsidP="000B77EE">
      <w:pPr>
        <w:ind w:left="567"/>
        <w:rPr>
          <w:rFonts w:ascii="Cordia New" w:hAnsi="Cordia New" w:cs="Cordia New"/>
          <w:snapToGrid w:val="0"/>
          <w:lang w:val="en-US" w:eastAsia="th-TH"/>
        </w:rPr>
      </w:pPr>
    </w:p>
    <w:p w14:paraId="1D4E39CB" w14:textId="77777777" w:rsidR="000B77EE" w:rsidRPr="00D21F73" w:rsidRDefault="000B77EE" w:rsidP="000B77EE">
      <w:pPr>
        <w:ind w:left="567"/>
        <w:rPr>
          <w:rFonts w:ascii="Cordia New" w:hAnsi="Cordia New" w:cs="Cordia New"/>
          <w:snapToGrid w:val="0"/>
          <w:sz w:val="28"/>
          <w:szCs w:val="28"/>
          <w:u w:val="single"/>
          <w:lang w:val="en-US" w:eastAsia="th-TH"/>
        </w:rPr>
      </w:pPr>
      <w:r w:rsidRPr="00D21F73">
        <w:rPr>
          <w:rFonts w:ascii="Cordia New" w:hAnsi="Cordia New" w:cs="Cordia New"/>
          <w:snapToGrid w:val="0"/>
          <w:sz w:val="28"/>
          <w:szCs w:val="28"/>
          <w:u w:val="single"/>
          <w:lang w:val="en-US" w:eastAsia="th-TH"/>
        </w:rPr>
        <w:t>Debentures</w:t>
      </w:r>
      <w:r w:rsidRPr="00D21F73">
        <w:rPr>
          <w:rFonts w:ascii="Cordia New" w:hAnsi="Cordia New" w:cs="Cordia New"/>
          <w:snapToGrid w:val="0"/>
          <w:sz w:val="28"/>
          <w:szCs w:val="28"/>
          <w:lang w:val="en-US" w:eastAsia="th-TH"/>
        </w:rPr>
        <w:t xml:space="preserve"> </w:t>
      </w:r>
      <w:r w:rsidRPr="00D21F73">
        <w:rPr>
          <w:rFonts w:ascii="Cordia New" w:hAnsi="Cordia New" w:cs="Cordia New"/>
          <w:sz w:val="28"/>
          <w:szCs w:val="28"/>
          <w:lang w:val="en-US"/>
        </w:rPr>
        <w:t>(Continued)</w:t>
      </w:r>
    </w:p>
    <w:p w14:paraId="5D0BEA40" w14:textId="77777777" w:rsidR="000B77EE" w:rsidRPr="00D21F73" w:rsidRDefault="000B77EE" w:rsidP="000B77EE">
      <w:pPr>
        <w:ind w:left="567"/>
        <w:rPr>
          <w:rFonts w:ascii="Cordia New" w:hAnsi="Cordia New" w:cs="Cordia New"/>
          <w:snapToGrid w:val="0"/>
          <w:u w:val="single"/>
          <w:lang w:val="en-US" w:eastAsia="th-TH"/>
        </w:rPr>
      </w:pPr>
    </w:p>
    <w:p w14:paraId="3830DE7C" w14:textId="46A85775" w:rsidR="000B77EE" w:rsidRPr="00D21F73" w:rsidRDefault="000B77EE" w:rsidP="00BA4B3C">
      <w:pPr>
        <w:pStyle w:val="ListParagraph"/>
        <w:numPr>
          <w:ilvl w:val="0"/>
          <w:numId w:val="29"/>
        </w:numPr>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 xml:space="preserve">Debentures denominated in Thai Baht with a tenor of 5 years and 6 months, amounting to Baht 5,000 million (equivalent to USD 153.22 million), bearing a fixed interest rate of 2.10% per annum. </w:t>
      </w:r>
      <w:r w:rsidR="00BA4B3C" w:rsidRPr="00D21F73">
        <w:rPr>
          <w:rFonts w:ascii="Cordia New" w:hAnsi="Cordia New" w:cs="Cordia New"/>
          <w:snapToGrid w:val="0"/>
          <w:sz w:val="28"/>
          <w:szCs w:val="28"/>
          <w:cs/>
          <w:lang w:val="en-US" w:eastAsia="th-TH"/>
        </w:rPr>
        <w:br/>
      </w:r>
      <w:r w:rsidRPr="00D21F73">
        <w:rPr>
          <w:rFonts w:ascii="Cordia New" w:hAnsi="Cordia New" w:cs="Cordia New"/>
          <w:snapToGrid w:val="0"/>
          <w:sz w:val="28"/>
          <w:szCs w:val="28"/>
          <w:lang w:val="en-US" w:eastAsia="th-TH"/>
        </w:rPr>
        <w:t xml:space="preserve">PTTEP </w:t>
      </w:r>
      <w:proofErr w:type="gramStart"/>
      <w:r w:rsidRPr="00D21F73">
        <w:rPr>
          <w:rFonts w:ascii="Cordia New" w:hAnsi="Cordia New" w:cs="Cordia New"/>
          <w:snapToGrid w:val="0"/>
          <w:sz w:val="28"/>
          <w:szCs w:val="28"/>
          <w:lang w:val="en-US" w:eastAsia="th-TH"/>
        </w:rPr>
        <w:t>entered into</w:t>
      </w:r>
      <w:proofErr w:type="gramEnd"/>
      <w:r w:rsidRPr="00D21F73">
        <w:rPr>
          <w:rFonts w:ascii="Cordia New" w:hAnsi="Cordia New" w:cs="Cordia New"/>
          <w:snapToGrid w:val="0"/>
          <w:sz w:val="28"/>
          <w:szCs w:val="28"/>
          <w:lang w:val="en-US" w:eastAsia="th-TH"/>
        </w:rPr>
        <w:t xml:space="preserve"> cross currency and interest rate</w:t>
      </w:r>
      <w:r w:rsidRPr="00D21F73">
        <w:rPr>
          <w:rFonts w:ascii="Cordia New" w:hAnsi="Cordia New" w:cs="Cordia New" w:hint="cs"/>
          <w:snapToGrid w:val="0"/>
          <w:sz w:val="28"/>
          <w:szCs w:val="28"/>
          <w:cs/>
          <w:lang w:val="en-US" w:eastAsia="th-TH"/>
        </w:rPr>
        <w:t xml:space="preserve"> </w:t>
      </w:r>
      <w:r w:rsidRPr="00D21F73">
        <w:rPr>
          <w:rFonts w:ascii="Cordia New" w:hAnsi="Cordia New" w:cs="Cordia New"/>
          <w:snapToGrid w:val="0"/>
          <w:sz w:val="28"/>
          <w:szCs w:val="28"/>
          <w:lang w:val="en-US" w:eastAsia="th-TH"/>
        </w:rPr>
        <w:t>swap contracts to convert the debt obligation from Thai Baht into USD amounting to USD 151.84 million at an average exchange rate of Baht 32.93 per US</w:t>
      </w:r>
      <w:r w:rsidR="003A2917" w:rsidRPr="00D21F73">
        <w:rPr>
          <w:rFonts w:ascii="Cordia New" w:hAnsi="Cordia New" w:cs="Cordia New"/>
          <w:snapToGrid w:val="0"/>
          <w:sz w:val="28"/>
          <w:szCs w:val="28"/>
          <w:lang w:val="en-US" w:eastAsia="th-TH"/>
        </w:rPr>
        <w:t>D</w:t>
      </w:r>
      <w:r w:rsidRPr="00D21F73">
        <w:rPr>
          <w:rFonts w:ascii="Cordia New" w:hAnsi="Cordia New" w:cs="Cordia New"/>
          <w:snapToGrid w:val="0"/>
          <w:sz w:val="28"/>
          <w:szCs w:val="28"/>
          <w:lang w:val="en-US" w:eastAsia="th-TH"/>
        </w:rPr>
        <w:t>. Under the swap contracts, PTTEP is exposed to floating interest rates referenced to the Secured Overnight Financing Rate (SOFR) plus an average spread of 0.61% per annum.</w:t>
      </w:r>
    </w:p>
    <w:p w14:paraId="45D40454" w14:textId="3C58C754" w:rsidR="000B77EE" w:rsidRPr="00D21F73" w:rsidRDefault="000B77EE" w:rsidP="000B77EE">
      <w:pPr>
        <w:pStyle w:val="ListParagraph"/>
        <w:numPr>
          <w:ilvl w:val="0"/>
          <w:numId w:val="29"/>
        </w:numPr>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US</w:t>
      </w:r>
      <w:r w:rsidR="003A2917" w:rsidRPr="00D21F73">
        <w:rPr>
          <w:rFonts w:ascii="Cordia New" w:hAnsi="Cordia New" w:cs="Cordia New"/>
          <w:snapToGrid w:val="0"/>
          <w:sz w:val="28"/>
          <w:szCs w:val="28"/>
          <w:lang w:val="en-US" w:eastAsia="th-TH"/>
        </w:rPr>
        <w:t>D</w:t>
      </w:r>
      <w:r w:rsidRPr="00D21F73">
        <w:rPr>
          <w:rFonts w:ascii="Cordia New" w:hAnsi="Cordia New" w:cs="Cordia New"/>
          <w:snapToGrid w:val="0"/>
          <w:sz w:val="28"/>
          <w:szCs w:val="28"/>
          <w:lang w:val="en-US" w:eastAsia="th-TH"/>
        </w:rPr>
        <w:t>-denominated digital debentures with a tenor of 5 years, amounting to USD 125 million, bearing a fixed interest rate of 4.50% per annum.</w:t>
      </w:r>
    </w:p>
    <w:p w14:paraId="71B6D6B7" w14:textId="77777777" w:rsidR="000B77EE" w:rsidRPr="00D21F73" w:rsidRDefault="000B77EE" w:rsidP="000B77EE">
      <w:pPr>
        <w:ind w:right="-3"/>
        <w:jc w:val="thaiDistribute"/>
        <w:rPr>
          <w:rFonts w:asciiTheme="minorBidi" w:hAnsiTheme="minorBidi" w:cstheme="minorBidi"/>
          <w:spacing w:val="-6"/>
          <w:lang w:val="en-US"/>
        </w:rPr>
      </w:pPr>
    </w:p>
    <w:p w14:paraId="0E582045" w14:textId="77777777" w:rsidR="000B77EE" w:rsidRPr="00D21F73" w:rsidRDefault="000B77EE" w:rsidP="00D033AB">
      <w:pPr>
        <w:ind w:left="565"/>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On 18 June 2026, IRPC issued debentures which are name-registered, unsubordinated and unsecured debentures with a bondholders’ representative in Thailand for 3 tranches totaling Baht 8,500 million were offered to general investors. The details are as follows:</w:t>
      </w:r>
    </w:p>
    <w:p w14:paraId="13E6C47A" w14:textId="1E76AF83" w:rsidR="000B77EE" w:rsidRPr="00D21F73" w:rsidRDefault="000B77EE" w:rsidP="00BA4B3C">
      <w:pPr>
        <w:pStyle w:val="ListParagraph"/>
        <w:numPr>
          <w:ilvl w:val="0"/>
          <w:numId w:val="30"/>
        </w:numPr>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 xml:space="preserve">Tranche 1 amounting to Baht 1,900 million for 3 years with a fixed interest rate at 2.70% per annum, </w:t>
      </w:r>
      <w:r w:rsidR="00BA4B3C" w:rsidRPr="00D21F73">
        <w:rPr>
          <w:rFonts w:ascii="Cordia New" w:hAnsi="Cordia New" w:cs="Cordia New"/>
          <w:snapToGrid w:val="0"/>
          <w:sz w:val="28"/>
          <w:szCs w:val="28"/>
          <w:cs/>
          <w:lang w:val="en-US" w:eastAsia="th-TH"/>
        </w:rPr>
        <w:br/>
      </w:r>
      <w:r w:rsidRPr="00D21F73">
        <w:rPr>
          <w:rFonts w:ascii="Cordia New" w:hAnsi="Cordia New" w:cs="Cordia New"/>
          <w:snapToGrid w:val="0"/>
          <w:sz w:val="28"/>
          <w:szCs w:val="28"/>
          <w:lang w:val="en-US" w:eastAsia="th-TH"/>
        </w:rPr>
        <w:t>it will be matured on 18 June 2029.</w:t>
      </w:r>
    </w:p>
    <w:p w14:paraId="4B86A047" w14:textId="4A37FAF2" w:rsidR="000B77EE" w:rsidRPr="00D21F73" w:rsidRDefault="000B77EE" w:rsidP="00BA4B3C">
      <w:pPr>
        <w:pStyle w:val="ListParagraph"/>
        <w:numPr>
          <w:ilvl w:val="0"/>
          <w:numId w:val="30"/>
        </w:numPr>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 xml:space="preserve">Tranche 2 amounting to Baht 4,000 million for 5 years with a fixed interest rate at 3.10% per annum, </w:t>
      </w:r>
      <w:r w:rsidR="00BA4B3C" w:rsidRPr="00D21F73">
        <w:rPr>
          <w:rFonts w:ascii="Cordia New" w:hAnsi="Cordia New" w:cs="Cordia New"/>
          <w:snapToGrid w:val="0"/>
          <w:sz w:val="28"/>
          <w:szCs w:val="28"/>
          <w:cs/>
          <w:lang w:val="en-US" w:eastAsia="th-TH"/>
        </w:rPr>
        <w:br/>
      </w:r>
      <w:r w:rsidRPr="00D21F73">
        <w:rPr>
          <w:rFonts w:ascii="Cordia New" w:hAnsi="Cordia New" w:cs="Cordia New"/>
          <w:snapToGrid w:val="0"/>
          <w:sz w:val="28"/>
          <w:szCs w:val="28"/>
          <w:lang w:val="en-US" w:eastAsia="th-TH"/>
        </w:rPr>
        <w:t>it will be matured on 18 June 2031.</w:t>
      </w:r>
    </w:p>
    <w:p w14:paraId="01C40DDF" w14:textId="60A30541" w:rsidR="000B77EE" w:rsidRPr="00D21F73" w:rsidRDefault="000B77EE" w:rsidP="00BA4B3C">
      <w:pPr>
        <w:pStyle w:val="ListParagraph"/>
        <w:numPr>
          <w:ilvl w:val="0"/>
          <w:numId w:val="30"/>
        </w:numPr>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Tranche 3 amounting to Baht 2,600 million for 7 years with a fixed interest rate at 3.65% per annum,</w:t>
      </w:r>
      <w:r w:rsidR="00BA4B3C" w:rsidRPr="00D21F73">
        <w:rPr>
          <w:rFonts w:ascii="Cordia New" w:hAnsi="Cordia New" w:cs="Cordia New" w:hint="cs"/>
          <w:snapToGrid w:val="0"/>
          <w:sz w:val="28"/>
          <w:szCs w:val="28"/>
          <w:cs/>
          <w:lang w:val="en-US" w:eastAsia="th-TH"/>
        </w:rPr>
        <w:t xml:space="preserve"> </w:t>
      </w:r>
      <w:r w:rsidR="00BA4B3C" w:rsidRPr="00D21F73">
        <w:rPr>
          <w:rFonts w:ascii="Cordia New" w:hAnsi="Cordia New" w:cs="Cordia New"/>
          <w:snapToGrid w:val="0"/>
          <w:sz w:val="28"/>
          <w:szCs w:val="28"/>
          <w:cs/>
          <w:lang w:val="en-US" w:eastAsia="th-TH"/>
        </w:rPr>
        <w:br/>
      </w:r>
      <w:r w:rsidRPr="00D21F73">
        <w:rPr>
          <w:rFonts w:ascii="Cordia New" w:hAnsi="Cordia New" w:cs="Cordia New"/>
          <w:snapToGrid w:val="0"/>
          <w:sz w:val="28"/>
          <w:szCs w:val="28"/>
          <w:lang w:val="en-US" w:eastAsia="th-TH"/>
        </w:rPr>
        <w:t>it will be matured on 18 June 2033.</w:t>
      </w:r>
    </w:p>
    <w:p w14:paraId="5954CA73" w14:textId="77777777" w:rsidR="000B77EE" w:rsidRPr="00D21F73" w:rsidRDefault="000B77EE" w:rsidP="00D033AB">
      <w:pPr>
        <w:ind w:left="565"/>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Interests for all tranches are payable on every 18 June and 18 December throughout the debentures period.</w:t>
      </w:r>
    </w:p>
    <w:p w14:paraId="24E77E97" w14:textId="77777777" w:rsidR="000B77EE" w:rsidRPr="00D21F73" w:rsidRDefault="000B77EE" w:rsidP="00D033AB">
      <w:pPr>
        <w:ind w:right="-3"/>
        <w:rPr>
          <w:rFonts w:ascii="Cordia New" w:hAnsi="Cordia New" w:cs="Cordia New"/>
          <w:snapToGrid w:val="0"/>
          <w:lang w:val="en-US" w:eastAsia="th-TH"/>
        </w:rPr>
      </w:pPr>
    </w:p>
    <w:p w14:paraId="5FF0250B" w14:textId="77777777" w:rsidR="000B77EE" w:rsidRPr="00D21F73" w:rsidRDefault="000B77EE" w:rsidP="00D033AB">
      <w:pPr>
        <w:ind w:left="565"/>
        <w:rPr>
          <w:rFonts w:ascii="Cordia New" w:hAnsi="Cordia New" w:cs="Cordia New"/>
          <w:snapToGrid w:val="0"/>
          <w:sz w:val="28"/>
          <w:szCs w:val="28"/>
          <w:lang w:eastAsia="th-TH"/>
        </w:rPr>
      </w:pPr>
      <w:r w:rsidRPr="00D21F73">
        <w:rPr>
          <w:rFonts w:ascii="Cordia New" w:hAnsi="Cordia New" w:cs="Cordia New"/>
          <w:snapToGrid w:val="0"/>
          <w:sz w:val="28"/>
          <w:szCs w:val="28"/>
          <w:lang w:eastAsia="th-TH"/>
        </w:rPr>
        <w:t>The proceeds from these borrowings and debentures are to be used for the Group’s general corporate purposes, repayment of borrowings, capital expenditure, provision of intercompany loans, restructuring of the funding sources, and efficiency enhancement of finance cost management.</w:t>
      </w:r>
    </w:p>
    <w:p w14:paraId="1ACA0E0F" w14:textId="77777777" w:rsidR="000B77EE" w:rsidRPr="00D21F73" w:rsidRDefault="000B77EE" w:rsidP="00D033AB">
      <w:pPr>
        <w:ind w:left="565"/>
        <w:rPr>
          <w:rFonts w:ascii="Cordia New" w:hAnsi="Cordia New" w:cs="Cordia New"/>
          <w:snapToGrid w:val="0"/>
          <w:cs/>
          <w:lang w:eastAsia="th-TH"/>
        </w:rPr>
      </w:pPr>
    </w:p>
    <w:p w14:paraId="548A20FA" w14:textId="77777777" w:rsidR="000B77EE" w:rsidRPr="00D21F73" w:rsidRDefault="000B77EE" w:rsidP="00D033AB">
      <w:pPr>
        <w:ind w:left="567"/>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Under the loan agreement and debentures terms, the Group is required to comply with certain covenants, such as maintaining net debt to equity ratios, debt service coverage ratio, and the Company’s shareholding proportion in its subsidiaries, among others.</w:t>
      </w:r>
    </w:p>
    <w:p w14:paraId="521FF441" w14:textId="77777777" w:rsidR="000B77EE" w:rsidRPr="00D21F73" w:rsidRDefault="000B77EE" w:rsidP="000B77EE">
      <w:pPr>
        <w:ind w:left="567"/>
        <w:rPr>
          <w:rFonts w:asciiTheme="minorBidi" w:hAnsiTheme="minorBidi" w:cstheme="minorBidi"/>
          <w:sz w:val="28"/>
          <w:szCs w:val="28"/>
          <w:cs/>
          <w:lang w:val="en-US"/>
        </w:rPr>
      </w:pPr>
      <w:r w:rsidRPr="00D21F73">
        <w:rPr>
          <w:rFonts w:asciiTheme="minorBidi" w:hAnsiTheme="minorBidi" w:cstheme="minorBidi"/>
          <w:sz w:val="28"/>
          <w:szCs w:val="28"/>
          <w:cs/>
          <w:lang w:val="en-US"/>
        </w:rPr>
        <w:br w:type="page"/>
      </w:r>
    </w:p>
    <w:p w14:paraId="2EEA4EDC" w14:textId="77777777" w:rsidR="000B77EE" w:rsidRPr="00D21F73" w:rsidRDefault="000B77EE" w:rsidP="000B77EE">
      <w:pPr>
        <w:tabs>
          <w:tab w:val="left" w:pos="-3402"/>
          <w:tab w:val="left" w:pos="-3261"/>
          <w:tab w:val="left" w:pos="-3119"/>
          <w:tab w:val="left" w:pos="540"/>
          <w:tab w:val="left" w:pos="3744"/>
        </w:tabs>
        <w:ind w:right="-14"/>
        <w:outlineLvl w:val="0"/>
        <w:rPr>
          <w:rFonts w:asciiTheme="minorBidi" w:hAnsiTheme="minorBidi" w:cstheme="minorBidi"/>
          <w:b/>
          <w:bCs/>
          <w:sz w:val="28"/>
          <w:szCs w:val="28"/>
          <w:cs/>
        </w:rPr>
      </w:pPr>
      <w:r w:rsidRPr="00D21F73">
        <w:rPr>
          <w:rFonts w:asciiTheme="minorBidi" w:hAnsiTheme="minorBidi" w:cstheme="minorBidi"/>
          <w:b/>
          <w:bCs/>
          <w:sz w:val="28"/>
          <w:szCs w:val="28"/>
        </w:rPr>
        <w:lastRenderedPageBreak/>
        <w:t>14</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Provision for decommissioning costs</w:t>
      </w:r>
    </w:p>
    <w:p w14:paraId="6DE02151" w14:textId="77777777" w:rsidR="000B77EE" w:rsidRPr="00D21F73" w:rsidRDefault="000B77EE" w:rsidP="000B77EE">
      <w:pPr>
        <w:pStyle w:val="BodyTextIndent"/>
        <w:numPr>
          <w:ilvl w:val="12"/>
          <w:numId w:val="0"/>
        </w:numPr>
        <w:ind w:left="562"/>
        <w:rPr>
          <w:rFonts w:asciiTheme="minorBidi" w:hAnsiTheme="minorBidi" w:cstheme="minorBidi"/>
          <w:color w:val="auto"/>
          <w:sz w:val="28"/>
          <w:szCs w:val="28"/>
          <w:lang w:val="en-US"/>
        </w:rPr>
      </w:pPr>
    </w:p>
    <w:p w14:paraId="4A6B00A2" w14:textId="77777777" w:rsidR="000B77EE" w:rsidRPr="00D21F73" w:rsidRDefault="000B77EE" w:rsidP="000B77EE">
      <w:pPr>
        <w:pStyle w:val="BodyTextIndent"/>
        <w:numPr>
          <w:ilvl w:val="12"/>
          <w:numId w:val="0"/>
        </w:numPr>
        <w:ind w:left="567" w:right="6"/>
        <w:rPr>
          <w:rFonts w:asciiTheme="minorBidi" w:hAnsiTheme="minorBidi" w:cstheme="minorBidi"/>
          <w:color w:val="auto"/>
          <w:spacing w:val="-4"/>
          <w:sz w:val="28"/>
          <w:szCs w:val="28"/>
          <w:lang w:val="en-US"/>
        </w:rPr>
      </w:pPr>
      <w:r w:rsidRPr="00D21F73">
        <w:rPr>
          <w:rFonts w:asciiTheme="minorBidi" w:hAnsiTheme="minorBidi" w:cstheme="minorBidi"/>
          <w:color w:val="auto"/>
          <w:spacing w:val="-4"/>
          <w:sz w:val="28"/>
          <w:szCs w:val="28"/>
        </w:rPr>
        <w:t xml:space="preserve">Movements in </w:t>
      </w:r>
      <w:r w:rsidRPr="00D21F73">
        <w:rPr>
          <w:rFonts w:asciiTheme="minorBidi" w:hAnsiTheme="minorBidi" w:cstheme="minorBidi"/>
          <w:color w:val="auto"/>
          <w:spacing w:val="-4"/>
          <w:sz w:val="28"/>
          <w:szCs w:val="28"/>
          <w:lang w:val="en-US"/>
        </w:rPr>
        <w:t xml:space="preserve">the provision for decommissioning costs which will occur in the future </w:t>
      </w:r>
      <w:r w:rsidRPr="00D21F73">
        <w:rPr>
          <w:rFonts w:asciiTheme="minorBidi" w:hAnsiTheme="minorBidi" w:cstheme="minorBidi"/>
          <w:color w:val="auto"/>
          <w:spacing w:val="-4"/>
          <w:sz w:val="28"/>
          <w:szCs w:val="28"/>
        </w:rPr>
        <w:t>are as follows</w:t>
      </w:r>
      <w:r w:rsidRPr="00D21F73">
        <w:rPr>
          <w:rFonts w:asciiTheme="minorBidi" w:hAnsiTheme="minorBidi" w:cstheme="minorBidi"/>
          <w:color w:val="auto"/>
          <w:spacing w:val="-4"/>
          <w:sz w:val="28"/>
          <w:szCs w:val="28"/>
          <w:cs/>
        </w:rPr>
        <w:t>:</w:t>
      </w:r>
    </w:p>
    <w:p w14:paraId="06042963" w14:textId="77777777" w:rsidR="000B77EE" w:rsidRPr="00D21F73" w:rsidRDefault="000B77EE" w:rsidP="000B77EE">
      <w:pPr>
        <w:pStyle w:val="BodyTextIndent"/>
        <w:numPr>
          <w:ilvl w:val="12"/>
          <w:numId w:val="0"/>
        </w:numPr>
        <w:ind w:left="562"/>
        <w:rPr>
          <w:rFonts w:asciiTheme="minorBidi" w:hAnsiTheme="minorBidi" w:cstheme="minorBidi"/>
          <w:color w:val="auto"/>
          <w:sz w:val="28"/>
          <w:szCs w:val="28"/>
          <w:lang w:val="en-US"/>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0B77EE" w:rsidRPr="00D21F73" w14:paraId="6ED48603" w14:textId="77777777" w:rsidTr="00C0461F">
        <w:trPr>
          <w:trHeight w:val="270"/>
        </w:trPr>
        <w:tc>
          <w:tcPr>
            <w:tcW w:w="5238" w:type="dxa"/>
            <w:vAlign w:val="center"/>
          </w:tcPr>
          <w:p w14:paraId="68B468F8" w14:textId="77777777" w:rsidR="000B77EE" w:rsidRPr="00D21F73" w:rsidRDefault="000B77EE" w:rsidP="00C0461F">
            <w:pPr>
              <w:rPr>
                <w:rFonts w:asciiTheme="minorBidi" w:hAnsiTheme="minorBidi" w:cstheme="minorBidi"/>
                <w:sz w:val="28"/>
                <w:szCs w:val="28"/>
              </w:rPr>
            </w:pPr>
          </w:p>
        </w:tc>
        <w:tc>
          <w:tcPr>
            <w:tcW w:w="1993" w:type="dxa"/>
            <w:vAlign w:val="center"/>
          </w:tcPr>
          <w:p w14:paraId="6C2BE029" w14:textId="77777777" w:rsidR="000B77EE" w:rsidRPr="00D21F73" w:rsidRDefault="000B77EE" w:rsidP="00C0461F">
            <w:pPr>
              <w:ind w:left="53" w:right="51"/>
              <w:jc w:val="center"/>
              <w:rPr>
                <w:rFonts w:asciiTheme="minorBidi" w:hAnsiTheme="minorBidi" w:cstheme="minorBidi"/>
                <w:sz w:val="28"/>
                <w:szCs w:val="28"/>
              </w:rPr>
            </w:pPr>
          </w:p>
        </w:tc>
        <w:tc>
          <w:tcPr>
            <w:tcW w:w="72" w:type="dxa"/>
            <w:vAlign w:val="center"/>
          </w:tcPr>
          <w:p w14:paraId="6A437E93" w14:textId="77777777" w:rsidR="000B77EE" w:rsidRPr="00D21F73" w:rsidRDefault="000B77EE" w:rsidP="00C0461F">
            <w:pPr>
              <w:ind w:left="90" w:right="26"/>
              <w:jc w:val="center"/>
              <w:rPr>
                <w:rFonts w:asciiTheme="minorBidi" w:hAnsiTheme="minorBidi" w:cstheme="minorBidi"/>
                <w:sz w:val="28"/>
                <w:szCs w:val="28"/>
                <w:cs/>
              </w:rPr>
            </w:pPr>
          </w:p>
        </w:tc>
        <w:tc>
          <w:tcPr>
            <w:tcW w:w="1994" w:type="dxa"/>
            <w:vAlign w:val="center"/>
            <w:hideMark/>
          </w:tcPr>
          <w:p w14:paraId="3A5BCD02" w14:textId="77777777" w:rsidR="000B77EE" w:rsidRPr="00D21F73" w:rsidRDefault="000B77EE" w:rsidP="00C0461F">
            <w:pPr>
              <w:ind w:left="90" w:right="26"/>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76055B59" w14:textId="77777777" w:rsidTr="00C0461F">
        <w:trPr>
          <w:trHeight w:val="80"/>
        </w:trPr>
        <w:tc>
          <w:tcPr>
            <w:tcW w:w="5238" w:type="dxa"/>
            <w:vAlign w:val="bottom"/>
          </w:tcPr>
          <w:p w14:paraId="6A261B72" w14:textId="77777777" w:rsidR="000B77EE" w:rsidRPr="00D21F73" w:rsidRDefault="000B77EE" w:rsidP="00C0461F">
            <w:pPr>
              <w:rPr>
                <w:rFonts w:asciiTheme="minorBidi" w:hAnsiTheme="minorBidi" w:cstheme="minorBidi"/>
                <w:sz w:val="28"/>
                <w:szCs w:val="28"/>
                <w:cs/>
              </w:rPr>
            </w:pPr>
          </w:p>
        </w:tc>
        <w:tc>
          <w:tcPr>
            <w:tcW w:w="1993" w:type="dxa"/>
            <w:tcBorders>
              <w:top w:val="nil"/>
              <w:left w:val="nil"/>
              <w:bottom w:val="single" w:sz="4" w:space="0" w:color="auto"/>
              <w:right w:val="nil"/>
            </w:tcBorders>
            <w:vAlign w:val="center"/>
            <w:hideMark/>
          </w:tcPr>
          <w:p w14:paraId="52F7D614" w14:textId="77777777" w:rsidR="000B77EE" w:rsidRPr="00D21F73" w:rsidRDefault="000B77EE" w:rsidP="00C0461F">
            <w:pPr>
              <w:ind w:left="-12" w:right="15"/>
              <w:jc w:val="center"/>
              <w:rPr>
                <w:rFonts w:asciiTheme="minorBidi" w:hAnsiTheme="minorBidi" w:cstheme="minorBidi"/>
                <w:sz w:val="28"/>
                <w:szCs w:val="28"/>
                <w:lang w:val="en-US"/>
              </w:rPr>
            </w:pPr>
            <w:r w:rsidRPr="00D21F73">
              <w:rPr>
                <w:rFonts w:asciiTheme="minorBidi" w:hAnsiTheme="minorBidi" w:cstheme="minorBidi"/>
                <w:sz w:val="28"/>
                <w:szCs w:val="28"/>
                <w:lang w:val="en-US"/>
              </w:rPr>
              <w:t>Consolidated</w:t>
            </w:r>
            <w:r w:rsidRPr="00D21F73">
              <w:rPr>
                <w:rFonts w:asciiTheme="minorBidi" w:hAnsiTheme="minorBidi" w:cstheme="minorBidi"/>
                <w:sz w:val="28"/>
                <w:szCs w:val="28"/>
                <w:lang w:val="en-US"/>
              </w:rPr>
              <w:br/>
              <w:t>financial statements</w:t>
            </w:r>
          </w:p>
        </w:tc>
        <w:tc>
          <w:tcPr>
            <w:tcW w:w="72" w:type="dxa"/>
            <w:vAlign w:val="center"/>
          </w:tcPr>
          <w:p w14:paraId="08DCAC2A" w14:textId="77777777" w:rsidR="000B77EE" w:rsidRPr="00D21F73" w:rsidRDefault="000B77EE" w:rsidP="00C0461F">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14C57425"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lang w:val="en-US"/>
              </w:rPr>
              <w:t>Separate</w:t>
            </w:r>
            <w:r w:rsidRPr="00D21F73">
              <w:rPr>
                <w:rFonts w:asciiTheme="minorBidi" w:hAnsiTheme="minorBidi" w:cstheme="minorBidi"/>
                <w:sz w:val="28"/>
                <w:szCs w:val="28"/>
                <w:lang w:val="en-US"/>
              </w:rPr>
              <w:br/>
              <w:t>financial statements</w:t>
            </w:r>
          </w:p>
        </w:tc>
      </w:tr>
      <w:tr w:rsidR="000B77EE" w:rsidRPr="00D21F73" w14:paraId="6EAB0737" w14:textId="77777777" w:rsidTr="00C0461F">
        <w:trPr>
          <w:trHeight w:val="58"/>
        </w:trPr>
        <w:tc>
          <w:tcPr>
            <w:tcW w:w="5238" w:type="dxa"/>
            <w:vAlign w:val="bottom"/>
            <w:hideMark/>
          </w:tcPr>
          <w:p w14:paraId="468E501B"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For</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six</w:t>
            </w:r>
            <w:r w:rsidRPr="00D21F73">
              <w:rPr>
                <w:rFonts w:asciiTheme="minorBidi" w:hAnsiTheme="minorBidi" w:cstheme="minorBidi"/>
                <w:sz w:val="28"/>
                <w:szCs w:val="28"/>
                <w:cs/>
              </w:rPr>
              <w:t>-</w:t>
            </w:r>
            <w:r w:rsidRPr="00D21F73">
              <w:rPr>
                <w:rFonts w:asciiTheme="minorBidi" w:hAnsiTheme="minorBidi" w:cstheme="minorBidi"/>
                <w:sz w:val="28"/>
                <w:szCs w:val="28"/>
              </w:rPr>
              <w:t>month period ended 30 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2026</w:t>
            </w:r>
          </w:p>
        </w:tc>
        <w:tc>
          <w:tcPr>
            <w:tcW w:w="1993" w:type="dxa"/>
            <w:tcBorders>
              <w:top w:val="single" w:sz="4" w:space="0" w:color="auto"/>
              <w:left w:val="nil"/>
              <w:bottom w:val="nil"/>
              <w:right w:val="nil"/>
            </w:tcBorders>
            <w:vAlign w:val="bottom"/>
          </w:tcPr>
          <w:p w14:paraId="5CA3EF81"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1827FD96"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51380F2D" w14:textId="77777777" w:rsidR="000B77EE" w:rsidRPr="00D21F73" w:rsidRDefault="000B77EE" w:rsidP="00C0461F">
            <w:pPr>
              <w:tabs>
                <w:tab w:val="decimal" w:pos="1680"/>
              </w:tabs>
              <w:ind w:left="-9" w:right="18"/>
              <w:jc w:val="left"/>
              <w:rPr>
                <w:rFonts w:asciiTheme="minorBidi" w:hAnsiTheme="minorBidi" w:cstheme="minorBidi"/>
                <w:sz w:val="28"/>
                <w:szCs w:val="28"/>
              </w:rPr>
            </w:pPr>
          </w:p>
        </w:tc>
      </w:tr>
      <w:tr w:rsidR="000B77EE" w:rsidRPr="00D21F73" w14:paraId="3EAD069B" w14:textId="77777777" w:rsidTr="00C0461F">
        <w:trPr>
          <w:trHeight w:val="68"/>
        </w:trPr>
        <w:tc>
          <w:tcPr>
            <w:tcW w:w="5238" w:type="dxa"/>
            <w:vAlign w:val="bottom"/>
            <w:hideMark/>
          </w:tcPr>
          <w:p w14:paraId="3240A8F7"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z w:val="28"/>
                <w:szCs w:val="28"/>
              </w:rPr>
              <w:t>Beginning net book value</w:t>
            </w:r>
          </w:p>
        </w:tc>
        <w:tc>
          <w:tcPr>
            <w:tcW w:w="1993" w:type="dxa"/>
            <w:vAlign w:val="bottom"/>
          </w:tcPr>
          <w:p w14:paraId="759ED96E"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Cordia New"/>
                <w:sz w:val="28"/>
                <w:szCs w:val="28"/>
                <w:lang w:val="en-US"/>
              </w:rPr>
              <w:t>138</w:t>
            </w:r>
            <w:r w:rsidRPr="00D21F73">
              <w:rPr>
                <w:rFonts w:asciiTheme="minorBidi" w:hAnsiTheme="minorBidi" w:cstheme="minorBidi"/>
                <w:sz w:val="28"/>
                <w:szCs w:val="28"/>
              </w:rPr>
              <w:t>,</w:t>
            </w:r>
            <w:r w:rsidRPr="00D21F73">
              <w:rPr>
                <w:rFonts w:asciiTheme="minorBidi" w:hAnsiTheme="minorBidi" w:cs="Cordia New"/>
                <w:sz w:val="28"/>
                <w:szCs w:val="28"/>
                <w:lang w:val="en-US"/>
              </w:rPr>
              <w:t>025</w:t>
            </w:r>
          </w:p>
        </w:tc>
        <w:tc>
          <w:tcPr>
            <w:tcW w:w="72" w:type="dxa"/>
            <w:vAlign w:val="bottom"/>
          </w:tcPr>
          <w:p w14:paraId="6A0838A9"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58729438"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Cordia New"/>
                <w:sz w:val="28"/>
                <w:szCs w:val="28"/>
                <w:lang w:val="en-US"/>
              </w:rPr>
              <w:t>134</w:t>
            </w:r>
          </w:p>
        </w:tc>
      </w:tr>
      <w:tr w:rsidR="000B77EE" w:rsidRPr="00D21F73" w14:paraId="0BA4EA26" w14:textId="77777777" w:rsidTr="00C0461F">
        <w:trPr>
          <w:trHeight w:val="108"/>
        </w:trPr>
        <w:tc>
          <w:tcPr>
            <w:tcW w:w="5238" w:type="dxa"/>
            <w:vAlign w:val="bottom"/>
            <w:hideMark/>
          </w:tcPr>
          <w:p w14:paraId="0EE32F1F"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lang w:val="en-US"/>
              </w:rPr>
              <w:t xml:space="preserve">Increase in </w:t>
            </w:r>
            <w:r w:rsidRPr="00D21F73">
              <w:rPr>
                <w:rFonts w:asciiTheme="minorBidi" w:hAnsiTheme="minorBidi" w:cstheme="minorBidi"/>
                <w:snapToGrid w:val="0"/>
                <w:sz w:val="28"/>
                <w:szCs w:val="28"/>
              </w:rPr>
              <w:t>provision</w:t>
            </w:r>
          </w:p>
        </w:tc>
        <w:tc>
          <w:tcPr>
            <w:tcW w:w="1993" w:type="dxa"/>
          </w:tcPr>
          <w:p w14:paraId="3C935E53" w14:textId="77777777" w:rsidR="000B77EE" w:rsidRPr="00D21F73" w:rsidRDefault="000B77EE" w:rsidP="00C0461F">
            <w:pPr>
              <w:tabs>
                <w:tab w:val="decimal" w:pos="1695"/>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405</w:t>
            </w:r>
          </w:p>
        </w:tc>
        <w:tc>
          <w:tcPr>
            <w:tcW w:w="72" w:type="dxa"/>
          </w:tcPr>
          <w:p w14:paraId="7C967A7A" w14:textId="77777777" w:rsidR="000B77EE" w:rsidRPr="00D21F73" w:rsidRDefault="000B77EE" w:rsidP="00C0461F">
            <w:pPr>
              <w:tabs>
                <w:tab w:val="decimal" w:pos="1680"/>
              </w:tabs>
              <w:ind w:left="75" w:right="18"/>
              <w:jc w:val="left"/>
              <w:rPr>
                <w:rFonts w:asciiTheme="minorBidi" w:hAnsiTheme="minorBidi" w:cs="Cordia New"/>
                <w:sz w:val="28"/>
                <w:szCs w:val="28"/>
                <w:lang w:val="en-US"/>
              </w:rPr>
            </w:pPr>
          </w:p>
        </w:tc>
        <w:tc>
          <w:tcPr>
            <w:tcW w:w="1994" w:type="dxa"/>
          </w:tcPr>
          <w:p w14:paraId="33E5A2D7" w14:textId="77777777" w:rsidR="000B77EE" w:rsidRPr="00D21F73" w:rsidRDefault="000B77EE" w:rsidP="00C0461F">
            <w:pPr>
              <w:tabs>
                <w:tab w:val="decimal" w:pos="1680"/>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w:t>
            </w:r>
          </w:p>
        </w:tc>
      </w:tr>
      <w:tr w:rsidR="000B77EE" w:rsidRPr="00D21F73" w14:paraId="4935D64A" w14:textId="77777777" w:rsidTr="00C0461F">
        <w:trPr>
          <w:trHeight w:val="108"/>
        </w:trPr>
        <w:tc>
          <w:tcPr>
            <w:tcW w:w="5238" w:type="dxa"/>
            <w:vAlign w:val="bottom"/>
          </w:tcPr>
          <w:p w14:paraId="50B777B0"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Cordia New"/>
                <w:snapToGrid w:val="0"/>
                <w:sz w:val="28"/>
                <w:szCs w:val="28"/>
                <w:cs/>
              </w:rPr>
              <w:t xml:space="preserve"> - </w:t>
            </w:r>
            <w:r w:rsidRPr="00D21F73">
              <w:rPr>
                <w:rFonts w:asciiTheme="minorBidi" w:hAnsiTheme="minorBidi" w:cstheme="minorBidi"/>
                <w:snapToGrid w:val="0"/>
                <w:sz w:val="28"/>
                <w:szCs w:val="28"/>
              </w:rPr>
              <w:t>Finance costs</w:t>
            </w:r>
          </w:p>
        </w:tc>
        <w:tc>
          <w:tcPr>
            <w:tcW w:w="1993" w:type="dxa"/>
          </w:tcPr>
          <w:p w14:paraId="29778A82" w14:textId="77777777" w:rsidR="000B77EE" w:rsidRPr="00D21F73" w:rsidRDefault="000B77EE" w:rsidP="00C0461F">
            <w:pPr>
              <w:tabs>
                <w:tab w:val="decimal" w:pos="1695"/>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3,322</w:t>
            </w:r>
          </w:p>
        </w:tc>
        <w:tc>
          <w:tcPr>
            <w:tcW w:w="72" w:type="dxa"/>
          </w:tcPr>
          <w:p w14:paraId="6A096275" w14:textId="77777777" w:rsidR="000B77EE" w:rsidRPr="00D21F73" w:rsidRDefault="000B77EE" w:rsidP="00C0461F">
            <w:pPr>
              <w:tabs>
                <w:tab w:val="decimal" w:pos="1680"/>
              </w:tabs>
              <w:ind w:left="75" w:right="18"/>
              <w:jc w:val="left"/>
              <w:rPr>
                <w:rFonts w:asciiTheme="minorBidi" w:hAnsiTheme="minorBidi" w:cs="Cordia New"/>
                <w:sz w:val="28"/>
                <w:szCs w:val="28"/>
                <w:lang w:val="en-US"/>
              </w:rPr>
            </w:pPr>
          </w:p>
        </w:tc>
        <w:tc>
          <w:tcPr>
            <w:tcW w:w="1994" w:type="dxa"/>
          </w:tcPr>
          <w:p w14:paraId="05131C6B" w14:textId="77777777" w:rsidR="000B77EE" w:rsidRPr="00D21F73" w:rsidRDefault="000B77EE" w:rsidP="00C0461F">
            <w:pPr>
              <w:tabs>
                <w:tab w:val="decimal" w:pos="1680"/>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2</w:t>
            </w:r>
          </w:p>
        </w:tc>
      </w:tr>
      <w:tr w:rsidR="000B77EE" w:rsidRPr="00D21F73" w14:paraId="181E6F19" w14:textId="77777777" w:rsidTr="00C0461F">
        <w:trPr>
          <w:trHeight w:val="80"/>
        </w:trPr>
        <w:tc>
          <w:tcPr>
            <w:tcW w:w="5238" w:type="dxa"/>
            <w:vAlign w:val="bottom"/>
            <w:hideMark/>
          </w:tcPr>
          <w:p w14:paraId="316AAF2C"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Utilization during the period</w:t>
            </w:r>
          </w:p>
        </w:tc>
        <w:tc>
          <w:tcPr>
            <w:tcW w:w="1993" w:type="dxa"/>
          </w:tcPr>
          <w:p w14:paraId="64CF001A" w14:textId="77777777" w:rsidR="000B77EE" w:rsidRPr="00D21F73" w:rsidRDefault="000B77EE" w:rsidP="00C0461F">
            <w:pPr>
              <w:tabs>
                <w:tab w:val="decimal" w:pos="1695"/>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(1,033)</w:t>
            </w:r>
          </w:p>
        </w:tc>
        <w:tc>
          <w:tcPr>
            <w:tcW w:w="72" w:type="dxa"/>
          </w:tcPr>
          <w:p w14:paraId="7443CC78" w14:textId="77777777" w:rsidR="000B77EE" w:rsidRPr="00D21F73" w:rsidRDefault="000B77EE" w:rsidP="00C0461F">
            <w:pPr>
              <w:tabs>
                <w:tab w:val="decimal" w:pos="1680"/>
              </w:tabs>
              <w:ind w:left="75" w:right="18"/>
              <w:jc w:val="left"/>
              <w:rPr>
                <w:rFonts w:asciiTheme="minorBidi" w:hAnsiTheme="minorBidi" w:cs="Cordia New"/>
                <w:sz w:val="28"/>
                <w:szCs w:val="28"/>
                <w:lang w:val="en-US"/>
              </w:rPr>
            </w:pPr>
          </w:p>
        </w:tc>
        <w:tc>
          <w:tcPr>
            <w:tcW w:w="1994" w:type="dxa"/>
          </w:tcPr>
          <w:p w14:paraId="68080E6E" w14:textId="77777777" w:rsidR="000B77EE" w:rsidRPr="00D21F73" w:rsidRDefault="000B77EE" w:rsidP="00C0461F">
            <w:pPr>
              <w:tabs>
                <w:tab w:val="decimal" w:pos="1680"/>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w:t>
            </w:r>
          </w:p>
        </w:tc>
      </w:tr>
      <w:tr w:rsidR="000B77EE" w:rsidRPr="00D21F73" w14:paraId="4C99CDAC" w14:textId="77777777" w:rsidTr="00C0461F">
        <w:trPr>
          <w:trHeight w:val="80"/>
        </w:trPr>
        <w:tc>
          <w:tcPr>
            <w:tcW w:w="5238" w:type="dxa"/>
            <w:vAlign w:val="bottom"/>
          </w:tcPr>
          <w:p w14:paraId="6298E374" w14:textId="77777777" w:rsidR="000B77EE" w:rsidRPr="00D21F73" w:rsidRDefault="000B77EE" w:rsidP="00C0461F">
            <w:pPr>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Reversal of non</w:t>
            </w: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occurred provision</w:t>
            </w:r>
          </w:p>
        </w:tc>
        <w:tc>
          <w:tcPr>
            <w:tcW w:w="1993" w:type="dxa"/>
          </w:tcPr>
          <w:p w14:paraId="1E5ABD06" w14:textId="77777777" w:rsidR="000B77EE" w:rsidRPr="00D21F73" w:rsidRDefault="000B77EE" w:rsidP="00C0461F">
            <w:pPr>
              <w:tabs>
                <w:tab w:val="decimal" w:pos="1695"/>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(50)</w:t>
            </w:r>
          </w:p>
        </w:tc>
        <w:tc>
          <w:tcPr>
            <w:tcW w:w="72" w:type="dxa"/>
          </w:tcPr>
          <w:p w14:paraId="1A124787" w14:textId="77777777" w:rsidR="000B77EE" w:rsidRPr="00D21F73" w:rsidRDefault="000B77EE" w:rsidP="00C0461F">
            <w:pPr>
              <w:tabs>
                <w:tab w:val="decimal" w:pos="1680"/>
              </w:tabs>
              <w:ind w:left="75" w:right="18"/>
              <w:jc w:val="left"/>
              <w:rPr>
                <w:rFonts w:asciiTheme="minorBidi" w:hAnsiTheme="minorBidi" w:cs="Cordia New"/>
                <w:sz w:val="28"/>
                <w:szCs w:val="28"/>
                <w:lang w:val="en-US"/>
              </w:rPr>
            </w:pPr>
          </w:p>
        </w:tc>
        <w:tc>
          <w:tcPr>
            <w:tcW w:w="1994" w:type="dxa"/>
          </w:tcPr>
          <w:p w14:paraId="4A4ED04C" w14:textId="77777777" w:rsidR="000B77EE" w:rsidRPr="00D21F73" w:rsidRDefault="000B77EE" w:rsidP="00C0461F">
            <w:pPr>
              <w:tabs>
                <w:tab w:val="decimal" w:pos="1680"/>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w:t>
            </w:r>
          </w:p>
        </w:tc>
      </w:tr>
      <w:tr w:rsidR="000B77EE" w:rsidRPr="00D21F73" w14:paraId="6AFC6530" w14:textId="77777777" w:rsidTr="00C0461F">
        <w:trPr>
          <w:trHeight w:val="80"/>
        </w:trPr>
        <w:tc>
          <w:tcPr>
            <w:tcW w:w="5238" w:type="dxa"/>
            <w:vAlign w:val="bottom"/>
          </w:tcPr>
          <w:p w14:paraId="43742610" w14:textId="77777777" w:rsidR="000B77EE" w:rsidRPr="00D21F73" w:rsidRDefault="000B77EE" w:rsidP="00C0461F">
            <w:pPr>
              <w:jc w:val="left"/>
              <w:rPr>
                <w:rFonts w:asciiTheme="minorBidi" w:hAnsiTheme="minorBidi" w:cstheme="minorBidi"/>
                <w:snapToGrid w:val="0"/>
                <w:sz w:val="28"/>
                <w:szCs w:val="28"/>
                <w:lang w:val="en-US"/>
              </w:rPr>
            </w:pPr>
            <w:r w:rsidRPr="00D21F73">
              <w:rPr>
                <w:rFonts w:asciiTheme="minorBidi" w:hAnsiTheme="minorBidi" w:cstheme="minorBidi"/>
                <w:snapToGrid w:val="0"/>
                <w:sz w:val="28"/>
                <w:szCs w:val="28"/>
              </w:rPr>
              <w:t xml:space="preserve"> </w:t>
            </w:r>
            <w:r w:rsidRPr="00D21F73">
              <w:rPr>
                <w:rFonts w:asciiTheme="minorBidi" w:hAnsiTheme="minorBidi" w:cstheme="minorBidi"/>
                <w:sz w:val="28"/>
                <w:szCs w:val="28"/>
                <w:lang w:val="en-US"/>
              </w:rPr>
              <w:t xml:space="preserve">- </w:t>
            </w:r>
            <w:r w:rsidRPr="00D21F73">
              <w:rPr>
                <w:rFonts w:asciiTheme="minorBidi" w:hAnsiTheme="minorBidi" w:cstheme="minorBidi"/>
                <w:sz w:val="28"/>
                <w:szCs w:val="28"/>
              </w:rPr>
              <w:t>Classified as assets held for sale</w:t>
            </w:r>
          </w:p>
        </w:tc>
        <w:tc>
          <w:tcPr>
            <w:tcW w:w="1993" w:type="dxa"/>
          </w:tcPr>
          <w:p w14:paraId="59E500D6" w14:textId="77777777" w:rsidR="000B77EE" w:rsidRPr="00D21F73" w:rsidRDefault="000B77EE" w:rsidP="00C0461F">
            <w:pPr>
              <w:tabs>
                <w:tab w:val="decimal" w:pos="1695"/>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(19)</w:t>
            </w:r>
          </w:p>
        </w:tc>
        <w:tc>
          <w:tcPr>
            <w:tcW w:w="72" w:type="dxa"/>
          </w:tcPr>
          <w:p w14:paraId="415E0774" w14:textId="77777777" w:rsidR="000B77EE" w:rsidRPr="00D21F73" w:rsidRDefault="000B77EE" w:rsidP="00C0461F">
            <w:pPr>
              <w:tabs>
                <w:tab w:val="decimal" w:pos="1680"/>
              </w:tabs>
              <w:ind w:left="75" w:right="18"/>
              <w:jc w:val="left"/>
              <w:rPr>
                <w:rFonts w:asciiTheme="minorBidi" w:hAnsiTheme="minorBidi" w:cs="Cordia New"/>
                <w:sz w:val="28"/>
                <w:szCs w:val="28"/>
                <w:lang w:val="en-US"/>
              </w:rPr>
            </w:pPr>
          </w:p>
        </w:tc>
        <w:tc>
          <w:tcPr>
            <w:tcW w:w="1994" w:type="dxa"/>
          </w:tcPr>
          <w:p w14:paraId="4F50D4B1" w14:textId="77777777" w:rsidR="000B77EE" w:rsidRPr="00D21F73" w:rsidRDefault="000B77EE" w:rsidP="00C0461F">
            <w:pPr>
              <w:tabs>
                <w:tab w:val="decimal" w:pos="1680"/>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w:t>
            </w:r>
          </w:p>
        </w:tc>
      </w:tr>
      <w:tr w:rsidR="000B77EE" w:rsidRPr="00D21F73" w14:paraId="5AE52CEA" w14:textId="77777777" w:rsidTr="00C0461F">
        <w:trPr>
          <w:trHeight w:val="288"/>
        </w:trPr>
        <w:tc>
          <w:tcPr>
            <w:tcW w:w="5238" w:type="dxa"/>
            <w:vAlign w:val="bottom"/>
            <w:hideMark/>
          </w:tcPr>
          <w:p w14:paraId="6FC2C8F0" w14:textId="77777777" w:rsidR="000B77EE" w:rsidRPr="00D21F73" w:rsidRDefault="000B77EE" w:rsidP="00C0461F">
            <w:pPr>
              <w:jc w:val="left"/>
              <w:rPr>
                <w:rFonts w:asciiTheme="minorBidi" w:hAnsiTheme="minorBidi" w:cstheme="minorBidi"/>
                <w:sz w:val="28"/>
                <w:szCs w:val="28"/>
              </w:rPr>
            </w:pPr>
            <w:r w:rsidRPr="00D21F73">
              <w:rPr>
                <w:rFonts w:asciiTheme="minorBidi" w:hAnsiTheme="minorBidi" w:cstheme="minorBidi"/>
                <w:snapToGrid w:val="0"/>
                <w:sz w:val="28"/>
                <w:szCs w:val="28"/>
                <w:cs/>
              </w:rPr>
              <w:t xml:space="preserve"> - </w:t>
            </w:r>
            <w:r w:rsidRPr="00D21F73">
              <w:rPr>
                <w:rFonts w:asciiTheme="minorBidi" w:hAnsiTheme="minorBidi" w:cstheme="minorBidi"/>
                <w:snapToGrid w:val="0"/>
                <w:sz w:val="28"/>
                <w:szCs w:val="28"/>
              </w:rPr>
              <w:t>Exchange differences on translation of financial statements</w:t>
            </w:r>
          </w:p>
        </w:tc>
        <w:tc>
          <w:tcPr>
            <w:tcW w:w="1993" w:type="dxa"/>
            <w:tcBorders>
              <w:top w:val="nil"/>
              <w:left w:val="nil"/>
              <w:bottom w:val="single" w:sz="4" w:space="0" w:color="auto"/>
              <w:right w:val="nil"/>
            </w:tcBorders>
            <w:vAlign w:val="bottom"/>
          </w:tcPr>
          <w:p w14:paraId="1EA38B9C" w14:textId="77777777" w:rsidR="000B77EE" w:rsidRPr="00D21F73" w:rsidRDefault="000B77EE" w:rsidP="00C0461F">
            <w:pPr>
              <w:tabs>
                <w:tab w:val="decimal" w:pos="1695"/>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7,330</w:t>
            </w:r>
          </w:p>
        </w:tc>
        <w:tc>
          <w:tcPr>
            <w:tcW w:w="72" w:type="dxa"/>
            <w:vAlign w:val="bottom"/>
          </w:tcPr>
          <w:p w14:paraId="032FB339" w14:textId="77777777" w:rsidR="000B77EE" w:rsidRPr="00D21F73" w:rsidRDefault="000B77EE" w:rsidP="00C0461F">
            <w:pPr>
              <w:tabs>
                <w:tab w:val="decimal" w:pos="1680"/>
              </w:tabs>
              <w:ind w:left="75" w:right="18"/>
              <w:jc w:val="left"/>
              <w:rPr>
                <w:rFonts w:asciiTheme="minorBidi" w:hAnsiTheme="minorBidi" w:cs="Cordia New"/>
                <w:sz w:val="28"/>
                <w:szCs w:val="28"/>
                <w:cs/>
                <w:lang w:val="en-US"/>
              </w:rPr>
            </w:pPr>
          </w:p>
        </w:tc>
        <w:tc>
          <w:tcPr>
            <w:tcW w:w="1994" w:type="dxa"/>
            <w:tcBorders>
              <w:top w:val="nil"/>
              <w:left w:val="nil"/>
              <w:bottom w:val="single" w:sz="4" w:space="0" w:color="auto"/>
              <w:right w:val="nil"/>
            </w:tcBorders>
            <w:vAlign w:val="bottom"/>
          </w:tcPr>
          <w:p w14:paraId="57FB3320" w14:textId="77777777" w:rsidR="000B77EE" w:rsidRPr="00D21F73" w:rsidRDefault="000B77EE" w:rsidP="00C0461F">
            <w:pPr>
              <w:tabs>
                <w:tab w:val="decimal" w:pos="1680"/>
              </w:tabs>
              <w:ind w:left="-9" w:right="18"/>
              <w:jc w:val="left"/>
              <w:rPr>
                <w:rFonts w:asciiTheme="minorBidi" w:hAnsiTheme="minorBidi" w:cs="Cordia New"/>
                <w:sz w:val="28"/>
                <w:szCs w:val="28"/>
                <w:lang w:val="en-US"/>
              </w:rPr>
            </w:pPr>
            <w:r w:rsidRPr="00D21F73">
              <w:rPr>
                <w:rFonts w:asciiTheme="minorBidi" w:hAnsiTheme="minorBidi" w:cs="Cordia New"/>
                <w:sz w:val="28"/>
                <w:szCs w:val="28"/>
                <w:lang w:val="en-US"/>
              </w:rPr>
              <w:t>-</w:t>
            </w:r>
          </w:p>
        </w:tc>
      </w:tr>
      <w:tr w:rsidR="000B77EE" w:rsidRPr="00D21F73" w14:paraId="655A3AC3" w14:textId="77777777" w:rsidTr="00C0461F">
        <w:trPr>
          <w:trHeight w:val="288"/>
        </w:trPr>
        <w:tc>
          <w:tcPr>
            <w:tcW w:w="5238" w:type="dxa"/>
            <w:vAlign w:val="bottom"/>
            <w:hideMark/>
          </w:tcPr>
          <w:p w14:paraId="24F8F922"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7E7A44F2" w14:textId="77777777" w:rsidR="000B77EE" w:rsidRPr="00D21F73" w:rsidRDefault="000B77EE" w:rsidP="00C0461F">
            <w:pPr>
              <w:tabs>
                <w:tab w:val="decimal" w:pos="1695"/>
              </w:tabs>
              <w:ind w:left="-9" w:right="18"/>
              <w:jc w:val="left"/>
              <w:rPr>
                <w:rFonts w:asciiTheme="minorBidi" w:hAnsiTheme="minorBidi" w:cs="Cordia New"/>
                <w:sz w:val="28"/>
                <w:szCs w:val="28"/>
                <w:cs/>
                <w:lang w:val="en-US"/>
              </w:rPr>
            </w:pPr>
            <w:r w:rsidRPr="00D21F73">
              <w:rPr>
                <w:rFonts w:asciiTheme="minorBidi" w:hAnsiTheme="minorBidi" w:cs="Cordia New"/>
                <w:sz w:val="28"/>
                <w:szCs w:val="28"/>
                <w:lang w:val="en-US"/>
              </w:rPr>
              <w:t>147,980</w:t>
            </w:r>
          </w:p>
        </w:tc>
        <w:tc>
          <w:tcPr>
            <w:tcW w:w="72" w:type="dxa"/>
            <w:vAlign w:val="bottom"/>
          </w:tcPr>
          <w:p w14:paraId="33B3EF93" w14:textId="77777777" w:rsidR="000B77EE" w:rsidRPr="00D21F73" w:rsidRDefault="000B77EE" w:rsidP="00C0461F">
            <w:pPr>
              <w:tabs>
                <w:tab w:val="decimal" w:pos="1680"/>
              </w:tabs>
              <w:ind w:left="75" w:right="18"/>
              <w:jc w:val="left"/>
              <w:rPr>
                <w:rFonts w:asciiTheme="minorBidi" w:hAnsiTheme="minorBidi" w:cs="Cordia New"/>
                <w:sz w:val="28"/>
                <w:szCs w:val="28"/>
                <w:cs/>
                <w:lang w:val="en-US"/>
              </w:rPr>
            </w:pPr>
          </w:p>
        </w:tc>
        <w:tc>
          <w:tcPr>
            <w:tcW w:w="1994" w:type="dxa"/>
            <w:tcBorders>
              <w:top w:val="single" w:sz="4" w:space="0" w:color="auto"/>
              <w:left w:val="nil"/>
              <w:bottom w:val="double" w:sz="4" w:space="0" w:color="auto"/>
              <w:right w:val="nil"/>
            </w:tcBorders>
            <w:vAlign w:val="bottom"/>
          </w:tcPr>
          <w:p w14:paraId="18FAB764" w14:textId="77777777" w:rsidR="000B77EE" w:rsidRPr="00D21F73" w:rsidRDefault="000B77EE" w:rsidP="00C0461F">
            <w:pPr>
              <w:tabs>
                <w:tab w:val="decimal" w:pos="1680"/>
              </w:tabs>
              <w:ind w:left="-9" w:right="18"/>
              <w:jc w:val="left"/>
              <w:rPr>
                <w:rFonts w:asciiTheme="minorBidi" w:hAnsiTheme="minorBidi" w:cs="Cordia New"/>
                <w:sz w:val="28"/>
                <w:szCs w:val="28"/>
                <w:cs/>
                <w:lang w:val="en-US"/>
              </w:rPr>
            </w:pPr>
            <w:r w:rsidRPr="00D21F73">
              <w:rPr>
                <w:rFonts w:asciiTheme="minorBidi" w:hAnsiTheme="minorBidi" w:cs="Cordia New"/>
                <w:sz w:val="28"/>
                <w:szCs w:val="28"/>
                <w:lang w:val="en-US"/>
              </w:rPr>
              <w:t>136</w:t>
            </w:r>
          </w:p>
        </w:tc>
      </w:tr>
    </w:tbl>
    <w:p w14:paraId="518D36F6" w14:textId="256DD1FE" w:rsidR="000B77EE" w:rsidRPr="00D21F73" w:rsidRDefault="000B77EE" w:rsidP="000B77EE">
      <w:pPr>
        <w:jc w:val="left"/>
        <w:rPr>
          <w:rFonts w:asciiTheme="minorBidi" w:hAnsiTheme="minorBidi" w:cstheme="minorBidi"/>
          <w:sz w:val="28"/>
          <w:szCs w:val="28"/>
          <w:lang w:val="en-US"/>
        </w:rPr>
      </w:pPr>
    </w:p>
    <w:p w14:paraId="011DCD4D" w14:textId="77777777" w:rsidR="000B77EE" w:rsidRPr="00D21F73" w:rsidRDefault="000B77EE">
      <w:pPr>
        <w:jc w:val="left"/>
        <w:rPr>
          <w:rFonts w:asciiTheme="minorBidi" w:hAnsiTheme="minorBidi" w:cstheme="minorBidi"/>
          <w:sz w:val="28"/>
          <w:szCs w:val="28"/>
          <w:lang w:val="en-US"/>
        </w:rPr>
      </w:pPr>
      <w:r w:rsidRPr="00D21F73">
        <w:rPr>
          <w:rFonts w:asciiTheme="minorBidi" w:hAnsiTheme="minorBidi" w:cstheme="minorBidi"/>
          <w:sz w:val="28"/>
          <w:szCs w:val="28"/>
          <w:lang w:val="en-US"/>
        </w:rPr>
        <w:br w:type="page"/>
      </w:r>
    </w:p>
    <w:p w14:paraId="5E43DF06"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D21F73">
        <w:rPr>
          <w:rFonts w:asciiTheme="minorBidi" w:hAnsiTheme="minorBidi" w:cstheme="minorBidi"/>
          <w:b/>
          <w:bCs/>
          <w:sz w:val="28"/>
          <w:szCs w:val="28"/>
        </w:rPr>
        <w:lastRenderedPageBreak/>
        <w:t>1</w:t>
      </w:r>
      <w:r w:rsidRPr="00D21F73">
        <w:rPr>
          <w:rFonts w:asciiTheme="minorBidi" w:hAnsiTheme="minorBidi" w:cstheme="minorBidi"/>
          <w:b/>
          <w:bCs/>
          <w:sz w:val="28"/>
          <w:szCs w:val="28"/>
          <w:lang w:val="en-US"/>
        </w:rPr>
        <w:t>5</w:t>
      </w:r>
      <w:r w:rsidRPr="00D21F73">
        <w:rPr>
          <w:rFonts w:asciiTheme="minorBidi" w:hAnsiTheme="minorBidi" w:cstheme="minorBidi"/>
          <w:b/>
          <w:bCs/>
          <w:sz w:val="28"/>
          <w:szCs w:val="28"/>
          <w:cs/>
        </w:rPr>
        <w:t>.</w:t>
      </w:r>
      <w:r w:rsidRPr="00D21F73">
        <w:rPr>
          <w:rFonts w:asciiTheme="minorBidi" w:hAnsiTheme="minorBidi" w:cstheme="minorBidi"/>
          <w:b/>
          <w:bCs/>
          <w:sz w:val="28"/>
          <w:szCs w:val="28"/>
          <w:cs/>
        </w:rPr>
        <w:tab/>
      </w:r>
      <w:r w:rsidRPr="00D21F73">
        <w:rPr>
          <w:rFonts w:asciiTheme="minorBidi" w:hAnsiTheme="minorBidi" w:cstheme="minorBidi"/>
          <w:b/>
          <w:bCs/>
          <w:sz w:val="28"/>
          <w:szCs w:val="28"/>
        </w:rPr>
        <w:t>Subordinated perpetual debentures</w:t>
      </w:r>
    </w:p>
    <w:p w14:paraId="6CCFE39C" w14:textId="77777777" w:rsidR="000B77EE" w:rsidRPr="00D21F73" w:rsidRDefault="000B77EE" w:rsidP="000B77EE">
      <w:pPr>
        <w:ind w:left="565"/>
        <w:rPr>
          <w:rFonts w:ascii="Cordia New" w:hAnsi="Cordia New" w:cs="Cordia New"/>
          <w:snapToGrid w:val="0"/>
          <w:sz w:val="28"/>
          <w:szCs w:val="28"/>
          <w:lang w:val="en-US" w:eastAsia="th-TH"/>
        </w:rPr>
      </w:pPr>
    </w:p>
    <w:p w14:paraId="7E5BD03A" w14:textId="77777777" w:rsidR="000B77EE" w:rsidRPr="00D21F73" w:rsidRDefault="000B77EE" w:rsidP="000B77EE">
      <w:pPr>
        <w:ind w:left="565"/>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 xml:space="preserve">On 15 January 2026, </w:t>
      </w:r>
      <w:proofErr w:type="spellStart"/>
      <w:r w:rsidRPr="00D21F73">
        <w:rPr>
          <w:rFonts w:ascii="Cordia New" w:hAnsi="Cordia New" w:cs="Cordia New"/>
          <w:snapToGrid w:val="0"/>
          <w:sz w:val="28"/>
          <w:szCs w:val="28"/>
          <w:lang w:val="en-US" w:eastAsia="th-TH"/>
        </w:rPr>
        <w:t>Thaioil</w:t>
      </w:r>
      <w:proofErr w:type="spellEnd"/>
      <w:r w:rsidRPr="00D21F73">
        <w:rPr>
          <w:rFonts w:ascii="Cordia New" w:hAnsi="Cordia New" w:cs="Cordia New"/>
          <w:snapToGrid w:val="0"/>
          <w:sz w:val="28"/>
          <w:szCs w:val="28"/>
          <w:lang w:val="en-US" w:eastAsia="th-TH"/>
        </w:rPr>
        <w:t xml:space="preserve"> Treasury Center Co., Ltd. (TTC), a wholly owned subsidiary of Thai Oil Public Co., Ltd. (TOP), issued and offered subordinated perpetual debentures to offshore investors, in the amount of USD 600 million or equivalent to Baht 18,985 million, before deduction of discounts and issuance cost of USD 3 million or equivalent to Baht 85 million. The debentures are unsecured and </w:t>
      </w:r>
      <w:proofErr w:type="gramStart"/>
      <w:r w:rsidRPr="00D21F73">
        <w:rPr>
          <w:rFonts w:ascii="Cordia New" w:hAnsi="Cordia New" w:cs="Cordia New"/>
          <w:snapToGrid w:val="0"/>
          <w:sz w:val="28"/>
          <w:szCs w:val="28"/>
          <w:lang w:val="en-US" w:eastAsia="th-TH"/>
        </w:rPr>
        <w:t>subordinated, and</w:t>
      </w:r>
      <w:proofErr w:type="gramEnd"/>
      <w:r w:rsidRPr="00D21F73">
        <w:rPr>
          <w:rFonts w:ascii="Cordia New" w:hAnsi="Cordia New" w:cs="Cordia New"/>
          <w:snapToGrid w:val="0"/>
          <w:sz w:val="28"/>
          <w:szCs w:val="28"/>
          <w:lang w:val="en-US" w:eastAsia="th-TH"/>
        </w:rPr>
        <w:t xml:space="preserve"> are guaranteed by TOP. Principal will be repaid in a single instalment only upon the liquidation of TOP or TTC, or upon the exercise by TTC of its early redemption option in accordance with the terms and conditions of the debentures. The debentures bear coupon rate of 6.10% per annum for the first five years and three months. Thereafter, the distribution rate will be adjusted in accordance with the terms and conditions of the debentures. Interest is payable semi-annually. However, TTC has the sole right and discretion to defer interest payments and accumulate unpaid interest to the debenture holders for an unlimited period and without limit as to the amount deferred. If TTC defers interest payments, neither TOP nor TTC shall be permitted to undertake the declare or pay any dividends, distributions or other payments on instruments ranking pari passu or junior, or on instruments ranking pari passu and redeem, reduce, cancel, repurchase or otherwise acquire, for any consideration, instruments ranking pari passu or junior.</w:t>
      </w:r>
    </w:p>
    <w:p w14:paraId="23504B51" w14:textId="77777777" w:rsidR="000B77EE" w:rsidRPr="00D21F73" w:rsidRDefault="000B77EE" w:rsidP="000B77EE">
      <w:pPr>
        <w:ind w:left="565"/>
        <w:rPr>
          <w:rFonts w:ascii="Cordia New" w:hAnsi="Cordia New" w:cs="Cordia New"/>
          <w:snapToGrid w:val="0"/>
          <w:sz w:val="20"/>
          <w:szCs w:val="20"/>
          <w:lang w:val="en-US" w:eastAsia="th-TH"/>
        </w:rPr>
      </w:pPr>
    </w:p>
    <w:p w14:paraId="5A661AD8" w14:textId="440201FD" w:rsidR="000B77EE" w:rsidRPr="00D21F73" w:rsidRDefault="000B77EE" w:rsidP="000B77EE">
      <w:pPr>
        <w:ind w:left="565"/>
        <w:rPr>
          <w:rFonts w:ascii="Cordia New" w:hAnsi="Cordia New" w:cs="Cordia New"/>
          <w:snapToGrid w:val="0"/>
          <w:sz w:val="28"/>
          <w:szCs w:val="28"/>
          <w:lang w:val="en-US" w:eastAsia="th-TH"/>
        </w:rPr>
      </w:pPr>
      <w:r w:rsidRPr="00D21F73">
        <w:rPr>
          <w:rFonts w:ascii="Cordia New" w:hAnsi="Cordia New" w:cs="Cordia New"/>
          <w:snapToGrid w:val="0"/>
          <w:sz w:val="28"/>
          <w:szCs w:val="28"/>
          <w:lang w:val="en-US" w:eastAsia="th-TH"/>
        </w:rPr>
        <w:t>The Group has determined that the subordinated perpetual debentures qualify as equity, as the Group has the sole right and discretion to redeem the debentures prior to maturity in accordance with the terms and conditions of the debentures, and has the right to defer interest payments, with such unpaid interest accruing without limitation as to period or frequency. Any interest payment, when made, is treated in substance as a dividend payment and recognized directly in shareholders’ equity when the obligation to pay arises.</w:t>
      </w:r>
    </w:p>
    <w:p w14:paraId="76A79707" w14:textId="77777777" w:rsidR="000B77EE" w:rsidRPr="00D21F73" w:rsidRDefault="000B77EE" w:rsidP="000B77EE">
      <w:pPr>
        <w:ind w:left="565"/>
        <w:rPr>
          <w:rFonts w:ascii="Cordia New" w:hAnsi="Cordia New" w:cs="Cordia New"/>
          <w:snapToGrid w:val="0"/>
          <w:sz w:val="20"/>
          <w:szCs w:val="20"/>
          <w:lang w:val="en-US" w:eastAsia="th-TH"/>
        </w:rPr>
      </w:pPr>
    </w:p>
    <w:p w14:paraId="1659CE7F" w14:textId="77777777" w:rsidR="000B77EE" w:rsidRPr="00D21F73" w:rsidRDefault="000B77EE" w:rsidP="000B77EE">
      <w:pPr>
        <w:ind w:left="565"/>
        <w:rPr>
          <w:rFonts w:ascii="Cordia New" w:hAnsi="Cordia New" w:cs="Cordia New"/>
          <w:snapToGrid w:val="0"/>
          <w:sz w:val="28"/>
          <w:szCs w:val="28"/>
          <w:lang w:val="en-US" w:eastAsia="th-TH"/>
        </w:rPr>
      </w:pPr>
      <w:proofErr w:type="gramStart"/>
      <w:r w:rsidRPr="00D21F73">
        <w:rPr>
          <w:rFonts w:ascii="Cordia New" w:hAnsi="Cordia New" w:cs="Cordia New"/>
          <w:snapToGrid w:val="0"/>
          <w:sz w:val="28"/>
          <w:szCs w:val="28"/>
          <w:lang w:val="en-US" w:eastAsia="th-TH"/>
        </w:rPr>
        <w:t>Subsequent to</w:t>
      </w:r>
      <w:proofErr w:type="gramEnd"/>
      <w:r w:rsidRPr="00D21F73">
        <w:rPr>
          <w:rFonts w:ascii="Cordia New" w:hAnsi="Cordia New" w:cs="Cordia New"/>
          <w:snapToGrid w:val="0"/>
          <w:sz w:val="28"/>
          <w:szCs w:val="28"/>
          <w:lang w:val="en-US" w:eastAsia="th-TH"/>
        </w:rPr>
        <w:t xml:space="preserve"> the issuance and offering of the subordinated perpetual debentures denominated in USD by TTC, TOP entered into a long-term loan agreement with TTC and cross-currency and interest rate swap agreements with financial institutions to convert the exposure from USD to Baht, in order to manage foreign exchange risk associated with such borrowings.  As a result, on an overall basis, the effective interest rate of the subordinated perpetual debentures has been reduced from 6.10% per annum in USD to 3.875% per annum in Baht. </w:t>
      </w:r>
    </w:p>
    <w:p w14:paraId="0E53A7CB" w14:textId="515E0769" w:rsidR="000B77EE" w:rsidRPr="00D21F73" w:rsidRDefault="000B77EE">
      <w:pPr>
        <w:jc w:val="left"/>
        <w:rPr>
          <w:rFonts w:asciiTheme="minorBidi" w:hAnsiTheme="minorBidi" w:cstheme="minorBidi"/>
          <w:snapToGrid w:val="0"/>
          <w:sz w:val="28"/>
          <w:szCs w:val="28"/>
          <w:lang w:val="en-US" w:eastAsia="th-TH"/>
        </w:rPr>
      </w:pPr>
      <w:r w:rsidRPr="00D21F73">
        <w:rPr>
          <w:rFonts w:asciiTheme="minorBidi" w:hAnsiTheme="minorBidi" w:cstheme="minorBidi"/>
          <w:sz w:val="28"/>
          <w:szCs w:val="28"/>
          <w:lang w:val="en-US"/>
        </w:rPr>
        <w:br w:type="page"/>
      </w:r>
    </w:p>
    <w:p w14:paraId="3A58DF6D" w14:textId="77777777" w:rsidR="000B77EE" w:rsidRPr="00D21F73" w:rsidRDefault="000B77EE" w:rsidP="000B77EE">
      <w:pPr>
        <w:tabs>
          <w:tab w:val="left" w:pos="-3402"/>
          <w:tab w:val="left" w:pos="-3261"/>
          <w:tab w:val="left" w:pos="-3119"/>
          <w:tab w:val="left" w:pos="540"/>
          <w:tab w:val="left" w:pos="3181"/>
        </w:tabs>
        <w:ind w:right="-14"/>
        <w:outlineLvl w:val="0"/>
        <w:rPr>
          <w:rFonts w:asciiTheme="minorBidi" w:hAnsiTheme="minorBidi" w:cstheme="minorBidi"/>
          <w:b/>
          <w:bCs/>
          <w:sz w:val="28"/>
          <w:szCs w:val="28"/>
          <w:cs/>
          <w:lang w:val="en-US"/>
        </w:rPr>
      </w:pPr>
      <w:r w:rsidRPr="00D21F73">
        <w:rPr>
          <w:rFonts w:asciiTheme="minorBidi" w:hAnsiTheme="minorBidi" w:cstheme="minorBidi"/>
          <w:b/>
          <w:bCs/>
          <w:sz w:val="28"/>
          <w:szCs w:val="28"/>
        </w:rPr>
        <w:lastRenderedPageBreak/>
        <w:t>16</w:t>
      </w:r>
      <w:r w:rsidRPr="00D21F73">
        <w:rPr>
          <w:rFonts w:asciiTheme="minorBidi" w:hAnsiTheme="minorBidi" w:cstheme="minorBidi"/>
          <w:b/>
          <w:bCs/>
          <w:sz w:val="28"/>
          <w:szCs w:val="28"/>
          <w:cs/>
        </w:rPr>
        <w:t>.</w:t>
      </w:r>
      <w:r w:rsidRPr="00D21F73">
        <w:rPr>
          <w:rFonts w:asciiTheme="minorBidi" w:hAnsiTheme="minorBidi" w:cstheme="minorBidi"/>
          <w:b/>
          <w:bCs/>
          <w:sz w:val="28"/>
          <w:szCs w:val="28"/>
          <w:cs/>
        </w:rPr>
        <w:tab/>
      </w:r>
      <w:r w:rsidRPr="00D21F73">
        <w:rPr>
          <w:rFonts w:asciiTheme="minorBidi" w:hAnsiTheme="minorBidi" w:cstheme="minorBidi"/>
          <w:b/>
          <w:bCs/>
          <w:sz w:val="28"/>
          <w:szCs w:val="28"/>
        </w:rPr>
        <w:t>Basic earnings</w:t>
      </w:r>
      <w:r w:rsidRPr="00D21F73">
        <w:rPr>
          <w:rFonts w:asciiTheme="minorBidi" w:hAnsiTheme="minorBidi" w:cstheme="minorBidi"/>
          <w:b/>
          <w:bCs/>
          <w:sz w:val="28"/>
          <w:szCs w:val="28"/>
          <w:cs/>
        </w:rPr>
        <w:t xml:space="preserve"> </w:t>
      </w:r>
      <w:r w:rsidRPr="00D21F73">
        <w:rPr>
          <w:rFonts w:asciiTheme="minorBidi" w:hAnsiTheme="minorBidi" w:cstheme="minorBidi"/>
          <w:b/>
          <w:bCs/>
          <w:sz w:val="28"/>
          <w:szCs w:val="28"/>
        </w:rPr>
        <w:t>per share</w:t>
      </w:r>
    </w:p>
    <w:p w14:paraId="7E8039C7" w14:textId="77777777" w:rsidR="000B77EE" w:rsidRPr="00D21F73" w:rsidRDefault="000B77EE" w:rsidP="000B77EE">
      <w:pPr>
        <w:pStyle w:val="BodyTextIndent"/>
        <w:numPr>
          <w:ilvl w:val="12"/>
          <w:numId w:val="0"/>
        </w:numPr>
        <w:ind w:left="567" w:right="6"/>
        <w:rPr>
          <w:rFonts w:asciiTheme="minorBidi" w:hAnsiTheme="minorBidi" w:cstheme="minorBidi"/>
          <w:color w:val="auto"/>
          <w:sz w:val="28"/>
          <w:szCs w:val="28"/>
        </w:rPr>
      </w:pPr>
    </w:p>
    <w:p w14:paraId="183577B0" w14:textId="77777777" w:rsidR="000B77EE" w:rsidRPr="00D21F73" w:rsidRDefault="000B77EE" w:rsidP="000B77EE">
      <w:pPr>
        <w:pStyle w:val="BodyTextIndent2"/>
        <w:ind w:left="567" w:right="6" w:firstLine="0"/>
        <w:jc w:val="thaiDistribute"/>
        <w:rPr>
          <w:rFonts w:asciiTheme="minorBidi" w:hAnsiTheme="minorBidi" w:cstheme="minorBidi"/>
          <w:spacing w:val="-2"/>
          <w:sz w:val="28"/>
          <w:szCs w:val="28"/>
        </w:rPr>
      </w:pPr>
      <w:r w:rsidRPr="00D21F73">
        <w:rPr>
          <w:rFonts w:asciiTheme="minorBidi" w:hAnsiTheme="minorBidi" w:cstheme="minorBidi"/>
          <w:spacing w:val="-2"/>
          <w:sz w:val="28"/>
          <w:szCs w:val="28"/>
        </w:rPr>
        <w:t>Basic</w:t>
      </w:r>
      <w:r w:rsidRPr="00D21F73">
        <w:rPr>
          <w:rFonts w:asciiTheme="minorBidi" w:hAnsiTheme="minorBidi" w:cstheme="minorBidi"/>
          <w:spacing w:val="-2"/>
          <w:sz w:val="28"/>
          <w:szCs w:val="28"/>
          <w:cs/>
          <w:lang w:val="en-US"/>
        </w:rPr>
        <w:t xml:space="preserve"> </w:t>
      </w:r>
      <w:r w:rsidRPr="00D21F73">
        <w:rPr>
          <w:rFonts w:asciiTheme="minorBidi" w:hAnsiTheme="minorBidi" w:cstheme="minorBidi"/>
          <w:spacing w:val="-2"/>
          <w:sz w:val="28"/>
          <w:szCs w:val="28"/>
        </w:rPr>
        <w:t>earnings</w:t>
      </w:r>
      <w:r w:rsidRPr="00D21F73">
        <w:rPr>
          <w:rFonts w:asciiTheme="minorBidi" w:hAnsiTheme="minorBidi" w:cstheme="minorBidi"/>
          <w:spacing w:val="-2"/>
          <w:sz w:val="28"/>
          <w:szCs w:val="28"/>
          <w:cs/>
          <w:lang w:val="en-US"/>
        </w:rPr>
        <w:t xml:space="preserve"> </w:t>
      </w:r>
      <w:r w:rsidRPr="00D21F73">
        <w:rPr>
          <w:rFonts w:asciiTheme="minorBidi" w:hAnsiTheme="minorBidi" w:cstheme="minorBidi"/>
          <w:spacing w:val="-2"/>
          <w:sz w:val="28"/>
          <w:szCs w:val="28"/>
        </w:rPr>
        <w:t xml:space="preserve">per share for the </w:t>
      </w:r>
      <w:r w:rsidRPr="00D21F73">
        <w:rPr>
          <w:rFonts w:asciiTheme="minorBidi" w:hAnsiTheme="minorBidi" w:cstheme="minorBidi"/>
          <w:spacing w:val="-2"/>
          <w:sz w:val="28"/>
          <w:szCs w:val="28"/>
          <w:lang w:val="en-US"/>
        </w:rPr>
        <w:t>three</w:t>
      </w:r>
      <w:r w:rsidRPr="00D21F73">
        <w:rPr>
          <w:rFonts w:asciiTheme="minorBidi" w:hAnsiTheme="minorBidi" w:cstheme="minorBidi"/>
          <w:spacing w:val="-2"/>
          <w:sz w:val="28"/>
          <w:szCs w:val="28"/>
          <w:cs/>
          <w:lang w:val="en-US"/>
        </w:rPr>
        <w:t>-</w:t>
      </w:r>
      <w:r w:rsidRPr="00D21F73">
        <w:rPr>
          <w:rFonts w:asciiTheme="minorBidi" w:hAnsiTheme="minorBidi" w:cstheme="minorBidi"/>
          <w:spacing w:val="-2"/>
          <w:sz w:val="28"/>
          <w:szCs w:val="28"/>
          <w:lang w:val="en-US"/>
        </w:rPr>
        <w:t xml:space="preserve">month periods ended </w:t>
      </w:r>
      <w:r w:rsidRPr="00D21F73">
        <w:rPr>
          <w:rFonts w:asciiTheme="minorBidi" w:hAnsiTheme="minorBidi" w:cstheme="minorBidi"/>
          <w:sz w:val="28"/>
          <w:szCs w:val="28"/>
        </w:rPr>
        <w:t>30 June</w:t>
      </w:r>
      <w:r w:rsidRPr="00D21F73">
        <w:rPr>
          <w:rFonts w:asciiTheme="minorBidi" w:hAnsiTheme="minorBidi" w:cs="Cordia New"/>
          <w:spacing w:val="-2"/>
          <w:sz w:val="28"/>
          <w:szCs w:val="28"/>
          <w:cs/>
          <w:lang w:val="en-US"/>
        </w:rPr>
        <w:t xml:space="preserve"> </w:t>
      </w:r>
      <w:r w:rsidRPr="00D21F73">
        <w:rPr>
          <w:rFonts w:asciiTheme="minorBidi" w:hAnsiTheme="minorBidi" w:cstheme="minorBidi"/>
          <w:spacing w:val="-2"/>
          <w:sz w:val="28"/>
          <w:szCs w:val="28"/>
          <w:lang w:val="en-US"/>
        </w:rPr>
        <w:t>2026 and 2025</w:t>
      </w:r>
      <w:r w:rsidRPr="00D21F73">
        <w:rPr>
          <w:rFonts w:asciiTheme="minorBidi" w:hAnsiTheme="minorBidi" w:cstheme="minorBidi"/>
          <w:spacing w:val="-2"/>
          <w:sz w:val="28"/>
          <w:szCs w:val="28"/>
        </w:rPr>
        <w:t xml:space="preserve"> are as follows</w:t>
      </w:r>
      <w:r w:rsidRPr="00D21F73">
        <w:rPr>
          <w:rFonts w:asciiTheme="minorBidi" w:hAnsiTheme="minorBidi" w:cstheme="minorBidi"/>
          <w:spacing w:val="-2"/>
          <w:sz w:val="28"/>
          <w:szCs w:val="28"/>
          <w:cs/>
        </w:rPr>
        <w:t>:</w:t>
      </w:r>
    </w:p>
    <w:p w14:paraId="563D6018" w14:textId="77777777" w:rsidR="000B77EE" w:rsidRPr="00D21F73" w:rsidRDefault="000B77EE" w:rsidP="000B77EE">
      <w:pPr>
        <w:pStyle w:val="BodyTextIndent2"/>
        <w:ind w:left="567" w:right="6" w:firstLine="0"/>
        <w:jc w:val="thaiDistribute"/>
        <w:rPr>
          <w:rFonts w:asciiTheme="minorBidi" w:hAnsiTheme="minorBidi" w:cstheme="minorBidi"/>
          <w:spacing w:val="-2"/>
          <w:sz w:val="28"/>
          <w:szCs w:val="28"/>
        </w:rPr>
      </w:pPr>
    </w:p>
    <w:tbl>
      <w:tblPr>
        <w:tblW w:w="9285" w:type="dxa"/>
        <w:tblInd w:w="589" w:type="dxa"/>
        <w:tblLayout w:type="fixed"/>
        <w:tblCellMar>
          <w:left w:w="22" w:type="dxa"/>
          <w:right w:w="22" w:type="dxa"/>
        </w:tblCellMar>
        <w:tblLook w:val="0000" w:firstRow="0" w:lastRow="0" w:firstColumn="0" w:lastColumn="0" w:noHBand="0" w:noVBand="0"/>
      </w:tblPr>
      <w:tblGrid>
        <w:gridCol w:w="3074"/>
        <w:gridCol w:w="1484"/>
        <w:gridCol w:w="11"/>
        <w:gridCol w:w="72"/>
        <w:gridCol w:w="15"/>
        <w:gridCol w:w="1486"/>
        <w:gridCol w:w="67"/>
        <w:gridCol w:w="1498"/>
        <w:gridCol w:w="76"/>
        <w:gridCol w:w="11"/>
        <w:gridCol w:w="1491"/>
      </w:tblGrid>
      <w:tr w:rsidR="000B77EE" w:rsidRPr="00D21F73" w14:paraId="074B0EA2" w14:textId="77777777" w:rsidTr="00C0461F">
        <w:trPr>
          <w:trHeight w:val="216"/>
        </w:trPr>
        <w:tc>
          <w:tcPr>
            <w:tcW w:w="3074" w:type="dxa"/>
            <w:vAlign w:val="bottom"/>
          </w:tcPr>
          <w:p w14:paraId="0B9C6BAA" w14:textId="77777777" w:rsidR="000B77EE" w:rsidRPr="00D21F73" w:rsidRDefault="000B77EE" w:rsidP="00C0461F">
            <w:pPr>
              <w:ind w:left="289" w:hanging="311"/>
              <w:rPr>
                <w:rFonts w:asciiTheme="minorBidi" w:hAnsiTheme="minorBidi" w:cstheme="minorBidi"/>
                <w:sz w:val="28"/>
                <w:szCs w:val="28"/>
                <w:cs/>
              </w:rPr>
            </w:pPr>
          </w:p>
        </w:tc>
        <w:tc>
          <w:tcPr>
            <w:tcW w:w="1484" w:type="dxa"/>
            <w:vAlign w:val="bottom"/>
          </w:tcPr>
          <w:p w14:paraId="0ADAFE4D" w14:textId="77777777" w:rsidR="000B77EE" w:rsidRPr="00D21F73" w:rsidRDefault="000B77EE" w:rsidP="00C0461F">
            <w:pPr>
              <w:ind w:left="-16" w:right="28"/>
              <w:jc w:val="center"/>
              <w:rPr>
                <w:rFonts w:asciiTheme="minorBidi" w:hAnsiTheme="minorBidi" w:cstheme="minorBidi"/>
                <w:sz w:val="28"/>
                <w:szCs w:val="28"/>
              </w:rPr>
            </w:pPr>
          </w:p>
        </w:tc>
        <w:tc>
          <w:tcPr>
            <w:tcW w:w="98" w:type="dxa"/>
            <w:gridSpan w:val="3"/>
          </w:tcPr>
          <w:p w14:paraId="0E5A8387" w14:textId="77777777" w:rsidR="000B77EE" w:rsidRPr="00D21F73" w:rsidRDefault="000B77EE" w:rsidP="00C0461F">
            <w:pPr>
              <w:ind w:left="-16" w:right="28"/>
              <w:jc w:val="center"/>
              <w:rPr>
                <w:rFonts w:asciiTheme="minorBidi" w:hAnsiTheme="minorBidi" w:cstheme="minorBidi"/>
                <w:sz w:val="28"/>
                <w:szCs w:val="28"/>
              </w:rPr>
            </w:pPr>
          </w:p>
        </w:tc>
        <w:tc>
          <w:tcPr>
            <w:tcW w:w="1486" w:type="dxa"/>
            <w:vAlign w:val="bottom"/>
          </w:tcPr>
          <w:p w14:paraId="41748452" w14:textId="77777777" w:rsidR="000B77EE" w:rsidRPr="00D21F73" w:rsidRDefault="000B77EE" w:rsidP="00C0461F">
            <w:pPr>
              <w:ind w:left="-16" w:right="28"/>
              <w:jc w:val="center"/>
              <w:rPr>
                <w:rFonts w:asciiTheme="minorBidi" w:hAnsiTheme="minorBidi" w:cstheme="minorBidi"/>
                <w:sz w:val="28"/>
                <w:szCs w:val="28"/>
              </w:rPr>
            </w:pPr>
          </w:p>
        </w:tc>
        <w:tc>
          <w:tcPr>
            <w:tcW w:w="67" w:type="dxa"/>
          </w:tcPr>
          <w:p w14:paraId="2E05130F" w14:textId="77777777" w:rsidR="000B77EE" w:rsidRPr="00D21F73" w:rsidRDefault="000B77EE" w:rsidP="00C0461F">
            <w:pPr>
              <w:ind w:left="-16" w:right="28"/>
              <w:jc w:val="center"/>
              <w:rPr>
                <w:rFonts w:asciiTheme="minorBidi" w:hAnsiTheme="minorBidi" w:cstheme="minorBidi"/>
                <w:sz w:val="28"/>
                <w:szCs w:val="28"/>
              </w:rPr>
            </w:pPr>
          </w:p>
        </w:tc>
        <w:tc>
          <w:tcPr>
            <w:tcW w:w="1498" w:type="dxa"/>
            <w:vAlign w:val="bottom"/>
          </w:tcPr>
          <w:p w14:paraId="13B8F50D" w14:textId="77777777" w:rsidR="000B77EE" w:rsidRPr="00D21F73" w:rsidRDefault="000B77EE" w:rsidP="00C0461F">
            <w:pPr>
              <w:ind w:left="-16" w:right="28"/>
              <w:jc w:val="center"/>
              <w:rPr>
                <w:rFonts w:asciiTheme="minorBidi" w:hAnsiTheme="minorBidi" w:cstheme="minorBidi"/>
                <w:sz w:val="28"/>
                <w:szCs w:val="28"/>
              </w:rPr>
            </w:pPr>
          </w:p>
        </w:tc>
        <w:tc>
          <w:tcPr>
            <w:tcW w:w="87" w:type="dxa"/>
            <w:gridSpan w:val="2"/>
          </w:tcPr>
          <w:p w14:paraId="399DBBF4" w14:textId="77777777" w:rsidR="000B77EE" w:rsidRPr="00D21F73" w:rsidRDefault="000B77EE" w:rsidP="00C0461F">
            <w:pPr>
              <w:ind w:left="-16" w:right="28"/>
              <w:jc w:val="center"/>
              <w:rPr>
                <w:rFonts w:asciiTheme="minorBidi" w:hAnsiTheme="minorBidi" w:cstheme="minorBidi"/>
                <w:sz w:val="28"/>
                <w:szCs w:val="28"/>
              </w:rPr>
            </w:pPr>
          </w:p>
        </w:tc>
        <w:tc>
          <w:tcPr>
            <w:tcW w:w="1491" w:type="dxa"/>
            <w:vAlign w:val="bottom"/>
          </w:tcPr>
          <w:p w14:paraId="73405D60" w14:textId="77777777" w:rsidR="000B77EE" w:rsidRPr="00D21F73" w:rsidRDefault="000B77EE" w:rsidP="00C0461F">
            <w:pPr>
              <w:ind w:left="74"/>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Baht</w:t>
            </w:r>
          </w:p>
        </w:tc>
      </w:tr>
      <w:tr w:rsidR="000B77EE" w:rsidRPr="00D21F73" w14:paraId="6A501F4F" w14:textId="77777777" w:rsidTr="00C0461F">
        <w:trPr>
          <w:trHeight w:val="216"/>
        </w:trPr>
        <w:tc>
          <w:tcPr>
            <w:tcW w:w="3074" w:type="dxa"/>
            <w:vAlign w:val="bottom"/>
          </w:tcPr>
          <w:p w14:paraId="657D1FE9" w14:textId="77777777" w:rsidR="000B77EE" w:rsidRPr="00D21F73" w:rsidRDefault="000B77EE" w:rsidP="00C0461F">
            <w:pPr>
              <w:ind w:left="289" w:hanging="311"/>
              <w:rPr>
                <w:rFonts w:asciiTheme="minorBidi" w:hAnsiTheme="minorBidi" w:cstheme="minorBidi"/>
                <w:sz w:val="28"/>
                <w:szCs w:val="28"/>
              </w:rPr>
            </w:pPr>
          </w:p>
        </w:tc>
        <w:tc>
          <w:tcPr>
            <w:tcW w:w="3068" w:type="dxa"/>
            <w:gridSpan w:val="5"/>
            <w:tcBorders>
              <w:bottom w:val="single" w:sz="4" w:space="0" w:color="auto"/>
            </w:tcBorders>
            <w:vAlign w:val="bottom"/>
          </w:tcPr>
          <w:p w14:paraId="0C3E1D4B"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67" w:type="dxa"/>
          </w:tcPr>
          <w:p w14:paraId="45F66C16" w14:textId="77777777" w:rsidR="000B77EE" w:rsidRPr="00D21F73" w:rsidRDefault="000B77EE" w:rsidP="00C0461F">
            <w:pPr>
              <w:ind w:left="-16" w:right="28"/>
              <w:jc w:val="center"/>
              <w:rPr>
                <w:rFonts w:asciiTheme="minorBidi" w:hAnsiTheme="minorBidi" w:cstheme="minorBidi"/>
                <w:sz w:val="28"/>
                <w:szCs w:val="28"/>
              </w:rPr>
            </w:pPr>
          </w:p>
        </w:tc>
        <w:tc>
          <w:tcPr>
            <w:tcW w:w="3076" w:type="dxa"/>
            <w:gridSpan w:val="4"/>
            <w:tcBorders>
              <w:bottom w:val="single" w:sz="4" w:space="0" w:color="auto"/>
            </w:tcBorders>
            <w:vAlign w:val="bottom"/>
          </w:tcPr>
          <w:p w14:paraId="199D576B"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 xml:space="preserve">Separate </w:t>
            </w:r>
          </w:p>
          <w:p w14:paraId="442F6C07"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financial statements</w:t>
            </w:r>
          </w:p>
        </w:tc>
      </w:tr>
      <w:tr w:rsidR="000B77EE" w:rsidRPr="00D21F73" w14:paraId="106D3DC7" w14:textId="77777777" w:rsidTr="00C0461F">
        <w:trPr>
          <w:trHeight w:val="216"/>
        </w:trPr>
        <w:tc>
          <w:tcPr>
            <w:tcW w:w="3074" w:type="dxa"/>
            <w:vAlign w:val="bottom"/>
          </w:tcPr>
          <w:p w14:paraId="1ECE0094" w14:textId="77777777" w:rsidR="000B77EE" w:rsidRPr="00D21F73" w:rsidRDefault="000B77EE" w:rsidP="00C0461F">
            <w:pPr>
              <w:ind w:left="289" w:hanging="311"/>
              <w:rPr>
                <w:rFonts w:asciiTheme="minorBidi" w:hAnsiTheme="minorBidi" w:cstheme="minorBidi"/>
                <w:sz w:val="28"/>
                <w:szCs w:val="28"/>
              </w:rPr>
            </w:pPr>
          </w:p>
        </w:tc>
        <w:tc>
          <w:tcPr>
            <w:tcW w:w="1495" w:type="dxa"/>
            <w:gridSpan w:val="2"/>
            <w:tcBorders>
              <w:top w:val="single" w:sz="4" w:space="0" w:color="auto"/>
              <w:bottom w:val="single" w:sz="4" w:space="0" w:color="auto"/>
            </w:tcBorders>
            <w:vAlign w:val="bottom"/>
          </w:tcPr>
          <w:p w14:paraId="5FF8F04D"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2026</w:t>
            </w:r>
          </w:p>
        </w:tc>
        <w:tc>
          <w:tcPr>
            <w:tcW w:w="72" w:type="dxa"/>
            <w:tcBorders>
              <w:top w:val="single" w:sz="4" w:space="0" w:color="auto"/>
            </w:tcBorders>
          </w:tcPr>
          <w:p w14:paraId="6C279F33" w14:textId="77777777" w:rsidR="000B77EE" w:rsidRPr="00D21F73" w:rsidRDefault="000B77EE" w:rsidP="00C0461F">
            <w:pPr>
              <w:ind w:left="-16" w:right="28"/>
              <w:jc w:val="center"/>
              <w:rPr>
                <w:rFonts w:asciiTheme="minorBidi" w:hAnsiTheme="minorBidi" w:cstheme="minorBidi"/>
                <w:sz w:val="28"/>
                <w:szCs w:val="28"/>
              </w:rPr>
            </w:pPr>
          </w:p>
        </w:tc>
        <w:tc>
          <w:tcPr>
            <w:tcW w:w="1501" w:type="dxa"/>
            <w:gridSpan w:val="2"/>
            <w:tcBorders>
              <w:top w:val="single" w:sz="4" w:space="0" w:color="auto"/>
            </w:tcBorders>
            <w:vAlign w:val="bottom"/>
          </w:tcPr>
          <w:p w14:paraId="47135094"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c>
          <w:tcPr>
            <w:tcW w:w="67" w:type="dxa"/>
          </w:tcPr>
          <w:p w14:paraId="4B070AB7" w14:textId="77777777" w:rsidR="000B77EE" w:rsidRPr="00D21F73" w:rsidRDefault="000B77EE" w:rsidP="00C0461F">
            <w:pPr>
              <w:ind w:left="-16" w:right="28"/>
              <w:jc w:val="center"/>
              <w:rPr>
                <w:rFonts w:asciiTheme="minorBidi" w:hAnsiTheme="minorBidi" w:cstheme="minorBidi"/>
                <w:sz w:val="28"/>
                <w:szCs w:val="28"/>
              </w:rPr>
            </w:pPr>
          </w:p>
        </w:tc>
        <w:tc>
          <w:tcPr>
            <w:tcW w:w="1498" w:type="dxa"/>
            <w:tcBorders>
              <w:top w:val="single" w:sz="4" w:space="0" w:color="auto"/>
              <w:bottom w:val="single" w:sz="4" w:space="0" w:color="auto"/>
            </w:tcBorders>
            <w:vAlign w:val="bottom"/>
          </w:tcPr>
          <w:p w14:paraId="6832FD39"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2026</w:t>
            </w:r>
          </w:p>
        </w:tc>
        <w:tc>
          <w:tcPr>
            <w:tcW w:w="76" w:type="dxa"/>
            <w:tcBorders>
              <w:top w:val="single" w:sz="4" w:space="0" w:color="auto"/>
            </w:tcBorders>
          </w:tcPr>
          <w:p w14:paraId="07295F62" w14:textId="77777777" w:rsidR="000B77EE" w:rsidRPr="00D21F73" w:rsidRDefault="000B77EE" w:rsidP="00C0461F">
            <w:pPr>
              <w:ind w:left="-16" w:right="28"/>
              <w:jc w:val="center"/>
              <w:rPr>
                <w:rFonts w:asciiTheme="minorBidi" w:hAnsiTheme="minorBidi" w:cstheme="minorBidi"/>
                <w:sz w:val="28"/>
                <w:szCs w:val="28"/>
              </w:rPr>
            </w:pPr>
          </w:p>
        </w:tc>
        <w:tc>
          <w:tcPr>
            <w:tcW w:w="1502" w:type="dxa"/>
            <w:gridSpan w:val="2"/>
            <w:tcBorders>
              <w:top w:val="single" w:sz="4" w:space="0" w:color="auto"/>
              <w:bottom w:val="single" w:sz="4" w:space="0" w:color="auto"/>
            </w:tcBorders>
            <w:vAlign w:val="bottom"/>
          </w:tcPr>
          <w:p w14:paraId="593CE6C0"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r>
      <w:tr w:rsidR="000B77EE" w:rsidRPr="00D21F73" w14:paraId="0DB0C619" w14:textId="77777777" w:rsidTr="00C0461F">
        <w:trPr>
          <w:trHeight w:val="216"/>
        </w:trPr>
        <w:tc>
          <w:tcPr>
            <w:tcW w:w="3074" w:type="dxa"/>
            <w:vAlign w:val="bottom"/>
          </w:tcPr>
          <w:p w14:paraId="49E7AF98" w14:textId="77777777" w:rsidR="000B77EE" w:rsidRPr="00D21F73" w:rsidRDefault="000B77EE" w:rsidP="00C0461F">
            <w:pPr>
              <w:spacing w:line="36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Profit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attributable to equity holders of the Company</w:t>
            </w:r>
          </w:p>
        </w:tc>
        <w:tc>
          <w:tcPr>
            <w:tcW w:w="1495" w:type="dxa"/>
            <w:gridSpan w:val="2"/>
            <w:tcBorders>
              <w:top w:val="single" w:sz="4" w:space="0" w:color="auto"/>
            </w:tcBorders>
            <w:vAlign w:val="bottom"/>
          </w:tcPr>
          <w:p w14:paraId="58482BD1"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52,524,591,887</w:t>
            </w:r>
          </w:p>
        </w:tc>
        <w:tc>
          <w:tcPr>
            <w:tcW w:w="72" w:type="dxa"/>
            <w:vAlign w:val="bottom"/>
          </w:tcPr>
          <w:p w14:paraId="63C5C358" w14:textId="77777777" w:rsidR="000B77EE" w:rsidRPr="00D21F73" w:rsidRDefault="000B77EE" w:rsidP="00C0461F">
            <w:pPr>
              <w:tabs>
                <w:tab w:val="decimal" w:pos="1090"/>
              </w:tabs>
              <w:spacing w:line="360" w:lineRule="exact"/>
              <w:jc w:val="left"/>
              <w:rPr>
                <w:rFonts w:asciiTheme="minorBidi" w:hAnsiTheme="minorBidi" w:cstheme="minorBidi"/>
                <w:snapToGrid w:val="0"/>
                <w:sz w:val="28"/>
                <w:szCs w:val="28"/>
              </w:rPr>
            </w:pPr>
          </w:p>
        </w:tc>
        <w:tc>
          <w:tcPr>
            <w:tcW w:w="1501" w:type="dxa"/>
            <w:gridSpan w:val="2"/>
            <w:tcBorders>
              <w:top w:val="single" w:sz="4" w:space="0" w:color="auto"/>
            </w:tcBorders>
            <w:vAlign w:val="bottom"/>
          </w:tcPr>
          <w:p w14:paraId="34E3FFAE"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21,532,881,607</w:t>
            </w:r>
          </w:p>
        </w:tc>
        <w:tc>
          <w:tcPr>
            <w:tcW w:w="67" w:type="dxa"/>
            <w:vAlign w:val="bottom"/>
          </w:tcPr>
          <w:p w14:paraId="29D48197" w14:textId="77777777" w:rsidR="000B77EE" w:rsidRPr="00D21F73" w:rsidRDefault="000B77EE" w:rsidP="00C0461F">
            <w:pPr>
              <w:tabs>
                <w:tab w:val="decimal" w:pos="1260"/>
              </w:tabs>
              <w:spacing w:line="360" w:lineRule="exact"/>
              <w:jc w:val="left"/>
              <w:rPr>
                <w:rFonts w:asciiTheme="minorBidi" w:hAnsiTheme="minorBidi" w:cstheme="minorBidi"/>
                <w:snapToGrid w:val="0"/>
                <w:sz w:val="28"/>
                <w:szCs w:val="28"/>
                <w:cs/>
              </w:rPr>
            </w:pPr>
          </w:p>
        </w:tc>
        <w:tc>
          <w:tcPr>
            <w:tcW w:w="1498" w:type="dxa"/>
            <w:tcBorders>
              <w:top w:val="single" w:sz="4" w:space="0" w:color="auto"/>
            </w:tcBorders>
            <w:vAlign w:val="bottom"/>
          </w:tcPr>
          <w:p w14:paraId="587C4D5A"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22,191,446,063</w:t>
            </w:r>
          </w:p>
        </w:tc>
        <w:tc>
          <w:tcPr>
            <w:tcW w:w="76" w:type="dxa"/>
            <w:vAlign w:val="bottom"/>
          </w:tcPr>
          <w:p w14:paraId="33B06B2F"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p>
        </w:tc>
        <w:tc>
          <w:tcPr>
            <w:tcW w:w="1502" w:type="dxa"/>
            <w:gridSpan w:val="2"/>
            <w:vAlign w:val="bottom"/>
          </w:tcPr>
          <w:p w14:paraId="120CBCB9"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9,479,130,727</w:t>
            </w:r>
          </w:p>
        </w:tc>
      </w:tr>
      <w:tr w:rsidR="000B77EE" w:rsidRPr="00D21F73" w14:paraId="47856339" w14:textId="77777777" w:rsidTr="00C0461F">
        <w:trPr>
          <w:trHeight w:val="216"/>
        </w:trPr>
        <w:tc>
          <w:tcPr>
            <w:tcW w:w="3074" w:type="dxa"/>
            <w:vAlign w:val="bottom"/>
          </w:tcPr>
          <w:p w14:paraId="51AC6C19" w14:textId="77777777" w:rsidR="000B77EE" w:rsidRPr="00D21F73" w:rsidRDefault="000B77EE" w:rsidP="00C0461F">
            <w:pPr>
              <w:spacing w:line="360" w:lineRule="exact"/>
              <w:ind w:left="289" w:hanging="311"/>
              <w:jc w:val="left"/>
              <w:rPr>
                <w:rFonts w:asciiTheme="minorBidi" w:hAnsiTheme="minorBidi" w:cstheme="minorBidi"/>
                <w:sz w:val="28"/>
                <w:szCs w:val="28"/>
              </w:rPr>
            </w:pPr>
            <w:r w:rsidRPr="00D21F73">
              <w:rPr>
                <w:rFonts w:asciiTheme="minorBidi" w:hAnsiTheme="minorBidi" w:cstheme="minorBidi"/>
                <w:sz w:val="28"/>
                <w:szCs w:val="28"/>
              </w:rPr>
              <w:t>Adjustment of profit</w:t>
            </w:r>
          </w:p>
        </w:tc>
        <w:tc>
          <w:tcPr>
            <w:tcW w:w="1495" w:type="dxa"/>
            <w:gridSpan w:val="2"/>
            <w:tcBorders>
              <w:bottom w:val="single" w:sz="4" w:space="0" w:color="auto"/>
            </w:tcBorders>
            <w:vAlign w:val="bottom"/>
          </w:tcPr>
          <w:p w14:paraId="5EBBCBB4"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c>
          <w:tcPr>
            <w:tcW w:w="72" w:type="dxa"/>
            <w:vAlign w:val="bottom"/>
          </w:tcPr>
          <w:p w14:paraId="6582A350" w14:textId="77777777" w:rsidR="000B77EE" w:rsidRPr="00D21F73" w:rsidRDefault="000B77EE" w:rsidP="00C0461F">
            <w:pPr>
              <w:tabs>
                <w:tab w:val="decimal" w:pos="1090"/>
              </w:tabs>
              <w:spacing w:line="360" w:lineRule="exact"/>
              <w:jc w:val="left"/>
              <w:rPr>
                <w:rFonts w:asciiTheme="minorBidi" w:hAnsiTheme="minorBidi" w:cstheme="minorBidi"/>
                <w:snapToGrid w:val="0"/>
                <w:sz w:val="28"/>
                <w:szCs w:val="28"/>
              </w:rPr>
            </w:pPr>
          </w:p>
        </w:tc>
        <w:tc>
          <w:tcPr>
            <w:tcW w:w="1501" w:type="dxa"/>
            <w:gridSpan w:val="2"/>
            <w:tcBorders>
              <w:bottom w:val="single" w:sz="4" w:space="0" w:color="auto"/>
            </w:tcBorders>
          </w:tcPr>
          <w:p w14:paraId="5FC0159E"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107,213,174</w:t>
            </w:r>
            <w:r w:rsidRPr="00D21F73">
              <w:rPr>
                <w:rFonts w:asciiTheme="minorBidi" w:hAnsiTheme="minorBidi" w:cstheme="minorBidi"/>
                <w:snapToGrid w:val="0"/>
                <w:sz w:val="28"/>
                <w:szCs w:val="28"/>
                <w:cs/>
              </w:rPr>
              <w:t>)</w:t>
            </w:r>
          </w:p>
        </w:tc>
        <w:tc>
          <w:tcPr>
            <w:tcW w:w="67" w:type="dxa"/>
            <w:vAlign w:val="bottom"/>
          </w:tcPr>
          <w:p w14:paraId="670A3B44" w14:textId="77777777" w:rsidR="000B77EE" w:rsidRPr="00D21F73" w:rsidRDefault="000B77EE" w:rsidP="00C0461F">
            <w:pPr>
              <w:tabs>
                <w:tab w:val="decimal" w:pos="1260"/>
              </w:tabs>
              <w:spacing w:line="360" w:lineRule="exact"/>
              <w:jc w:val="left"/>
              <w:rPr>
                <w:rFonts w:asciiTheme="minorBidi" w:hAnsiTheme="minorBidi" w:cstheme="minorBidi"/>
                <w:snapToGrid w:val="0"/>
                <w:sz w:val="28"/>
                <w:szCs w:val="28"/>
                <w:cs/>
              </w:rPr>
            </w:pPr>
          </w:p>
        </w:tc>
        <w:tc>
          <w:tcPr>
            <w:tcW w:w="1498" w:type="dxa"/>
            <w:tcBorders>
              <w:bottom w:val="single" w:sz="4" w:space="0" w:color="auto"/>
            </w:tcBorders>
            <w:vAlign w:val="bottom"/>
          </w:tcPr>
          <w:p w14:paraId="0E909CFD"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w:t>
            </w:r>
          </w:p>
        </w:tc>
        <w:tc>
          <w:tcPr>
            <w:tcW w:w="76" w:type="dxa"/>
            <w:vAlign w:val="bottom"/>
          </w:tcPr>
          <w:p w14:paraId="5CE33DFF"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p>
        </w:tc>
        <w:tc>
          <w:tcPr>
            <w:tcW w:w="1502" w:type="dxa"/>
            <w:gridSpan w:val="2"/>
            <w:tcBorders>
              <w:bottom w:val="single" w:sz="4" w:space="0" w:color="auto"/>
            </w:tcBorders>
            <w:vAlign w:val="bottom"/>
          </w:tcPr>
          <w:p w14:paraId="14CE404C"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r w:rsidRPr="00D21F73">
              <w:rPr>
                <w:rFonts w:asciiTheme="minorBidi" w:hAnsiTheme="minorBidi" w:cs="Cordia New"/>
                <w:snapToGrid w:val="0"/>
                <w:sz w:val="28"/>
                <w:szCs w:val="28"/>
                <w:cs/>
              </w:rPr>
              <w:t>-</w:t>
            </w:r>
          </w:p>
        </w:tc>
      </w:tr>
      <w:tr w:rsidR="000B77EE" w:rsidRPr="00D21F73" w14:paraId="6B784F82" w14:textId="77777777" w:rsidTr="00C0461F">
        <w:trPr>
          <w:trHeight w:val="216"/>
        </w:trPr>
        <w:tc>
          <w:tcPr>
            <w:tcW w:w="3074" w:type="dxa"/>
            <w:vAlign w:val="bottom"/>
          </w:tcPr>
          <w:p w14:paraId="633C63B6" w14:textId="77777777" w:rsidR="000B77EE" w:rsidRPr="00D21F73" w:rsidRDefault="000B77EE" w:rsidP="00C0461F">
            <w:pPr>
              <w:spacing w:line="360" w:lineRule="exact"/>
              <w:ind w:left="289" w:hanging="311"/>
              <w:jc w:val="left"/>
              <w:rPr>
                <w:rFonts w:asciiTheme="minorBidi" w:hAnsiTheme="minorBidi" w:cstheme="minorBidi"/>
                <w:sz w:val="28"/>
                <w:szCs w:val="28"/>
              </w:rPr>
            </w:pPr>
            <w:r w:rsidRPr="00D21F73">
              <w:rPr>
                <w:rFonts w:asciiTheme="minorBidi" w:hAnsiTheme="minorBidi" w:cstheme="minorBidi"/>
                <w:spacing w:val="-4"/>
                <w:sz w:val="28"/>
                <w:szCs w:val="28"/>
              </w:rPr>
              <w:t xml:space="preserve">Profit for the calculation of </w:t>
            </w:r>
            <w:r w:rsidRPr="00D21F73">
              <w:rPr>
                <w:rFonts w:asciiTheme="minorBidi" w:hAnsiTheme="minorBidi" w:cstheme="minorBidi"/>
                <w:spacing w:val="-4"/>
                <w:sz w:val="28"/>
                <w:szCs w:val="28"/>
              </w:rPr>
              <w:br/>
              <w:t>earnings per share</w:t>
            </w:r>
          </w:p>
        </w:tc>
        <w:tc>
          <w:tcPr>
            <w:tcW w:w="1495" w:type="dxa"/>
            <w:gridSpan w:val="2"/>
            <w:tcBorders>
              <w:top w:val="single" w:sz="4" w:space="0" w:color="auto"/>
            </w:tcBorders>
            <w:vAlign w:val="bottom"/>
          </w:tcPr>
          <w:p w14:paraId="1ECA2D70"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52,524,591,887</w:t>
            </w:r>
          </w:p>
        </w:tc>
        <w:tc>
          <w:tcPr>
            <w:tcW w:w="72" w:type="dxa"/>
            <w:vAlign w:val="bottom"/>
          </w:tcPr>
          <w:p w14:paraId="4D3DDFE1" w14:textId="77777777" w:rsidR="000B77EE" w:rsidRPr="00D21F73" w:rsidRDefault="000B77EE" w:rsidP="00C0461F">
            <w:pPr>
              <w:tabs>
                <w:tab w:val="decimal" w:pos="1090"/>
              </w:tabs>
              <w:spacing w:line="360" w:lineRule="exact"/>
              <w:jc w:val="left"/>
              <w:rPr>
                <w:rFonts w:asciiTheme="minorBidi" w:hAnsiTheme="minorBidi" w:cstheme="minorBidi"/>
                <w:snapToGrid w:val="0"/>
                <w:sz w:val="28"/>
                <w:szCs w:val="28"/>
              </w:rPr>
            </w:pPr>
          </w:p>
        </w:tc>
        <w:tc>
          <w:tcPr>
            <w:tcW w:w="1501" w:type="dxa"/>
            <w:gridSpan w:val="2"/>
            <w:tcBorders>
              <w:top w:val="single" w:sz="4" w:space="0" w:color="auto"/>
            </w:tcBorders>
            <w:vAlign w:val="bottom"/>
          </w:tcPr>
          <w:p w14:paraId="59C28B6F"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21,425,668,433</w:t>
            </w:r>
          </w:p>
        </w:tc>
        <w:tc>
          <w:tcPr>
            <w:tcW w:w="67" w:type="dxa"/>
            <w:vAlign w:val="bottom"/>
          </w:tcPr>
          <w:p w14:paraId="176C1338" w14:textId="77777777" w:rsidR="000B77EE" w:rsidRPr="00D21F73" w:rsidRDefault="000B77EE" w:rsidP="00C0461F">
            <w:pPr>
              <w:tabs>
                <w:tab w:val="decimal" w:pos="1260"/>
              </w:tabs>
              <w:spacing w:line="360" w:lineRule="exact"/>
              <w:jc w:val="left"/>
              <w:rPr>
                <w:rFonts w:asciiTheme="minorBidi" w:hAnsiTheme="minorBidi" w:cstheme="minorBidi"/>
                <w:snapToGrid w:val="0"/>
                <w:sz w:val="28"/>
                <w:szCs w:val="28"/>
                <w:cs/>
              </w:rPr>
            </w:pPr>
          </w:p>
        </w:tc>
        <w:tc>
          <w:tcPr>
            <w:tcW w:w="1498" w:type="dxa"/>
            <w:tcBorders>
              <w:top w:val="single" w:sz="4" w:space="0" w:color="auto"/>
            </w:tcBorders>
            <w:vAlign w:val="bottom"/>
          </w:tcPr>
          <w:p w14:paraId="282A026B"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22,191,446,063</w:t>
            </w:r>
          </w:p>
        </w:tc>
        <w:tc>
          <w:tcPr>
            <w:tcW w:w="76" w:type="dxa"/>
            <w:vAlign w:val="bottom"/>
          </w:tcPr>
          <w:p w14:paraId="6EAB89C0"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p>
        </w:tc>
        <w:tc>
          <w:tcPr>
            <w:tcW w:w="1502" w:type="dxa"/>
            <w:gridSpan w:val="2"/>
            <w:tcBorders>
              <w:top w:val="single" w:sz="4" w:space="0" w:color="auto"/>
            </w:tcBorders>
            <w:vAlign w:val="bottom"/>
          </w:tcPr>
          <w:p w14:paraId="45D08482"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9,479,130,727</w:t>
            </w:r>
          </w:p>
        </w:tc>
      </w:tr>
      <w:tr w:rsidR="000B77EE" w:rsidRPr="00D21F73" w14:paraId="1FBCAFC1" w14:textId="77777777" w:rsidTr="00C0461F">
        <w:trPr>
          <w:trHeight w:val="216"/>
        </w:trPr>
        <w:tc>
          <w:tcPr>
            <w:tcW w:w="3074" w:type="dxa"/>
            <w:vAlign w:val="bottom"/>
          </w:tcPr>
          <w:p w14:paraId="018F17BB" w14:textId="77777777" w:rsidR="000B77EE" w:rsidRPr="00D21F73" w:rsidRDefault="000B77EE" w:rsidP="00C0461F">
            <w:pPr>
              <w:spacing w:line="36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 xml:space="preserve">Number of weighted </w:t>
            </w:r>
            <w:proofErr w:type="gramStart"/>
            <w:r w:rsidRPr="00D21F73">
              <w:rPr>
                <w:rFonts w:asciiTheme="minorBidi" w:hAnsiTheme="minorBidi" w:cstheme="minorBidi"/>
                <w:sz w:val="28"/>
                <w:szCs w:val="28"/>
              </w:rPr>
              <w:t>average</w:t>
            </w:r>
            <w:proofErr w:type="gramEnd"/>
            <w:r w:rsidRPr="00D21F73">
              <w:rPr>
                <w:rFonts w:asciiTheme="minorBidi" w:hAnsiTheme="minorBidi" w:cstheme="minorBidi"/>
                <w:sz w:val="28"/>
                <w:szCs w:val="28"/>
              </w:rPr>
              <w:t xml:space="preserve"> </w:t>
            </w:r>
            <w:r w:rsidRPr="00D21F73">
              <w:rPr>
                <w:rFonts w:asciiTheme="minorBidi" w:hAnsiTheme="minorBidi" w:cstheme="minorBidi"/>
                <w:sz w:val="28"/>
                <w:szCs w:val="28"/>
              </w:rPr>
              <w:br/>
              <w:t xml:space="preserve">of ordinary shares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shares</w:t>
            </w:r>
            <w:r w:rsidRPr="00D21F73">
              <w:rPr>
                <w:rFonts w:asciiTheme="minorBidi" w:hAnsiTheme="minorBidi" w:cstheme="minorBidi"/>
                <w:sz w:val="28"/>
                <w:szCs w:val="28"/>
                <w:cs/>
                <w:lang w:val="en-US"/>
              </w:rPr>
              <w:t>)</w:t>
            </w:r>
            <w:r w:rsidRPr="00D21F73">
              <w:rPr>
                <w:rFonts w:asciiTheme="minorBidi" w:hAnsiTheme="minorBidi" w:cstheme="minorBidi"/>
                <w:sz w:val="28"/>
                <w:szCs w:val="28"/>
                <w:cs/>
              </w:rPr>
              <w:t>*</w:t>
            </w:r>
          </w:p>
        </w:tc>
        <w:tc>
          <w:tcPr>
            <w:tcW w:w="1495" w:type="dxa"/>
            <w:gridSpan w:val="2"/>
            <w:tcBorders>
              <w:top w:val="single" w:sz="4" w:space="0" w:color="auto"/>
              <w:bottom w:val="single" w:sz="4" w:space="0" w:color="auto"/>
            </w:tcBorders>
            <w:vAlign w:val="bottom"/>
          </w:tcPr>
          <w:p w14:paraId="698E0AD1"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rPr>
            </w:pPr>
            <w:r w:rsidRPr="00D21F73">
              <w:rPr>
                <w:rFonts w:asciiTheme="minorBidi" w:hAnsiTheme="minorBidi" w:cstheme="minorBidi"/>
                <w:sz w:val="28"/>
                <w:szCs w:val="28"/>
              </w:rPr>
              <w:t>28,324,335,850</w:t>
            </w:r>
          </w:p>
        </w:tc>
        <w:tc>
          <w:tcPr>
            <w:tcW w:w="72" w:type="dxa"/>
            <w:vAlign w:val="bottom"/>
          </w:tcPr>
          <w:p w14:paraId="0941E260" w14:textId="77777777" w:rsidR="000B77EE" w:rsidRPr="00D21F73" w:rsidRDefault="000B77EE" w:rsidP="00C0461F">
            <w:pPr>
              <w:tabs>
                <w:tab w:val="decimal" w:pos="1090"/>
              </w:tabs>
              <w:spacing w:line="360" w:lineRule="exact"/>
              <w:ind w:hanging="9"/>
              <w:jc w:val="left"/>
              <w:rPr>
                <w:rFonts w:asciiTheme="minorBidi" w:hAnsiTheme="minorBidi" w:cstheme="minorBidi"/>
                <w:snapToGrid w:val="0"/>
                <w:sz w:val="28"/>
                <w:szCs w:val="28"/>
              </w:rPr>
            </w:pPr>
          </w:p>
        </w:tc>
        <w:tc>
          <w:tcPr>
            <w:tcW w:w="1501" w:type="dxa"/>
            <w:gridSpan w:val="2"/>
            <w:tcBorders>
              <w:top w:val="single" w:sz="4" w:space="0" w:color="auto"/>
              <w:bottom w:val="single" w:sz="4" w:space="0" w:color="auto"/>
            </w:tcBorders>
            <w:vAlign w:val="bottom"/>
          </w:tcPr>
          <w:p w14:paraId="3F9631C6"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lang w:val="en-US"/>
              </w:rPr>
              <w:t>28</w:t>
            </w:r>
            <w:r w:rsidRPr="00D21F73">
              <w:rPr>
                <w:rFonts w:asciiTheme="minorBidi" w:hAnsiTheme="minorBidi" w:cstheme="minorBidi"/>
                <w:snapToGrid w:val="0"/>
                <w:sz w:val="28"/>
                <w:szCs w:val="28"/>
              </w:rPr>
              <w:t>,</w:t>
            </w:r>
            <w:r w:rsidRPr="00D21F73">
              <w:rPr>
                <w:rFonts w:asciiTheme="minorBidi" w:hAnsiTheme="minorBidi" w:cstheme="minorBidi"/>
                <w:snapToGrid w:val="0"/>
                <w:sz w:val="28"/>
                <w:szCs w:val="28"/>
                <w:lang w:val="en-US"/>
              </w:rPr>
              <w:t>387</w:t>
            </w:r>
            <w:r w:rsidRPr="00D21F73">
              <w:rPr>
                <w:rFonts w:asciiTheme="minorBidi" w:hAnsiTheme="minorBidi" w:cstheme="minorBidi"/>
                <w:snapToGrid w:val="0"/>
                <w:sz w:val="28"/>
                <w:szCs w:val="28"/>
              </w:rPr>
              <w:t>,</w:t>
            </w:r>
            <w:r w:rsidRPr="00D21F73">
              <w:rPr>
                <w:rFonts w:asciiTheme="minorBidi" w:hAnsiTheme="minorBidi" w:cstheme="minorBidi"/>
                <w:snapToGrid w:val="0"/>
                <w:sz w:val="28"/>
                <w:szCs w:val="28"/>
                <w:lang w:val="en-US"/>
              </w:rPr>
              <w:t>050</w:t>
            </w:r>
            <w:r w:rsidRPr="00D21F73">
              <w:rPr>
                <w:rFonts w:asciiTheme="minorBidi" w:hAnsiTheme="minorBidi" w:cstheme="minorBidi"/>
                <w:snapToGrid w:val="0"/>
                <w:sz w:val="28"/>
                <w:szCs w:val="28"/>
              </w:rPr>
              <w:t>,</w:t>
            </w:r>
            <w:r w:rsidRPr="00D21F73">
              <w:rPr>
                <w:rFonts w:asciiTheme="minorBidi" w:hAnsiTheme="minorBidi" w:cstheme="minorBidi"/>
                <w:snapToGrid w:val="0"/>
                <w:sz w:val="28"/>
                <w:szCs w:val="28"/>
                <w:lang w:val="en-US"/>
              </w:rPr>
              <w:t>179</w:t>
            </w:r>
          </w:p>
        </w:tc>
        <w:tc>
          <w:tcPr>
            <w:tcW w:w="67" w:type="dxa"/>
            <w:vAlign w:val="bottom"/>
          </w:tcPr>
          <w:p w14:paraId="00005BEA" w14:textId="77777777" w:rsidR="000B77EE" w:rsidRPr="00D21F73" w:rsidRDefault="000B77EE" w:rsidP="00C0461F">
            <w:pPr>
              <w:tabs>
                <w:tab w:val="decimal" w:pos="1365"/>
              </w:tabs>
              <w:spacing w:line="360" w:lineRule="exact"/>
              <w:jc w:val="left"/>
              <w:rPr>
                <w:rFonts w:asciiTheme="minorBidi" w:hAnsiTheme="minorBidi" w:cstheme="minorBidi"/>
                <w:snapToGrid w:val="0"/>
                <w:sz w:val="28"/>
                <w:szCs w:val="28"/>
                <w:cs/>
              </w:rPr>
            </w:pPr>
          </w:p>
        </w:tc>
        <w:tc>
          <w:tcPr>
            <w:tcW w:w="1498" w:type="dxa"/>
            <w:tcBorders>
              <w:top w:val="single" w:sz="4" w:space="0" w:color="auto"/>
              <w:bottom w:val="single" w:sz="4" w:space="0" w:color="auto"/>
            </w:tcBorders>
            <w:vAlign w:val="bottom"/>
          </w:tcPr>
          <w:p w14:paraId="28D2D176"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28,324,335,850</w:t>
            </w:r>
          </w:p>
        </w:tc>
        <w:tc>
          <w:tcPr>
            <w:tcW w:w="76" w:type="dxa"/>
            <w:vAlign w:val="bottom"/>
          </w:tcPr>
          <w:p w14:paraId="3ABA7136"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p>
        </w:tc>
        <w:tc>
          <w:tcPr>
            <w:tcW w:w="1502" w:type="dxa"/>
            <w:gridSpan w:val="2"/>
            <w:tcBorders>
              <w:top w:val="single" w:sz="4" w:space="0" w:color="auto"/>
              <w:bottom w:val="single" w:sz="4" w:space="0" w:color="auto"/>
            </w:tcBorders>
            <w:vAlign w:val="bottom"/>
          </w:tcPr>
          <w:p w14:paraId="1D9607F9"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28,387,050,179</w:t>
            </w:r>
          </w:p>
        </w:tc>
      </w:tr>
      <w:tr w:rsidR="000B77EE" w:rsidRPr="00D21F73" w14:paraId="13A2F6E2" w14:textId="77777777" w:rsidTr="00C0461F">
        <w:trPr>
          <w:trHeight w:val="216"/>
        </w:trPr>
        <w:tc>
          <w:tcPr>
            <w:tcW w:w="3074" w:type="dxa"/>
            <w:vAlign w:val="bottom"/>
          </w:tcPr>
          <w:p w14:paraId="24AF3FDA" w14:textId="77777777" w:rsidR="000B77EE" w:rsidRPr="00D21F73" w:rsidRDefault="000B77EE" w:rsidP="00C0461F">
            <w:pPr>
              <w:spacing w:line="360" w:lineRule="exact"/>
              <w:ind w:left="289" w:hanging="311"/>
              <w:jc w:val="left"/>
              <w:rPr>
                <w:rFonts w:asciiTheme="minorBidi" w:hAnsiTheme="minorBidi" w:cstheme="minorBidi"/>
                <w:sz w:val="28"/>
                <w:szCs w:val="28"/>
                <w:cs/>
              </w:rPr>
            </w:pPr>
          </w:p>
        </w:tc>
        <w:tc>
          <w:tcPr>
            <w:tcW w:w="1495" w:type="dxa"/>
            <w:gridSpan w:val="2"/>
            <w:tcBorders>
              <w:top w:val="single" w:sz="4" w:space="0" w:color="auto"/>
            </w:tcBorders>
            <w:vAlign w:val="bottom"/>
          </w:tcPr>
          <w:p w14:paraId="723165A2"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p>
        </w:tc>
        <w:tc>
          <w:tcPr>
            <w:tcW w:w="72" w:type="dxa"/>
            <w:vAlign w:val="bottom"/>
          </w:tcPr>
          <w:p w14:paraId="6C14F714" w14:textId="77777777" w:rsidR="000B77EE" w:rsidRPr="00D21F73" w:rsidRDefault="000B77EE" w:rsidP="00C0461F">
            <w:pPr>
              <w:tabs>
                <w:tab w:val="decimal" w:pos="1090"/>
                <w:tab w:val="decimal" w:pos="1346"/>
              </w:tabs>
              <w:spacing w:line="360" w:lineRule="exact"/>
              <w:ind w:hanging="9"/>
              <w:jc w:val="left"/>
              <w:rPr>
                <w:rFonts w:asciiTheme="minorBidi" w:hAnsiTheme="minorBidi" w:cstheme="minorBidi"/>
                <w:snapToGrid w:val="0"/>
                <w:sz w:val="28"/>
                <w:szCs w:val="28"/>
              </w:rPr>
            </w:pPr>
          </w:p>
        </w:tc>
        <w:tc>
          <w:tcPr>
            <w:tcW w:w="1501" w:type="dxa"/>
            <w:gridSpan w:val="2"/>
            <w:tcBorders>
              <w:top w:val="single" w:sz="4" w:space="0" w:color="auto"/>
            </w:tcBorders>
            <w:vAlign w:val="bottom"/>
          </w:tcPr>
          <w:p w14:paraId="7B57A496"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p>
        </w:tc>
        <w:tc>
          <w:tcPr>
            <w:tcW w:w="67" w:type="dxa"/>
            <w:vAlign w:val="bottom"/>
          </w:tcPr>
          <w:p w14:paraId="6C52051A"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p>
        </w:tc>
        <w:tc>
          <w:tcPr>
            <w:tcW w:w="1498" w:type="dxa"/>
            <w:tcBorders>
              <w:top w:val="single" w:sz="4" w:space="0" w:color="auto"/>
            </w:tcBorders>
            <w:vAlign w:val="bottom"/>
          </w:tcPr>
          <w:p w14:paraId="219AA4F7"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p>
        </w:tc>
        <w:tc>
          <w:tcPr>
            <w:tcW w:w="76" w:type="dxa"/>
            <w:vAlign w:val="bottom"/>
          </w:tcPr>
          <w:p w14:paraId="44B76E93"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p>
        </w:tc>
        <w:tc>
          <w:tcPr>
            <w:tcW w:w="1502" w:type="dxa"/>
            <w:gridSpan w:val="2"/>
            <w:tcBorders>
              <w:top w:val="single" w:sz="4" w:space="0" w:color="auto"/>
            </w:tcBorders>
          </w:tcPr>
          <w:p w14:paraId="4C19C4E2" w14:textId="77777777" w:rsidR="000B77EE" w:rsidRPr="00D21F73" w:rsidRDefault="000B77EE" w:rsidP="00C0461F">
            <w:pPr>
              <w:tabs>
                <w:tab w:val="decimal" w:pos="1149"/>
              </w:tabs>
              <w:spacing w:line="360" w:lineRule="exact"/>
              <w:jc w:val="left"/>
              <w:rPr>
                <w:rFonts w:asciiTheme="minorBidi" w:hAnsiTheme="minorBidi" w:cstheme="minorBidi"/>
                <w:snapToGrid w:val="0"/>
                <w:sz w:val="28"/>
                <w:szCs w:val="28"/>
                <w:cs/>
              </w:rPr>
            </w:pPr>
          </w:p>
        </w:tc>
      </w:tr>
      <w:tr w:rsidR="000B77EE" w:rsidRPr="00D21F73" w14:paraId="304CFEEB" w14:textId="77777777" w:rsidTr="00C0461F">
        <w:trPr>
          <w:trHeight w:val="216"/>
        </w:trPr>
        <w:tc>
          <w:tcPr>
            <w:tcW w:w="3074" w:type="dxa"/>
            <w:vAlign w:val="bottom"/>
          </w:tcPr>
          <w:p w14:paraId="6DE5FB57" w14:textId="77777777" w:rsidR="000B77EE" w:rsidRPr="00D21F73" w:rsidRDefault="000B77EE" w:rsidP="00C0461F">
            <w:pPr>
              <w:spacing w:line="36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Earnings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per share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Baht</w:t>
            </w:r>
            <w:r w:rsidRPr="00D21F73">
              <w:rPr>
                <w:rFonts w:asciiTheme="minorBidi" w:hAnsiTheme="minorBidi" w:cstheme="minorBidi"/>
                <w:sz w:val="28"/>
                <w:szCs w:val="28"/>
                <w:cs/>
              </w:rPr>
              <w:t>/</w:t>
            </w:r>
            <w:r w:rsidRPr="00D21F73">
              <w:rPr>
                <w:rFonts w:asciiTheme="minorBidi" w:hAnsiTheme="minorBidi" w:cstheme="minorBidi"/>
                <w:sz w:val="28"/>
                <w:szCs w:val="28"/>
              </w:rPr>
              <w:t>share</w:t>
            </w:r>
            <w:r w:rsidRPr="00D21F73">
              <w:rPr>
                <w:rFonts w:asciiTheme="minorBidi" w:hAnsiTheme="minorBidi" w:cstheme="minorBidi"/>
                <w:sz w:val="28"/>
                <w:szCs w:val="28"/>
                <w:cs/>
                <w:lang w:val="en-US"/>
              </w:rPr>
              <w:t>)</w:t>
            </w:r>
          </w:p>
        </w:tc>
        <w:tc>
          <w:tcPr>
            <w:tcW w:w="1495" w:type="dxa"/>
            <w:gridSpan w:val="2"/>
            <w:vAlign w:val="bottom"/>
          </w:tcPr>
          <w:p w14:paraId="2AE81E23"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w:t>
            </w: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85</w:t>
            </w:r>
          </w:p>
        </w:tc>
        <w:tc>
          <w:tcPr>
            <w:tcW w:w="72" w:type="dxa"/>
            <w:vAlign w:val="bottom"/>
          </w:tcPr>
          <w:p w14:paraId="25D8DCFD" w14:textId="77777777" w:rsidR="000B77EE" w:rsidRPr="00D21F73" w:rsidRDefault="000B77EE" w:rsidP="00C0461F">
            <w:pPr>
              <w:tabs>
                <w:tab w:val="decimal" w:pos="1346"/>
              </w:tabs>
              <w:spacing w:line="360" w:lineRule="exact"/>
              <w:ind w:hanging="9"/>
              <w:jc w:val="left"/>
              <w:rPr>
                <w:rFonts w:asciiTheme="minorBidi" w:hAnsiTheme="minorBidi" w:cstheme="minorBidi"/>
                <w:snapToGrid w:val="0"/>
                <w:sz w:val="28"/>
                <w:szCs w:val="28"/>
              </w:rPr>
            </w:pPr>
          </w:p>
        </w:tc>
        <w:tc>
          <w:tcPr>
            <w:tcW w:w="1501" w:type="dxa"/>
            <w:gridSpan w:val="2"/>
            <w:vAlign w:val="bottom"/>
          </w:tcPr>
          <w:p w14:paraId="0BA29933"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0</w:t>
            </w: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76</w:t>
            </w:r>
          </w:p>
        </w:tc>
        <w:tc>
          <w:tcPr>
            <w:tcW w:w="67" w:type="dxa"/>
            <w:vAlign w:val="bottom"/>
          </w:tcPr>
          <w:p w14:paraId="77DBF159" w14:textId="77777777" w:rsidR="000B77EE" w:rsidRPr="00D21F73" w:rsidRDefault="000B77EE" w:rsidP="00C0461F">
            <w:pPr>
              <w:tabs>
                <w:tab w:val="decimal" w:pos="1346"/>
                <w:tab w:val="decimal" w:pos="1365"/>
              </w:tabs>
              <w:spacing w:line="360" w:lineRule="exact"/>
              <w:jc w:val="left"/>
              <w:rPr>
                <w:rFonts w:asciiTheme="minorBidi" w:hAnsiTheme="minorBidi" w:cstheme="minorBidi"/>
                <w:snapToGrid w:val="0"/>
                <w:sz w:val="28"/>
                <w:szCs w:val="28"/>
                <w:cs/>
              </w:rPr>
            </w:pPr>
          </w:p>
        </w:tc>
        <w:tc>
          <w:tcPr>
            <w:tcW w:w="1498" w:type="dxa"/>
            <w:vAlign w:val="bottom"/>
          </w:tcPr>
          <w:p w14:paraId="4BC6C989"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0</w:t>
            </w: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78</w:t>
            </w:r>
          </w:p>
        </w:tc>
        <w:tc>
          <w:tcPr>
            <w:tcW w:w="76" w:type="dxa"/>
            <w:vAlign w:val="bottom"/>
          </w:tcPr>
          <w:p w14:paraId="242E5D52" w14:textId="77777777" w:rsidR="000B77EE" w:rsidRPr="00D21F73" w:rsidRDefault="000B77EE" w:rsidP="00C0461F">
            <w:pPr>
              <w:tabs>
                <w:tab w:val="decimal" w:pos="1008"/>
              </w:tabs>
              <w:spacing w:line="360" w:lineRule="exact"/>
              <w:jc w:val="left"/>
              <w:rPr>
                <w:rFonts w:asciiTheme="minorBidi" w:hAnsiTheme="minorBidi" w:cstheme="minorBidi"/>
                <w:snapToGrid w:val="0"/>
                <w:sz w:val="28"/>
                <w:szCs w:val="28"/>
              </w:rPr>
            </w:pPr>
          </w:p>
        </w:tc>
        <w:tc>
          <w:tcPr>
            <w:tcW w:w="1502" w:type="dxa"/>
            <w:gridSpan w:val="2"/>
          </w:tcPr>
          <w:p w14:paraId="21BED062"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0</w:t>
            </w:r>
            <w:r w:rsidRPr="00D21F73">
              <w:rPr>
                <w:rFonts w:asciiTheme="minorBidi" w:hAnsiTheme="minorBidi" w:cs="Cordia New"/>
                <w:snapToGrid w:val="0"/>
                <w:sz w:val="28"/>
                <w:szCs w:val="28"/>
                <w:cs/>
              </w:rPr>
              <w:t>.</w:t>
            </w:r>
            <w:r w:rsidRPr="00D21F73">
              <w:rPr>
                <w:rFonts w:asciiTheme="minorBidi" w:hAnsiTheme="minorBidi" w:cstheme="minorBidi"/>
                <w:snapToGrid w:val="0"/>
                <w:sz w:val="28"/>
                <w:szCs w:val="28"/>
              </w:rPr>
              <w:t>34</w:t>
            </w:r>
          </w:p>
        </w:tc>
      </w:tr>
    </w:tbl>
    <w:p w14:paraId="14DC4382" w14:textId="77777777" w:rsidR="000B77EE" w:rsidRPr="00D21F73" w:rsidRDefault="000B77EE" w:rsidP="000B77EE">
      <w:pPr>
        <w:pStyle w:val="BodyTextIndent2"/>
        <w:ind w:left="567" w:right="6" w:firstLine="0"/>
        <w:jc w:val="thaiDistribute"/>
        <w:rPr>
          <w:rFonts w:ascii="Cordia New" w:hAnsi="Cordia New" w:cs="Cordia New"/>
          <w:spacing w:val="-2"/>
          <w:sz w:val="22"/>
          <w:szCs w:val="22"/>
          <w:lang w:val="en-US"/>
        </w:rPr>
      </w:pPr>
    </w:p>
    <w:p w14:paraId="20F003E6" w14:textId="77777777" w:rsidR="000B77EE" w:rsidRPr="00D21F73" w:rsidRDefault="000B77EE" w:rsidP="000B77EE">
      <w:pPr>
        <w:pStyle w:val="BodyTextIndent2"/>
        <w:ind w:left="567" w:right="6" w:firstLine="0"/>
        <w:jc w:val="thaiDistribute"/>
        <w:rPr>
          <w:rFonts w:asciiTheme="minorBidi" w:hAnsiTheme="minorBidi" w:cstheme="minorBidi"/>
          <w:spacing w:val="-2"/>
          <w:sz w:val="28"/>
          <w:szCs w:val="28"/>
        </w:rPr>
      </w:pPr>
      <w:r w:rsidRPr="00D21F73">
        <w:rPr>
          <w:rFonts w:asciiTheme="minorBidi" w:hAnsiTheme="minorBidi" w:cstheme="minorBidi"/>
          <w:spacing w:val="-2"/>
          <w:sz w:val="28"/>
          <w:szCs w:val="28"/>
        </w:rPr>
        <w:t>Basic</w:t>
      </w:r>
      <w:r w:rsidRPr="00D21F73">
        <w:rPr>
          <w:rFonts w:asciiTheme="minorBidi" w:hAnsiTheme="minorBidi" w:cstheme="minorBidi"/>
          <w:spacing w:val="-2"/>
          <w:sz w:val="28"/>
          <w:szCs w:val="28"/>
          <w:cs/>
          <w:lang w:val="en-US"/>
        </w:rPr>
        <w:t xml:space="preserve"> </w:t>
      </w:r>
      <w:r w:rsidRPr="00D21F73">
        <w:rPr>
          <w:rFonts w:asciiTheme="minorBidi" w:hAnsiTheme="minorBidi" w:cstheme="minorBidi"/>
          <w:spacing w:val="-2"/>
          <w:sz w:val="28"/>
          <w:szCs w:val="28"/>
        </w:rPr>
        <w:t>earnings</w:t>
      </w:r>
      <w:r w:rsidRPr="00D21F73">
        <w:rPr>
          <w:rFonts w:asciiTheme="minorBidi" w:hAnsiTheme="minorBidi" w:cstheme="minorBidi"/>
          <w:spacing w:val="-2"/>
          <w:sz w:val="28"/>
          <w:szCs w:val="28"/>
          <w:cs/>
          <w:lang w:val="en-US"/>
        </w:rPr>
        <w:t xml:space="preserve"> </w:t>
      </w:r>
      <w:r w:rsidRPr="00D21F73">
        <w:rPr>
          <w:rFonts w:asciiTheme="minorBidi" w:hAnsiTheme="minorBidi" w:cstheme="minorBidi"/>
          <w:spacing w:val="-2"/>
          <w:sz w:val="28"/>
          <w:szCs w:val="28"/>
        </w:rPr>
        <w:t xml:space="preserve">per share for the </w:t>
      </w:r>
      <w:r w:rsidRPr="00D21F73">
        <w:rPr>
          <w:rFonts w:asciiTheme="minorBidi" w:hAnsiTheme="minorBidi" w:cstheme="minorBidi"/>
          <w:spacing w:val="-2"/>
          <w:sz w:val="28"/>
          <w:szCs w:val="28"/>
          <w:lang w:val="en-US"/>
        </w:rPr>
        <w:t>six</w:t>
      </w:r>
      <w:r w:rsidRPr="00D21F73">
        <w:rPr>
          <w:rFonts w:asciiTheme="minorBidi" w:hAnsiTheme="minorBidi" w:cstheme="minorBidi"/>
          <w:spacing w:val="-2"/>
          <w:sz w:val="28"/>
          <w:szCs w:val="28"/>
          <w:cs/>
          <w:lang w:val="en-US"/>
        </w:rPr>
        <w:t>-</w:t>
      </w:r>
      <w:r w:rsidRPr="00D21F73">
        <w:rPr>
          <w:rFonts w:asciiTheme="minorBidi" w:hAnsiTheme="minorBidi" w:cstheme="minorBidi"/>
          <w:spacing w:val="-2"/>
          <w:sz w:val="28"/>
          <w:szCs w:val="28"/>
          <w:lang w:val="en-US"/>
        </w:rPr>
        <w:t>month periods ended 30</w:t>
      </w:r>
      <w:r w:rsidRPr="00D21F73">
        <w:rPr>
          <w:rFonts w:asciiTheme="minorBidi" w:hAnsiTheme="minorBidi" w:cs="Cordia New"/>
          <w:spacing w:val="-2"/>
          <w:sz w:val="28"/>
          <w:szCs w:val="28"/>
          <w:cs/>
          <w:lang w:val="en-US"/>
        </w:rPr>
        <w:t xml:space="preserve"> </w:t>
      </w:r>
      <w:r w:rsidRPr="00D21F73">
        <w:rPr>
          <w:rFonts w:asciiTheme="minorBidi" w:hAnsiTheme="minorBidi" w:cstheme="minorBidi"/>
          <w:spacing w:val="-2"/>
          <w:sz w:val="28"/>
          <w:szCs w:val="28"/>
          <w:lang w:val="en-US"/>
        </w:rPr>
        <w:t>June 2026 and 2025</w:t>
      </w:r>
      <w:r w:rsidRPr="00D21F73">
        <w:rPr>
          <w:rFonts w:asciiTheme="minorBidi" w:hAnsiTheme="minorBidi" w:cstheme="minorBidi"/>
          <w:spacing w:val="-2"/>
          <w:sz w:val="28"/>
          <w:szCs w:val="28"/>
        </w:rPr>
        <w:t xml:space="preserve"> are as follows</w:t>
      </w:r>
      <w:r w:rsidRPr="00D21F73">
        <w:rPr>
          <w:rFonts w:asciiTheme="minorBidi" w:hAnsiTheme="minorBidi" w:cstheme="minorBidi"/>
          <w:spacing w:val="-2"/>
          <w:sz w:val="28"/>
          <w:szCs w:val="28"/>
          <w:cs/>
        </w:rPr>
        <w:t>:</w:t>
      </w:r>
    </w:p>
    <w:p w14:paraId="32D2580F" w14:textId="77777777" w:rsidR="000B77EE" w:rsidRPr="00D21F73" w:rsidRDefault="000B77EE" w:rsidP="000B77EE">
      <w:pPr>
        <w:pStyle w:val="BodyTextIndent2"/>
        <w:ind w:left="567" w:right="6" w:firstLine="0"/>
        <w:jc w:val="thaiDistribute"/>
        <w:rPr>
          <w:rFonts w:asciiTheme="minorBidi" w:hAnsiTheme="minorBidi" w:cstheme="minorBidi"/>
          <w:spacing w:val="-2"/>
          <w:sz w:val="28"/>
          <w:szCs w:val="28"/>
          <w:cs/>
          <w:lang w:val="en-US"/>
        </w:rPr>
      </w:pPr>
    </w:p>
    <w:tbl>
      <w:tblPr>
        <w:tblW w:w="9285" w:type="dxa"/>
        <w:tblInd w:w="589" w:type="dxa"/>
        <w:tblLayout w:type="fixed"/>
        <w:tblCellMar>
          <w:left w:w="22" w:type="dxa"/>
          <w:right w:w="22" w:type="dxa"/>
        </w:tblCellMar>
        <w:tblLook w:val="0000" w:firstRow="0" w:lastRow="0" w:firstColumn="0" w:lastColumn="0" w:noHBand="0" w:noVBand="0"/>
      </w:tblPr>
      <w:tblGrid>
        <w:gridCol w:w="3074"/>
        <w:gridCol w:w="1484"/>
        <w:gridCol w:w="11"/>
        <w:gridCol w:w="72"/>
        <w:gridCol w:w="15"/>
        <w:gridCol w:w="1486"/>
        <w:gridCol w:w="67"/>
        <w:gridCol w:w="1498"/>
        <w:gridCol w:w="76"/>
        <w:gridCol w:w="11"/>
        <w:gridCol w:w="1491"/>
      </w:tblGrid>
      <w:tr w:rsidR="000B77EE" w:rsidRPr="00D21F73" w14:paraId="28C7E619" w14:textId="77777777" w:rsidTr="00C0461F">
        <w:trPr>
          <w:trHeight w:val="216"/>
        </w:trPr>
        <w:tc>
          <w:tcPr>
            <w:tcW w:w="3074" w:type="dxa"/>
            <w:vAlign w:val="bottom"/>
          </w:tcPr>
          <w:p w14:paraId="4A89188E" w14:textId="77777777" w:rsidR="000B77EE" w:rsidRPr="00D21F73" w:rsidRDefault="000B77EE" w:rsidP="00C0461F">
            <w:pPr>
              <w:ind w:left="289" w:hanging="311"/>
              <w:rPr>
                <w:rFonts w:asciiTheme="minorBidi" w:hAnsiTheme="minorBidi" w:cstheme="minorBidi"/>
                <w:sz w:val="28"/>
                <w:szCs w:val="28"/>
                <w:cs/>
              </w:rPr>
            </w:pPr>
          </w:p>
        </w:tc>
        <w:tc>
          <w:tcPr>
            <w:tcW w:w="1484" w:type="dxa"/>
            <w:vAlign w:val="bottom"/>
          </w:tcPr>
          <w:p w14:paraId="087FE904" w14:textId="77777777" w:rsidR="000B77EE" w:rsidRPr="00D21F73" w:rsidRDefault="000B77EE" w:rsidP="00C0461F">
            <w:pPr>
              <w:ind w:left="-16" w:right="28"/>
              <w:jc w:val="center"/>
              <w:rPr>
                <w:rFonts w:asciiTheme="minorBidi" w:hAnsiTheme="minorBidi" w:cstheme="minorBidi"/>
                <w:sz w:val="28"/>
                <w:szCs w:val="28"/>
              </w:rPr>
            </w:pPr>
          </w:p>
        </w:tc>
        <w:tc>
          <w:tcPr>
            <w:tcW w:w="98" w:type="dxa"/>
            <w:gridSpan w:val="3"/>
          </w:tcPr>
          <w:p w14:paraId="2E1AE15F" w14:textId="77777777" w:rsidR="000B77EE" w:rsidRPr="00D21F73" w:rsidRDefault="000B77EE" w:rsidP="00C0461F">
            <w:pPr>
              <w:ind w:left="-16" w:right="28"/>
              <w:jc w:val="center"/>
              <w:rPr>
                <w:rFonts w:asciiTheme="minorBidi" w:hAnsiTheme="minorBidi" w:cstheme="minorBidi"/>
                <w:sz w:val="28"/>
                <w:szCs w:val="28"/>
              </w:rPr>
            </w:pPr>
          </w:p>
        </w:tc>
        <w:tc>
          <w:tcPr>
            <w:tcW w:w="1486" w:type="dxa"/>
            <w:vAlign w:val="bottom"/>
          </w:tcPr>
          <w:p w14:paraId="5844C5B6" w14:textId="77777777" w:rsidR="000B77EE" w:rsidRPr="00D21F73" w:rsidRDefault="000B77EE" w:rsidP="00C0461F">
            <w:pPr>
              <w:ind w:left="-16" w:right="28"/>
              <w:jc w:val="center"/>
              <w:rPr>
                <w:rFonts w:asciiTheme="minorBidi" w:hAnsiTheme="minorBidi" w:cstheme="minorBidi"/>
                <w:sz w:val="28"/>
                <w:szCs w:val="28"/>
              </w:rPr>
            </w:pPr>
          </w:p>
        </w:tc>
        <w:tc>
          <w:tcPr>
            <w:tcW w:w="67" w:type="dxa"/>
          </w:tcPr>
          <w:p w14:paraId="6161CCE7" w14:textId="77777777" w:rsidR="000B77EE" w:rsidRPr="00D21F73" w:rsidRDefault="000B77EE" w:rsidP="00C0461F">
            <w:pPr>
              <w:ind w:left="-16" w:right="28"/>
              <w:jc w:val="center"/>
              <w:rPr>
                <w:rFonts w:asciiTheme="minorBidi" w:hAnsiTheme="minorBidi" w:cstheme="minorBidi"/>
                <w:sz w:val="28"/>
                <w:szCs w:val="28"/>
              </w:rPr>
            </w:pPr>
          </w:p>
        </w:tc>
        <w:tc>
          <w:tcPr>
            <w:tcW w:w="1498" w:type="dxa"/>
            <w:vAlign w:val="bottom"/>
          </w:tcPr>
          <w:p w14:paraId="7FFEA86F" w14:textId="77777777" w:rsidR="000B77EE" w:rsidRPr="00D21F73" w:rsidRDefault="000B77EE" w:rsidP="00C0461F">
            <w:pPr>
              <w:ind w:left="-16" w:right="28"/>
              <w:jc w:val="center"/>
              <w:rPr>
                <w:rFonts w:asciiTheme="minorBidi" w:hAnsiTheme="minorBidi" w:cstheme="minorBidi"/>
                <w:sz w:val="28"/>
                <w:szCs w:val="28"/>
              </w:rPr>
            </w:pPr>
          </w:p>
        </w:tc>
        <w:tc>
          <w:tcPr>
            <w:tcW w:w="87" w:type="dxa"/>
            <w:gridSpan w:val="2"/>
          </w:tcPr>
          <w:p w14:paraId="6790A774" w14:textId="77777777" w:rsidR="000B77EE" w:rsidRPr="00D21F73" w:rsidRDefault="000B77EE" w:rsidP="00C0461F">
            <w:pPr>
              <w:ind w:left="-16" w:right="28"/>
              <w:jc w:val="center"/>
              <w:rPr>
                <w:rFonts w:asciiTheme="minorBidi" w:hAnsiTheme="minorBidi" w:cstheme="minorBidi"/>
                <w:sz w:val="28"/>
                <w:szCs w:val="28"/>
              </w:rPr>
            </w:pPr>
          </w:p>
        </w:tc>
        <w:tc>
          <w:tcPr>
            <w:tcW w:w="1491" w:type="dxa"/>
            <w:vAlign w:val="bottom"/>
          </w:tcPr>
          <w:p w14:paraId="3374F42B" w14:textId="77777777" w:rsidR="000B77EE" w:rsidRPr="00D21F73" w:rsidRDefault="000B77EE" w:rsidP="00C0461F">
            <w:pPr>
              <w:ind w:left="74"/>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Baht</w:t>
            </w:r>
          </w:p>
        </w:tc>
      </w:tr>
      <w:tr w:rsidR="000B77EE" w:rsidRPr="00D21F73" w14:paraId="71157776" w14:textId="77777777" w:rsidTr="00C0461F">
        <w:trPr>
          <w:trHeight w:val="216"/>
        </w:trPr>
        <w:tc>
          <w:tcPr>
            <w:tcW w:w="3074" w:type="dxa"/>
            <w:vAlign w:val="bottom"/>
          </w:tcPr>
          <w:p w14:paraId="17D303B5" w14:textId="77777777" w:rsidR="000B77EE" w:rsidRPr="00D21F73" w:rsidRDefault="000B77EE" w:rsidP="00C0461F">
            <w:pPr>
              <w:ind w:left="289" w:hanging="311"/>
              <w:rPr>
                <w:rFonts w:asciiTheme="minorBidi" w:hAnsiTheme="minorBidi" w:cstheme="minorBidi"/>
                <w:sz w:val="28"/>
                <w:szCs w:val="28"/>
              </w:rPr>
            </w:pPr>
          </w:p>
        </w:tc>
        <w:tc>
          <w:tcPr>
            <w:tcW w:w="3068" w:type="dxa"/>
            <w:gridSpan w:val="5"/>
            <w:tcBorders>
              <w:bottom w:val="single" w:sz="4" w:space="0" w:color="auto"/>
            </w:tcBorders>
            <w:vAlign w:val="bottom"/>
          </w:tcPr>
          <w:p w14:paraId="1541FA31"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Consolidated</w:t>
            </w:r>
            <w:r w:rsidRPr="00D21F73">
              <w:rPr>
                <w:rFonts w:asciiTheme="minorBidi" w:hAnsiTheme="minorBidi" w:cstheme="minorBidi"/>
                <w:sz w:val="28"/>
                <w:szCs w:val="28"/>
              </w:rPr>
              <w:br/>
              <w:t>financial statements</w:t>
            </w:r>
          </w:p>
        </w:tc>
        <w:tc>
          <w:tcPr>
            <w:tcW w:w="67" w:type="dxa"/>
          </w:tcPr>
          <w:p w14:paraId="1F27EF90" w14:textId="77777777" w:rsidR="000B77EE" w:rsidRPr="00D21F73" w:rsidRDefault="000B77EE" w:rsidP="00C0461F">
            <w:pPr>
              <w:ind w:left="-16" w:right="28"/>
              <w:jc w:val="center"/>
              <w:rPr>
                <w:rFonts w:asciiTheme="minorBidi" w:hAnsiTheme="minorBidi" w:cstheme="minorBidi"/>
                <w:sz w:val="28"/>
                <w:szCs w:val="28"/>
              </w:rPr>
            </w:pPr>
          </w:p>
        </w:tc>
        <w:tc>
          <w:tcPr>
            <w:tcW w:w="3076" w:type="dxa"/>
            <w:gridSpan w:val="4"/>
            <w:tcBorders>
              <w:bottom w:val="single" w:sz="4" w:space="0" w:color="auto"/>
            </w:tcBorders>
            <w:vAlign w:val="bottom"/>
          </w:tcPr>
          <w:p w14:paraId="5A1E1EE8"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 xml:space="preserve">Separate </w:t>
            </w:r>
          </w:p>
          <w:p w14:paraId="5094A1F1"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financial statements</w:t>
            </w:r>
          </w:p>
        </w:tc>
      </w:tr>
      <w:tr w:rsidR="000B77EE" w:rsidRPr="00D21F73" w14:paraId="41E3CD4A" w14:textId="77777777" w:rsidTr="00C0461F">
        <w:trPr>
          <w:trHeight w:val="216"/>
        </w:trPr>
        <w:tc>
          <w:tcPr>
            <w:tcW w:w="3074" w:type="dxa"/>
            <w:vAlign w:val="bottom"/>
          </w:tcPr>
          <w:p w14:paraId="5F94CCB2" w14:textId="77777777" w:rsidR="000B77EE" w:rsidRPr="00D21F73" w:rsidRDefault="000B77EE" w:rsidP="00C0461F">
            <w:pPr>
              <w:ind w:left="289" w:hanging="311"/>
              <w:rPr>
                <w:rFonts w:asciiTheme="minorBidi" w:hAnsiTheme="minorBidi" w:cstheme="minorBidi"/>
                <w:sz w:val="28"/>
                <w:szCs w:val="28"/>
              </w:rPr>
            </w:pPr>
          </w:p>
        </w:tc>
        <w:tc>
          <w:tcPr>
            <w:tcW w:w="1495" w:type="dxa"/>
            <w:gridSpan w:val="2"/>
            <w:tcBorders>
              <w:top w:val="single" w:sz="4" w:space="0" w:color="auto"/>
              <w:bottom w:val="single" w:sz="4" w:space="0" w:color="auto"/>
            </w:tcBorders>
            <w:vAlign w:val="bottom"/>
          </w:tcPr>
          <w:p w14:paraId="6A7DB8FB"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2026</w:t>
            </w:r>
          </w:p>
        </w:tc>
        <w:tc>
          <w:tcPr>
            <w:tcW w:w="72" w:type="dxa"/>
            <w:tcBorders>
              <w:top w:val="single" w:sz="4" w:space="0" w:color="auto"/>
            </w:tcBorders>
          </w:tcPr>
          <w:p w14:paraId="742E59BC" w14:textId="77777777" w:rsidR="000B77EE" w:rsidRPr="00D21F73" w:rsidRDefault="000B77EE" w:rsidP="00C0461F">
            <w:pPr>
              <w:ind w:left="-16" w:right="28"/>
              <w:jc w:val="center"/>
              <w:rPr>
                <w:rFonts w:asciiTheme="minorBidi" w:hAnsiTheme="minorBidi" w:cstheme="minorBidi"/>
                <w:sz w:val="28"/>
                <w:szCs w:val="28"/>
              </w:rPr>
            </w:pPr>
          </w:p>
        </w:tc>
        <w:tc>
          <w:tcPr>
            <w:tcW w:w="1501" w:type="dxa"/>
            <w:gridSpan w:val="2"/>
            <w:tcBorders>
              <w:top w:val="single" w:sz="4" w:space="0" w:color="auto"/>
            </w:tcBorders>
            <w:vAlign w:val="bottom"/>
          </w:tcPr>
          <w:p w14:paraId="3135785C"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c>
          <w:tcPr>
            <w:tcW w:w="67" w:type="dxa"/>
          </w:tcPr>
          <w:p w14:paraId="6B572D06" w14:textId="77777777" w:rsidR="000B77EE" w:rsidRPr="00D21F73" w:rsidRDefault="000B77EE" w:rsidP="00C0461F">
            <w:pPr>
              <w:ind w:left="-16" w:right="28"/>
              <w:jc w:val="center"/>
              <w:rPr>
                <w:rFonts w:asciiTheme="minorBidi" w:hAnsiTheme="minorBidi" w:cstheme="minorBidi"/>
                <w:sz w:val="28"/>
                <w:szCs w:val="28"/>
              </w:rPr>
            </w:pPr>
          </w:p>
        </w:tc>
        <w:tc>
          <w:tcPr>
            <w:tcW w:w="1498" w:type="dxa"/>
            <w:tcBorders>
              <w:top w:val="single" w:sz="4" w:space="0" w:color="auto"/>
              <w:bottom w:val="single" w:sz="4" w:space="0" w:color="auto"/>
            </w:tcBorders>
            <w:vAlign w:val="bottom"/>
          </w:tcPr>
          <w:p w14:paraId="0A672396"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2026</w:t>
            </w:r>
          </w:p>
        </w:tc>
        <w:tc>
          <w:tcPr>
            <w:tcW w:w="76" w:type="dxa"/>
            <w:tcBorders>
              <w:top w:val="single" w:sz="4" w:space="0" w:color="auto"/>
            </w:tcBorders>
          </w:tcPr>
          <w:p w14:paraId="31CCF441" w14:textId="77777777" w:rsidR="000B77EE" w:rsidRPr="00D21F73" w:rsidRDefault="000B77EE" w:rsidP="00C0461F">
            <w:pPr>
              <w:ind w:left="-16" w:right="28"/>
              <w:jc w:val="center"/>
              <w:rPr>
                <w:rFonts w:asciiTheme="minorBidi" w:hAnsiTheme="minorBidi" w:cstheme="minorBidi"/>
                <w:sz w:val="28"/>
                <w:szCs w:val="28"/>
              </w:rPr>
            </w:pPr>
          </w:p>
        </w:tc>
        <w:tc>
          <w:tcPr>
            <w:tcW w:w="1502" w:type="dxa"/>
            <w:gridSpan w:val="2"/>
            <w:tcBorders>
              <w:top w:val="single" w:sz="4" w:space="0" w:color="auto"/>
              <w:bottom w:val="single" w:sz="4" w:space="0" w:color="auto"/>
            </w:tcBorders>
            <w:vAlign w:val="bottom"/>
          </w:tcPr>
          <w:p w14:paraId="1EC33563"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r>
      <w:tr w:rsidR="000B77EE" w:rsidRPr="00D21F73" w14:paraId="1DC69FEC" w14:textId="77777777" w:rsidTr="00C0461F">
        <w:trPr>
          <w:trHeight w:val="216"/>
        </w:trPr>
        <w:tc>
          <w:tcPr>
            <w:tcW w:w="3074" w:type="dxa"/>
            <w:vAlign w:val="bottom"/>
          </w:tcPr>
          <w:p w14:paraId="5B475DCF" w14:textId="77777777" w:rsidR="000B77EE" w:rsidRPr="00D21F73" w:rsidRDefault="000B77EE" w:rsidP="00C0461F">
            <w:pPr>
              <w:spacing w:line="36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Profit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attributable to equity holders of the Company</w:t>
            </w:r>
          </w:p>
        </w:tc>
        <w:tc>
          <w:tcPr>
            <w:tcW w:w="1495" w:type="dxa"/>
            <w:gridSpan w:val="2"/>
            <w:tcBorders>
              <w:top w:val="single" w:sz="4" w:space="0" w:color="auto"/>
            </w:tcBorders>
            <w:vAlign w:val="bottom"/>
          </w:tcPr>
          <w:p w14:paraId="5BE6A471"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rPr>
            </w:pPr>
            <w:r w:rsidRPr="00D21F73">
              <w:rPr>
                <w:rFonts w:asciiTheme="minorBidi" w:hAnsiTheme="minorBidi" w:cstheme="minorBidi"/>
                <w:sz w:val="28"/>
                <w:szCs w:val="28"/>
              </w:rPr>
              <w:t>78,262,890,734</w:t>
            </w:r>
          </w:p>
        </w:tc>
        <w:tc>
          <w:tcPr>
            <w:tcW w:w="72" w:type="dxa"/>
            <w:vAlign w:val="bottom"/>
          </w:tcPr>
          <w:p w14:paraId="3A3F5F83" w14:textId="77777777" w:rsidR="000B77EE" w:rsidRPr="00D21F73" w:rsidRDefault="000B77EE" w:rsidP="00C0461F">
            <w:pPr>
              <w:tabs>
                <w:tab w:val="decimal" w:pos="1090"/>
              </w:tabs>
              <w:spacing w:line="360" w:lineRule="exact"/>
              <w:jc w:val="left"/>
              <w:rPr>
                <w:rFonts w:asciiTheme="minorBidi" w:hAnsiTheme="minorBidi" w:cstheme="minorBidi"/>
                <w:snapToGrid w:val="0"/>
                <w:sz w:val="28"/>
                <w:szCs w:val="28"/>
              </w:rPr>
            </w:pPr>
          </w:p>
        </w:tc>
        <w:tc>
          <w:tcPr>
            <w:tcW w:w="1501" w:type="dxa"/>
            <w:gridSpan w:val="2"/>
            <w:tcBorders>
              <w:top w:val="single" w:sz="4" w:space="0" w:color="auto"/>
            </w:tcBorders>
            <w:vAlign w:val="bottom"/>
          </w:tcPr>
          <w:p w14:paraId="2C4003FA"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44,848,370,516</w:t>
            </w:r>
          </w:p>
        </w:tc>
        <w:tc>
          <w:tcPr>
            <w:tcW w:w="67" w:type="dxa"/>
            <w:vAlign w:val="bottom"/>
          </w:tcPr>
          <w:p w14:paraId="2EE54A10" w14:textId="77777777" w:rsidR="000B77EE" w:rsidRPr="00D21F73" w:rsidRDefault="000B77EE" w:rsidP="00C0461F">
            <w:pPr>
              <w:tabs>
                <w:tab w:val="decimal" w:pos="1260"/>
              </w:tabs>
              <w:spacing w:line="360" w:lineRule="exact"/>
              <w:jc w:val="left"/>
              <w:rPr>
                <w:rFonts w:asciiTheme="minorBidi" w:hAnsiTheme="minorBidi" w:cstheme="minorBidi"/>
                <w:snapToGrid w:val="0"/>
                <w:sz w:val="28"/>
                <w:szCs w:val="28"/>
                <w:cs/>
              </w:rPr>
            </w:pPr>
          </w:p>
        </w:tc>
        <w:tc>
          <w:tcPr>
            <w:tcW w:w="1498" w:type="dxa"/>
            <w:tcBorders>
              <w:top w:val="single" w:sz="4" w:space="0" w:color="auto"/>
            </w:tcBorders>
            <w:vAlign w:val="bottom"/>
          </w:tcPr>
          <w:p w14:paraId="2D572327"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43,070,592,932</w:t>
            </w:r>
          </w:p>
        </w:tc>
        <w:tc>
          <w:tcPr>
            <w:tcW w:w="76" w:type="dxa"/>
            <w:vAlign w:val="bottom"/>
          </w:tcPr>
          <w:p w14:paraId="02EC52C2"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p>
        </w:tc>
        <w:tc>
          <w:tcPr>
            <w:tcW w:w="1502" w:type="dxa"/>
            <w:gridSpan w:val="2"/>
            <w:vAlign w:val="bottom"/>
          </w:tcPr>
          <w:p w14:paraId="3F2F89CF"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29,779,959,001</w:t>
            </w:r>
          </w:p>
        </w:tc>
      </w:tr>
      <w:tr w:rsidR="000B77EE" w:rsidRPr="00D21F73" w14:paraId="7A9F0357" w14:textId="77777777" w:rsidTr="00C0461F">
        <w:trPr>
          <w:trHeight w:val="216"/>
        </w:trPr>
        <w:tc>
          <w:tcPr>
            <w:tcW w:w="3074" w:type="dxa"/>
            <w:vAlign w:val="bottom"/>
          </w:tcPr>
          <w:p w14:paraId="67F1E36B" w14:textId="77777777" w:rsidR="000B77EE" w:rsidRPr="00D21F73" w:rsidRDefault="000B77EE" w:rsidP="00C0461F">
            <w:pPr>
              <w:spacing w:line="360" w:lineRule="exact"/>
              <w:ind w:left="289" w:hanging="311"/>
              <w:jc w:val="left"/>
              <w:rPr>
                <w:rFonts w:asciiTheme="minorBidi" w:hAnsiTheme="minorBidi" w:cstheme="minorBidi"/>
                <w:sz w:val="28"/>
                <w:szCs w:val="28"/>
              </w:rPr>
            </w:pPr>
            <w:r w:rsidRPr="00D21F73">
              <w:rPr>
                <w:rFonts w:asciiTheme="minorBidi" w:hAnsiTheme="minorBidi" w:cstheme="minorBidi"/>
                <w:sz w:val="28"/>
                <w:szCs w:val="28"/>
              </w:rPr>
              <w:t>Adjustment of profit</w:t>
            </w:r>
          </w:p>
        </w:tc>
        <w:tc>
          <w:tcPr>
            <w:tcW w:w="1495" w:type="dxa"/>
            <w:gridSpan w:val="2"/>
            <w:tcBorders>
              <w:bottom w:val="single" w:sz="4" w:space="0" w:color="auto"/>
            </w:tcBorders>
            <w:vAlign w:val="bottom"/>
          </w:tcPr>
          <w:p w14:paraId="45AE7309"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rPr>
            </w:pPr>
            <w:r w:rsidRPr="00D21F73">
              <w:rPr>
                <w:rFonts w:asciiTheme="minorBidi" w:hAnsiTheme="minorBidi" w:cstheme="minorBidi"/>
                <w:sz w:val="28"/>
                <w:szCs w:val="28"/>
                <w:cs/>
              </w:rPr>
              <w:t>-</w:t>
            </w:r>
          </w:p>
        </w:tc>
        <w:tc>
          <w:tcPr>
            <w:tcW w:w="72" w:type="dxa"/>
            <w:vAlign w:val="bottom"/>
          </w:tcPr>
          <w:p w14:paraId="50800114" w14:textId="77777777" w:rsidR="000B77EE" w:rsidRPr="00D21F73" w:rsidRDefault="000B77EE" w:rsidP="00C0461F">
            <w:pPr>
              <w:tabs>
                <w:tab w:val="decimal" w:pos="1090"/>
              </w:tabs>
              <w:spacing w:line="360" w:lineRule="exact"/>
              <w:jc w:val="left"/>
              <w:rPr>
                <w:rFonts w:asciiTheme="minorBidi" w:hAnsiTheme="minorBidi" w:cstheme="minorBidi"/>
                <w:snapToGrid w:val="0"/>
                <w:sz w:val="28"/>
                <w:szCs w:val="28"/>
              </w:rPr>
            </w:pPr>
          </w:p>
        </w:tc>
        <w:tc>
          <w:tcPr>
            <w:tcW w:w="1501" w:type="dxa"/>
            <w:gridSpan w:val="2"/>
            <w:tcBorders>
              <w:bottom w:val="single" w:sz="4" w:space="0" w:color="auto"/>
            </w:tcBorders>
            <w:vAlign w:val="bottom"/>
          </w:tcPr>
          <w:p w14:paraId="59B629D1"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rPr>
            </w:pPr>
            <w:r w:rsidRPr="00D21F73">
              <w:rPr>
                <w:rFonts w:asciiTheme="minorBidi" w:hAnsiTheme="minorBidi" w:cstheme="minorBidi"/>
                <w:sz w:val="28"/>
                <w:szCs w:val="28"/>
                <w:cs/>
              </w:rPr>
              <w:t>(</w:t>
            </w:r>
            <w:r w:rsidRPr="00D21F73">
              <w:rPr>
                <w:rFonts w:asciiTheme="minorBidi" w:hAnsiTheme="minorBidi" w:cstheme="minorBidi"/>
                <w:sz w:val="28"/>
                <w:szCs w:val="28"/>
                <w:lang w:val="en-US"/>
              </w:rPr>
              <w:t>213</w:t>
            </w:r>
            <w:r w:rsidRPr="00D21F73">
              <w:rPr>
                <w:rFonts w:asciiTheme="minorBidi" w:hAnsiTheme="minorBidi" w:cstheme="minorBidi"/>
                <w:sz w:val="28"/>
                <w:szCs w:val="28"/>
              </w:rPr>
              <w:t>,</w:t>
            </w:r>
            <w:r w:rsidRPr="00D21F73">
              <w:rPr>
                <w:rFonts w:asciiTheme="minorBidi" w:hAnsiTheme="minorBidi" w:cstheme="minorBidi"/>
                <w:sz w:val="28"/>
                <w:szCs w:val="28"/>
                <w:lang w:val="en-US"/>
              </w:rPr>
              <w:t>248</w:t>
            </w:r>
            <w:r w:rsidRPr="00D21F73">
              <w:rPr>
                <w:rFonts w:asciiTheme="minorBidi" w:hAnsiTheme="minorBidi" w:cstheme="minorBidi"/>
                <w:sz w:val="28"/>
                <w:szCs w:val="28"/>
              </w:rPr>
              <w:t>,</w:t>
            </w:r>
            <w:r w:rsidRPr="00D21F73">
              <w:rPr>
                <w:rFonts w:asciiTheme="minorBidi" w:hAnsiTheme="minorBidi" w:cstheme="minorBidi"/>
                <w:sz w:val="28"/>
                <w:szCs w:val="28"/>
                <w:lang w:val="en-US"/>
              </w:rPr>
              <w:t>182</w:t>
            </w:r>
            <w:r w:rsidRPr="00D21F73">
              <w:rPr>
                <w:rFonts w:asciiTheme="minorBidi" w:hAnsiTheme="minorBidi" w:cstheme="minorBidi"/>
                <w:sz w:val="28"/>
                <w:szCs w:val="28"/>
                <w:cs/>
              </w:rPr>
              <w:t>)</w:t>
            </w:r>
          </w:p>
        </w:tc>
        <w:tc>
          <w:tcPr>
            <w:tcW w:w="67" w:type="dxa"/>
            <w:vAlign w:val="bottom"/>
          </w:tcPr>
          <w:p w14:paraId="3C6F10B1" w14:textId="77777777" w:rsidR="000B77EE" w:rsidRPr="00D21F73" w:rsidRDefault="000B77EE" w:rsidP="00C0461F">
            <w:pPr>
              <w:tabs>
                <w:tab w:val="decimal" w:pos="1260"/>
              </w:tabs>
              <w:spacing w:line="360" w:lineRule="exact"/>
              <w:jc w:val="left"/>
              <w:rPr>
                <w:rFonts w:asciiTheme="minorBidi" w:hAnsiTheme="minorBidi" w:cstheme="minorBidi"/>
                <w:snapToGrid w:val="0"/>
                <w:sz w:val="28"/>
                <w:szCs w:val="28"/>
                <w:cs/>
              </w:rPr>
            </w:pPr>
          </w:p>
        </w:tc>
        <w:tc>
          <w:tcPr>
            <w:tcW w:w="1498" w:type="dxa"/>
            <w:tcBorders>
              <w:bottom w:val="single" w:sz="4" w:space="0" w:color="auto"/>
            </w:tcBorders>
            <w:vAlign w:val="bottom"/>
          </w:tcPr>
          <w:p w14:paraId="0BE02102"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cs/>
              </w:rPr>
              <w:t>-</w:t>
            </w:r>
          </w:p>
        </w:tc>
        <w:tc>
          <w:tcPr>
            <w:tcW w:w="76" w:type="dxa"/>
            <w:vAlign w:val="bottom"/>
          </w:tcPr>
          <w:p w14:paraId="305F00E0"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p>
        </w:tc>
        <w:tc>
          <w:tcPr>
            <w:tcW w:w="1502" w:type="dxa"/>
            <w:gridSpan w:val="2"/>
            <w:tcBorders>
              <w:bottom w:val="single" w:sz="4" w:space="0" w:color="auto"/>
            </w:tcBorders>
            <w:vAlign w:val="bottom"/>
          </w:tcPr>
          <w:p w14:paraId="47B15F3A"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cs/>
              </w:rPr>
              <w:t>-</w:t>
            </w:r>
          </w:p>
        </w:tc>
      </w:tr>
      <w:tr w:rsidR="000B77EE" w:rsidRPr="00D21F73" w14:paraId="6014063A" w14:textId="77777777" w:rsidTr="00C0461F">
        <w:trPr>
          <w:trHeight w:val="216"/>
        </w:trPr>
        <w:tc>
          <w:tcPr>
            <w:tcW w:w="3074" w:type="dxa"/>
            <w:vAlign w:val="bottom"/>
          </w:tcPr>
          <w:p w14:paraId="4150278D" w14:textId="77777777" w:rsidR="000B77EE" w:rsidRPr="00D21F73" w:rsidRDefault="000B77EE" w:rsidP="00C0461F">
            <w:pPr>
              <w:spacing w:line="360" w:lineRule="exact"/>
              <w:ind w:left="289" w:hanging="311"/>
              <w:jc w:val="left"/>
              <w:rPr>
                <w:rFonts w:asciiTheme="minorBidi" w:hAnsiTheme="minorBidi" w:cstheme="minorBidi"/>
                <w:sz w:val="28"/>
                <w:szCs w:val="28"/>
              </w:rPr>
            </w:pPr>
            <w:r w:rsidRPr="00D21F73">
              <w:rPr>
                <w:rFonts w:asciiTheme="minorBidi" w:hAnsiTheme="minorBidi" w:cstheme="minorBidi"/>
                <w:spacing w:val="-4"/>
                <w:sz w:val="28"/>
                <w:szCs w:val="28"/>
              </w:rPr>
              <w:t xml:space="preserve">Profit for the calculation of </w:t>
            </w:r>
            <w:r w:rsidRPr="00D21F73">
              <w:rPr>
                <w:rFonts w:asciiTheme="minorBidi" w:hAnsiTheme="minorBidi" w:cstheme="minorBidi"/>
                <w:spacing w:val="-4"/>
                <w:sz w:val="28"/>
                <w:szCs w:val="28"/>
              </w:rPr>
              <w:br/>
              <w:t>earnings per share</w:t>
            </w:r>
          </w:p>
        </w:tc>
        <w:tc>
          <w:tcPr>
            <w:tcW w:w="1495" w:type="dxa"/>
            <w:gridSpan w:val="2"/>
            <w:tcBorders>
              <w:top w:val="single" w:sz="4" w:space="0" w:color="auto"/>
            </w:tcBorders>
            <w:vAlign w:val="bottom"/>
          </w:tcPr>
          <w:p w14:paraId="3B0A2B4F"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rPr>
            </w:pPr>
            <w:r w:rsidRPr="00D21F73">
              <w:rPr>
                <w:rFonts w:asciiTheme="minorBidi" w:hAnsiTheme="minorBidi" w:cstheme="minorBidi"/>
                <w:sz w:val="28"/>
                <w:szCs w:val="28"/>
              </w:rPr>
              <w:t>78,262,890,734</w:t>
            </w:r>
          </w:p>
        </w:tc>
        <w:tc>
          <w:tcPr>
            <w:tcW w:w="72" w:type="dxa"/>
            <w:vAlign w:val="bottom"/>
          </w:tcPr>
          <w:p w14:paraId="102C3C6F" w14:textId="77777777" w:rsidR="000B77EE" w:rsidRPr="00D21F73" w:rsidRDefault="000B77EE" w:rsidP="00C0461F">
            <w:pPr>
              <w:tabs>
                <w:tab w:val="decimal" w:pos="1090"/>
              </w:tabs>
              <w:spacing w:line="360" w:lineRule="exact"/>
              <w:jc w:val="left"/>
              <w:rPr>
                <w:rFonts w:asciiTheme="minorBidi" w:hAnsiTheme="minorBidi" w:cstheme="minorBidi"/>
                <w:snapToGrid w:val="0"/>
                <w:sz w:val="28"/>
                <w:szCs w:val="28"/>
              </w:rPr>
            </w:pPr>
          </w:p>
        </w:tc>
        <w:tc>
          <w:tcPr>
            <w:tcW w:w="1501" w:type="dxa"/>
            <w:gridSpan w:val="2"/>
            <w:tcBorders>
              <w:top w:val="single" w:sz="4" w:space="0" w:color="auto"/>
            </w:tcBorders>
            <w:vAlign w:val="bottom"/>
          </w:tcPr>
          <w:p w14:paraId="0C1733C9"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44,635,122,334</w:t>
            </w:r>
          </w:p>
        </w:tc>
        <w:tc>
          <w:tcPr>
            <w:tcW w:w="67" w:type="dxa"/>
            <w:vAlign w:val="bottom"/>
          </w:tcPr>
          <w:p w14:paraId="712A681B" w14:textId="77777777" w:rsidR="000B77EE" w:rsidRPr="00D21F73" w:rsidRDefault="000B77EE" w:rsidP="00C0461F">
            <w:pPr>
              <w:tabs>
                <w:tab w:val="decimal" w:pos="1260"/>
              </w:tabs>
              <w:spacing w:line="360" w:lineRule="exact"/>
              <w:jc w:val="left"/>
              <w:rPr>
                <w:rFonts w:asciiTheme="minorBidi" w:hAnsiTheme="minorBidi" w:cstheme="minorBidi"/>
                <w:snapToGrid w:val="0"/>
                <w:sz w:val="28"/>
                <w:szCs w:val="28"/>
                <w:cs/>
              </w:rPr>
            </w:pPr>
          </w:p>
        </w:tc>
        <w:tc>
          <w:tcPr>
            <w:tcW w:w="1498" w:type="dxa"/>
            <w:tcBorders>
              <w:top w:val="single" w:sz="4" w:space="0" w:color="auto"/>
            </w:tcBorders>
            <w:vAlign w:val="bottom"/>
          </w:tcPr>
          <w:p w14:paraId="02E8B598"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43,070,592,932</w:t>
            </w:r>
          </w:p>
        </w:tc>
        <w:tc>
          <w:tcPr>
            <w:tcW w:w="76" w:type="dxa"/>
            <w:vAlign w:val="bottom"/>
          </w:tcPr>
          <w:p w14:paraId="348B3D58"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p>
        </w:tc>
        <w:tc>
          <w:tcPr>
            <w:tcW w:w="1502" w:type="dxa"/>
            <w:gridSpan w:val="2"/>
            <w:tcBorders>
              <w:top w:val="single" w:sz="4" w:space="0" w:color="auto"/>
            </w:tcBorders>
            <w:vAlign w:val="bottom"/>
          </w:tcPr>
          <w:p w14:paraId="5CBD2A7E"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29,779,959,001</w:t>
            </w:r>
          </w:p>
        </w:tc>
      </w:tr>
      <w:tr w:rsidR="000B77EE" w:rsidRPr="00D21F73" w14:paraId="22B51CE2" w14:textId="77777777" w:rsidTr="00C0461F">
        <w:trPr>
          <w:trHeight w:val="216"/>
        </w:trPr>
        <w:tc>
          <w:tcPr>
            <w:tcW w:w="3074" w:type="dxa"/>
            <w:vAlign w:val="bottom"/>
          </w:tcPr>
          <w:p w14:paraId="7B3FD2D5" w14:textId="77777777" w:rsidR="000B77EE" w:rsidRPr="00D21F73" w:rsidRDefault="000B77EE" w:rsidP="00C0461F">
            <w:pPr>
              <w:spacing w:line="36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 xml:space="preserve">Number of weighted </w:t>
            </w:r>
            <w:proofErr w:type="gramStart"/>
            <w:r w:rsidRPr="00D21F73">
              <w:rPr>
                <w:rFonts w:asciiTheme="minorBidi" w:hAnsiTheme="minorBidi" w:cstheme="minorBidi"/>
                <w:sz w:val="28"/>
                <w:szCs w:val="28"/>
              </w:rPr>
              <w:t>average</w:t>
            </w:r>
            <w:proofErr w:type="gramEnd"/>
            <w:r w:rsidRPr="00D21F73">
              <w:rPr>
                <w:rFonts w:asciiTheme="minorBidi" w:hAnsiTheme="minorBidi" w:cstheme="minorBidi"/>
                <w:sz w:val="28"/>
                <w:szCs w:val="28"/>
              </w:rPr>
              <w:t xml:space="preserve"> </w:t>
            </w:r>
            <w:r w:rsidRPr="00D21F73">
              <w:rPr>
                <w:rFonts w:asciiTheme="minorBidi" w:hAnsiTheme="minorBidi" w:cstheme="minorBidi"/>
                <w:sz w:val="28"/>
                <w:szCs w:val="28"/>
              </w:rPr>
              <w:br/>
              <w:t xml:space="preserve">of ordinary shares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shares</w:t>
            </w:r>
            <w:r w:rsidRPr="00D21F73">
              <w:rPr>
                <w:rFonts w:asciiTheme="minorBidi" w:hAnsiTheme="minorBidi" w:cstheme="minorBidi"/>
                <w:sz w:val="28"/>
                <w:szCs w:val="28"/>
                <w:cs/>
                <w:lang w:val="en-US"/>
              </w:rPr>
              <w:t>)</w:t>
            </w:r>
            <w:r w:rsidRPr="00D21F73">
              <w:rPr>
                <w:rFonts w:asciiTheme="minorBidi" w:hAnsiTheme="minorBidi" w:cstheme="minorBidi"/>
                <w:sz w:val="28"/>
                <w:szCs w:val="28"/>
                <w:cs/>
              </w:rPr>
              <w:t>*</w:t>
            </w:r>
          </w:p>
        </w:tc>
        <w:tc>
          <w:tcPr>
            <w:tcW w:w="1495" w:type="dxa"/>
            <w:gridSpan w:val="2"/>
            <w:tcBorders>
              <w:top w:val="single" w:sz="4" w:space="0" w:color="auto"/>
              <w:bottom w:val="single" w:sz="4" w:space="0" w:color="auto"/>
            </w:tcBorders>
            <w:vAlign w:val="bottom"/>
          </w:tcPr>
          <w:p w14:paraId="5A882791" w14:textId="77777777" w:rsidR="000B77EE" w:rsidRPr="00D21F73" w:rsidRDefault="000B77EE" w:rsidP="00C0461F">
            <w:pPr>
              <w:tabs>
                <w:tab w:val="decimal" w:pos="1356"/>
              </w:tabs>
              <w:spacing w:line="360" w:lineRule="exact"/>
              <w:jc w:val="left"/>
              <w:rPr>
                <w:rFonts w:asciiTheme="minorBidi" w:hAnsiTheme="minorBidi" w:cstheme="minorBidi"/>
                <w:snapToGrid w:val="0"/>
                <w:sz w:val="28"/>
                <w:szCs w:val="28"/>
              </w:rPr>
            </w:pPr>
            <w:r w:rsidRPr="00D21F73">
              <w:rPr>
                <w:rFonts w:asciiTheme="minorBidi" w:hAnsiTheme="minorBidi" w:cstheme="minorBidi"/>
                <w:sz w:val="28"/>
                <w:szCs w:val="28"/>
              </w:rPr>
              <w:t>28,324,335,850</w:t>
            </w:r>
          </w:p>
        </w:tc>
        <w:tc>
          <w:tcPr>
            <w:tcW w:w="72" w:type="dxa"/>
            <w:vAlign w:val="bottom"/>
          </w:tcPr>
          <w:p w14:paraId="3462DEFC" w14:textId="77777777" w:rsidR="000B77EE" w:rsidRPr="00D21F73" w:rsidRDefault="000B77EE" w:rsidP="00C0461F">
            <w:pPr>
              <w:tabs>
                <w:tab w:val="decimal" w:pos="1090"/>
              </w:tabs>
              <w:spacing w:line="360" w:lineRule="exact"/>
              <w:ind w:hanging="9"/>
              <w:jc w:val="left"/>
              <w:rPr>
                <w:rFonts w:asciiTheme="minorBidi" w:hAnsiTheme="minorBidi" w:cstheme="minorBidi"/>
                <w:snapToGrid w:val="0"/>
                <w:sz w:val="28"/>
                <w:szCs w:val="28"/>
              </w:rPr>
            </w:pPr>
          </w:p>
        </w:tc>
        <w:tc>
          <w:tcPr>
            <w:tcW w:w="1501" w:type="dxa"/>
            <w:gridSpan w:val="2"/>
            <w:tcBorders>
              <w:top w:val="single" w:sz="4" w:space="0" w:color="auto"/>
              <w:bottom w:val="single" w:sz="4" w:space="0" w:color="auto"/>
            </w:tcBorders>
            <w:vAlign w:val="bottom"/>
          </w:tcPr>
          <w:p w14:paraId="5011464F"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28,471,988,004</w:t>
            </w:r>
          </w:p>
        </w:tc>
        <w:tc>
          <w:tcPr>
            <w:tcW w:w="67" w:type="dxa"/>
            <w:vAlign w:val="bottom"/>
          </w:tcPr>
          <w:p w14:paraId="41C31998" w14:textId="77777777" w:rsidR="000B77EE" w:rsidRPr="00D21F73" w:rsidRDefault="000B77EE" w:rsidP="00C0461F">
            <w:pPr>
              <w:tabs>
                <w:tab w:val="decimal" w:pos="1365"/>
              </w:tabs>
              <w:spacing w:line="360" w:lineRule="exact"/>
              <w:jc w:val="left"/>
              <w:rPr>
                <w:rFonts w:asciiTheme="minorBidi" w:hAnsiTheme="minorBidi" w:cstheme="minorBidi"/>
                <w:snapToGrid w:val="0"/>
                <w:sz w:val="28"/>
                <w:szCs w:val="28"/>
                <w:cs/>
              </w:rPr>
            </w:pPr>
          </w:p>
        </w:tc>
        <w:tc>
          <w:tcPr>
            <w:tcW w:w="1498" w:type="dxa"/>
            <w:tcBorders>
              <w:top w:val="single" w:sz="4" w:space="0" w:color="auto"/>
              <w:bottom w:val="single" w:sz="4" w:space="0" w:color="auto"/>
            </w:tcBorders>
            <w:vAlign w:val="bottom"/>
          </w:tcPr>
          <w:p w14:paraId="74B9AE56"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28,324,335,850</w:t>
            </w:r>
          </w:p>
        </w:tc>
        <w:tc>
          <w:tcPr>
            <w:tcW w:w="76" w:type="dxa"/>
            <w:vAlign w:val="bottom"/>
          </w:tcPr>
          <w:p w14:paraId="12621C72"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p>
        </w:tc>
        <w:tc>
          <w:tcPr>
            <w:tcW w:w="1502" w:type="dxa"/>
            <w:gridSpan w:val="2"/>
            <w:tcBorders>
              <w:top w:val="single" w:sz="4" w:space="0" w:color="auto"/>
              <w:bottom w:val="single" w:sz="4" w:space="0" w:color="auto"/>
            </w:tcBorders>
            <w:vAlign w:val="bottom"/>
          </w:tcPr>
          <w:p w14:paraId="58E9F6FD"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28,471,988,004</w:t>
            </w:r>
          </w:p>
        </w:tc>
      </w:tr>
      <w:tr w:rsidR="000B77EE" w:rsidRPr="00D21F73" w14:paraId="0DA6D38D" w14:textId="77777777" w:rsidTr="00C0461F">
        <w:trPr>
          <w:trHeight w:val="216"/>
        </w:trPr>
        <w:tc>
          <w:tcPr>
            <w:tcW w:w="3074" w:type="dxa"/>
            <w:vAlign w:val="bottom"/>
          </w:tcPr>
          <w:p w14:paraId="1921BCD5" w14:textId="77777777" w:rsidR="000B77EE" w:rsidRPr="00D21F73" w:rsidRDefault="000B77EE" w:rsidP="00C0461F">
            <w:pPr>
              <w:spacing w:line="360" w:lineRule="exact"/>
              <w:ind w:left="289" w:hanging="311"/>
              <w:jc w:val="left"/>
              <w:rPr>
                <w:rFonts w:asciiTheme="minorBidi" w:hAnsiTheme="minorBidi" w:cstheme="minorBidi"/>
                <w:sz w:val="28"/>
                <w:szCs w:val="28"/>
                <w:cs/>
              </w:rPr>
            </w:pPr>
          </w:p>
        </w:tc>
        <w:tc>
          <w:tcPr>
            <w:tcW w:w="1495" w:type="dxa"/>
            <w:gridSpan w:val="2"/>
            <w:tcBorders>
              <w:top w:val="single" w:sz="4" w:space="0" w:color="auto"/>
            </w:tcBorders>
            <w:vAlign w:val="bottom"/>
          </w:tcPr>
          <w:p w14:paraId="3E55E9BB"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p>
        </w:tc>
        <w:tc>
          <w:tcPr>
            <w:tcW w:w="72" w:type="dxa"/>
            <w:vAlign w:val="bottom"/>
          </w:tcPr>
          <w:p w14:paraId="00F4872D" w14:textId="77777777" w:rsidR="000B77EE" w:rsidRPr="00D21F73" w:rsidRDefault="000B77EE" w:rsidP="00C0461F">
            <w:pPr>
              <w:tabs>
                <w:tab w:val="decimal" w:pos="1090"/>
                <w:tab w:val="decimal" w:pos="1346"/>
              </w:tabs>
              <w:spacing w:line="360" w:lineRule="exact"/>
              <w:ind w:hanging="9"/>
              <w:jc w:val="left"/>
              <w:rPr>
                <w:rFonts w:asciiTheme="minorBidi" w:hAnsiTheme="minorBidi" w:cstheme="minorBidi"/>
                <w:snapToGrid w:val="0"/>
                <w:sz w:val="28"/>
                <w:szCs w:val="28"/>
              </w:rPr>
            </w:pPr>
          </w:p>
        </w:tc>
        <w:tc>
          <w:tcPr>
            <w:tcW w:w="1501" w:type="dxa"/>
            <w:gridSpan w:val="2"/>
            <w:tcBorders>
              <w:top w:val="single" w:sz="4" w:space="0" w:color="auto"/>
            </w:tcBorders>
            <w:vAlign w:val="bottom"/>
          </w:tcPr>
          <w:p w14:paraId="3FF26D77"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p>
        </w:tc>
        <w:tc>
          <w:tcPr>
            <w:tcW w:w="67" w:type="dxa"/>
            <w:vAlign w:val="bottom"/>
          </w:tcPr>
          <w:p w14:paraId="525E36D6"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p>
        </w:tc>
        <w:tc>
          <w:tcPr>
            <w:tcW w:w="1498" w:type="dxa"/>
            <w:tcBorders>
              <w:top w:val="single" w:sz="4" w:space="0" w:color="auto"/>
            </w:tcBorders>
            <w:vAlign w:val="bottom"/>
          </w:tcPr>
          <w:p w14:paraId="036A956D"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p>
        </w:tc>
        <w:tc>
          <w:tcPr>
            <w:tcW w:w="76" w:type="dxa"/>
            <w:vAlign w:val="bottom"/>
          </w:tcPr>
          <w:p w14:paraId="2AF3165E" w14:textId="77777777" w:rsidR="000B77EE" w:rsidRPr="00D21F73" w:rsidRDefault="000B77EE" w:rsidP="00C0461F">
            <w:pPr>
              <w:tabs>
                <w:tab w:val="decimal" w:pos="1338"/>
              </w:tabs>
              <w:spacing w:line="360" w:lineRule="exact"/>
              <w:jc w:val="left"/>
              <w:rPr>
                <w:rFonts w:asciiTheme="minorBidi" w:hAnsiTheme="minorBidi" w:cstheme="minorBidi"/>
                <w:snapToGrid w:val="0"/>
                <w:sz w:val="28"/>
                <w:szCs w:val="28"/>
              </w:rPr>
            </w:pPr>
          </w:p>
        </w:tc>
        <w:tc>
          <w:tcPr>
            <w:tcW w:w="1502" w:type="dxa"/>
            <w:gridSpan w:val="2"/>
            <w:tcBorders>
              <w:top w:val="single" w:sz="4" w:space="0" w:color="auto"/>
            </w:tcBorders>
            <w:vAlign w:val="bottom"/>
          </w:tcPr>
          <w:p w14:paraId="4AADEE96" w14:textId="77777777" w:rsidR="000B77EE" w:rsidRPr="00D21F73" w:rsidRDefault="000B77EE" w:rsidP="00C0461F">
            <w:pPr>
              <w:tabs>
                <w:tab w:val="decimal" w:pos="1149"/>
              </w:tabs>
              <w:spacing w:line="360" w:lineRule="exact"/>
              <w:jc w:val="left"/>
              <w:rPr>
                <w:rFonts w:asciiTheme="minorBidi" w:hAnsiTheme="minorBidi" w:cstheme="minorBidi"/>
                <w:snapToGrid w:val="0"/>
                <w:sz w:val="28"/>
                <w:szCs w:val="28"/>
                <w:cs/>
              </w:rPr>
            </w:pPr>
          </w:p>
        </w:tc>
      </w:tr>
      <w:tr w:rsidR="000B77EE" w:rsidRPr="00D21F73" w14:paraId="7D003DDC" w14:textId="77777777" w:rsidTr="00C0461F">
        <w:trPr>
          <w:trHeight w:val="216"/>
        </w:trPr>
        <w:tc>
          <w:tcPr>
            <w:tcW w:w="3074" w:type="dxa"/>
            <w:vAlign w:val="bottom"/>
          </w:tcPr>
          <w:p w14:paraId="540E80A5" w14:textId="77777777" w:rsidR="000B77EE" w:rsidRPr="00D21F73" w:rsidRDefault="000B77EE" w:rsidP="00C0461F">
            <w:pPr>
              <w:spacing w:line="36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Earnings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per share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Baht</w:t>
            </w:r>
            <w:r w:rsidRPr="00D21F73">
              <w:rPr>
                <w:rFonts w:asciiTheme="minorBidi" w:hAnsiTheme="minorBidi" w:cstheme="minorBidi"/>
                <w:sz w:val="28"/>
                <w:szCs w:val="28"/>
                <w:cs/>
              </w:rPr>
              <w:t>/</w:t>
            </w:r>
            <w:r w:rsidRPr="00D21F73">
              <w:rPr>
                <w:rFonts w:asciiTheme="minorBidi" w:hAnsiTheme="minorBidi" w:cstheme="minorBidi"/>
                <w:sz w:val="28"/>
                <w:szCs w:val="28"/>
              </w:rPr>
              <w:t>share</w:t>
            </w:r>
            <w:r w:rsidRPr="00D21F73">
              <w:rPr>
                <w:rFonts w:asciiTheme="minorBidi" w:hAnsiTheme="minorBidi" w:cstheme="minorBidi"/>
                <w:sz w:val="28"/>
                <w:szCs w:val="28"/>
                <w:cs/>
                <w:lang w:val="en-US"/>
              </w:rPr>
              <w:t>)</w:t>
            </w:r>
          </w:p>
        </w:tc>
        <w:tc>
          <w:tcPr>
            <w:tcW w:w="1495" w:type="dxa"/>
            <w:gridSpan w:val="2"/>
            <w:vAlign w:val="bottom"/>
          </w:tcPr>
          <w:p w14:paraId="4B6A0B2A"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2</w:t>
            </w: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76</w:t>
            </w:r>
          </w:p>
        </w:tc>
        <w:tc>
          <w:tcPr>
            <w:tcW w:w="72" w:type="dxa"/>
            <w:vAlign w:val="bottom"/>
          </w:tcPr>
          <w:p w14:paraId="3E3B2033" w14:textId="77777777" w:rsidR="000B77EE" w:rsidRPr="00D21F73" w:rsidRDefault="000B77EE" w:rsidP="00C0461F">
            <w:pPr>
              <w:tabs>
                <w:tab w:val="decimal" w:pos="1346"/>
              </w:tabs>
              <w:spacing w:line="360" w:lineRule="exact"/>
              <w:ind w:hanging="9"/>
              <w:jc w:val="left"/>
              <w:rPr>
                <w:rFonts w:asciiTheme="minorBidi" w:hAnsiTheme="minorBidi" w:cstheme="minorBidi"/>
                <w:snapToGrid w:val="0"/>
                <w:sz w:val="28"/>
                <w:szCs w:val="28"/>
              </w:rPr>
            </w:pPr>
          </w:p>
        </w:tc>
        <w:tc>
          <w:tcPr>
            <w:tcW w:w="1501" w:type="dxa"/>
            <w:gridSpan w:val="2"/>
            <w:vAlign w:val="bottom"/>
          </w:tcPr>
          <w:p w14:paraId="7D4F2B7A"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rPr>
            </w:pPr>
            <w:r w:rsidRPr="00D21F73">
              <w:rPr>
                <w:rFonts w:asciiTheme="minorBidi" w:hAnsiTheme="minorBidi" w:cstheme="minorBidi"/>
                <w:snapToGrid w:val="0"/>
                <w:sz w:val="28"/>
                <w:szCs w:val="28"/>
              </w:rPr>
              <w:t>1</w:t>
            </w: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57</w:t>
            </w:r>
          </w:p>
        </w:tc>
        <w:tc>
          <w:tcPr>
            <w:tcW w:w="67" w:type="dxa"/>
            <w:vAlign w:val="bottom"/>
          </w:tcPr>
          <w:p w14:paraId="6143D730" w14:textId="77777777" w:rsidR="000B77EE" w:rsidRPr="00D21F73" w:rsidRDefault="000B77EE" w:rsidP="00C0461F">
            <w:pPr>
              <w:tabs>
                <w:tab w:val="decimal" w:pos="1346"/>
                <w:tab w:val="decimal" w:pos="1365"/>
              </w:tabs>
              <w:spacing w:line="360" w:lineRule="exact"/>
              <w:jc w:val="left"/>
              <w:rPr>
                <w:rFonts w:asciiTheme="minorBidi" w:hAnsiTheme="minorBidi" w:cstheme="minorBidi"/>
                <w:snapToGrid w:val="0"/>
                <w:sz w:val="28"/>
                <w:szCs w:val="28"/>
                <w:cs/>
              </w:rPr>
            </w:pPr>
          </w:p>
        </w:tc>
        <w:tc>
          <w:tcPr>
            <w:tcW w:w="1498" w:type="dxa"/>
            <w:vAlign w:val="bottom"/>
          </w:tcPr>
          <w:p w14:paraId="02A32DA0"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w:t>
            </w: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52</w:t>
            </w:r>
          </w:p>
        </w:tc>
        <w:tc>
          <w:tcPr>
            <w:tcW w:w="76" w:type="dxa"/>
            <w:vAlign w:val="bottom"/>
          </w:tcPr>
          <w:p w14:paraId="4919F6CA" w14:textId="77777777" w:rsidR="000B77EE" w:rsidRPr="00D21F73" w:rsidRDefault="000B77EE" w:rsidP="00C0461F">
            <w:pPr>
              <w:tabs>
                <w:tab w:val="decimal" w:pos="1008"/>
              </w:tabs>
              <w:spacing w:line="360" w:lineRule="exact"/>
              <w:jc w:val="left"/>
              <w:rPr>
                <w:rFonts w:asciiTheme="minorBidi" w:hAnsiTheme="minorBidi" w:cstheme="minorBidi"/>
                <w:snapToGrid w:val="0"/>
                <w:sz w:val="28"/>
                <w:szCs w:val="28"/>
              </w:rPr>
            </w:pPr>
          </w:p>
        </w:tc>
        <w:tc>
          <w:tcPr>
            <w:tcW w:w="1502" w:type="dxa"/>
            <w:gridSpan w:val="2"/>
            <w:vAlign w:val="bottom"/>
          </w:tcPr>
          <w:p w14:paraId="041D8EE9" w14:textId="77777777" w:rsidR="000B77EE" w:rsidRPr="00D21F73" w:rsidRDefault="000B77EE" w:rsidP="00C0461F">
            <w:pPr>
              <w:tabs>
                <w:tab w:val="decimal" w:pos="1346"/>
              </w:tabs>
              <w:spacing w:line="360" w:lineRule="exact"/>
              <w:jc w:val="left"/>
              <w:rPr>
                <w:rFonts w:asciiTheme="minorBidi" w:hAnsiTheme="minorBidi" w:cstheme="minorBidi"/>
                <w:snapToGrid w:val="0"/>
                <w:sz w:val="28"/>
                <w:szCs w:val="28"/>
                <w:cs/>
              </w:rPr>
            </w:pPr>
            <w:r w:rsidRPr="00D21F73">
              <w:rPr>
                <w:rFonts w:asciiTheme="minorBidi" w:hAnsiTheme="minorBidi" w:cstheme="minorBidi"/>
                <w:snapToGrid w:val="0"/>
                <w:sz w:val="28"/>
                <w:szCs w:val="28"/>
              </w:rPr>
              <w:t>1</w:t>
            </w: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05</w:t>
            </w:r>
          </w:p>
        </w:tc>
      </w:tr>
    </w:tbl>
    <w:p w14:paraId="0D520A20" w14:textId="77777777" w:rsidR="000B77EE" w:rsidRPr="00D21F73" w:rsidRDefault="000B77EE" w:rsidP="000B77EE">
      <w:pPr>
        <w:tabs>
          <w:tab w:val="decimal" w:pos="1346"/>
        </w:tabs>
        <w:spacing w:line="300" w:lineRule="exact"/>
        <w:jc w:val="left"/>
        <w:rPr>
          <w:rFonts w:ascii="Cordia New" w:hAnsi="Cordia New" w:cs="Cordia New"/>
          <w:spacing w:val="-2"/>
          <w:lang w:val="en-US"/>
        </w:rPr>
      </w:pPr>
    </w:p>
    <w:p w14:paraId="1F5B2201" w14:textId="77777777" w:rsidR="000B77EE" w:rsidRPr="00D21F73" w:rsidRDefault="000B77EE" w:rsidP="000B77EE">
      <w:pPr>
        <w:ind w:firstLine="567"/>
        <w:jc w:val="left"/>
        <w:rPr>
          <w:rFonts w:ascii="Cordia New" w:hAnsi="Cordia New" w:cs="Cordia New"/>
          <w:spacing w:val="-2"/>
          <w:sz w:val="28"/>
          <w:szCs w:val="28"/>
          <w:lang w:val="en-US" w:eastAsia="x-none"/>
        </w:rPr>
      </w:pPr>
      <w:r w:rsidRPr="00D21F73">
        <w:rPr>
          <w:rFonts w:ascii="Cordia New" w:hAnsi="Cordia New" w:cs="Cordia New"/>
          <w:spacing w:val="-2"/>
          <w:sz w:val="22"/>
          <w:szCs w:val="22"/>
          <w:cs/>
          <w:lang w:val="en-US"/>
        </w:rPr>
        <w:t>*</w:t>
      </w:r>
      <w:r w:rsidRPr="00D21F73">
        <w:rPr>
          <w:rFonts w:ascii="Cordia New" w:hAnsi="Cordia New" w:cs="Cordia New"/>
          <w:spacing w:val="-2"/>
          <w:sz w:val="22"/>
          <w:szCs w:val="22"/>
          <w:lang w:val="en-US"/>
        </w:rPr>
        <w:t>Number of shares net of treasury shares</w:t>
      </w:r>
      <w:r w:rsidRPr="00D21F73">
        <w:rPr>
          <w:rFonts w:ascii="Cordia New" w:hAnsi="Cordia New" w:cs="Cordia New"/>
          <w:spacing w:val="-2"/>
          <w:sz w:val="28"/>
          <w:szCs w:val="28"/>
          <w:cs/>
          <w:lang w:val="en-US"/>
        </w:rPr>
        <w:br w:type="page"/>
      </w:r>
    </w:p>
    <w:p w14:paraId="06343292"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D21F73">
        <w:rPr>
          <w:rFonts w:asciiTheme="minorBidi" w:hAnsiTheme="minorBidi" w:cstheme="minorBidi"/>
          <w:b/>
          <w:bCs/>
          <w:sz w:val="28"/>
          <w:szCs w:val="28"/>
        </w:rPr>
        <w:lastRenderedPageBreak/>
        <w:t>1</w:t>
      </w:r>
      <w:r w:rsidRPr="00D21F73">
        <w:rPr>
          <w:rFonts w:asciiTheme="minorBidi" w:hAnsiTheme="minorBidi" w:cstheme="minorBidi"/>
          <w:b/>
          <w:bCs/>
          <w:sz w:val="28"/>
          <w:szCs w:val="28"/>
          <w:lang w:val="en-US"/>
        </w:rPr>
        <w:t>7</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Other income</w:t>
      </w:r>
    </w:p>
    <w:p w14:paraId="1B84B2FA" w14:textId="77777777" w:rsidR="000B77EE" w:rsidRPr="00D21F73" w:rsidRDefault="000B77EE" w:rsidP="000B77EE">
      <w:pPr>
        <w:ind w:left="567" w:right="6"/>
        <w:rPr>
          <w:rFonts w:asciiTheme="minorBidi" w:hAnsiTheme="minorBidi" w:cstheme="minorBidi"/>
          <w:spacing w:val="-4"/>
          <w:sz w:val="28"/>
          <w:szCs w:val="28"/>
          <w:cs/>
        </w:rPr>
      </w:pPr>
    </w:p>
    <w:p w14:paraId="4CD2F38A" w14:textId="77777777" w:rsidR="000B77EE" w:rsidRPr="00D21F73" w:rsidRDefault="000B77EE" w:rsidP="000B77EE">
      <w:pPr>
        <w:ind w:left="567" w:right="6"/>
        <w:rPr>
          <w:rFonts w:asciiTheme="minorBidi" w:hAnsiTheme="minorBidi" w:cstheme="minorBidi"/>
          <w:sz w:val="28"/>
          <w:szCs w:val="28"/>
        </w:rPr>
      </w:pPr>
      <w:r w:rsidRPr="00D21F73">
        <w:rPr>
          <w:rFonts w:asciiTheme="minorBidi" w:hAnsiTheme="minorBidi" w:cstheme="minorBidi"/>
          <w:sz w:val="28"/>
          <w:szCs w:val="28"/>
        </w:rPr>
        <w:t>Details of other income for the three</w:t>
      </w:r>
      <w:r w:rsidRPr="00D21F73">
        <w:rPr>
          <w:rFonts w:asciiTheme="minorBidi" w:hAnsiTheme="minorBidi" w:cs="Cordia New"/>
          <w:sz w:val="28"/>
          <w:szCs w:val="28"/>
          <w:cs/>
        </w:rPr>
        <w:t>-</w:t>
      </w:r>
      <w:r w:rsidRPr="00D21F73">
        <w:rPr>
          <w:rFonts w:asciiTheme="minorBidi" w:hAnsiTheme="minorBidi" w:cstheme="minorBidi"/>
          <w:sz w:val="28"/>
          <w:szCs w:val="28"/>
        </w:rPr>
        <w:t xml:space="preserve">month periods ended </w:t>
      </w:r>
      <w:r w:rsidRPr="00D21F73">
        <w:rPr>
          <w:rFonts w:asciiTheme="minorBidi" w:hAnsiTheme="minorBidi" w:cstheme="minorBidi"/>
          <w:sz w:val="28"/>
          <w:szCs w:val="28"/>
          <w:lang w:val="en-US"/>
        </w:rPr>
        <w:t>3</w:t>
      </w:r>
      <w:r w:rsidRPr="00D21F73">
        <w:rPr>
          <w:rFonts w:asciiTheme="minorBidi" w:hAnsiTheme="minorBidi" w:cstheme="minorBidi"/>
          <w:sz w:val="28"/>
          <w:szCs w:val="28"/>
        </w:rPr>
        <w:t>0</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June</w:t>
      </w:r>
      <w:r w:rsidRPr="00D21F73">
        <w:rPr>
          <w:rFonts w:asciiTheme="minorBidi" w:hAnsiTheme="minorBidi" w:cs="Cordia New"/>
          <w:sz w:val="28"/>
          <w:szCs w:val="28"/>
          <w:cs/>
        </w:rPr>
        <w:t xml:space="preserve"> </w:t>
      </w:r>
      <w:r w:rsidRPr="00D21F73">
        <w:rPr>
          <w:rFonts w:asciiTheme="minorBidi" w:hAnsiTheme="minorBidi" w:cstheme="minorBidi"/>
          <w:sz w:val="28"/>
          <w:szCs w:val="28"/>
          <w:lang w:val="en-US"/>
        </w:rPr>
        <w:t>2026</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and </w:t>
      </w:r>
      <w:r w:rsidRPr="00D21F73">
        <w:rPr>
          <w:rFonts w:asciiTheme="minorBidi" w:hAnsiTheme="minorBidi" w:cstheme="minorBidi"/>
          <w:sz w:val="28"/>
          <w:szCs w:val="28"/>
          <w:lang w:val="en-US"/>
        </w:rPr>
        <w:t>2025</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are as follows</w:t>
      </w:r>
      <w:r w:rsidRPr="00D21F73">
        <w:rPr>
          <w:rFonts w:asciiTheme="minorBidi" w:hAnsiTheme="minorBidi" w:cs="Cordia New"/>
          <w:sz w:val="28"/>
          <w:szCs w:val="28"/>
          <w:cs/>
        </w:rPr>
        <w:t>:</w:t>
      </w:r>
    </w:p>
    <w:p w14:paraId="53D5E35A" w14:textId="77777777" w:rsidR="000B77EE" w:rsidRPr="00D21F73" w:rsidRDefault="000B77EE" w:rsidP="000B77EE">
      <w:pPr>
        <w:ind w:left="567" w:right="6"/>
        <w:rPr>
          <w:rFonts w:asciiTheme="minorBidi" w:hAnsiTheme="minorBidi" w:cstheme="minorBidi"/>
          <w:spacing w:val="-4"/>
          <w:sz w:val="28"/>
          <w:szCs w:val="28"/>
        </w:rPr>
      </w:pPr>
    </w:p>
    <w:tbl>
      <w:tblPr>
        <w:tblW w:w="9286" w:type="dxa"/>
        <w:tblInd w:w="589" w:type="dxa"/>
        <w:tblLayout w:type="fixed"/>
        <w:tblCellMar>
          <w:left w:w="22" w:type="dxa"/>
          <w:right w:w="22" w:type="dxa"/>
        </w:tblCellMar>
        <w:tblLook w:val="0000" w:firstRow="0" w:lastRow="0" w:firstColumn="0" w:lastColumn="0" w:noHBand="0" w:noVBand="0"/>
      </w:tblPr>
      <w:tblGrid>
        <w:gridCol w:w="3254"/>
        <w:gridCol w:w="1454"/>
        <w:gridCol w:w="72"/>
        <w:gridCol w:w="1454"/>
        <w:gridCol w:w="72"/>
        <w:gridCol w:w="1454"/>
        <w:gridCol w:w="72"/>
        <w:gridCol w:w="1454"/>
      </w:tblGrid>
      <w:tr w:rsidR="000B77EE" w:rsidRPr="00D21F73" w14:paraId="5380B9EA" w14:textId="77777777" w:rsidTr="00C0461F">
        <w:trPr>
          <w:trHeight w:val="216"/>
        </w:trPr>
        <w:tc>
          <w:tcPr>
            <w:tcW w:w="3254" w:type="dxa"/>
            <w:vAlign w:val="bottom"/>
          </w:tcPr>
          <w:p w14:paraId="4F7FD4F4" w14:textId="77777777" w:rsidR="000B77EE" w:rsidRPr="00D21F73" w:rsidRDefault="000B77EE" w:rsidP="00C0461F">
            <w:pPr>
              <w:ind w:left="289" w:hanging="311"/>
              <w:rPr>
                <w:rFonts w:asciiTheme="minorBidi" w:hAnsiTheme="minorBidi" w:cstheme="minorBidi"/>
                <w:sz w:val="28"/>
                <w:szCs w:val="28"/>
              </w:rPr>
            </w:pPr>
          </w:p>
        </w:tc>
        <w:tc>
          <w:tcPr>
            <w:tcW w:w="1454" w:type="dxa"/>
            <w:vAlign w:val="bottom"/>
          </w:tcPr>
          <w:p w14:paraId="761965A3" w14:textId="77777777" w:rsidR="000B77EE" w:rsidRPr="00D21F73" w:rsidRDefault="000B77EE" w:rsidP="00C0461F">
            <w:pPr>
              <w:ind w:left="-16" w:right="28"/>
              <w:jc w:val="center"/>
              <w:rPr>
                <w:rFonts w:asciiTheme="minorBidi" w:hAnsiTheme="minorBidi" w:cstheme="minorBidi"/>
                <w:sz w:val="28"/>
                <w:szCs w:val="28"/>
              </w:rPr>
            </w:pPr>
          </w:p>
        </w:tc>
        <w:tc>
          <w:tcPr>
            <w:tcW w:w="72" w:type="dxa"/>
          </w:tcPr>
          <w:p w14:paraId="475D059E" w14:textId="77777777" w:rsidR="000B77EE" w:rsidRPr="00D21F73" w:rsidRDefault="000B77EE" w:rsidP="00C0461F">
            <w:pPr>
              <w:ind w:left="-16" w:right="28"/>
              <w:jc w:val="center"/>
              <w:rPr>
                <w:rFonts w:asciiTheme="minorBidi" w:hAnsiTheme="minorBidi" w:cstheme="minorBidi"/>
                <w:sz w:val="28"/>
                <w:szCs w:val="28"/>
              </w:rPr>
            </w:pPr>
          </w:p>
        </w:tc>
        <w:tc>
          <w:tcPr>
            <w:tcW w:w="1454" w:type="dxa"/>
            <w:vAlign w:val="bottom"/>
          </w:tcPr>
          <w:p w14:paraId="56AD4B59" w14:textId="77777777" w:rsidR="000B77EE" w:rsidRPr="00D21F73" w:rsidRDefault="000B77EE" w:rsidP="00C0461F">
            <w:pPr>
              <w:ind w:left="-16" w:right="28"/>
              <w:jc w:val="center"/>
              <w:rPr>
                <w:rFonts w:asciiTheme="minorBidi" w:hAnsiTheme="minorBidi" w:cstheme="minorBidi"/>
                <w:sz w:val="28"/>
                <w:szCs w:val="28"/>
              </w:rPr>
            </w:pPr>
          </w:p>
        </w:tc>
        <w:tc>
          <w:tcPr>
            <w:tcW w:w="72" w:type="dxa"/>
          </w:tcPr>
          <w:p w14:paraId="51308413" w14:textId="77777777" w:rsidR="000B77EE" w:rsidRPr="00D21F73" w:rsidRDefault="000B77EE" w:rsidP="00C0461F">
            <w:pPr>
              <w:ind w:left="-16" w:right="28"/>
              <w:jc w:val="center"/>
              <w:rPr>
                <w:rFonts w:asciiTheme="minorBidi" w:hAnsiTheme="minorBidi" w:cstheme="minorBidi"/>
                <w:sz w:val="28"/>
                <w:szCs w:val="28"/>
              </w:rPr>
            </w:pPr>
          </w:p>
        </w:tc>
        <w:tc>
          <w:tcPr>
            <w:tcW w:w="2980" w:type="dxa"/>
            <w:gridSpan w:val="3"/>
            <w:vAlign w:val="bottom"/>
          </w:tcPr>
          <w:p w14:paraId="4D47B893" w14:textId="77777777" w:rsidR="000B77EE" w:rsidRPr="00D21F73" w:rsidRDefault="000B77EE" w:rsidP="00C0461F">
            <w:pPr>
              <w:ind w:left="74"/>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654D558F" w14:textId="77777777" w:rsidTr="00C0461F">
        <w:trPr>
          <w:trHeight w:val="216"/>
        </w:trPr>
        <w:tc>
          <w:tcPr>
            <w:tcW w:w="3254" w:type="dxa"/>
            <w:vAlign w:val="bottom"/>
          </w:tcPr>
          <w:p w14:paraId="0C693009" w14:textId="77777777" w:rsidR="000B77EE" w:rsidRPr="00D21F73" w:rsidRDefault="000B77EE" w:rsidP="00C0461F">
            <w:pPr>
              <w:ind w:left="289" w:hanging="311"/>
              <w:rPr>
                <w:rFonts w:asciiTheme="minorBidi" w:hAnsiTheme="minorBidi" w:cstheme="minorBidi"/>
                <w:sz w:val="28"/>
                <w:szCs w:val="28"/>
                <w:cs/>
              </w:rPr>
            </w:pPr>
          </w:p>
        </w:tc>
        <w:tc>
          <w:tcPr>
            <w:tcW w:w="2980" w:type="dxa"/>
            <w:gridSpan w:val="3"/>
            <w:tcBorders>
              <w:bottom w:val="single" w:sz="4" w:space="0" w:color="auto"/>
            </w:tcBorders>
            <w:vAlign w:val="bottom"/>
          </w:tcPr>
          <w:p w14:paraId="3A647D92"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Consolidated</w:t>
            </w:r>
            <w:r w:rsidRPr="00D21F73">
              <w:rPr>
                <w:rFonts w:asciiTheme="minorBidi" w:hAnsiTheme="minorBidi" w:cstheme="minorBidi"/>
                <w:sz w:val="28"/>
                <w:szCs w:val="28"/>
                <w:cs/>
              </w:rPr>
              <w:br/>
            </w:r>
            <w:r w:rsidRPr="00D21F73">
              <w:rPr>
                <w:rFonts w:asciiTheme="minorBidi" w:hAnsiTheme="minorBidi" w:cstheme="minorBidi"/>
                <w:sz w:val="28"/>
                <w:szCs w:val="28"/>
              </w:rPr>
              <w:t>financial statements</w:t>
            </w:r>
          </w:p>
        </w:tc>
        <w:tc>
          <w:tcPr>
            <w:tcW w:w="72" w:type="dxa"/>
          </w:tcPr>
          <w:p w14:paraId="3C321BA3" w14:textId="77777777" w:rsidR="000B77EE" w:rsidRPr="00D21F73" w:rsidRDefault="000B77EE" w:rsidP="00C0461F">
            <w:pPr>
              <w:ind w:left="-16" w:right="28"/>
              <w:jc w:val="center"/>
              <w:rPr>
                <w:rFonts w:asciiTheme="minorBidi" w:hAnsiTheme="minorBidi" w:cstheme="minorBidi"/>
                <w:sz w:val="28"/>
                <w:szCs w:val="28"/>
              </w:rPr>
            </w:pPr>
          </w:p>
        </w:tc>
        <w:tc>
          <w:tcPr>
            <w:tcW w:w="2980" w:type="dxa"/>
            <w:gridSpan w:val="3"/>
            <w:tcBorders>
              <w:bottom w:val="single" w:sz="4" w:space="0" w:color="auto"/>
            </w:tcBorders>
            <w:vAlign w:val="bottom"/>
          </w:tcPr>
          <w:p w14:paraId="695B0EA2"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Separate</w:t>
            </w:r>
            <w:r w:rsidRPr="00D21F73">
              <w:rPr>
                <w:rFonts w:asciiTheme="minorBidi" w:hAnsiTheme="minorBidi" w:cstheme="minorBidi"/>
                <w:sz w:val="28"/>
                <w:szCs w:val="28"/>
                <w:cs/>
              </w:rPr>
              <w:br/>
            </w:r>
            <w:r w:rsidRPr="00D21F73">
              <w:rPr>
                <w:rFonts w:asciiTheme="minorBidi" w:hAnsiTheme="minorBidi" w:cstheme="minorBidi"/>
                <w:sz w:val="28"/>
                <w:szCs w:val="28"/>
              </w:rPr>
              <w:t>financial statements</w:t>
            </w:r>
          </w:p>
        </w:tc>
      </w:tr>
      <w:tr w:rsidR="000B77EE" w:rsidRPr="00D21F73" w14:paraId="68A99EDC" w14:textId="77777777" w:rsidTr="00C0461F">
        <w:trPr>
          <w:trHeight w:val="216"/>
        </w:trPr>
        <w:tc>
          <w:tcPr>
            <w:tcW w:w="3254" w:type="dxa"/>
            <w:vAlign w:val="bottom"/>
          </w:tcPr>
          <w:p w14:paraId="62D840B0" w14:textId="77777777" w:rsidR="000B77EE" w:rsidRPr="00D21F73" w:rsidRDefault="000B77EE" w:rsidP="00C0461F">
            <w:pPr>
              <w:ind w:left="289" w:hanging="311"/>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1D3695CD" w14:textId="77777777" w:rsidR="000B77EE" w:rsidRPr="00D21F73" w:rsidRDefault="000B77EE" w:rsidP="00C0461F">
            <w:pPr>
              <w:ind w:left="-16" w:right="28"/>
              <w:jc w:val="center"/>
              <w:rPr>
                <w:rFonts w:asciiTheme="minorBidi" w:hAnsiTheme="minorBidi" w:cstheme="minorBidi"/>
                <w:sz w:val="28"/>
                <w:szCs w:val="28"/>
                <w:lang w:val="en-US"/>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521DA899"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tcBorders>
            <w:vAlign w:val="bottom"/>
          </w:tcPr>
          <w:p w14:paraId="56D9C83A"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c>
          <w:tcPr>
            <w:tcW w:w="72" w:type="dxa"/>
          </w:tcPr>
          <w:p w14:paraId="7BE34051"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58276F2A"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2026</w:t>
            </w:r>
          </w:p>
        </w:tc>
        <w:tc>
          <w:tcPr>
            <w:tcW w:w="72" w:type="dxa"/>
            <w:tcBorders>
              <w:top w:val="single" w:sz="4" w:space="0" w:color="auto"/>
            </w:tcBorders>
          </w:tcPr>
          <w:p w14:paraId="7BE09551"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71CD3650"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r>
      <w:tr w:rsidR="000B77EE" w:rsidRPr="00D21F73" w14:paraId="14EB11B4" w14:textId="77777777" w:rsidTr="00C0461F">
        <w:trPr>
          <w:trHeight w:val="216"/>
        </w:trPr>
        <w:tc>
          <w:tcPr>
            <w:tcW w:w="3254" w:type="dxa"/>
            <w:vAlign w:val="bottom"/>
          </w:tcPr>
          <w:p w14:paraId="4E404B3E" w14:textId="77777777" w:rsidR="000B77EE" w:rsidRPr="00D21F73" w:rsidRDefault="000B77EE" w:rsidP="00C0461F">
            <w:pPr>
              <w:spacing w:line="34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Transportation income</w:t>
            </w:r>
          </w:p>
        </w:tc>
        <w:tc>
          <w:tcPr>
            <w:tcW w:w="1454" w:type="dxa"/>
            <w:tcBorders>
              <w:top w:val="single" w:sz="4" w:space="0" w:color="auto"/>
            </w:tcBorders>
          </w:tcPr>
          <w:p w14:paraId="139363E4"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275</w:t>
            </w:r>
          </w:p>
        </w:tc>
        <w:tc>
          <w:tcPr>
            <w:tcW w:w="72" w:type="dxa"/>
            <w:vAlign w:val="bottom"/>
          </w:tcPr>
          <w:p w14:paraId="186BD78E"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tcBorders>
              <w:top w:val="single" w:sz="4" w:space="0" w:color="auto"/>
            </w:tcBorders>
          </w:tcPr>
          <w:p w14:paraId="7C391F20"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292</w:t>
            </w:r>
          </w:p>
        </w:tc>
        <w:tc>
          <w:tcPr>
            <w:tcW w:w="72" w:type="dxa"/>
            <w:vAlign w:val="bottom"/>
          </w:tcPr>
          <w:p w14:paraId="366C05D6" w14:textId="77777777" w:rsidR="000B77EE" w:rsidRPr="00D21F73" w:rsidRDefault="000B77EE" w:rsidP="00C0461F">
            <w:pPr>
              <w:tabs>
                <w:tab w:val="decimal" w:pos="1170"/>
              </w:tabs>
              <w:spacing w:line="340" w:lineRule="exact"/>
              <w:jc w:val="left"/>
              <w:rPr>
                <w:rFonts w:asciiTheme="minorBidi" w:hAnsiTheme="minorBidi" w:cstheme="minorBidi"/>
                <w:sz w:val="28"/>
                <w:szCs w:val="28"/>
                <w:cs/>
              </w:rPr>
            </w:pPr>
          </w:p>
        </w:tc>
        <w:tc>
          <w:tcPr>
            <w:tcW w:w="1454" w:type="dxa"/>
            <w:tcBorders>
              <w:top w:val="single" w:sz="4" w:space="0" w:color="auto"/>
            </w:tcBorders>
          </w:tcPr>
          <w:p w14:paraId="6928BC48"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2,997</w:t>
            </w:r>
          </w:p>
        </w:tc>
        <w:tc>
          <w:tcPr>
            <w:tcW w:w="72" w:type="dxa"/>
            <w:vAlign w:val="bottom"/>
          </w:tcPr>
          <w:p w14:paraId="5ACBF251"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tcPr>
          <w:p w14:paraId="5D1BF74C"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1,378</w:t>
            </w:r>
          </w:p>
        </w:tc>
      </w:tr>
      <w:tr w:rsidR="000B77EE" w:rsidRPr="00D21F73" w14:paraId="2DC95F53" w14:textId="77777777" w:rsidTr="00C0461F">
        <w:trPr>
          <w:trHeight w:val="216"/>
        </w:trPr>
        <w:tc>
          <w:tcPr>
            <w:tcW w:w="3254" w:type="dxa"/>
            <w:vAlign w:val="bottom"/>
          </w:tcPr>
          <w:p w14:paraId="1912D9DE" w14:textId="77777777" w:rsidR="000B77EE" w:rsidRPr="00D21F73" w:rsidRDefault="000B77EE" w:rsidP="00C0461F">
            <w:pPr>
              <w:spacing w:line="34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Dividend income</w:t>
            </w:r>
          </w:p>
        </w:tc>
        <w:tc>
          <w:tcPr>
            <w:tcW w:w="1454" w:type="dxa"/>
          </w:tcPr>
          <w:p w14:paraId="033CEB53"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napToGrid w:val="0"/>
                <w:sz w:val="28"/>
                <w:szCs w:val="28"/>
              </w:rPr>
              <w:t>615</w:t>
            </w:r>
          </w:p>
        </w:tc>
        <w:tc>
          <w:tcPr>
            <w:tcW w:w="72" w:type="dxa"/>
            <w:vAlign w:val="bottom"/>
          </w:tcPr>
          <w:p w14:paraId="531C822D"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z w:val="28"/>
                <w:szCs w:val="28"/>
              </w:rPr>
            </w:pPr>
          </w:p>
        </w:tc>
        <w:tc>
          <w:tcPr>
            <w:tcW w:w="1454" w:type="dxa"/>
          </w:tcPr>
          <w:p w14:paraId="07BAECF1"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614</w:t>
            </w:r>
          </w:p>
        </w:tc>
        <w:tc>
          <w:tcPr>
            <w:tcW w:w="72" w:type="dxa"/>
            <w:vAlign w:val="bottom"/>
          </w:tcPr>
          <w:p w14:paraId="292095F2"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tcPr>
          <w:p w14:paraId="622527D3"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10,988</w:t>
            </w:r>
          </w:p>
        </w:tc>
        <w:tc>
          <w:tcPr>
            <w:tcW w:w="72" w:type="dxa"/>
            <w:vAlign w:val="bottom"/>
          </w:tcPr>
          <w:p w14:paraId="4675AB5C"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tcPr>
          <w:p w14:paraId="2B3BBCDE"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6,915</w:t>
            </w:r>
          </w:p>
        </w:tc>
      </w:tr>
      <w:tr w:rsidR="000B77EE" w:rsidRPr="00D21F73" w14:paraId="0B2ED915" w14:textId="77777777" w:rsidTr="00C0461F">
        <w:trPr>
          <w:trHeight w:val="216"/>
        </w:trPr>
        <w:tc>
          <w:tcPr>
            <w:tcW w:w="3254" w:type="dxa"/>
            <w:vAlign w:val="bottom"/>
          </w:tcPr>
          <w:p w14:paraId="215AC25B" w14:textId="77777777" w:rsidR="000B77EE" w:rsidRPr="00D21F73" w:rsidRDefault="000B77EE" w:rsidP="00C0461F">
            <w:pPr>
              <w:spacing w:line="34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Interest income</w:t>
            </w:r>
          </w:p>
        </w:tc>
        <w:tc>
          <w:tcPr>
            <w:tcW w:w="1454" w:type="dxa"/>
            <w:vAlign w:val="bottom"/>
          </w:tcPr>
          <w:p w14:paraId="31DED050"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2,939</w:t>
            </w:r>
          </w:p>
        </w:tc>
        <w:tc>
          <w:tcPr>
            <w:tcW w:w="72" w:type="dxa"/>
            <w:vAlign w:val="bottom"/>
          </w:tcPr>
          <w:p w14:paraId="4BEA49D4"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z w:val="28"/>
                <w:szCs w:val="28"/>
              </w:rPr>
            </w:pPr>
          </w:p>
        </w:tc>
        <w:tc>
          <w:tcPr>
            <w:tcW w:w="1454" w:type="dxa"/>
          </w:tcPr>
          <w:p w14:paraId="761F2FC4"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3,959</w:t>
            </w:r>
          </w:p>
        </w:tc>
        <w:tc>
          <w:tcPr>
            <w:tcW w:w="72" w:type="dxa"/>
            <w:vAlign w:val="bottom"/>
          </w:tcPr>
          <w:p w14:paraId="257865AB"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tcPr>
          <w:p w14:paraId="16E12784"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672</w:t>
            </w:r>
          </w:p>
        </w:tc>
        <w:tc>
          <w:tcPr>
            <w:tcW w:w="72" w:type="dxa"/>
            <w:vAlign w:val="bottom"/>
          </w:tcPr>
          <w:p w14:paraId="56B5B6FD"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tcPr>
          <w:p w14:paraId="1439DF0E"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1,026</w:t>
            </w:r>
          </w:p>
        </w:tc>
      </w:tr>
      <w:tr w:rsidR="000B77EE" w:rsidRPr="00D21F73" w14:paraId="7104EAA8" w14:textId="77777777" w:rsidTr="00E41646">
        <w:trPr>
          <w:trHeight w:val="523"/>
        </w:trPr>
        <w:tc>
          <w:tcPr>
            <w:tcW w:w="3254" w:type="dxa"/>
            <w:vAlign w:val="bottom"/>
          </w:tcPr>
          <w:p w14:paraId="1F4AA890" w14:textId="65DF3EB0"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Gain (loss) on disposals of assets</w:t>
            </w:r>
            <w:r w:rsidRPr="00D21F73">
              <w:rPr>
                <w:rFonts w:asciiTheme="minorBidi" w:hAnsiTheme="minorBidi" w:cstheme="minorBidi"/>
                <w:sz w:val="28"/>
                <w:szCs w:val="28"/>
              </w:rPr>
              <w:br/>
            </w:r>
            <w:r w:rsidR="00D14FD3" w:rsidRPr="00D21F73">
              <w:rPr>
                <w:rFonts w:asciiTheme="minorBidi" w:hAnsiTheme="minorBidi" w:cstheme="minorBidi"/>
                <w:sz w:val="28"/>
                <w:szCs w:val="28"/>
                <w:lang w:val="en-US"/>
              </w:rPr>
              <w:t xml:space="preserve">and </w:t>
            </w:r>
            <w:r w:rsidR="00122D4B" w:rsidRPr="00D21F73">
              <w:rPr>
                <w:rFonts w:asciiTheme="minorBidi" w:hAnsiTheme="minorBidi" w:cstheme="minorBidi"/>
                <w:sz w:val="28"/>
                <w:szCs w:val="28"/>
              </w:rPr>
              <w:t>investments</w:t>
            </w:r>
            <w:r w:rsidR="00122D4B" w:rsidRPr="00D21F73">
              <w:rPr>
                <w:rFonts w:asciiTheme="minorBidi" w:hAnsiTheme="minorBidi" w:cstheme="minorBidi" w:hint="cs"/>
                <w:sz w:val="28"/>
                <w:szCs w:val="28"/>
                <w:cs/>
              </w:rPr>
              <w:t xml:space="preserve"> </w:t>
            </w:r>
            <w:r w:rsidR="00122D4B" w:rsidRPr="00D21F73">
              <w:rPr>
                <w:rFonts w:asciiTheme="minorBidi" w:hAnsiTheme="minorBidi" w:cstheme="minorBidi"/>
                <w:sz w:val="28"/>
                <w:szCs w:val="28"/>
                <w:lang w:val="en-US"/>
              </w:rPr>
              <w:t>and capital reduction</w:t>
            </w:r>
          </w:p>
        </w:tc>
        <w:tc>
          <w:tcPr>
            <w:tcW w:w="1454" w:type="dxa"/>
            <w:vAlign w:val="bottom"/>
          </w:tcPr>
          <w:p w14:paraId="0E315D0E" w14:textId="77777777" w:rsidR="000B77EE" w:rsidRPr="00D21F73" w:rsidRDefault="000B77EE" w:rsidP="00E41646">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(217)</w:t>
            </w:r>
          </w:p>
        </w:tc>
        <w:tc>
          <w:tcPr>
            <w:tcW w:w="72" w:type="dxa"/>
            <w:vAlign w:val="bottom"/>
          </w:tcPr>
          <w:p w14:paraId="16CB932B" w14:textId="77777777" w:rsidR="000B77EE" w:rsidRPr="00D21F73" w:rsidRDefault="000B77EE" w:rsidP="00E41646">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25F657A7" w14:textId="77777777" w:rsidR="00D14FD3" w:rsidRPr="00D21F73" w:rsidRDefault="00D14FD3" w:rsidP="00E41646">
            <w:pPr>
              <w:tabs>
                <w:tab w:val="decimal" w:pos="1185"/>
              </w:tabs>
              <w:spacing w:line="340" w:lineRule="exact"/>
              <w:jc w:val="left"/>
              <w:rPr>
                <w:rFonts w:asciiTheme="minorBidi" w:hAnsiTheme="minorBidi" w:cstheme="minorBidi"/>
                <w:sz w:val="28"/>
                <w:szCs w:val="28"/>
              </w:rPr>
            </w:pPr>
          </w:p>
          <w:p w14:paraId="271F3D15" w14:textId="77777777" w:rsidR="00D14FD3" w:rsidRPr="00D21F73" w:rsidRDefault="00D14FD3" w:rsidP="00E41646">
            <w:pPr>
              <w:tabs>
                <w:tab w:val="decimal" w:pos="1185"/>
              </w:tabs>
              <w:spacing w:line="340" w:lineRule="exact"/>
              <w:jc w:val="left"/>
              <w:rPr>
                <w:rFonts w:asciiTheme="minorBidi" w:hAnsiTheme="minorBidi" w:cstheme="minorBidi"/>
                <w:sz w:val="28"/>
                <w:szCs w:val="28"/>
              </w:rPr>
            </w:pPr>
          </w:p>
          <w:p w14:paraId="26BB0E70" w14:textId="768D55BD" w:rsidR="000B77EE" w:rsidRPr="00D21F73" w:rsidRDefault="000B77EE" w:rsidP="00E41646">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1,613</w:t>
            </w:r>
          </w:p>
        </w:tc>
        <w:tc>
          <w:tcPr>
            <w:tcW w:w="72" w:type="dxa"/>
            <w:vAlign w:val="bottom"/>
          </w:tcPr>
          <w:p w14:paraId="7125A0EC" w14:textId="77777777" w:rsidR="000B77EE" w:rsidRPr="00D21F73" w:rsidRDefault="000B77EE" w:rsidP="00E41646">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4B9B6D74" w14:textId="77777777" w:rsidR="000B77EE" w:rsidRPr="00D21F73" w:rsidRDefault="000B77EE" w:rsidP="00E41646">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(81)</w:t>
            </w:r>
          </w:p>
        </w:tc>
        <w:tc>
          <w:tcPr>
            <w:tcW w:w="72" w:type="dxa"/>
            <w:vAlign w:val="bottom"/>
          </w:tcPr>
          <w:p w14:paraId="24C2CE63" w14:textId="77777777" w:rsidR="000B77EE" w:rsidRPr="00D21F73" w:rsidRDefault="000B77EE" w:rsidP="00E41646">
            <w:pPr>
              <w:tabs>
                <w:tab w:val="decimal" w:pos="1185"/>
              </w:tabs>
              <w:spacing w:line="340" w:lineRule="exact"/>
              <w:jc w:val="left"/>
              <w:rPr>
                <w:rFonts w:asciiTheme="minorBidi" w:hAnsiTheme="minorBidi" w:cstheme="minorBidi"/>
                <w:sz w:val="28"/>
                <w:szCs w:val="28"/>
              </w:rPr>
            </w:pPr>
          </w:p>
        </w:tc>
        <w:tc>
          <w:tcPr>
            <w:tcW w:w="1454" w:type="dxa"/>
            <w:vAlign w:val="bottom"/>
          </w:tcPr>
          <w:p w14:paraId="60747E3C" w14:textId="77777777" w:rsidR="000B77EE" w:rsidRPr="00D21F73" w:rsidRDefault="000B77EE" w:rsidP="00E41646">
            <w:pPr>
              <w:tabs>
                <w:tab w:val="decimal" w:pos="1090"/>
              </w:tabs>
              <w:jc w:val="left"/>
              <w:rPr>
                <w:rFonts w:asciiTheme="minorBidi" w:hAnsiTheme="minorBidi" w:cstheme="minorBidi"/>
                <w:sz w:val="28"/>
                <w:szCs w:val="28"/>
              </w:rPr>
            </w:pPr>
          </w:p>
          <w:p w14:paraId="279709D9" w14:textId="77777777" w:rsidR="00D14FD3" w:rsidRPr="00D21F73" w:rsidRDefault="00D14FD3" w:rsidP="00E41646">
            <w:pPr>
              <w:tabs>
                <w:tab w:val="decimal" w:pos="1090"/>
              </w:tabs>
              <w:jc w:val="left"/>
              <w:rPr>
                <w:rFonts w:asciiTheme="minorBidi" w:hAnsiTheme="minorBidi" w:cstheme="minorBidi"/>
                <w:sz w:val="28"/>
                <w:szCs w:val="28"/>
              </w:rPr>
            </w:pPr>
          </w:p>
          <w:p w14:paraId="701BAE91" w14:textId="77777777" w:rsidR="000B77EE" w:rsidRPr="00D21F73" w:rsidRDefault="000B77EE" w:rsidP="00E41646">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w:t>
            </w:r>
          </w:p>
        </w:tc>
      </w:tr>
      <w:tr w:rsidR="000B77EE" w:rsidRPr="00D21F73" w14:paraId="1965C386" w14:textId="77777777" w:rsidTr="00C0461F">
        <w:trPr>
          <w:trHeight w:val="216"/>
        </w:trPr>
        <w:tc>
          <w:tcPr>
            <w:tcW w:w="3254" w:type="dxa"/>
            <w:vAlign w:val="bottom"/>
          </w:tcPr>
          <w:p w14:paraId="64AB2424" w14:textId="77777777" w:rsidR="000B77EE" w:rsidRPr="00D21F73" w:rsidRDefault="000B77EE" w:rsidP="00C0461F">
            <w:pPr>
              <w:spacing w:line="34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Gain on repurchase of</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debentures</w:t>
            </w:r>
          </w:p>
        </w:tc>
        <w:tc>
          <w:tcPr>
            <w:tcW w:w="1454" w:type="dxa"/>
            <w:vAlign w:val="bottom"/>
          </w:tcPr>
          <w:p w14:paraId="149675B0"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47</w:t>
            </w:r>
          </w:p>
        </w:tc>
        <w:tc>
          <w:tcPr>
            <w:tcW w:w="72" w:type="dxa"/>
            <w:vAlign w:val="bottom"/>
          </w:tcPr>
          <w:p w14:paraId="6B2D9709"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z w:val="28"/>
                <w:szCs w:val="28"/>
              </w:rPr>
            </w:pPr>
          </w:p>
        </w:tc>
        <w:tc>
          <w:tcPr>
            <w:tcW w:w="1454" w:type="dxa"/>
          </w:tcPr>
          <w:p w14:paraId="4F0813A7"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2,522</w:t>
            </w:r>
          </w:p>
        </w:tc>
        <w:tc>
          <w:tcPr>
            <w:tcW w:w="72" w:type="dxa"/>
            <w:vAlign w:val="bottom"/>
          </w:tcPr>
          <w:p w14:paraId="03E6D05A"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48D3C8A3"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w:t>
            </w:r>
          </w:p>
        </w:tc>
        <w:tc>
          <w:tcPr>
            <w:tcW w:w="72" w:type="dxa"/>
            <w:vAlign w:val="bottom"/>
          </w:tcPr>
          <w:p w14:paraId="7FC4FB0A"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tcPr>
          <w:p w14:paraId="42DFA911"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w:t>
            </w:r>
          </w:p>
        </w:tc>
      </w:tr>
      <w:tr w:rsidR="000B77EE" w:rsidRPr="00D21F73" w14:paraId="6213C62F" w14:textId="77777777" w:rsidTr="00C0461F">
        <w:trPr>
          <w:trHeight w:val="216"/>
        </w:trPr>
        <w:tc>
          <w:tcPr>
            <w:tcW w:w="3254" w:type="dxa"/>
            <w:vAlign w:val="bottom"/>
          </w:tcPr>
          <w:p w14:paraId="700AB70E" w14:textId="77777777" w:rsidR="000B77EE" w:rsidRPr="00D21F73" w:rsidRDefault="000B77EE" w:rsidP="00C0461F">
            <w:pPr>
              <w:spacing w:line="340" w:lineRule="exact"/>
              <w:ind w:left="289" w:hanging="311"/>
              <w:jc w:val="left"/>
              <w:rPr>
                <w:rFonts w:asciiTheme="minorBidi" w:hAnsiTheme="minorBidi" w:cstheme="minorBidi"/>
                <w:sz w:val="28"/>
                <w:szCs w:val="28"/>
              </w:rPr>
            </w:pPr>
            <w:r w:rsidRPr="00D21F73">
              <w:rPr>
                <w:rFonts w:asciiTheme="minorBidi" w:hAnsiTheme="minorBidi" w:cstheme="minorBidi"/>
                <w:sz w:val="28"/>
                <w:szCs w:val="28"/>
              </w:rPr>
              <w:t>Others</w:t>
            </w:r>
          </w:p>
        </w:tc>
        <w:tc>
          <w:tcPr>
            <w:tcW w:w="1454" w:type="dxa"/>
            <w:tcBorders>
              <w:bottom w:val="single" w:sz="4" w:space="0" w:color="auto"/>
            </w:tcBorders>
            <w:vAlign w:val="bottom"/>
          </w:tcPr>
          <w:p w14:paraId="661D89F2"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3,189</w:t>
            </w:r>
          </w:p>
        </w:tc>
        <w:tc>
          <w:tcPr>
            <w:tcW w:w="72" w:type="dxa"/>
            <w:vAlign w:val="bottom"/>
          </w:tcPr>
          <w:p w14:paraId="1641FE7B"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z w:val="28"/>
                <w:szCs w:val="28"/>
              </w:rPr>
            </w:pPr>
          </w:p>
        </w:tc>
        <w:tc>
          <w:tcPr>
            <w:tcW w:w="1454" w:type="dxa"/>
            <w:tcBorders>
              <w:bottom w:val="single" w:sz="4" w:space="0" w:color="auto"/>
            </w:tcBorders>
          </w:tcPr>
          <w:p w14:paraId="7CCC67EE"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3,019</w:t>
            </w:r>
          </w:p>
        </w:tc>
        <w:tc>
          <w:tcPr>
            <w:tcW w:w="72" w:type="dxa"/>
            <w:vAlign w:val="bottom"/>
          </w:tcPr>
          <w:p w14:paraId="48BC1EF4"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tcBorders>
              <w:bottom w:val="single" w:sz="4" w:space="0" w:color="auto"/>
            </w:tcBorders>
            <w:vAlign w:val="bottom"/>
          </w:tcPr>
          <w:p w14:paraId="73FC5C77"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2,060</w:t>
            </w:r>
          </w:p>
        </w:tc>
        <w:tc>
          <w:tcPr>
            <w:tcW w:w="72" w:type="dxa"/>
            <w:vAlign w:val="bottom"/>
          </w:tcPr>
          <w:p w14:paraId="33743BAA"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tcBorders>
              <w:bottom w:val="single" w:sz="4" w:space="0" w:color="auto"/>
            </w:tcBorders>
          </w:tcPr>
          <w:p w14:paraId="0D21BB1C"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1,075</w:t>
            </w:r>
          </w:p>
        </w:tc>
      </w:tr>
      <w:tr w:rsidR="000B77EE" w:rsidRPr="00D21F73" w14:paraId="64FC91F9" w14:textId="77777777" w:rsidTr="00C0461F">
        <w:trPr>
          <w:trHeight w:val="216"/>
        </w:trPr>
        <w:tc>
          <w:tcPr>
            <w:tcW w:w="3254" w:type="dxa"/>
            <w:vAlign w:val="bottom"/>
          </w:tcPr>
          <w:p w14:paraId="2BA6EEF0" w14:textId="77777777" w:rsidR="000B77EE" w:rsidRPr="00D21F73" w:rsidRDefault="000B77EE" w:rsidP="00C0461F">
            <w:pPr>
              <w:spacing w:line="34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454" w:type="dxa"/>
            <w:tcBorders>
              <w:top w:val="single" w:sz="4" w:space="0" w:color="auto"/>
              <w:bottom w:val="double" w:sz="4" w:space="0" w:color="auto"/>
            </w:tcBorders>
            <w:vAlign w:val="bottom"/>
          </w:tcPr>
          <w:p w14:paraId="3E293C50"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6,848</w:t>
            </w:r>
          </w:p>
        </w:tc>
        <w:tc>
          <w:tcPr>
            <w:tcW w:w="72" w:type="dxa"/>
            <w:vAlign w:val="bottom"/>
          </w:tcPr>
          <w:p w14:paraId="4EFB9BB5"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z w:val="28"/>
                <w:szCs w:val="28"/>
              </w:rPr>
            </w:pPr>
          </w:p>
        </w:tc>
        <w:tc>
          <w:tcPr>
            <w:tcW w:w="1454" w:type="dxa"/>
            <w:tcBorders>
              <w:top w:val="single" w:sz="4" w:space="0" w:color="auto"/>
              <w:bottom w:val="double" w:sz="4" w:space="0" w:color="auto"/>
            </w:tcBorders>
          </w:tcPr>
          <w:p w14:paraId="25915602"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12,019</w:t>
            </w:r>
          </w:p>
        </w:tc>
        <w:tc>
          <w:tcPr>
            <w:tcW w:w="72" w:type="dxa"/>
            <w:vAlign w:val="bottom"/>
          </w:tcPr>
          <w:p w14:paraId="539D49BE"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tcBorders>
              <w:top w:val="single" w:sz="4" w:space="0" w:color="auto"/>
              <w:bottom w:val="double" w:sz="4" w:space="0" w:color="auto"/>
            </w:tcBorders>
            <w:vAlign w:val="bottom"/>
          </w:tcPr>
          <w:p w14:paraId="5422CEA5"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16,636</w:t>
            </w:r>
          </w:p>
        </w:tc>
        <w:tc>
          <w:tcPr>
            <w:tcW w:w="72" w:type="dxa"/>
            <w:vAlign w:val="bottom"/>
          </w:tcPr>
          <w:p w14:paraId="565E7ADD"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tcBorders>
              <w:top w:val="single" w:sz="4" w:space="0" w:color="auto"/>
              <w:bottom w:val="double" w:sz="4" w:space="0" w:color="auto"/>
            </w:tcBorders>
          </w:tcPr>
          <w:p w14:paraId="019C51D9"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10,394</w:t>
            </w:r>
          </w:p>
        </w:tc>
      </w:tr>
    </w:tbl>
    <w:p w14:paraId="4878FABD" w14:textId="77777777" w:rsidR="000B77EE" w:rsidRPr="00D21F73" w:rsidRDefault="000B77EE" w:rsidP="000B77EE">
      <w:pPr>
        <w:ind w:left="567" w:right="6"/>
        <w:rPr>
          <w:rFonts w:asciiTheme="minorBidi" w:hAnsiTheme="minorBidi" w:cstheme="minorBidi"/>
          <w:spacing w:val="-4"/>
          <w:sz w:val="28"/>
          <w:szCs w:val="28"/>
        </w:rPr>
      </w:pPr>
    </w:p>
    <w:p w14:paraId="6437FE92" w14:textId="77777777" w:rsidR="000B77EE" w:rsidRPr="00D21F73" w:rsidRDefault="000B77EE" w:rsidP="000B77EE">
      <w:pPr>
        <w:ind w:left="567" w:right="6"/>
        <w:rPr>
          <w:rFonts w:asciiTheme="minorBidi" w:hAnsiTheme="minorBidi" w:cstheme="minorBidi"/>
          <w:sz w:val="28"/>
          <w:szCs w:val="28"/>
        </w:rPr>
      </w:pPr>
      <w:r w:rsidRPr="00D21F73">
        <w:rPr>
          <w:rFonts w:asciiTheme="minorBidi" w:hAnsiTheme="minorBidi" w:cstheme="minorBidi"/>
          <w:sz w:val="28"/>
          <w:szCs w:val="28"/>
        </w:rPr>
        <w:t xml:space="preserve">Details of other income for the </w:t>
      </w:r>
      <w:r w:rsidRPr="00D21F73">
        <w:rPr>
          <w:rFonts w:asciiTheme="minorBidi" w:hAnsiTheme="minorBidi" w:cs="Cordia New"/>
          <w:sz w:val="28"/>
          <w:szCs w:val="28"/>
        </w:rPr>
        <w:t>six</w:t>
      </w:r>
      <w:r w:rsidRPr="00D21F73">
        <w:rPr>
          <w:rFonts w:asciiTheme="minorBidi" w:hAnsiTheme="minorBidi" w:cs="Cordia New"/>
          <w:sz w:val="28"/>
          <w:szCs w:val="28"/>
          <w:cs/>
        </w:rPr>
        <w:t>-</w:t>
      </w:r>
      <w:r w:rsidRPr="00D21F73">
        <w:rPr>
          <w:rFonts w:asciiTheme="minorBidi" w:hAnsiTheme="minorBidi" w:cstheme="minorBidi"/>
          <w:sz w:val="28"/>
          <w:szCs w:val="28"/>
        </w:rPr>
        <w:t xml:space="preserve">month periods ended </w:t>
      </w:r>
      <w:r w:rsidRPr="00D21F73">
        <w:rPr>
          <w:rFonts w:asciiTheme="minorBidi" w:hAnsiTheme="minorBidi" w:cstheme="minorBidi"/>
          <w:sz w:val="28"/>
          <w:szCs w:val="28"/>
          <w:lang w:val="en-US"/>
        </w:rPr>
        <w:t>3</w:t>
      </w:r>
      <w:r w:rsidRPr="00D21F73">
        <w:rPr>
          <w:rFonts w:asciiTheme="minorBidi" w:hAnsiTheme="minorBidi" w:cstheme="minorBidi"/>
          <w:sz w:val="28"/>
          <w:szCs w:val="28"/>
        </w:rPr>
        <w:t>0</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June</w:t>
      </w:r>
      <w:r w:rsidRPr="00D21F73">
        <w:rPr>
          <w:rFonts w:asciiTheme="minorBidi" w:hAnsiTheme="minorBidi" w:cs="Cordia New"/>
          <w:sz w:val="28"/>
          <w:szCs w:val="28"/>
          <w:cs/>
        </w:rPr>
        <w:t xml:space="preserve"> </w:t>
      </w:r>
      <w:r w:rsidRPr="00D21F73">
        <w:rPr>
          <w:rFonts w:asciiTheme="minorBidi" w:hAnsiTheme="minorBidi" w:cstheme="minorBidi"/>
          <w:sz w:val="28"/>
          <w:szCs w:val="28"/>
          <w:lang w:val="en-US"/>
        </w:rPr>
        <w:t>2026</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and </w:t>
      </w:r>
      <w:r w:rsidRPr="00D21F73">
        <w:rPr>
          <w:rFonts w:asciiTheme="minorBidi" w:hAnsiTheme="minorBidi" w:cstheme="minorBidi"/>
          <w:sz w:val="28"/>
          <w:szCs w:val="28"/>
          <w:lang w:val="en-US"/>
        </w:rPr>
        <w:t>2025</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are as follows</w:t>
      </w:r>
      <w:r w:rsidRPr="00D21F73">
        <w:rPr>
          <w:rFonts w:asciiTheme="minorBidi" w:hAnsiTheme="minorBidi" w:cs="Cordia New"/>
          <w:sz w:val="28"/>
          <w:szCs w:val="28"/>
          <w:cs/>
        </w:rPr>
        <w:t>:</w:t>
      </w:r>
    </w:p>
    <w:p w14:paraId="532E260B" w14:textId="77777777" w:rsidR="000B77EE" w:rsidRPr="00D21F73" w:rsidRDefault="000B77EE" w:rsidP="000B77EE">
      <w:pPr>
        <w:ind w:left="567" w:right="6"/>
        <w:rPr>
          <w:rFonts w:asciiTheme="minorBidi" w:hAnsiTheme="minorBidi" w:cstheme="minorBidi"/>
          <w:spacing w:val="-4"/>
          <w:sz w:val="28"/>
          <w:szCs w:val="28"/>
        </w:rPr>
      </w:pPr>
    </w:p>
    <w:tbl>
      <w:tblPr>
        <w:tblW w:w="9286" w:type="dxa"/>
        <w:tblInd w:w="589" w:type="dxa"/>
        <w:tblLayout w:type="fixed"/>
        <w:tblCellMar>
          <w:left w:w="22" w:type="dxa"/>
          <w:right w:w="22" w:type="dxa"/>
        </w:tblCellMar>
        <w:tblLook w:val="0000" w:firstRow="0" w:lastRow="0" w:firstColumn="0" w:lastColumn="0" w:noHBand="0" w:noVBand="0"/>
      </w:tblPr>
      <w:tblGrid>
        <w:gridCol w:w="3254"/>
        <w:gridCol w:w="1454"/>
        <w:gridCol w:w="72"/>
        <w:gridCol w:w="1454"/>
        <w:gridCol w:w="72"/>
        <w:gridCol w:w="1454"/>
        <w:gridCol w:w="72"/>
        <w:gridCol w:w="1454"/>
      </w:tblGrid>
      <w:tr w:rsidR="000B77EE" w:rsidRPr="00D21F73" w14:paraId="46DAB8B9" w14:textId="77777777" w:rsidTr="00C0461F">
        <w:trPr>
          <w:trHeight w:val="216"/>
        </w:trPr>
        <w:tc>
          <w:tcPr>
            <w:tcW w:w="3254" w:type="dxa"/>
            <w:vAlign w:val="bottom"/>
          </w:tcPr>
          <w:p w14:paraId="2C764944" w14:textId="77777777" w:rsidR="000B77EE" w:rsidRPr="00D21F73" w:rsidRDefault="000B77EE" w:rsidP="00C0461F">
            <w:pPr>
              <w:ind w:left="289" w:hanging="311"/>
              <w:rPr>
                <w:rFonts w:asciiTheme="minorBidi" w:hAnsiTheme="minorBidi" w:cstheme="minorBidi"/>
                <w:sz w:val="28"/>
                <w:szCs w:val="28"/>
              </w:rPr>
            </w:pPr>
          </w:p>
        </w:tc>
        <w:tc>
          <w:tcPr>
            <w:tcW w:w="1454" w:type="dxa"/>
            <w:vAlign w:val="bottom"/>
          </w:tcPr>
          <w:p w14:paraId="50E5844D" w14:textId="77777777" w:rsidR="000B77EE" w:rsidRPr="00D21F73" w:rsidRDefault="000B77EE" w:rsidP="00C0461F">
            <w:pPr>
              <w:ind w:left="-16" w:right="28"/>
              <w:jc w:val="center"/>
              <w:rPr>
                <w:rFonts w:asciiTheme="minorBidi" w:hAnsiTheme="minorBidi" w:cstheme="minorBidi"/>
                <w:sz w:val="28"/>
                <w:szCs w:val="28"/>
              </w:rPr>
            </w:pPr>
          </w:p>
        </w:tc>
        <w:tc>
          <w:tcPr>
            <w:tcW w:w="72" w:type="dxa"/>
          </w:tcPr>
          <w:p w14:paraId="10116C92" w14:textId="77777777" w:rsidR="000B77EE" w:rsidRPr="00D21F73" w:rsidRDefault="000B77EE" w:rsidP="00C0461F">
            <w:pPr>
              <w:ind w:left="-16" w:right="28"/>
              <w:jc w:val="center"/>
              <w:rPr>
                <w:rFonts w:asciiTheme="minorBidi" w:hAnsiTheme="minorBidi" w:cstheme="minorBidi"/>
                <w:sz w:val="28"/>
                <w:szCs w:val="28"/>
              </w:rPr>
            </w:pPr>
          </w:p>
        </w:tc>
        <w:tc>
          <w:tcPr>
            <w:tcW w:w="1454" w:type="dxa"/>
            <w:vAlign w:val="bottom"/>
          </w:tcPr>
          <w:p w14:paraId="077ED46A" w14:textId="77777777" w:rsidR="000B77EE" w:rsidRPr="00D21F73" w:rsidRDefault="000B77EE" w:rsidP="00C0461F">
            <w:pPr>
              <w:ind w:left="-16" w:right="28"/>
              <w:jc w:val="center"/>
              <w:rPr>
                <w:rFonts w:asciiTheme="minorBidi" w:hAnsiTheme="minorBidi" w:cstheme="minorBidi"/>
                <w:sz w:val="28"/>
                <w:szCs w:val="28"/>
              </w:rPr>
            </w:pPr>
          </w:p>
        </w:tc>
        <w:tc>
          <w:tcPr>
            <w:tcW w:w="72" w:type="dxa"/>
          </w:tcPr>
          <w:p w14:paraId="27A7A2E7" w14:textId="77777777" w:rsidR="000B77EE" w:rsidRPr="00D21F73" w:rsidRDefault="000B77EE" w:rsidP="00C0461F">
            <w:pPr>
              <w:ind w:left="-16" w:right="28"/>
              <w:jc w:val="center"/>
              <w:rPr>
                <w:rFonts w:asciiTheme="minorBidi" w:hAnsiTheme="minorBidi" w:cstheme="minorBidi"/>
                <w:sz w:val="28"/>
                <w:szCs w:val="28"/>
              </w:rPr>
            </w:pPr>
          </w:p>
        </w:tc>
        <w:tc>
          <w:tcPr>
            <w:tcW w:w="2980" w:type="dxa"/>
            <w:gridSpan w:val="3"/>
            <w:vAlign w:val="bottom"/>
          </w:tcPr>
          <w:p w14:paraId="65213AD4" w14:textId="77777777" w:rsidR="000B77EE" w:rsidRPr="00D21F73" w:rsidRDefault="000B77EE" w:rsidP="00C0461F">
            <w:pPr>
              <w:ind w:left="74"/>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117DF4EE" w14:textId="77777777" w:rsidTr="00C0461F">
        <w:trPr>
          <w:trHeight w:val="216"/>
        </w:trPr>
        <w:tc>
          <w:tcPr>
            <w:tcW w:w="3254" w:type="dxa"/>
            <w:vAlign w:val="bottom"/>
          </w:tcPr>
          <w:p w14:paraId="4FED65A7" w14:textId="77777777" w:rsidR="000B77EE" w:rsidRPr="00D21F73" w:rsidRDefault="000B77EE" w:rsidP="00C0461F">
            <w:pPr>
              <w:ind w:left="289" w:hanging="311"/>
              <w:rPr>
                <w:rFonts w:asciiTheme="minorBidi" w:hAnsiTheme="minorBidi" w:cstheme="minorBidi"/>
                <w:sz w:val="28"/>
                <w:szCs w:val="28"/>
              </w:rPr>
            </w:pPr>
          </w:p>
        </w:tc>
        <w:tc>
          <w:tcPr>
            <w:tcW w:w="2980" w:type="dxa"/>
            <w:gridSpan w:val="3"/>
            <w:tcBorders>
              <w:bottom w:val="single" w:sz="4" w:space="0" w:color="auto"/>
            </w:tcBorders>
            <w:vAlign w:val="bottom"/>
          </w:tcPr>
          <w:p w14:paraId="61618657"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Consolidated</w:t>
            </w:r>
            <w:r w:rsidRPr="00D21F73">
              <w:rPr>
                <w:rFonts w:asciiTheme="minorBidi" w:hAnsiTheme="minorBidi" w:cstheme="minorBidi"/>
                <w:sz w:val="28"/>
                <w:szCs w:val="28"/>
                <w:cs/>
              </w:rPr>
              <w:br/>
            </w:r>
            <w:r w:rsidRPr="00D21F73">
              <w:rPr>
                <w:rFonts w:asciiTheme="minorBidi" w:hAnsiTheme="minorBidi" w:cstheme="minorBidi"/>
                <w:sz w:val="28"/>
                <w:szCs w:val="28"/>
              </w:rPr>
              <w:t>financial statements</w:t>
            </w:r>
          </w:p>
        </w:tc>
        <w:tc>
          <w:tcPr>
            <w:tcW w:w="72" w:type="dxa"/>
          </w:tcPr>
          <w:p w14:paraId="756BAD2A" w14:textId="77777777" w:rsidR="000B77EE" w:rsidRPr="00D21F73" w:rsidRDefault="000B77EE" w:rsidP="00C0461F">
            <w:pPr>
              <w:ind w:left="-16" w:right="28"/>
              <w:jc w:val="center"/>
              <w:rPr>
                <w:rFonts w:asciiTheme="minorBidi" w:hAnsiTheme="minorBidi" w:cstheme="minorBidi"/>
                <w:sz w:val="28"/>
                <w:szCs w:val="28"/>
              </w:rPr>
            </w:pPr>
          </w:p>
        </w:tc>
        <w:tc>
          <w:tcPr>
            <w:tcW w:w="2980" w:type="dxa"/>
            <w:gridSpan w:val="3"/>
            <w:tcBorders>
              <w:bottom w:val="single" w:sz="4" w:space="0" w:color="auto"/>
            </w:tcBorders>
            <w:vAlign w:val="bottom"/>
          </w:tcPr>
          <w:p w14:paraId="3EDF243C"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Separate</w:t>
            </w:r>
            <w:r w:rsidRPr="00D21F73">
              <w:rPr>
                <w:rFonts w:asciiTheme="minorBidi" w:hAnsiTheme="minorBidi" w:cstheme="minorBidi"/>
                <w:sz w:val="28"/>
                <w:szCs w:val="28"/>
                <w:cs/>
              </w:rPr>
              <w:br/>
            </w:r>
            <w:r w:rsidRPr="00D21F73">
              <w:rPr>
                <w:rFonts w:asciiTheme="minorBidi" w:hAnsiTheme="minorBidi" w:cstheme="minorBidi"/>
                <w:sz w:val="28"/>
                <w:szCs w:val="28"/>
              </w:rPr>
              <w:t>financial statements</w:t>
            </w:r>
          </w:p>
        </w:tc>
      </w:tr>
      <w:tr w:rsidR="000B77EE" w:rsidRPr="00D21F73" w14:paraId="74BF649D" w14:textId="77777777" w:rsidTr="00C0461F">
        <w:trPr>
          <w:trHeight w:val="216"/>
        </w:trPr>
        <w:tc>
          <w:tcPr>
            <w:tcW w:w="3254" w:type="dxa"/>
            <w:vAlign w:val="bottom"/>
          </w:tcPr>
          <w:p w14:paraId="282A0DDA" w14:textId="77777777" w:rsidR="000B77EE" w:rsidRPr="00D21F73" w:rsidRDefault="000B77EE" w:rsidP="00C0461F">
            <w:pPr>
              <w:ind w:left="289" w:hanging="311"/>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7062314B" w14:textId="77777777" w:rsidR="000B77EE" w:rsidRPr="00D21F73" w:rsidRDefault="000B77EE" w:rsidP="00C0461F">
            <w:pPr>
              <w:ind w:left="-16" w:right="28"/>
              <w:jc w:val="center"/>
              <w:rPr>
                <w:rFonts w:asciiTheme="minorBidi" w:hAnsiTheme="minorBidi" w:cstheme="minorBidi"/>
                <w:sz w:val="28"/>
                <w:szCs w:val="28"/>
                <w:lang w:val="en-US"/>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020A06EE"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tcBorders>
            <w:vAlign w:val="bottom"/>
          </w:tcPr>
          <w:p w14:paraId="55B89587"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c>
          <w:tcPr>
            <w:tcW w:w="72" w:type="dxa"/>
          </w:tcPr>
          <w:p w14:paraId="254D374F"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1E4FA552"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70860989"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6128C94C"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r>
      <w:tr w:rsidR="000B77EE" w:rsidRPr="00D21F73" w14:paraId="4445A486" w14:textId="77777777" w:rsidTr="00C0461F">
        <w:trPr>
          <w:trHeight w:val="216"/>
        </w:trPr>
        <w:tc>
          <w:tcPr>
            <w:tcW w:w="3254" w:type="dxa"/>
            <w:vAlign w:val="bottom"/>
          </w:tcPr>
          <w:p w14:paraId="6D83CC79" w14:textId="77777777" w:rsidR="000B77EE" w:rsidRPr="00D21F73" w:rsidRDefault="000B77EE" w:rsidP="00C0461F">
            <w:pPr>
              <w:spacing w:line="34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Transportation income</w:t>
            </w:r>
          </w:p>
        </w:tc>
        <w:tc>
          <w:tcPr>
            <w:tcW w:w="1454" w:type="dxa"/>
            <w:tcBorders>
              <w:top w:val="single" w:sz="4" w:space="0" w:color="auto"/>
            </w:tcBorders>
          </w:tcPr>
          <w:p w14:paraId="74483E75"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490</w:t>
            </w:r>
          </w:p>
        </w:tc>
        <w:tc>
          <w:tcPr>
            <w:tcW w:w="72" w:type="dxa"/>
          </w:tcPr>
          <w:p w14:paraId="1290FC21" w14:textId="77777777" w:rsidR="000B77EE" w:rsidRPr="00D21F73" w:rsidRDefault="000B77EE" w:rsidP="00C0461F">
            <w:pPr>
              <w:tabs>
                <w:tab w:val="decimal" w:pos="1090"/>
                <w:tab w:val="decimal" w:pos="1185"/>
              </w:tabs>
              <w:spacing w:line="340" w:lineRule="exact"/>
              <w:jc w:val="left"/>
              <w:rPr>
                <w:rFonts w:asciiTheme="minorBidi" w:hAnsiTheme="minorBidi" w:cstheme="minorBidi"/>
                <w:snapToGrid w:val="0"/>
                <w:sz w:val="28"/>
                <w:szCs w:val="28"/>
              </w:rPr>
            </w:pPr>
          </w:p>
        </w:tc>
        <w:tc>
          <w:tcPr>
            <w:tcW w:w="1454" w:type="dxa"/>
            <w:tcBorders>
              <w:top w:val="single" w:sz="4" w:space="0" w:color="auto"/>
            </w:tcBorders>
          </w:tcPr>
          <w:p w14:paraId="5F252792"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 xml:space="preserve"> 498 </w:t>
            </w:r>
          </w:p>
        </w:tc>
        <w:tc>
          <w:tcPr>
            <w:tcW w:w="72" w:type="dxa"/>
          </w:tcPr>
          <w:p w14:paraId="2F6C04FA" w14:textId="77777777" w:rsidR="000B77EE" w:rsidRPr="00D21F73" w:rsidRDefault="000B77EE" w:rsidP="00C0461F">
            <w:pPr>
              <w:tabs>
                <w:tab w:val="decimal" w:pos="1170"/>
              </w:tabs>
              <w:spacing w:line="340" w:lineRule="exact"/>
              <w:jc w:val="left"/>
              <w:rPr>
                <w:rFonts w:asciiTheme="minorBidi" w:hAnsiTheme="minorBidi" w:cstheme="minorBidi"/>
                <w:snapToGrid w:val="0"/>
                <w:sz w:val="28"/>
                <w:szCs w:val="28"/>
                <w:cs/>
              </w:rPr>
            </w:pPr>
          </w:p>
        </w:tc>
        <w:tc>
          <w:tcPr>
            <w:tcW w:w="1454" w:type="dxa"/>
            <w:tcBorders>
              <w:top w:val="single" w:sz="4" w:space="0" w:color="auto"/>
            </w:tcBorders>
          </w:tcPr>
          <w:p w14:paraId="5E07A4BD"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5,447</w:t>
            </w:r>
          </w:p>
        </w:tc>
        <w:tc>
          <w:tcPr>
            <w:tcW w:w="72" w:type="dxa"/>
          </w:tcPr>
          <w:p w14:paraId="6647D028"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p>
        </w:tc>
        <w:tc>
          <w:tcPr>
            <w:tcW w:w="1454" w:type="dxa"/>
          </w:tcPr>
          <w:p w14:paraId="6C098524"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 xml:space="preserve"> 3,035 </w:t>
            </w:r>
          </w:p>
        </w:tc>
      </w:tr>
      <w:tr w:rsidR="000B77EE" w:rsidRPr="00D21F73" w14:paraId="6B4B4ED9" w14:textId="77777777" w:rsidTr="00C0461F">
        <w:trPr>
          <w:trHeight w:val="216"/>
        </w:trPr>
        <w:tc>
          <w:tcPr>
            <w:tcW w:w="3254" w:type="dxa"/>
            <w:vAlign w:val="bottom"/>
          </w:tcPr>
          <w:p w14:paraId="3EC578A1" w14:textId="77777777" w:rsidR="000B77EE" w:rsidRPr="00D21F73" w:rsidRDefault="000B77EE" w:rsidP="00C0461F">
            <w:pPr>
              <w:spacing w:line="34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Dividend income</w:t>
            </w:r>
          </w:p>
        </w:tc>
        <w:tc>
          <w:tcPr>
            <w:tcW w:w="1454" w:type="dxa"/>
          </w:tcPr>
          <w:p w14:paraId="38B18B0F"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916</w:t>
            </w:r>
          </w:p>
        </w:tc>
        <w:tc>
          <w:tcPr>
            <w:tcW w:w="72" w:type="dxa"/>
          </w:tcPr>
          <w:p w14:paraId="0E309EBC"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napToGrid w:val="0"/>
                <w:sz w:val="28"/>
                <w:szCs w:val="28"/>
              </w:rPr>
            </w:pPr>
          </w:p>
        </w:tc>
        <w:tc>
          <w:tcPr>
            <w:tcW w:w="1454" w:type="dxa"/>
          </w:tcPr>
          <w:p w14:paraId="7A46556E"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 xml:space="preserve"> 1,303 </w:t>
            </w:r>
          </w:p>
        </w:tc>
        <w:tc>
          <w:tcPr>
            <w:tcW w:w="72" w:type="dxa"/>
          </w:tcPr>
          <w:p w14:paraId="77485392" w14:textId="77777777" w:rsidR="000B77EE" w:rsidRPr="00D21F73" w:rsidRDefault="000B77EE" w:rsidP="00C0461F">
            <w:pPr>
              <w:tabs>
                <w:tab w:val="decimal" w:pos="1185"/>
                <w:tab w:val="decimal" w:pos="1365"/>
              </w:tabs>
              <w:spacing w:line="340" w:lineRule="exact"/>
              <w:jc w:val="left"/>
              <w:rPr>
                <w:rFonts w:asciiTheme="minorBidi" w:hAnsiTheme="minorBidi" w:cstheme="minorBidi"/>
                <w:snapToGrid w:val="0"/>
                <w:sz w:val="28"/>
                <w:szCs w:val="28"/>
                <w:cs/>
              </w:rPr>
            </w:pPr>
          </w:p>
        </w:tc>
        <w:tc>
          <w:tcPr>
            <w:tcW w:w="1454" w:type="dxa"/>
          </w:tcPr>
          <w:p w14:paraId="2CBAF68F"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25,009</w:t>
            </w:r>
          </w:p>
        </w:tc>
        <w:tc>
          <w:tcPr>
            <w:tcW w:w="72" w:type="dxa"/>
          </w:tcPr>
          <w:p w14:paraId="1B91A2CB"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p>
        </w:tc>
        <w:tc>
          <w:tcPr>
            <w:tcW w:w="1454" w:type="dxa"/>
          </w:tcPr>
          <w:p w14:paraId="3D1F0D3A"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 xml:space="preserve"> 22,375 </w:t>
            </w:r>
          </w:p>
        </w:tc>
      </w:tr>
      <w:tr w:rsidR="000B77EE" w:rsidRPr="00D21F73" w14:paraId="64D5810C" w14:textId="77777777" w:rsidTr="00C0461F">
        <w:trPr>
          <w:trHeight w:val="216"/>
        </w:trPr>
        <w:tc>
          <w:tcPr>
            <w:tcW w:w="3254" w:type="dxa"/>
            <w:vAlign w:val="bottom"/>
          </w:tcPr>
          <w:p w14:paraId="431CC06F" w14:textId="77777777" w:rsidR="000B77EE" w:rsidRPr="00D21F73" w:rsidRDefault="000B77EE" w:rsidP="00C0461F">
            <w:pPr>
              <w:spacing w:line="34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Interest income</w:t>
            </w:r>
          </w:p>
        </w:tc>
        <w:tc>
          <w:tcPr>
            <w:tcW w:w="1454" w:type="dxa"/>
          </w:tcPr>
          <w:p w14:paraId="410F47DA"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5,867</w:t>
            </w:r>
          </w:p>
        </w:tc>
        <w:tc>
          <w:tcPr>
            <w:tcW w:w="72" w:type="dxa"/>
          </w:tcPr>
          <w:p w14:paraId="024454C2"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napToGrid w:val="0"/>
                <w:sz w:val="28"/>
                <w:szCs w:val="28"/>
              </w:rPr>
            </w:pPr>
          </w:p>
        </w:tc>
        <w:tc>
          <w:tcPr>
            <w:tcW w:w="1454" w:type="dxa"/>
          </w:tcPr>
          <w:p w14:paraId="127452CC"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 xml:space="preserve"> 8,364 </w:t>
            </w:r>
          </w:p>
        </w:tc>
        <w:tc>
          <w:tcPr>
            <w:tcW w:w="72" w:type="dxa"/>
          </w:tcPr>
          <w:p w14:paraId="1399180F" w14:textId="77777777" w:rsidR="000B77EE" w:rsidRPr="00D21F73" w:rsidRDefault="000B77EE" w:rsidP="00C0461F">
            <w:pPr>
              <w:tabs>
                <w:tab w:val="decimal" w:pos="1185"/>
                <w:tab w:val="decimal" w:pos="1365"/>
              </w:tabs>
              <w:spacing w:line="340" w:lineRule="exact"/>
              <w:jc w:val="left"/>
              <w:rPr>
                <w:rFonts w:asciiTheme="minorBidi" w:hAnsiTheme="minorBidi" w:cstheme="minorBidi"/>
                <w:snapToGrid w:val="0"/>
                <w:sz w:val="28"/>
                <w:szCs w:val="28"/>
                <w:cs/>
              </w:rPr>
            </w:pPr>
          </w:p>
        </w:tc>
        <w:tc>
          <w:tcPr>
            <w:tcW w:w="1454" w:type="dxa"/>
          </w:tcPr>
          <w:p w14:paraId="733CA78D"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1,637</w:t>
            </w:r>
          </w:p>
        </w:tc>
        <w:tc>
          <w:tcPr>
            <w:tcW w:w="72" w:type="dxa"/>
          </w:tcPr>
          <w:p w14:paraId="78F4BD96"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p>
        </w:tc>
        <w:tc>
          <w:tcPr>
            <w:tcW w:w="1454" w:type="dxa"/>
          </w:tcPr>
          <w:p w14:paraId="601A1CF3"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 xml:space="preserve"> 2,248 </w:t>
            </w:r>
          </w:p>
        </w:tc>
      </w:tr>
      <w:tr w:rsidR="000B77EE" w:rsidRPr="00D21F73" w14:paraId="5DD126EC" w14:textId="77777777" w:rsidTr="00C0461F">
        <w:trPr>
          <w:trHeight w:val="523"/>
        </w:trPr>
        <w:tc>
          <w:tcPr>
            <w:tcW w:w="3254" w:type="dxa"/>
            <w:vAlign w:val="bottom"/>
          </w:tcPr>
          <w:p w14:paraId="6DC4A357" w14:textId="38D016B8" w:rsidR="000B77EE" w:rsidRPr="00D21F73" w:rsidRDefault="000B77EE" w:rsidP="00C0461F">
            <w:pPr>
              <w:spacing w:line="340" w:lineRule="exact"/>
              <w:ind w:left="141" w:hanging="168"/>
              <w:jc w:val="left"/>
              <w:rPr>
                <w:rFonts w:asciiTheme="minorBidi" w:hAnsiTheme="minorBidi" w:cstheme="minorBidi"/>
                <w:sz w:val="28"/>
                <w:szCs w:val="28"/>
                <w:lang w:val="en-US"/>
              </w:rPr>
            </w:pPr>
            <w:r w:rsidRPr="00D21F73">
              <w:rPr>
                <w:rFonts w:asciiTheme="minorBidi" w:hAnsiTheme="minorBidi" w:cstheme="minorBidi"/>
                <w:sz w:val="28"/>
                <w:szCs w:val="28"/>
              </w:rPr>
              <w:t>Gain (loss) on disposals of assets</w:t>
            </w:r>
            <w:r w:rsidRPr="00D21F73">
              <w:rPr>
                <w:rFonts w:asciiTheme="minorBidi" w:hAnsiTheme="minorBidi" w:cstheme="minorBidi"/>
                <w:sz w:val="28"/>
                <w:szCs w:val="28"/>
              </w:rPr>
              <w:br/>
            </w:r>
            <w:r w:rsidR="00D14FD3" w:rsidRPr="00D21F73">
              <w:rPr>
                <w:rFonts w:asciiTheme="minorBidi" w:hAnsiTheme="minorBidi" w:cstheme="minorBidi"/>
                <w:sz w:val="28"/>
                <w:szCs w:val="28"/>
                <w:lang w:val="en-US"/>
              </w:rPr>
              <w:t xml:space="preserve">and </w:t>
            </w:r>
            <w:r w:rsidR="00D14FD3" w:rsidRPr="00D21F73">
              <w:rPr>
                <w:rFonts w:asciiTheme="minorBidi" w:hAnsiTheme="minorBidi" w:cstheme="minorBidi"/>
                <w:sz w:val="28"/>
                <w:szCs w:val="28"/>
              </w:rPr>
              <w:t>investments</w:t>
            </w:r>
            <w:r w:rsidR="00D14FD3" w:rsidRPr="00D21F73">
              <w:rPr>
                <w:rFonts w:asciiTheme="minorBidi" w:hAnsiTheme="minorBidi" w:cstheme="minorBidi" w:hint="cs"/>
                <w:sz w:val="28"/>
                <w:szCs w:val="28"/>
                <w:cs/>
              </w:rPr>
              <w:t xml:space="preserve"> </w:t>
            </w:r>
            <w:r w:rsidR="00126CF1" w:rsidRPr="00D21F73">
              <w:rPr>
                <w:rFonts w:asciiTheme="minorBidi" w:hAnsiTheme="minorBidi" w:cstheme="minorBidi"/>
                <w:sz w:val="28"/>
                <w:szCs w:val="28"/>
                <w:lang w:val="en-US"/>
              </w:rPr>
              <w:t>and capital reduction</w:t>
            </w:r>
          </w:p>
        </w:tc>
        <w:tc>
          <w:tcPr>
            <w:tcW w:w="1454" w:type="dxa"/>
            <w:vAlign w:val="bottom"/>
          </w:tcPr>
          <w:p w14:paraId="2BBB35B8"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(10)</w:t>
            </w:r>
          </w:p>
        </w:tc>
        <w:tc>
          <w:tcPr>
            <w:tcW w:w="72" w:type="dxa"/>
            <w:vAlign w:val="bottom"/>
          </w:tcPr>
          <w:p w14:paraId="4808AA16" w14:textId="77777777" w:rsidR="000B77EE" w:rsidRPr="00D21F73" w:rsidRDefault="000B77EE" w:rsidP="00C0461F">
            <w:pPr>
              <w:tabs>
                <w:tab w:val="decimal" w:pos="1090"/>
                <w:tab w:val="decimal" w:pos="1185"/>
              </w:tabs>
              <w:spacing w:line="340" w:lineRule="exact"/>
              <w:jc w:val="left"/>
              <w:rPr>
                <w:rFonts w:asciiTheme="minorBidi" w:hAnsiTheme="minorBidi" w:cstheme="minorBidi"/>
                <w:snapToGrid w:val="0"/>
                <w:sz w:val="28"/>
                <w:szCs w:val="28"/>
              </w:rPr>
            </w:pPr>
          </w:p>
        </w:tc>
        <w:tc>
          <w:tcPr>
            <w:tcW w:w="1454" w:type="dxa"/>
            <w:vAlign w:val="bottom"/>
          </w:tcPr>
          <w:p w14:paraId="0F71EA75"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 xml:space="preserve"> 1,676 </w:t>
            </w:r>
          </w:p>
        </w:tc>
        <w:tc>
          <w:tcPr>
            <w:tcW w:w="72" w:type="dxa"/>
            <w:vAlign w:val="bottom"/>
          </w:tcPr>
          <w:p w14:paraId="203C4387" w14:textId="77777777" w:rsidR="000B77EE" w:rsidRPr="00D21F73" w:rsidRDefault="000B77EE" w:rsidP="00C0461F">
            <w:pPr>
              <w:tabs>
                <w:tab w:val="decimal" w:pos="1185"/>
                <w:tab w:val="decimal" w:pos="1365"/>
              </w:tabs>
              <w:spacing w:line="340" w:lineRule="exact"/>
              <w:jc w:val="left"/>
              <w:rPr>
                <w:rFonts w:asciiTheme="minorBidi" w:hAnsiTheme="minorBidi" w:cstheme="minorBidi"/>
                <w:snapToGrid w:val="0"/>
                <w:sz w:val="28"/>
                <w:szCs w:val="28"/>
                <w:cs/>
              </w:rPr>
            </w:pPr>
          </w:p>
        </w:tc>
        <w:tc>
          <w:tcPr>
            <w:tcW w:w="1454" w:type="dxa"/>
            <w:vAlign w:val="bottom"/>
          </w:tcPr>
          <w:p w14:paraId="42F74E49"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(79)</w:t>
            </w:r>
          </w:p>
        </w:tc>
        <w:tc>
          <w:tcPr>
            <w:tcW w:w="72" w:type="dxa"/>
            <w:vAlign w:val="bottom"/>
          </w:tcPr>
          <w:p w14:paraId="248321DC"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p>
        </w:tc>
        <w:tc>
          <w:tcPr>
            <w:tcW w:w="1454" w:type="dxa"/>
            <w:vAlign w:val="bottom"/>
          </w:tcPr>
          <w:p w14:paraId="55B6B882"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w:t>
            </w:r>
          </w:p>
        </w:tc>
      </w:tr>
      <w:tr w:rsidR="000B77EE" w:rsidRPr="00D21F73" w14:paraId="3FB7C65D" w14:textId="77777777" w:rsidTr="00C0461F">
        <w:trPr>
          <w:trHeight w:val="216"/>
        </w:trPr>
        <w:tc>
          <w:tcPr>
            <w:tcW w:w="3254" w:type="dxa"/>
            <w:vAlign w:val="bottom"/>
          </w:tcPr>
          <w:p w14:paraId="3BCF0174" w14:textId="77777777" w:rsidR="000B77EE" w:rsidRPr="00D21F73" w:rsidRDefault="000B77EE" w:rsidP="00C0461F">
            <w:pPr>
              <w:spacing w:line="340" w:lineRule="exact"/>
              <w:ind w:left="289" w:hanging="311"/>
              <w:jc w:val="left"/>
              <w:rPr>
                <w:rFonts w:asciiTheme="minorBidi" w:hAnsiTheme="minorBidi" w:cstheme="minorBidi"/>
                <w:sz w:val="28"/>
                <w:szCs w:val="28"/>
              </w:rPr>
            </w:pPr>
            <w:r w:rsidRPr="00D21F73">
              <w:rPr>
                <w:rFonts w:asciiTheme="minorBidi" w:hAnsiTheme="minorBidi" w:cstheme="minorBidi"/>
                <w:sz w:val="28"/>
                <w:szCs w:val="28"/>
              </w:rPr>
              <w:t>Gain on repurchase of</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debentures</w:t>
            </w:r>
          </w:p>
        </w:tc>
        <w:tc>
          <w:tcPr>
            <w:tcW w:w="1454" w:type="dxa"/>
          </w:tcPr>
          <w:p w14:paraId="0F779131"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2,483</w:t>
            </w:r>
          </w:p>
        </w:tc>
        <w:tc>
          <w:tcPr>
            <w:tcW w:w="72" w:type="dxa"/>
          </w:tcPr>
          <w:p w14:paraId="7909B44D"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napToGrid w:val="0"/>
                <w:sz w:val="28"/>
                <w:szCs w:val="28"/>
              </w:rPr>
            </w:pPr>
          </w:p>
        </w:tc>
        <w:tc>
          <w:tcPr>
            <w:tcW w:w="1454" w:type="dxa"/>
          </w:tcPr>
          <w:p w14:paraId="0456F453"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2,696</w:t>
            </w:r>
          </w:p>
        </w:tc>
        <w:tc>
          <w:tcPr>
            <w:tcW w:w="72" w:type="dxa"/>
          </w:tcPr>
          <w:p w14:paraId="16E7BB7E" w14:textId="77777777" w:rsidR="000B77EE" w:rsidRPr="00D21F73" w:rsidRDefault="000B77EE" w:rsidP="00C0461F">
            <w:pPr>
              <w:tabs>
                <w:tab w:val="decimal" w:pos="1185"/>
                <w:tab w:val="decimal" w:pos="1365"/>
              </w:tabs>
              <w:spacing w:line="340" w:lineRule="exact"/>
              <w:jc w:val="left"/>
              <w:rPr>
                <w:rFonts w:asciiTheme="minorBidi" w:hAnsiTheme="minorBidi" w:cstheme="minorBidi"/>
                <w:snapToGrid w:val="0"/>
                <w:sz w:val="28"/>
                <w:szCs w:val="28"/>
                <w:cs/>
              </w:rPr>
            </w:pPr>
          </w:p>
        </w:tc>
        <w:tc>
          <w:tcPr>
            <w:tcW w:w="1454" w:type="dxa"/>
          </w:tcPr>
          <w:p w14:paraId="5310921C"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w:t>
            </w:r>
          </w:p>
        </w:tc>
        <w:tc>
          <w:tcPr>
            <w:tcW w:w="72" w:type="dxa"/>
          </w:tcPr>
          <w:p w14:paraId="3DC224FF"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p>
        </w:tc>
        <w:tc>
          <w:tcPr>
            <w:tcW w:w="1454" w:type="dxa"/>
          </w:tcPr>
          <w:p w14:paraId="5C1228E5"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w:t>
            </w:r>
          </w:p>
        </w:tc>
      </w:tr>
      <w:tr w:rsidR="000B77EE" w:rsidRPr="00D21F73" w14:paraId="2E3FFC21" w14:textId="77777777" w:rsidTr="00C0461F">
        <w:trPr>
          <w:trHeight w:val="216"/>
        </w:trPr>
        <w:tc>
          <w:tcPr>
            <w:tcW w:w="3254" w:type="dxa"/>
            <w:vAlign w:val="bottom"/>
          </w:tcPr>
          <w:p w14:paraId="0841AA37" w14:textId="77777777" w:rsidR="000B77EE" w:rsidRPr="00D21F73" w:rsidRDefault="000B77EE" w:rsidP="00C0461F">
            <w:pPr>
              <w:spacing w:line="340" w:lineRule="exact"/>
              <w:ind w:left="289" w:hanging="311"/>
              <w:jc w:val="left"/>
              <w:rPr>
                <w:rFonts w:asciiTheme="minorBidi" w:hAnsiTheme="minorBidi" w:cstheme="minorBidi"/>
                <w:sz w:val="28"/>
                <w:szCs w:val="28"/>
                <w:cs/>
              </w:rPr>
            </w:pPr>
            <w:r w:rsidRPr="00D21F73">
              <w:rPr>
                <w:rFonts w:asciiTheme="minorBidi" w:hAnsiTheme="minorBidi" w:cstheme="minorBidi"/>
                <w:sz w:val="28"/>
                <w:szCs w:val="28"/>
              </w:rPr>
              <w:t>Others</w:t>
            </w:r>
          </w:p>
        </w:tc>
        <w:tc>
          <w:tcPr>
            <w:tcW w:w="1454" w:type="dxa"/>
            <w:tcBorders>
              <w:bottom w:val="single" w:sz="4" w:space="0" w:color="auto"/>
            </w:tcBorders>
          </w:tcPr>
          <w:p w14:paraId="5A2BBDF2"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9,735</w:t>
            </w:r>
          </w:p>
        </w:tc>
        <w:tc>
          <w:tcPr>
            <w:tcW w:w="72" w:type="dxa"/>
          </w:tcPr>
          <w:p w14:paraId="5B22CF12"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napToGrid w:val="0"/>
                <w:sz w:val="28"/>
                <w:szCs w:val="28"/>
              </w:rPr>
            </w:pPr>
          </w:p>
        </w:tc>
        <w:tc>
          <w:tcPr>
            <w:tcW w:w="1454" w:type="dxa"/>
            <w:tcBorders>
              <w:bottom w:val="single" w:sz="4" w:space="0" w:color="auto"/>
            </w:tcBorders>
          </w:tcPr>
          <w:p w14:paraId="616EBD6E"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5,776</w:t>
            </w:r>
          </w:p>
        </w:tc>
        <w:tc>
          <w:tcPr>
            <w:tcW w:w="72" w:type="dxa"/>
          </w:tcPr>
          <w:p w14:paraId="70660145" w14:textId="77777777" w:rsidR="000B77EE" w:rsidRPr="00D21F73" w:rsidRDefault="000B77EE" w:rsidP="00C0461F">
            <w:pPr>
              <w:tabs>
                <w:tab w:val="decimal" w:pos="1185"/>
                <w:tab w:val="decimal" w:pos="1365"/>
              </w:tabs>
              <w:spacing w:line="340" w:lineRule="exact"/>
              <w:jc w:val="left"/>
              <w:rPr>
                <w:rFonts w:asciiTheme="minorBidi" w:hAnsiTheme="minorBidi" w:cstheme="minorBidi"/>
                <w:snapToGrid w:val="0"/>
                <w:sz w:val="28"/>
                <w:szCs w:val="28"/>
                <w:cs/>
              </w:rPr>
            </w:pPr>
          </w:p>
        </w:tc>
        <w:tc>
          <w:tcPr>
            <w:tcW w:w="1454" w:type="dxa"/>
            <w:tcBorders>
              <w:bottom w:val="single" w:sz="4" w:space="0" w:color="auto"/>
            </w:tcBorders>
          </w:tcPr>
          <w:p w14:paraId="144BABE1"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3,277</w:t>
            </w:r>
          </w:p>
        </w:tc>
        <w:tc>
          <w:tcPr>
            <w:tcW w:w="72" w:type="dxa"/>
          </w:tcPr>
          <w:p w14:paraId="360D9B4C"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p>
        </w:tc>
        <w:tc>
          <w:tcPr>
            <w:tcW w:w="1454" w:type="dxa"/>
            <w:tcBorders>
              <w:bottom w:val="single" w:sz="4" w:space="0" w:color="auto"/>
            </w:tcBorders>
          </w:tcPr>
          <w:p w14:paraId="430B942B"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2,234</w:t>
            </w:r>
          </w:p>
        </w:tc>
      </w:tr>
      <w:tr w:rsidR="000B77EE" w:rsidRPr="00D21F73" w14:paraId="31A1DEA3" w14:textId="77777777" w:rsidTr="00C0461F">
        <w:trPr>
          <w:trHeight w:val="216"/>
        </w:trPr>
        <w:tc>
          <w:tcPr>
            <w:tcW w:w="3254" w:type="dxa"/>
            <w:vAlign w:val="bottom"/>
          </w:tcPr>
          <w:p w14:paraId="67B854E7" w14:textId="77777777" w:rsidR="000B77EE" w:rsidRPr="00D21F73" w:rsidRDefault="000B77EE" w:rsidP="00C0461F">
            <w:pPr>
              <w:spacing w:line="340" w:lineRule="exact"/>
              <w:ind w:left="289" w:hanging="311"/>
              <w:jc w:val="left"/>
              <w:rPr>
                <w:rFonts w:asciiTheme="minorBidi" w:hAnsiTheme="minorBidi" w:cstheme="minorBidi"/>
                <w:sz w:val="28"/>
                <w:szCs w:val="28"/>
                <w:cs/>
                <w:lang w:val="en-US"/>
              </w:rPr>
            </w:pPr>
            <w:r w:rsidRPr="00D21F73">
              <w:rPr>
                <w:rFonts w:asciiTheme="minorBidi" w:hAnsiTheme="minorBidi" w:cstheme="minorBidi"/>
                <w:sz w:val="28"/>
                <w:szCs w:val="28"/>
              </w:rPr>
              <w:t>Total</w:t>
            </w:r>
          </w:p>
        </w:tc>
        <w:tc>
          <w:tcPr>
            <w:tcW w:w="1454" w:type="dxa"/>
            <w:tcBorders>
              <w:top w:val="single" w:sz="4" w:space="0" w:color="auto"/>
              <w:bottom w:val="double" w:sz="4" w:space="0" w:color="auto"/>
            </w:tcBorders>
          </w:tcPr>
          <w:p w14:paraId="259E16BC"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19,481</w:t>
            </w:r>
          </w:p>
        </w:tc>
        <w:tc>
          <w:tcPr>
            <w:tcW w:w="72" w:type="dxa"/>
          </w:tcPr>
          <w:p w14:paraId="3CDAE497"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napToGrid w:val="0"/>
                <w:sz w:val="28"/>
                <w:szCs w:val="28"/>
              </w:rPr>
            </w:pPr>
          </w:p>
        </w:tc>
        <w:tc>
          <w:tcPr>
            <w:tcW w:w="1454" w:type="dxa"/>
            <w:tcBorders>
              <w:top w:val="single" w:sz="4" w:space="0" w:color="auto"/>
              <w:bottom w:val="double" w:sz="4" w:space="0" w:color="auto"/>
            </w:tcBorders>
          </w:tcPr>
          <w:p w14:paraId="34805AD5"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r w:rsidRPr="00D21F73">
              <w:rPr>
                <w:rFonts w:asciiTheme="minorBidi" w:hAnsiTheme="minorBidi" w:cstheme="minorBidi"/>
                <w:sz w:val="28"/>
                <w:szCs w:val="28"/>
              </w:rPr>
              <w:t>20,313</w:t>
            </w:r>
          </w:p>
        </w:tc>
        <w:tc>
          <w:tcPr>
            <w:tcW w:w="72" w:type="dxa"/>
          </w:tcPr>
          <w:p w14:paraId="3B297F63" w14:textId="77777777" w:rsidR="000B77EE" w:rsidRPr="00D21F73" w:rsidRDefault="000B77EE" w:rsidP="00C0461F">
            <w:pPr>
              <w:tabs>
                <w:tab w:val="decimal" w:pos="1185"/>
                <w:tab w:val="decimal" w:pos="1365"/>
              </w:tabs>
              <w:spacing w:line="340" w:lineRule="exact"/>
              <w:jc w:val="left"/>
              <w:rPr>
                <w:rFonts w:asciiTheme="minorBidi" w:hAnsiTheme="minorBidi" w:cstheme="minorBidi"/>
                <w:snapToGrid w:val="0"/>
                <w:sz w:val="28"/>
                <w:szCs w:val="28"/>
                <w:cs/>
              </w:rPr>
            </w:pPr>
          </w:p>
        </w:tc>
        <w:tc>
          <w:tcPr>
            <w:tcW w:w="1454" w:type="dxa"/>
            <w:tcBorders>
              <w:top w:val="single" w:sz="4" w:space="0" w:color="auto"/>
              <w:bottom w:val="double" w:sz="4" w:space="0" w:color="auto"/>
            </w:tcBorders>
          </w:tcPr>
          <w:p w14:paraId="4208C2EB"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35,291</w:t>
            </w:r>
          </w:p>
        </w:tc>
        <w:tc>
          <w:tcPr>
            <w:tcW w:w="72" w:type="dxa"/>
          </w:tcPr>
          <w:p w14:paraId="652A95EC"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rPr>
            </w:pPr>
          </w:p>
        </w:tc>
        <w:tc>
          <w:tcPr>
            <w:tcW w:w="1454" w:type="dxa"/>
            <w:tcBorders>
              <w:top w:val="single" w:sz="4" w:space="0" w:color="auto"/>
              <w:bottom w:val="double" w:sz="4" w:space="0" w:color="auto"/>
            </w:tcBorders>
          </w:tcPr>
          <w:p w14:paraId="2DC675CC" w14:textId="77777777" w:rsidR="000B77EE" w:rsidRPr="00D21F73" w:rsidRDefault="000B77EE" w:rsidP="00C0461F">
            <w:pPr>
              <w:tabs>
                <w:tab w:val="decimal" w:pos="1185"/>
              </w:tabs>
              <w:spacing w:line="340" w:lineRule="exact"/>
              <w:jc w:val="left"/>
              <w:rPr>
                <w:rFonts w:asciiTheme="minorBidi" w:hAnsiTheme="minorBidi" w:cstheme="minorBidi"/>
                <w:snapToGrid w:val="0"/>
                <w:sz w:val="28"/>
                <w:szCs w:val="28"/>
                <w:cs/>
              </w:rPr>
            </w:pPr>
            <w:r w:rsidRPr="00D21F73">
              <w:rPr>
                <w:rFonts w:asciiTheme="minorBidi" w:hAnsiTheme="minorBidi" w:cstheme="minorBidi"/>
                <w:sz w:val="28"/>
                <w:szCs w:val="28"/>
              </w:rPr>
              <w:t>29,892</w:t>
            </w:r>
          </w:p>
        </w:tc>
      </w:tr>
    </w:tbl>
    <w:p w14:paraId="29E6F0A7" w14:textId="77777777" w:rsidR="000B77EE" w:rsidRPr="00D21F73" w:rsidRDefault="000B77EE" w:rsidP="000B77EE">
      <w:pPr>
        <w:ind w:left="567" w:right="6"/>
        <w:rPr>
          <w:rFonts w:asciiTheme="minorBidi" w:hAnsiTheme="minorBidi" w:cstheme="minorBidi"/>
          <w:spacing w:val="-4"/>
          <w:sz w:val="28"/>
          <w:szCs w:val="28"/>
        </w:rPr>
      </w:pPr>
    </w:p>
    <w:p w14:paraId="1BAAFD8D" w14:textId="77777777" w:rsidR="000B77EE" w:rsidRPr="00D21F73" w:rsidRDefault="000B77EE" w:rsidP="000B77EE">
      <w:pPr>
        <w:jc w:val="left"/>
        <w:rPr>
          <w:rFonts w:asciiTheme="minorBidi" w:hAnsiTheme="minorBidi" w:cstheme="minorBidi"/>
          <w:spacing w:val="-4"/>
          <w:sz w:val="28"/>
          <w:szCs w:val="28"/>
        </w:rPr>
      </w:pPr>
      <w:r w:rsidRPr="00D21F73">
        <w:rPr>
          <w:rFonts w:asciiTheme="minorBidi" w:hAnsiTheme="minorBidi" w:cs="Cordia New"/>
          <w:spacing w:val="-4"/>
          <w:sz w:val="28"/>
          <w:szCs w:val="28"/>
          <w:cs/>
        </w:rPr>
        <w:br w:type="page"/>
      </w:r>
    </w:p>
    <w:p w14:paraId="09CDDD9F" w14:textId="77777777" w:rsidR="000B77EE" w:rsidRPr="00D21F73" w:rsidRDefault="000B77EE" w:rsidP="000B77EE">
      <w:pPr>
        <w:tabs>
          <w:tab w:val="left" w:pos="-3402"/>
          <w:tab w:val="left" w:pos="-3261"/>
          <w:tab w:val="left" w:pos="-3119"/>
          <w:tab w:val="left" w:pos="540"/>
        </w:tabs>
        <w:spacing w:line="320" w:lineRule="exact"/>
        <w:ind w:right="-14"/>
        <w:outlineLvl w:val="0"/>
        <w:rPr>
          <w:rFonts w:ascii="Cordia New" w:hAnsi="Cordia New" w:cs="Cordia New"/>
          <w:b/>
          <w:bCs/>
          <w:sz w:val="28"/>
          <w:szCs w:val="28"/>
          <w:lang w:val="en-US"/>
        </w:rPr>
      </w:pPr>
      <w:r w:rsidRPr="00D21F73">
        <w:rPr>
          <w:rFonts w:ascii="Cordia New" w:hAnsi="Cordia New" w:cs="Cordia New"/>
          <w:b/>
          <w:bCs/>
          <w:sz w:val="28"/>
          <w:szCs w:val="28"/>
          <w:lang w:val="en-US"/>
        </w:rPr>
        <w:lastRenderedPageBreak/>
        <w:t>18</w:t>
      </w:r>
      <w:r w:rsidRPr="00D21F73">
        <w:rPr>
          <w:rFonts w:ascii="Cordia New" w:hAnsi="Cordia New" w:cs="Cordia New"/>
          <w:b/>
          <w:bCs/>
          <w:sz w:val="28"/>
          <w:szCs w:val="28"/>
          <w:cs/>
        </w:rPr>
        <w:t>.</w:t>
      </w:r>
      <w:r w:rsidRPr="00D21F73">
        <w:rPr>
          <w:rFonts w:ascii="Cordia New" w:hAnsi="Cordia New" w:cs="Cordia New"/>
          <w:b/>
          <w:bCs/>
          <w:sz w:val="28"/>
          <w:szCs w:val="28"/>
        </w:rPr>
        <w:tab/>
        <w:t>Expenses by nature</w:t>
      </w:r>
    </w:p>
    <w:p w14:paraId="39BBD69B" w14:textId="77777777" w:rsidR="000B77EE" w:rsidRPr="00D21F73" w:rsidRDefault="000B77EE" w:rsidP="000B77EE">
      <w:pPr>
        <w:ind w:left="567" w:right="6"/>
        <w:rPr>
          <w:rFonts w:ascii="Cordia New" w:hAnsi="Cordia New" w:cs="Cordia New"/>
          <w:sz w:val="28"/>
          <w:szCs w:val="28"/>
          <w:cs/>
        </w:rPr>
      </w:pPr>
    </w:p>
    <w:p w14:paraId="7624DAD6" w14:textId="77777777" w:rsidR="000B77EE" w:rsidRPr="00D21F73" w:rsidRDefault="000B77EE" w:rsidP="000B77EE">
      <w:pPr>
        <w:ind w:left="567" w:right="6"/>
        <w:rPr>
          <w:rFonts w:asciiTheme="minorBidi" w:hAnsiTheme="minorBidi" w:cstheme="minorBidi"/>
          <w:sz w:val="28"/>
          <w:szCs w:val="28"/>
        </w:rPr>
      </w:pPr>
      <w:r w:rsidRPr="00D21F73">
        <w:rPr>
          <w:rFonts w:asciiTheme="minorBidi" w:hAnsiTheme="minorBidi" w:cstheme="minorBidi"/>
          <w:sz w:val="28"/>
          <w:szCs w:val="28"/>
        </w:rPr>
        <w:t>Details of expenses by nature for the three</w:t>
      </w:r>
      <w:r w:rsidRPr="00D21F73">
        <w:rPr>
          <w:rFonts w:asciiTheme="minorBidi" w:hAnsiTheme="minorBidi" w:cs="Cordia New"/>
          <w:sz w:val="28"/>
          <w:szCs w:val="28"/>
          <w:cs/>
        </w:rPr>
        <w:t>-</w:t>
      </w:r>
      <w:r w:rsidRPr="00D21F73">
        <w:rPr>
          <w:rFonts w:asciiTheme="minorBidi" w:hAnsiTheme="minorBidi" w:cstheme="minorBidi"/>
          <w:sz w:val="28"/>
          <w:szCs w:val="28"/>
        </w:rPr>
        <w:t xml:space="preserve">month periods ended </w:t>
      </w:r>
      <w:r w:rsidRPr="00D21F73">
        <w:rPr>
          <w:rFonts w:asciiTheme="minorBidi" w:hAnsiTheme="minorBidi" w:cstheme="minorBidi"/>
          <w:sz w:val="28"/>
          <w:szCs w:val="28"/>
          <w:lang w:val="en-US"/>
        </w:rPr>
        <w:t>30 June</w:t>
      </w:r>
      <w:r w:rsidRPr="00D21F73">
        <w:rPr>
          <w:rFonts w:asciiTheme="minorBidi" w:hAnsiTheme="minorBidi" w:cs="Cordia New"/>
          <w:sz w:val="28"/>
          <w:szCs w:val="28"/>
          <w:cs/>
        </w:rPr>
        <w:t xml:space="preserve"> </w:t>
      </w:r>
      <w:r w:rsidRPr="00D21F73">
        <w:rPr>
          <w:rFonts w:asciiTheme="minorBidi" w:hAnsiTheme="minorBidi" w:cstheme="minorBidi"/>
          <w:sz w:val="28"/>
          <w:szCs w:val="28"/>
          <w:lang w:val="en-US"/>
        </w:rPr>
        <w:t>2026</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and </w:t>
      </w:r>
      <w:r w:rsidRPr="00D21F73">
        <w:rPr>
          <w:rFonts w:asciiTheme="minorBidi" w:hAnsiTheme="minorBidi" w:cstheme="minorBidi"/>
          <w:sz w:val="28"/>
          <w:szCs w:val="28"/>
          <w:lang w:val="en-US"/>
        </w:rPr>
        <w:t>202</w:t>
      </w:r>
      <w:r w:rsidRPr="00D21F73">
        <w:rPr>
          <w:rFonts w:asciiTheme="minorBidi" w:hAnsiTheme="minorBidi" w:cstheme="minorBidi"/>
          <w:sz w:val="28"/>
          <w:szCs w:val="28"/>
        </w:rPr>
        <w:t>5</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are as follows</w:t>
      </w:r>
      <w:r w:rsidRPr="00D21F73">
        <w:rPr>
          <w:rFonts w:asciiTheme="minorBidi" w:hAnsiTheme="minorBidi" w:cs="Cordia New"/>
          <w:sz w:val="28"/>
          <w:szCs w:val="28"/>
          <w:cs/>
        </w:rPr>
        <w:t>:</w:t>
      </w:r>
    </w:p>
    <w:p w14:paraId="7EEC3E79" w14:textId="77777777" w:rsidR="000B77EE" w:rsidRPr="00D21F73" w:rsidRDefault="000B77EE" w:rsidP="000B77EE">
      <w:pPr>
        <w:ind w:left="567" w:right="6"/>
        <w:rPr>
          <w:rFonts w:ascii="Cordia New" w:hAnsi="Cordia New" w:cs="Cordia New"/>
          <w:sz w:val="28"/>
          <w:szCs w:val="28"/>
          <w:cs/>
        </w:rPr>
      </w:pPr>
    </w:p>
    <w:tbl>
      <w:tblPr>
        <w:tblW w:w="9313" w:type="dxa"/>
        <w:tblInd w:w="589" w:type="dxa"/>
        <w:tblLayout w:type="fixed"/>
        <w:tblCellMar>
          <w:left w:w="22" w:type="dxa"/>
          <w:right w:w="22" w:type="dxa"/>
        </w:tblCellMar>
        <w:tblLook w:val="0000" w:firstRow="0" w:lastRow="0" w:firstColumn="0" w:lastColumn="0" w:noHBand="0" w:noVBand="0"/>
      </w:tblPr>
      <w:tblGrid>
        <w:gridCol w:w="3281"/>
        <w:gridCol w:w="1454"/>
        <w:gridCol w:w="72"/>
        <w:gridCol w:w="1454"/>
        <w:gridCol w:w="72"/>
        <w:gridCol w:w="1454"/>
        <w:gridCol w:w="72"/>
        <w:gridCol w:w="1454"/>
      </w:tblGrid>
      <w:tr w:rsidR="000B77EE" w:rsidRPr="00D21F73" w14:paraId="3E60E229" w14:textId="77777777" w:rsidTr="00C0461F">
        <w:trPr>
          <w:trHeight w:val="216"/>
        </w:trPr>
        <w:tc>
          <w:tcPr>
            <w:tcW w:w="3281" w:type="dxa"/>
            <w:vAlign w:val="bottom"/>
          </w:tcPr>
          <w:p w14:paraId="4825962D" w14:textId="77777777" w:rsidR="000B77EE" w:rsidRPr="00D21F73" w:rsidRDefault="000B77EE" w:rsidP="00C0461F">
            <w:pPr>
              <w:ind w:left="289" w:hanging="311"/>
              <w:rPr>
                <w:rFonts w:asciiTheme="minorBidi" w:hAnsiTheme="minorBidi" w:cstheme="minorBidi"/>
                <w:sz w:val="28"/>
                <w:szCs w:val="28"/>
              </w:rPr>
            </w:pPr>
          </w:p>
        </w:tc>
        <w:tc>
          <w:tcPr>
            <w:tcW w:w="1454" w:type="dxa"/>
            <w:vAlign w:val="bottom"/>
          </w:tcPr>
          <w:p w14:paraId="64FF1DAD" w14:textId="77777777" w:rsidR="000B77EE" w:rsidRPr="00D21F73" w:rsidRDefault="000B77EE" w:rsidP="00C0461F">
            <w:pPr>
              <w:ind w:left="-16" w:right="28"/>
              <w:jc w:val="center"/>
              <w:rPr>
                <w:rFonts w:asciiTheme="minorBidi" w:hAnsiTheme="minorBidi" w:cstheme="minorBidi"/>
                <w:sz w:val="28"/>
                <w:szCs w:val="28"/>
              </w:rPr>
            </w:pPr>
          </w:p>
        </w:tc>
        <w:tc>
          <w:tcPr>
            <w:tcW w:w="72" w:type="dxa"/>
          </w:tcPr>
          <w:p w14:paraId="2A22742E" w14:textId="77777777" w:rsidR="000B77EE" w:rsidRPr="00D21F73" w:rsidRDefault="000B77EE" w:rsidP="00C0461F">
            <w:pPr>
              <w:ind w:left="-16" w:right="28"/>
              <w:jc w:val="center"/>
              <w:rPr>
                <w:rFonts w:asciiTheme="minorBidi" w:hAnsiTheme="minorBidi" w:cstheme="minorBidi"/>
                <w:sz w:val="28"/>
                <w:szCs w:val="28"/>
              </w:rPr>
            </w:pPr>
          </w:p>
        </w:tc>
        <w:tc>
          <w:tcPr>
            <w:tcW w:w="1454" w:type="dxa"/>
            <w:vAlign w:val="bottom"/>
          </w:tcPr>
          <w:p w14:paraId="06CFC5A2" w14:textId="77777777" w:rsidR="000B77EE" w:rsidRPr="00D21F73" w:rsidRDefault="000B77EE" w:rsidP="00C0461F">
            <w:pPr>
              <w:ind w:left="-16" w:right="28"/>
              <w:jc w:val="center"/>
              <w:rPr>
                <w:rFonts w:asciiTheme="minorBidi" w:hAnsiTheme="minorBidi" w:cstheme="minorBidi"/>
                <w:sz w:val="28"/>
                <w:szCs w:val="28"/>
              </w:rPr>
            </w:pPr>
          </w:p>
        </w:tc>
        <w:tc>
          <w:tcPr>
            <w:tcW w:w="72" w:type="dxa"/>
          </w:tcPr>
          <w:p w14:paraId="6BDD7ED0" w14:textId="77777777" w:rsidR="000B77EE" w:rsidRPr="00D21F73" w:rsidRDefault="000B77EE" w:rsidP="00C0461F">
            <w:pPr>
              <w:ind w:left="-16" w:right="28"/>
              <w:jc w:val="center"/>
              <w:rPr>
                <w:rFonts w:asciiTheme="minorBidi" w:hAnsiTheme="minorBidi" w:cstheme="minorBidi"/>
                <w:sz w:val="28"/>
                <w:szCs w:val="28"/>
              </w:rPr>
            </w:pPr>
          </w:p>
        </w:tc>
        <w:tc>
          <w:tcPr>
            <w:tcW w:w="2980" w:type="dxa"/>
            <w:gridSpan w:val="3"/>
            <w:vAlign w:val="bottom"/>
          </w:tcPr>
          <w:p w14:paraId="2B56DCC9" w14:textId="77777777" w:rsidR="000B77EE" w:rsidRPr="00D21F73" w:rsidRDefault="000B77EE" w:rsidP="00C0461F">
            <w:pPr>
              <w:ind w:left="74"/>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0047FC0D" w14:textId="77777777" w:rsidTr="00C0461F">
        <w:trPr>
          <w:trHeight w:val="216"/>
        </w:trPr>
        <w:tc>
          <w:tcPr>
            <w:tcW w:w="3281" w:type="dxa"/>
            <w:vAlign w:val="bottom"/>
          </w:tcPr>
          <w:p w14:paraId="25D12240" w14:textId="77777777" w:rsidR="000B77EE" w:rsidRPr="00D21F73" w:rsidRDefault="000B77EE" w:rsidP="00C0461F">
            <w:pPr>
              <w:ind w:left="289" w:hanging="311"/>
              <w:rPr>
                <w:rFonts w:asciiTheme="minorBidi" w:hAnsiTheme="minorBidi" w:cstheme="minorBidi"/>
                <w:sz w:val="28"/>
                <w:szCs w:val="28"/>
              </w:rPr>
            </w:pPr>
          </w:p>
        </w:tc>
        <w:tc>
          <w:tcPr>
            <w:tcW w:w="2980" w:type="dxa"/>
            <w:gridSpan w:val="3"/>
            <w:tcBorders>
              <w:bottom w:val="single" w:sz="4" w:space="0" w:color="auto"/>
            </w:tcBorders>
            <w:vAlign w:val="bottom"/>
          </w:tcPr>
          <w:p w14:paraId="631BC58B"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Consolidated</w:t>
            </w:r>
            <w:r w:rsidRPr="00D21F73">
              <w:rPr>
                <w:rFonts w:asciiTheme="minorBidi" w:hAnsiTheme="minorBidi" w:cstheme="minorBidi"/>
                <w:sz w:val="28"/>
                <w:szCs w:val="28"/>
                <w:cs/>
              </w:rPr>
              <w:br/>
            </w:r>
            <w:r w:rsidRPr="00D21F73">
              <w:rPr>
                <w:rFonts w:asciiTheme="minorBidi" w:hAnsiTheme="minorBidi" w:cstheme="minorBidi"/>
                <w:sz w:val="28"/>
                <w:szCs w:val="28"/>
              </w:rPr>
              <w:t>financial statements</w:t>
            </w:r>
          </w:p>
        </w:tc>
        <w:tc>
          <w:tcPr>
            <w:tcW w:w="72" w:type="dxa"/>
          </w:tcPr>
          <w:p w14:paraId="3B764C99" w14:textId="77777777" w:rsidR="000B77EE" w:rsidRPr="00D21F73" w:rsidRDefault="000B77EE" w:rsidP="00C0461F">
            <w:pPr>
              <w:ind w:left="-16" w:right="28"/>
              <w:jc w:val="center"/>
              <w:rPr>
                <w:rFonts w:asciiTheme="minorBidi" w:hAnsiTheme="minorBidi" w:cstheme="minorBidi"/>
                <w:sz w:val="28"/>
                <w:szCs w:val="28"/>
              </w:rPr>
            </w:pPr>
          </w:p>
        </w:tc>
        <w:tc>
          <w:tcPr>
            <w:tcW w:w="2980" w:type="dxa"/>
            <w:gridSpan w:val="3"/>
            <w:tcBorders>
              <w:bottom w:val="single" w:sz="4" w:space="0" w:color="auto"/>
            </w:tcBorders>
            <w:vAlign w:val="bottom"/>
          </w:tcPr>
          <w:p w14:paraId="44656106"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Separate</w:t>
            </w:r>
            <w:r w:rsidRPr="00D21F73">
              <w:rPr>
                <w:rFonts w:asciiTheme="minorBidi" w:hAnsiTheme="minorBidi" w:cstheme="minorBidi"/>
                <w:sz w:val="28"/>
                <w:szCs w:val="28"/>
                <w:cs/>
              </w:rPr>
              <w:br/>
            </w:r>
            <w:r w:rsidRPr="00D21F73">
              <w:rPr>
                <w:rFonts w:asciiTheme="minorBidi" w:hAnsiTheme="minorBidi" w:cstheme="minorBidi"/>
                <w:sz w:val="28"/>
                <w:szCs w:val="28"/>
              </w:rPr>
              <w:t>financial statements</w:t>
            </w:r>
          </w:p>
        </w:tc>
      </w:tr>
      <w:tr w:rsidR="000B77EE" w:rsidRPr="00D21F73" w14:paraId="1543D681" w14:textId="77777777" w:rsidTr="00C0461F">
        <w:trPr>
          <w:trHeight w:val="216"/>
        </w:trPr>
        <w:tc>
          <w:tcPr>
            <w:tcW w:w="3281" w:type="dxa"/>
            <w:vAlign w:val="bottom"/>
          </w:tcPr>
          <w:p w14:paraId="649D1C2B" w14:textId="77777777" w:rsidR="000B77EE" w:rsidRPr="00D21F73" w:rsidRDefault="000B77EE" w:rsidP="00C0461F">
            <w:pPr>
              <w:ind w:left="289" w:hanging="311"/>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7A4E8638" w14:textId="77777777" w:rsidR="000B77EE" w:rsidRPr="00D21F73" w:rsidRDefault="000B77EE" w:rsidP="00C0461F">
            <w:pPr>
              <w:ind w:left="-16" w:right="28"/>
              <w:jc w:val="center"/>
              <w:rPr>
                <w:rFonts w:asciiTheme="minorBidi" w:hAnsiTheme="minorBidi" w:cstheme="minorBidi"/>
                <w:sz w:val="28"/>
                <w:szCs w:val="28"/>
                <w:lang w:val="en-US"/>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31801073"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tcBorders>
            <w:vAlign w:val="bottom"/>
          </w:tcPr>
          <w:p w14:paraId="1903DA3B"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c>
          <w:tcPr>
            <w:tcW w:w="72" w:type="dxa"/>
          </w:tcPr>
          <w:p w14:paraId="43D7C3BA"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477C9C8C"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2026</w:t>
            </w:r>
          </w:p>
        </w:tc>
        <w:tc>
          <w:tcPr>
            <w:tcW w:w="72" w:type="dxa"/>
            <w:tcBorders>
              <w:top w:val="single" w:sz="4" w:space="0" w:color="auto"/>
            </w:tcBorders>
          </w:tcPr>
          <w:p w14:paraId="128E88DE"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0125769B"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r>
      <w:tr w:rsidR="000B77EE" w:rsidRPr="00D21F73" w14:paraId="3D5F0CCB" w14:textId="77777777" w:rsidTr="00C0461F">
        <w:trPr>
          <w:trHeight w:val="216"/>
        </w:trPr>
        <w:tc>
          <w:tcPr>
            <w:tcW w:w="3281" w:type="dxa"/>
            <w:vAlign w:val="bottom"/>
          </w:tcPr>
          <w:p w14:paraId="6688BD32"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Changes in inventories decrease</w:t>
            </w:r>
          </w:p>
        </w:tc>
        <w:tc>
          <w:tcPr>
            <w:tcW w:w="1454" w:type="dxa"/>
            <w:tcBorders>
              <w:top w:val="single" w:sz="4" w:space="0" w:color="auto"/>
            </w:tcBorders>
            <w:vAlign w:val="bottom"/>
          </w:tcPr>
          <w:p w14:paraId="26CF248F"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626,270</w:t>
            </w:r>
          </w:p>
        </w:tc>
        <w:tc>
          <w:tcPr>
            <w:tcW w:w="72" w:type="dxa"/>
          </w:tcPr>
          <w:p w14:paraId="73BA47A1"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tcBorders>
              <w:top w:val="single" w:sz="4" w:space="0" w:color="auto"/>
            </w:tcBorders>
          </w:tcPr>
          <w:p w14:paraId="4C5AE8D8"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543,870</w:t>
            </w:r>
          </w:p>
        </w:tc>
        <w:tc>
          <w:tcPr>
            <w:tcW w:w="72" w:type="dxa"/>
          </w:tcPr>
          <w:p w14:paraId="56A37BF6" w14:textId="77777777" w:rsidR="000B77EE" w:rsidRPr="00D21F73" w:rsidRDefault="000B77EE" w:rsidP="00C0461F">
            <w:pPr>
              <w:tabs>
                <w:tab w:val="decimal" w:pos="1170"/>
              </w:tabs>
              <w:spacing w:line="340" w:lineRule="exact"/>
              <w:jc w:val="left"/>
              <w:rPr>
                <w:rFonts w:asciiTheme="minorBidi" w:hAnsiTheme="minorBidi" w:cstheme="minorBidi"/>
                <w:sz w:val="28"/>
                <w:szCs w:val="28"/>
                <w:cs/>
              </w:rPr>
            </w:pPr>
          </w:p>
        </w:tc>
        <w:tc>
          <w:tcPr>
            <w:tcW w:w="1454" w:type="dxa"/>
            <w:tcBorders>
              <w:top w:val="single" w:sz="4" w:space="0" w:color="auto"/>
            </w:tcBorders>
            <w:vAlign w:val="bottom"/>
          </w:tcPr>
          <w:p w14:paraId="58D76FDF"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472,837</w:t>
            </w:r>
          </w:p>
        </w:tc>
        <w:tc>
          <w:tcPr>
            <w:tcW w:w="72" w:type="dxa"/>
          </w:tcPr>
          <w:p w14:paraId="5BEBA03E"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tcPr>
          <w:p w14:paraId="796F4961"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369,115</w:t>
            </w:r>
          </w:p>
        </w:tc>
      </w:tr>
      <w:tr w:rsidR="000B77EE" w:rsidRPr="00D21F73" w14:paraId="08D20979" w14:textId="77777777" w:rsidTr="00C0461F">
        <w:trPr>
          <w:trHeight w:val="216"/>
        </w:trPr>
        <w:tc>
          <w:tcPr>
            <w:tcW w:w="3281" w:type="dxa"/>
            <w:vAlign w:val="bottom"/>
          </w:tcPr>
          <w:p w14:paraId="027A99A6"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Staff costs</w:t>
            </w:r>
          </w:p>
        </w:tc>
        <w:tc>
          <w:tcPr>
            <w:tcW w:w="1454" w:type="dxa"/>
            <w:vAlign w:val="bottom"/>
          </w:tcPr>
          <w:p w14:paraId="346516E0"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19,682</w:t>
            </w:r>
          </w:p>
        </w:tc>
        <w:tc>
          <w:tcPr>
            <w:tcW w:w="72" w:type="dxa"/>
          </w:tcPr>
          <w:p w14:paraId="252B513E"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z w:val="28"/>
                <w:szCs w:val="28"/>
              </w:rPr>
            </w:pPr>
          </w:p>
        </w:tc>
        <w:tc>
          <w:tcPr>
            <w:tcW w:w="1454" w:type="dxa"/>
          </w:tcPr>
          <w:p w14:paraId="09D8750B"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19,984</w:t>
            </w:r>
          </w:p>
        </w:tc>
        <w:tc>
          <w:tcPr>
            <w:tcW w:w="72" w:type="dxa"/>
          </w:tcPr>
          <w:p w14:paraId="500EDF57"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659AFD39"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2,863</w:t>
            </w:r>
          </w:p>
        </w:tc>
        <w:tc>
          <w:tcPr>
            <w:tcW w:w="72" w:type="dxa"/>
          </w:tcPr>
          <w:p w14:paraId="05F14DC6"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tcPr>
          <w:p w14:paraId="15416525"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2,783</w:t>
            </w:r>
          </w:p>
        </w:tc>
      </w:tr>
      <w:tr w:rsidR="000B77EE" w:rsidRPr="00D21F73" w14:paraId="6F60C0CA" w14:textId="77777777" w:rsidTr="00C0461F">
        <w:trPr>
          <w:trHeight w:val="216"/>
        </w:trPr>
        <w:tc>
          <w:tcPr>
            <w:tcW w:w="3281" w:type="dxa"/>
            <w:vAlign w:val="bottom"/>
          </w:tcPr>
          <w:p w14:paraId="7CC20FF0"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Depreciation and amortization</w:t>
            </w:r>
          </w:p>
        </w:tc>
        <w:tc>
          <w:tcPr>
            <w:tcW w:w="1454" w:type="dxa"/>
            <w:vAlign w:val="bottom"/>
          </w:tcPr>
          <w:p w14:paraId="3BEA781A"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45,800</w:t>
            </w:r>
          </w:p>
        </w:tc>
        <w:tc>
          <w:tcPr>
            <w:tcW w:w="72" w:type="dxa"/>
          </w:tcPr>
          <w:p w14:paraId="2D0E587C"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z w:val="28"/>
                <w:szCs w:val="28"/>
              </w:rPr>
            </w:pPr>
          </w:p>
        </w:tc>
        <w:tc>
          <w:tcPr>
            <w:tcW w:w="1454" w:type="dxa"/>
          </w:tcPr>
          <w:p w14:paraId="1A655B20"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46,841</w:t>
            </w:r>
          </w:p>
        </w:tc>
        <w:tc>
          <w:tcPr>
            <w:tcW w:w="72" w:type="dxa"/>
          </w:tcPr>
          <w:p w14:paraId="3D659871"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7D95FB44"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5,017</w:t>
            </w:r>
          </w:p>
        </w:tc>
        <w:tc>
          <w:tcPr>
            <w:tcW w:w="72" w:type="dxa"/>
          </w:tcPr>
          <w:p w14:paraId="7DD56632"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tcPr>
          <w:p w14:paraId="7EBE8E29"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4,892</w:t>
            </w:r>
          </w:p>
        </w:tc>
      </w:tr>
      <w:tr w:rsidR="000B77EE" w:rsidRPr="00D21F73" w14:paraId="71058F09" w14:textId="77777777" w:rsidTr="00C0461F">
        <w:trPr>
          <w:trHeight w:val="68"/>
        </w:trPr>
        <w:tc>
          <w:tcPr>
            <w:tcW w:w="3281" w:type="dxa"/>
            <w:vAlign w:val="bottom"/>
          </w:tcPr>
          <w:p w14:paraId="6DD0F5FF"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Expenses related to short</w:t>
            </w:r>
            <w:r w:rsidRPr="00D21F73">
              <w:rPr>
                <w:rFonts w:asciiTheme="minorBidi" w:hAnsiTheme="minorBidi" w:cs="Cordia New"/>
                <w:sz w:val="28"/>
                <w:szCs w:val="28"/>
                <w:cs/>
              </w:rPr>
              <w:t>-</w:t>
            </w:r>
            <w:r w:rsidRPr="00D21F73">
              <w:rPr>
                <w:rFonts w:asciiTheme="minorBidi" w:hAnsiTheme="minorBidi" w:cstheme="minorBidi"/>
                <w:sz w:val="28"/>
                <w:szCs w:val="28"/>
              </w:rPr>
              <w:t>term lease</w:t>
            </w:r>
            <w:r w:rsidRPr="00D21F73">
              <w:rPr>
                <w:rFonts w:asciiTheme="minorBidi" w:hAnsiTheme="minorBidi" w:cs="Cordia New"/>
                <w:sz w:val="28"/>
                <w:szCs w:val="28"/>
                <w:cs/>
              </w:rPr>
              <w:t xml:space="preserve"> </w:t>
            </w:r>
            <w:r w:rsidRPr="00D21F73">
              <w:rPr>
                <w:rFonts w:asciiTheme="minorBidi" w:hAnsiTheme="minorBidi" w:cstheme="minorBidi"/>
                <w:sz w:val="28"/>
                <w:szCs w:val="28"/>
              </w:rPr>
              <w:br/>
              <w:t>agreements</w:t>
            </w:r>
          </w:p>
        </w:tc>
        <w:tc>
          <w:tcPr>
            <w:tcW w:w="1454" w:type="dxa"/>
            <w:vAlign w:val="bottom"/>
          </w:tcPr>
          <w:p w14:paraId="047A3825"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182</w:t>
            </w:r>
          </w:p>
        </w:tc>
        <w:tc>
          <w:tcPr>
            <w:tcW w:w="72" w:type="dxa"/>
            <w:vAlign w:val="bottom"/>
          </w:tcPr>
          <w:p w14:paraId="5FC88455"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2A89A71E"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249</w:t>
            </w:r>
          </w:p>
        </w:tc>
        <w:tc>
          <w:tcPr>
            <w:tcW w:w="72" w:type="dxa"/>
            <w:vAlign w:val="bottom"/>
          </w:tcPr>
          <w:p w14:paraId="7DDCF57F"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20C313E8"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6</w:t>
            </w:r>
          </w:p>
        </w:tc>
        <w:tc>
          <w:tcPr>
            <w:tcW w:w="72" w:type="dxa"/>
            <w:vAlign w:val="bottom"/>
          </w:tcPr>
          <w:p w14:paraId="76DF6E0A"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748D6FC3"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8</w:t>
            </w:r>
          </w:p>
        </w:tc>
      </w:tr>
      <w:tr w:rsidR="000B77EE" w:rsidRPr="00D21F73" w14:paraId="218C83F1" w14:textId="77777777" w:rsidTr="00C0461F">
        <w:trPr>
          <w:trHeight w:val="68"/>
        </w:trPr>
        <w:tc>
          <w:tcPr>
            <w:tcW w:w="3281" w:type="dxa"/>
            <w:vAlign w:val="bottom"/>
          </w:tcPr>
          <w:p w14:paraId="7D4D4E91"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Expenses related to low</w:t>
            </w:r>
            <w:r w:rsidRPr="00D21F73">
              <w:rPr>
                <w:rFonts w:asciiTheme="minorBidi" w:hAnsiTheme="minorBidi" w:cs="Cordia New"/>
                <w:sz w:val="28"/>
                <w:szCs w:val="28"/>
                <w:cs/>
              </w:rPr>
              <w:t>-</w:t>
            </w:r>
            <w:r w:rsidRPr="00D21F73">
              <w:rPr>
                <w:rFonts w:asciiTheme="minorBidi" w:hAnsiTheme="minorBidi" w:cstheme="minorBidi"/>
                <w:sz w:val="28"/>
                <w:szCs w:val="28"/>
              </w:rPr>
              <w:t xml:space="preserve">value assets </w:t>
            </w:r>
            <w:r w:rsidRPr="00D21F73">
              <w:rPr>
                <w:rFonts w:asciiTheme="minorBidi" w:hAnsiTheme="minorBidi" w:cstheme="minorBidi"/>
                <w:sz w:val="28"/>
                <w:szCs w:val="28"/>
              </w:rPr>
              <w:br/>
              <w:t>lease agreements</w:t>
            </w:r>
          </w:p>
        </w:tc>
        <w:tc>
          <w:tcPr>
            <w:tcW w:w="1454" w:type="dxa"/>
            <w:vAlign w:val="bottom"/>
          </w:tcPr>
          <w:p w14:paraId="19CC0C16"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103</w:t>
            </w:r>
          </w:p>
        </w:tc>
        <w:tc>
          <w:tcPr>
            <w:tcW w:w="72" w:type="dxa"/>
            <w:vAlign w:val="bottom"/>
          </w:tcPr>
          <w:p w14:paraId="43F861C3"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2ACB5167"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108</w:t>
            </w:r>
          </w:p>
        </w:tc>
        <w:tc>
          <w:tcPr>
            <w:tcW w:w="72" w:type="dxa"/>
            <w:vAlign w:val="bottom"/>
          </w:tcPr>
          <w:p w14:paraId="54FEB4E8"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4A6F15FA"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25</w:t>
            </w:r>
          </w:p>
        </w:tc>
        <w:tc>
          <w:tcPr>
            <w:tcW w:w="72" w:type="dxa"/>
            <w:vAlign w:val="bottom"/>
          </w:tcPr>
          <w:p w14:paraId="22AAEEAA"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1292B73E"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37</w:t>
            </w:r>
          </w:p>
        </w:tc>
      </w:tr>
      <w:tr w:rsidR="000B77EE" w:rsidRPr="00D21F73" w14:paraId="5DE80716" w14:textId="77777777" w:rsidTr="00C0461F">
        <w:trPr>
          <w:trHeight w:val="68"/>
        </w:trPr>
        <w:tc>
          <w:tcPr>
            <w:tcW w:w="3281" w:type="dxa"/>
            <w:vAlign w:val="bottom"/>
          </w:tcPr>
          <w:p w14:paraId="26AE73CB"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Expenses related to variable rental</w:t>
            </w:r>
          </w:p>
        </w:tc>
        <w:tc>
          <w:tcPr>
            <w:tcW w:w="1454" w:type="dxa"/>
            <w:vAlign w:val="bottom"/>
          </w:tcPr>
          <w:p w14:paraId="0D9CF1EA"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213</w:t>
            </w:r>
          </w:p>
        </w:tc>
        <w:tc>
          <w:tcPr>
            <w:tcW w:w="72" w:type="dxa"/>
          </w:tcPr>
          <w:p w14:paraId="58F95634"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tcPr>
          <w:p w14:paraId="706CEB92"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116</w:t>
            </w:r>
          </w:p>
        </w:tc>
        <w:tc>
          <w:tcPr>
            <w:tcW w:w="72" w:type="dxa"/>
          </w:tcPr>
          <w:p w14:paraId="1D962259"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23B06FCC"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98</w:t>
            </w:r>
          </w:p>
        </w:tc>
        <w:tc>
          <w:tcPr>
            <w:tcW w:w="72" w:type="dxa"/>
          </w:tcPr>
          <w:p w14:paraId="42BDB92E"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tcPr>
          <w:p w14:paraId="0375EBE9"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122</w:t>
            </w:r>
          </w:p>
        </w:tc>
      </w:tr>
      <w:tr w:rsidR="000B77EE" w:rsidRPr="00D21F73" w14:paraId="06786FEB" w14:textId="77777777" w:rsidTr="00C0461F">
        <w:trPr>
          <w:trHeight w:val="68"/>
        </w:trPr>
        <w:tc>
          <w:tcPr>
            <w:tcW w:w="3281" w:type="dxa"/>
            <w:vAlign w:val="bottom"/>
          </w:tcPr>
          <w:p w14:paraId="2964AEBC" w14:textId="77777777" w:rsidR="000B77EE" w:rsidRPr="00D21F73" w:rsidRDefault="000B77EE" w:rsidP="00C0461F">
            <w:pPr>
              <w:spacing w:line="340" w:lineRule="exact"/>
              <w:ind w:left="289" w:hanging="312"/>
              <w:jc w:val="left"/>
              <w:rPr>
                <w:rFonts w:asciiTheme="minorBidi" w:hAnsiTheme="minorBidi" w:cstheme="minorBidi"/>
                <w:sz w:val="28"/>
                <w:szCs w:val="28"/>
              </w:rPr>
            </w:pPr>
            <w:r w:rsidRPr="00D21F73">
              <w:rPr>
                <w:rFonts w:asciiTheme="minorBidi" w:hAnsiTheme="minorBidi" w:cstheme="minorBidi"/>
                <w:sz w:val="28"/>
                <w:szCs w:val="28"/>
              </w:rPr>
              <w:t>Loss on impairment of</w:t>
            </w:r>
            <w:r w:rsidRPr="00D21F73">
              <w:rPr>
                <w:rFonts w:asciiTheme="minorBidi" w:hAnsiTheme="minorBidi" w:cs="Cordia New"/>
                <w:sz w:val="28"/>
                <w:szCs w:val="28"/>
                <w:cs/>
              </w:rPr>
              <w:t xml:space="preserve"> </w:t>
            </w:r>
            <w:r w:rsidRPr="00D21F73">
              <w:rPr>
                <w:rFonts w:asciiTheme="minorBidi" w:hAnsiTheme="minorBidi" w:cstheme="minorBidi"/>
                <w:sz w:val="28"/>
                <w:szCs w:val="28"/>
              </w:rPr>
              <w:br/>
              <w:t>assets and</w:t>
            </w:r>
            <w:r w:rsidRPr="00D21F73">
              <w:rPr>
                <w:rFonts w:asciiTheme="minorBidi" w:hAnsiTheme="minorBidi" w:cs="Cordia New"/>
                <w:sz w:val="28"/>
                <w:szCs w:val="28"/>
                <w:cs/>
              </w:rPr>
              <w:t xml:space="preserve"> </w:t>
            </w:r>
            <w:r w:rsidRPr="00D21F73">
              <w:rPr>
                <w:rFonts w:asciiTheme="minorBidi" w:hAnsiTheme="minorBidi" w:cstheme="minorBidi"/>
                <w:sz w:val="28"/>
                <w:szCs w:val="28"/>
              </w:rPr>
              <w:t>investments</w:t>
            </w:r>
          </w:p>
        </w:tc>
        <w:tc>
          <w:tcPr>
            <w:tcW w:w="1454" w:type="dxa"/>
            <w:vAlign w:val="bottom"/>
          </w:tcPr>
          <w:p w14:paraId="169030AD"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1,276</w:t>
            </w:r>
          </w:p>
        </w:tc>
        <w:tc>
          <w:tcPr>
            <w:tcW w:w="72" w:type="dxa"/>
            <w:vAlign w:val="bottom"/>
          </w:tcPr>
          <w:p w14:paraId="34A8102D"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2E815216"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244</w:t>
            </w:r>
          </w:p>
        </w:tc>
        <w:tc>
          <w:tcPr>
            <w:tcW w:w="72" w:type="dxa"/>
            <w:vAlign w:val="bottom"/>
          </w:tcPr>
          <w:p w14:paraId="3236D143"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7C06C4D0"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2AB958B9"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238D801C"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cs/>
              </w:rPr>
              <w:t>-</w:t>
            </w:r>
          </w:p>
        </w:tc>
      </w:tr>
      <w:tr w:rsidR="000B77EE" w:rsidRPr="00D21F73" w14:paraId="17D14411" w14:textId="77777777" w:rsidTr="00C0461F">
        <w:trPr>
          <w:trHeight w:val="68"/>
        </w:trPr>
        <w:tc>
          <w:tcPr>
            <w:tcW w:w="3281" w:type="dxa"/>
            <w:vAlign w:val="bottom"/>
          </w:tcPr>
          <w:p w14:paraId="556A3142" w14:textId="77777777" w:rsidR="000B77EE" w:rsidRPr="00D21F73" w:rsidRDefault="000B77EE" w:rsidP="00C0461F">
            <w:pPr>
              <w:spacing w:line="340" w:lineRule="exact"/>
              <w:ind w:left="289" w:hanging="312"/>
              <w:jc w:val="left"/>
              <w:rPr>
                <w:rFonts w:asciiTheme="minorBidi" w:hAnsiTheme="minorBidi" w:cstheme="minorBidi"/>
                <w:sz w:val="28"/>
                <w:szCs w:val="28"/>
                <w:lang w:val="en-US"/>
              </w:rPr>
            </w:pPr>
            <w:r w:rsidRPr="00D21F73">
              <w:rPr>
                <w:rFonts w:asciiTheme="minorBidi" w:hAnsiTheme="minorBidi" w:cs="Cordia New"/>
                <w:spacing w:val="-6"/>
                <w:sz w:val="28"/>
                <w:szCs w:val="28"/>
                <w:cs/>
                <w:lang w:val="en-US"/>
              </w:rPr>
              <w:t>(</w:t>
            </w:r>
            <w:r w:rsidRPr="00D21F73">
              <w:rPr>
                <w:rFonts w:asciiTheme="minorBidi" w:hAnsiTheme="minorBidi" w:cstheme="minorBidi"/>
                <w:spacing w:val="-6"/>
                <w:sz w:val="28"/>
                <w:szCs w:val="28"/>
                <w:lang w:val="en-US"/>
              </w:rPr>
              <w:t>Reversal</w:t>
            </w:r>
            <w:r w:rsidRPr="00D21F73">
              <w:rPr>
                <w:rFonts w:asciiTheme="minorBidi" w:hAnsiTheme="minorBidi" w:cs="Cordia New"/>
                <w:spacing w:val="-6"/>
                <w:sz w:val="28"/>
                <w:szCs w:val="28"/>
                <w:cs/>
                <w:lang w:val="en-US"/>
              </w:rPr>
              <w:t xml:space="preserve"> </w:t>
            </w:r>
            <w:r w:rsidRPr="00D21F73">
              <w:rPr>
                <w:rFonts w:asciiTheme="minorBidi" w:hAnsiTheme="minorBidi" w:cstheme="minorBidi"/>
                <w:spacing w:val="-6"/>
                <w:sz w:val="28"/>
                <w:szCs w:val="28"/>
                <w:lang w:val="en-US"/>
              </w:rPr>
              <w:t>of</w:t>
            </w:r>
            <w:r w:rsidRPr="00D21F73">
              <w:rPr>
                <w:rFonts w:asciiTheme="minorBidi" w:hAnsiTheme="minorBidi" w:cs="Cordia New"/>
                <w:spacing w:val="-6"/>
                <w:sz w:val="28"/>
                <w:szCs w:val="28"/>
                <w:cs/>
                <w:lang w:val="en-US"/>
              </w:rPr>
              <w:t>)</w:t>
            </w:r>
            <w:r w:rsidRPr="00D21F73">
              <w:rPr>
                <w:rFonts w:asciiTheme="minorBidi" w:hAnsiTheme="minorBidi" w:cstheme="minorBidi"/>
                <w:spacing w:val="-6"/>
                <w:sz w:val="28"/>
                <w:szCs w:val="28"/>
                <w:cs/>
                <w:lang w:val="en-US"/>
              </w:rPr>
              <w:t xml:space="preserve"> </w:t>
            </w:r>
            <w:r w:rsidRPr="00D21F73">
              <w:rPr>
                <w:rFonts w:asciiTheme="minorBidi" w:hAnsiTheme="minorBidi" w:cstheme="minorBidi"/>
                <w:spacing w:val="-6"/>
                <w:sz w:val="28"/>
                <w:szCs w:val="28"/>
                <w:lang w:val="en-US"/>
              </w:rPr>
              <w:t>expected credit loss</w:t>
            </w:r>
            <w:r w:rsidRPr="00D21F73">
              <w:rPr>
                <w:rFonts w:asciiTheme="minorBidi" w:hAnsiTheme="minorBidi" w:cstheme="minorBidi"/>
                <w:spacing w:val="-6"/>
                <w:sz w:val="28"/>
                <w:szCs w:val="28"/>
                <w:cs/>
                <w:lang w:val="en-US"/>
              </w:rPr>
              <w:t xml:space="preserve"> </w:t>
            </w:r>
            <w:r w:rsidRPr="00D21F73">
              <w:rPr>
                <w:rFonts w:asciiTheme="minorBidi" w:hAnsiTheme="minorBidi" w:cstheme="minorBidi"/>
                <w:spacing w:val="-6"/>
                <w:sz w:val="28"/>
                <w:szCs w:val="28"/>
                <w:lang w:val="en-US"/>
              </w:rPr>
              <w:t>of accounts receivable and other assets</w:t>
            </w:r>
          </w:p>
        </w:tc>
        <w:tc>
          <w:tcPr>
            <w:tcW w:w="1454" w:type="dxa"/>
            <w:vAlign w:val="bottom"/>
          </w:tcPr>
          <w:p w14:paraId="65F0953B"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63</w:t>
            </w:r>
          </w:p>
        </w:tc>
        <w:tc>
          <w:tcPr>
            <w:tcW w:w="72" w:type="dxa"/>
            <w:vAlign w:val="bottom"/>
          </w:tcPr>
          <w:p w14:paraId="5999D39F"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7D5856C5"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cs/>
              </w:rPr>
              <w:t>(</w:t>
            </w:r>
            <w:r w:rsidRPr="00D21F73">
              <w:rPr>
                <w:rFonts w:asciiTheme="minorBidi" w:hAnsiTheme="minorBidi" w:cstheme="minorBidi"/>
                <w:sz w:val="28"/>
                <w:szCs w:val="28"/>
              </w:rPr>
              <w:t>103</w:t>
            </w:r>
            <w:r w:rsidRPr="00D21F73">
              <w:rPr>
                <w:rFonts w:asciiTheme="minorBidi" w:hAnsiTheme="minorBidi" w:cstheme="minorBidi"/>
                <w:sz w:val="28"/>
                <w:szCs w:val="28"/>
                <w:cs/>
              </w:rPr>
              <w:t>)</w:t>
            </w:r>
          </w:p>
        </w:tc>
        <w:tc>
          <w:tcPr>
            <w:tcW w:w="72" w:type="dxa"/>
            <w:vAlign w:val="bottom"/>
          </w:tcPr>
          <w:p w14:paraId="4105C5DE"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1584AAB2"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w:t>
            </w:r>
          </w:p>
        </w:tc>
        <w:tc>
          <w:tcPr>
            <w:tcW w:w="72" w:type="dxa"/>
            <w:vAlign w:val="bottom"/>
          </w:tcPr>
          <w:p w14:paraId="1D95285C"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7E3A2603"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cs/>
              </w:rPr>
              <w:t>(</w:t>
            </w:r>
            <w:r w:rsidRPr="00D21F73">
              <w:rPr>
                <w:rFonts w:asciiTheme="minorBidi" w:hAnsiTheme="minorBidi" w:cstheme="minorBidi"/>
                <w:sz w:val="28"/>
                <w:szCs w:val="28"/>
              </w:rPr>
              <w:t>15</w:t>
            </w:r>
            <w:r w:rsidRPr="00D21F73">
              <w:rPr>
                <w:rFonts w:asciiTheme="minorBidi" w:hAnsiTheme="minorBidi" w:cstheme="minorBidi"/>
                <w:sz w:val="28"/>
                <w:szCs w:val="28"/>
                <w:cs/>
              </w:rPr>
              <w:t>)</w:t>
            </w:r>
          </w:p>
        </w:tc>
      </w:tr>
    </w:tbl>
    <w:p w14:paraId="522D0722" w14:textId="77777777" w:rsidR="000B77EE" w:rsidRPr="00D21F73" w:rsidRDefault="000B77EE" w:rsidP="000B77EE">
      <w:pPr>
        <w:ind w:left="567" w:right="6"/>
        <w:rPr>
          <w:rFonts w:asciiTheme="minorBidi" w:hAnsiTheme="minorBidi" w:cstheme="minorBidi"/>
          <w:sz w:val="28"/>
          <w:szCs w:val="28"/>
          <w:lang w:val="en-US"/>
        </w:rPr>
      </w:pPr>
    </w:p>
    <w:p w14:paraId="24777DB8" w14:textId="77777777" w:rsidR="000B77EE" w:rsidRPr="00D21F73" w:rsidRDefault="000B77EE" w:rsidP="000B77EE">
      <w:pPr>
        <w:ind w:left="567" w:right="6"/>
        <w:rPr>
          <w:rFonts w:asciiTheme="minorBidi" w:hAnsiTheme="minorBidi" w:cstheme="minorBidi"/>
          <w:sz w:val="28"/>
          <w:szCs w:val="28"/>
        </w:rPr>
      </w:pPr>
      <w:r w:rsidRPr="00D21F73">
        <w:rPr>
          <w:rFonts w:asciiTheme="minorBidi" w:hAnsiTheme="minorBidi" w:cstheme="minorBidi"/>
          <w:sz w:val="28"/>
          <w:szCs w:val="28"/>
        </w:rPr>
        <w:t xml:space="preserve">Details of expenses by nature for the </w:t>
      </w:r>
      <w:r w:rsidRPr="00D21F73">
        <w:rPr>
          <w:rFonts w:asciiTheme="minorBidi" w:hAnsiTheme="minorBidi" w:cs="Cordia New"/>
          <w:sz w:val="28"/>
          <w:szCs w:val="28"/>
        </w:rPr>
        <w:t>six</w:t>
      </w:r>
      <w:r w:rsidRPr="00D21F73">
        <w:rPr>
          <w:rFonts w:asciiTheme="minorBidi" w:hAnsiTheme="minorBidi" w:cs="Cordia New"/>
          <w:sz w:val="28"/>
          <w:szCs w:val="28"/>
          <w:cs/>
        </w:rPr>
        <w:t>-</w:t>
      </w:r>
      <w:r w:rsidRPr="00D21F73">
        <w:rPr>
          <w:rFonts w:asciiTheme="minorBidi" w:hAnsiTheme="minorBidi" w:cstheme="minorBidi"/>
          <w:sz w:val="28"/>
          <w:szCs w:val="28"/>
        </w:rPr>
        <w:t xml:space="preserve">month periods ended </w:t>
      </w:r>
      <w:r w:rsidRPr="00D21F73">
        <w:rPr>
          <w:rFonts w:asciiTheme="minorBidi" w:hAnsiTheme="minorBidi" w:cstheme="minorBidi"/>
          <w:sz w:val="28"/>
          <w:szCs w:val="28"/>
          <w:lang w:val="en-US"/>
        </w:rPr>
        <w:t>3</w:t>
      </w:r>
      <w:r w:rsidRPr="00D21F73">
        <w:rPr>
          <w:rFonts w:asciiTheme="minorBidi" w:hAnsiTheme="minorBidi" w:cstheme="minorBidi"/>
          <w:sz w:val="28"/>
          <w:szCs w:val="28"/>
        </w:rPr>
        <w:t>0</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June</w:t>
      </w:r>
      <w:r w:rsidRPr="00D21F73">
        <w:rPr>
          <w:rFonts w:asciiTheme="minorBidi" w:hAnsiTheme="minorBidi" w:cs="Cordia New"/>
          <w:sz w:val="28"/>
          <w:szCs w:val="28"/>
          <w:cs/>
        </w:rPr>
        <w:t xml:space="preserve"> </w:t>
      </w:r>
      <w:r w:rsidRPr="00D21F73">
        <w:rPr>
          <w:rFonts w:asciiTheme="minorBidi" w:hAnsiTheme="minorBidi" w:cstheme="minorBidi"/>
          <w:sz w:val="28"/>
          <w:szCs w:val="28"/>
          <w:lang w:val="en-US"/>
        </w:rPr>
        <w:t>2026</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and </w:t>
      </w:r>
      <w:r w:rsidRPr="00D21F73">
        <w:rPr>
          <w:rFonts w:asciiTheme="minorBidi" w:hAnsiTheme="minorBidi" w:cstheme="minorBidi"/>
          <w:sz w:val="28"/>
          <w:szCs w:val="28"/>
          <w:lang w:val="en-US"/>
        </w:rPr>
        <w:t>2025</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are as follows</w:t>
      </w:r>
      <w:r w:rsidRPr="00D21F73">
        <w:rPr>
          <w:rFonts w:asciiTheme="minorBidi" w:hAnsiTheme="minorBidi" w:cs="Cordia New"/>
          <w:sz w:val="28"/>
          <w:szCs w:val="28"/>
          <w:cs/>
        </w:rPr>
        <w:t>:</w:t>
      </w:r>
    </w:p>
    <w:p w14:paraId="171EB192" w14:textId="77777777" w:rsidR="000B77EE" w:rsidRPr="00D21F73" w:rsidRDefault="000B77EE" w:rsidP="000B77EE">
      <w:pPr>
        <w:ind w:left="567" w:right="6"/>
        <w:rPr>
          <w:rFonts w:asciiTheme="minorBidi" w:hAnsiTheme="minorBidi" w:cstheme="minorBidi"/>
          <w:sz w:val="28"/>
          <w:szCs w:val="28"/>
        </w:rPr>
      </w:pPr>
    </w:p>
    <w:tbl>
      <w:tblPr>
        <w:tblW w:w="9313" w:type="dxa"/>
        <w:tblInd w:w="589" w:type="dxa"/>
        <w:tblLayout w:type="fixed"/>
        <w:tblCellMar>
          <w:left w:w="22" w:type="dxa"/>
          <w:right w:w="22" w:type="dxa"/>
        </w:tblCellMar>
        <w:tblLook w:val="0000" w:firstRow="0" w:lastRow="0" w:firstColumn="0" w:lastColumn="0" w:noHBand="0" w:noVBand="0"/>
      </w:tblPr>
      <w:tblGrid>
        <w:gridCol w:w="3281"/>
        <w:gridCol w:w="1454"/>
        <w:gridCol w:w="72"/>
        <w:gridCol w:w="1454"/>
        <w:gridCol w:w="72"/>
        <w:gridCol w:w="1454"/>
        <w:gridCol w:w="72"/>
        <w:gridCol w:w="1454"/>
      </w:tblGrid>
      <w:tr w:rsidR="000B77EE" w:rsidRPr="00D21F73" w14:paraId="43442B1F" w14:textId="77777777" w:rsidTr="00C0461F">
        <w:trPr>
          <w:trHeight w:val="216"/>
        </w:trPr>
        <w:tc>
          <w:tcPr>
            <w:tcW w:w="3281" w:type="dxa"/>
            <w:vAlign w:val="bottom"/>
          </w:tcPr>
          <w:p w14:paraId="0F8EEA96" w14:textId="77777777" w:rsidR="000B77EE" w:rsidRPr="00D21F73" w:rsidRDefault="000B77EE" w:rsidP="00C0461F">
            <w:pPr>
              <w:ind w:left="289" w:hanging="311"/>
              <w:rPr>
                <w:rFonts w:asciiTheme="minorBidi" w:hAnsiTheme="minorBidi" w:cstheme="minorBidi"/>
                <w:sz w:val="28"/>
                <w:szCs w:val="28"/>
              </w:rPr>
            </w:pPr>
          </w:p>
        </w:tc>
        <w:tc>
          <w:tcPr>
            <w:tcW w:w="1454" w:type="dxa"/>
            <w:vAlign w:val="bottom"/>
          </w:tcPr>
          <w:p w14:paraId="78CA26F9" w14:textId="77777777" w:rsidR="000B77EE" w:rsidRPr="00D21F73" w:rsidRDefault="000B77EE" w:rsidP="00C0461F">
            <w:pPr>
              <w:ind w:left="-16" w:right="28"/>
              <w:jc w:val="center"/>
              <w:rPr>
                <w:rFonts w:asciiTheme="minorBidi" w:hAnsiTheme="minorBidi" w:cstheme="minorBidi"/>
                <w:sz w:val="28"/>
                <w:szCs w:val="28"/>
              </w:rPr>
            </w:pPr>
          </w:p>
        </w:tc>
        <w:tc>
          <w:tcPr>
            <w:tcW w:w="72" w:type="dxa"/>
          </w:tcPr>
          <w:p w14:paraId="7E461E48" w14:textId="77777777" w:rsidR="000B77EE" w:rsidRPr="00D21F73" w:rsidRDefault="000B77EE" w:rsidP="00C0461F">
            <w:pPr>
              <w:ind w:left="-16" w:right="28"/>
              <w:jc w:val="center"/>
              <w:rPr>
                <w:rFonts w:asciiTheme="minorBidi" w:hAnsiTheme="minorBidi" w:cstheme="minorBidi"/>
                <w:sz w:val="28"/>
                <w:szCs w:val="28"/>
              </w:rPr>
            </w:pPr>
          </w:p>
        </w:tc>
        <w:tc>
          <w:tcPr>
            <w:tcW w:w="1454" w:type="dxa"/>
            <w:vAlign w:val="bottom"/>
          </w:tcPr>
          <w:p w14:paraId="6304ABDC" w14:textId="77777777" w:rsidR="000B77EE" w:rsidRPr="00D21F73" w:rsidRDefault="000B77EE" w:rsidP="00C0461F">
            <w:pPr>
              <w:ind w:left="-16" w:right="28"/>
              <w:jc w:val="center"/>
              <w:rPr>
                <w:rFonts w:asciiTheme="minorBidi" w:hAnsiTheme="minorBidi" w:cstheme="minorBidi"/>
                <w:sz w:val="28"/>
                <w:szCs w:val="28"/>
              </w:rPr>
            </w:pPr>
          </w:p>
        </w:tc>
        <w:tc>
          <w:tcPr>
            <w:tcW w:w="72" w:type="dxa"/>
          </w:tcPr>
          <w:p w14:paraId="454212EE" w14:textId="77777777" w:rsidR="000B77EE" w:rsidRPr="00D21F73" w:rsidRDefault="000B77EE" w:rsidP="00C0461F">
            <w:pPr>
              <w:ind w:left="-16" w:right="28"/>
              <w:jc w:val="center"/>
              <w:rPr>
                <w:rFonts w:asciiTheme="minorBidi" w:hAnsiTheme="minorBidi" w:cstheme="minorBidi"/>
                <w:sz w:val="28"/>
                <w:szCs w:val="28"/>
              </w:rPr>
            </w:pPr>
          </w:p>
        </w:tc>
        <w:tc>
          <w:tcPr>
            <w:tcW w:w="2980" w:type="dxa"/>
            <w:gridSpan w:val="3"/>
            <w:vAlign w:val="bottom"/>
          </w:tcPr>
          <w:p w14:paraId="12DCFF8B" w14:textId="77777777" w:rsidR="000B77EE" w:rsidRPr="00D21F73" w:rsidRDefault="000B77EE" w:rsidP="00C0461F">
            <w:pPr>
              <w:ind w:left="74"/>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32111F57" w14:textId="77777777" w:rsidTr="00C0461F">
        <w:trPr>
          <w:trHeight w:val="216"/>
        </w:trPr>
        <w:tc>
          <w:tcPr>
            <w:tcW w:w="3281" w:type="dxa"/>
            <w:vAlign w:val="bottom"/>
          </w:tcPr>
          <w:p w14:paraId="293723DF" w14:textId="77777777" w:rsidR="000B77EE" w:rsidRPr="00D21F73" w:rsidRDefault="000B77EE" w:rsidP="00C0461F">
            <w:pPr>
              <w:ind w:left="289" w:hanging="311"/>
              <w:rPr>
                <w:rFonts w:asciiTheme="minorBidi" w:hAnsiTheme="minorBidi" w:cstheme="minorBidi"/>
                <w:sz w:val="28"/>
                <w:szCs w:val="28"/>
              </w:rPr>
            </w:pPr>
          </w:p>
        </w:tc>
        <w:tc>
          <w:tcPr>
            <w:tcW w:w="2980" w:type="dxa"/>
            <w:gridSpan w:val="3"/>
            <w:tcBorders>
              <w:bottom w:val="single" w:sz="4" w:space="0" w:color="auto"/>
            </w:tcBorders>
            <w:vAlign w:val="bottom"/>
          </w:tcPr>
          <w:p w14:paraId="4367F329"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Consolidated</w:t>
            </w:r>
            <w:r w:rsidRPr="00D21F73">
              <w:rPr>
                <w:rFonts w:asciiTheme="minorBidi" w:hAnsiTheme="minorBidi" w:cstheme="minorBidi"/>
                <w:sz w:val="28"/>
                <w:szCs w:val="28"/>
                <w:cs/>
              </w:rPr>
              <w:br/>
            </w:r>
            <w:r w:rsidRPr="00D21F73">
              <w:rPr>
                <w:rFonts w:asciiTheme="minorBidi" w:hAnsiTheme="minorBidi" w:cstheme="minorBidi"/>
                <w:sz w:val="28"/>
                <w:szCs w:val="28"/>
              </w:rPr>
              <w:t>financial statements</w:t>
            </w:r>
          </w:p>
        </w:tc>
        <w:tc>
          <w:tcPr>
            <w:tcW w:w="72" w:type="dxa"/>
          </w:tcPr>
          <w:p w14:paraId="05E83ADF" w14:textId="77777777" w:rsidR="000B77EE" w:rsidRPr="00D21F73" w:rsidRDefault="000B77EE" w:rsidP="00C0461F">
            <w:pPr>
              <w:ind w:left="-16" w:right="28"/>
              <w:jc w:val="center"/>
              <w:rPr>
                <w:rFonts w:asciiTheme="minorBidi" w:hAnsiTheme="minorBidi" w:cstheme="minorBidi"/>
                <w:sz w:val="28"/>
                <w:szCs w:val="28"/>
              </w:rPr>
            </w:pPr>
          </w:p>
        </w:tc>
        <w:tc>
          <w:tcPr>
            <w:tcW w:w="2980" w:type="dxa"/>
            <w:gridSpan w:val="3"/>
            <w:tcBorders>
              <w:bottom w:val="single" w:sz="4" w:space="0" w:color="auto"/>
            </w:tcBorders>
            <w:vAlign w:val="bottom"/>
          </w:tcPr>
          <w:p w14:paraId="392741B9"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Separate</w:t>
            </w:r>
            <w:r w:rsidRPr="00D21F73">
              <w:rPr>
                <w:rFonts w:asciiTheme="minorBidi" w:hAnsiTheme="minorBidi" w:cstheme="minorBidi"/>
                <w:sz w:val="28"/>
                <w:szCs w:val="28"/>
                <w:cs/>
              </w:rPr>
              <w:br/>
            </w:r>
            <w:r w:rsidRPr="00D21F73">
              <w:rPr>
                <w:rFonts w:asciiTheme="minorBidi" w:hAnsiTheme="minorBidi" w:cstheme="minorBidi"/>
                <w:sz w:val="28"/>
                <w:szCs w:val="28"/>
              </w:rPr>
              <w:t>financial statements</w:t>
            </w:r>
          </w:p>
        </w:tc>
      </w:tr>
      <w:tr w:rsidR="000B77EE" w:rsidRPr="00D21F73" w14:paraId="3AA3A04D" w14:textId="77777777" w:rsidTr="00C0461F">
        <w:trPr>
          <w:trHeight w:val="216"/>
        </w:trPr>
        <w:tc>
          <w:tcPr>
            <w:tcW w:w="3281" w:type="dxa"/>
            <w:vAlign w:val="bottom"/>
          </w:tcPr>
          <w:p w14:paraId="55EC0ADF" w14:textId="77777777" w:rsidR="000B77EE" w:rsidRPr="00D21F73" w:rsidRDefault="000B77EE" w:rsidP="00C0461F">
            <w:pPr>
              <w:ind w:left="289" w:hanging="311"/>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5B69E4AD" w14:textId="77777777" w:rsidR="000B77EE" w:rsidRPr="00D21F73" w:rsidRDefault="000B77EE" w:rsidP="00C0461F">
            <w:pPr>
              <w:ind w:left="-16" w:right="28"/>
              <w:jc w:val="center"/>
              <w:rPr>
                <w:rFonts w:asciiTheme="minorBidi" w:hAnsiTheme="minorBidi" w:cstheme="minorBidi"/>
                <w:sz w:val="28"/>
                <w:szCs w:val="28"/>
                <w:lang w:val="en-US"/>
              </w:rPr>
            </w:pPr>
            <w:r w:rsidRPr="00D21F73">
              <w:rPr>
                <w:rFonts w:asciiTheme="minorBidi" w:hAnsiTheme="minorBidi" w:cstheme="minorBidi"/>
                <w:sz w:val="28"/>
                <w:szCs w:val="28"/>
              </w:rPr>
              <w:t>202</w:t>
            </w:r>
            <w:r w:rsidRPr="00D21F73">
              <w:rPr>
                <w:rFonts w:asciiTheme="minorBidi" w:hAnsiTheme="minorBidi" w:cstheme="minorBidi"/>
                <w:sz w:val="28"/>
                <w:szCs w:val="28"/>
                <w:lang w:val="en-US"/>
              </w:rPr>
              <w:t>6</w:t>
            </w:r>
          </w:p>
        </w:tc>
        <w:tc>
          <w:tcPr>
            <w:tcW w:w="72" w:type="dxa"/>
            <w:tcBorders>
              <w:top w:val="single" w:sz="4" w:space="0" w:color="auto"/>
            </w:tcBorders>
          </w:tcPr>
          <w:p w14:paraId="0876AE9F"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tcBorders>
            <w:vAlign w:val="bottom"/>
          </w:tcPr>
          <w:p w14:paraId="4C15C135"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c>
          <w:tcPr>
            <w:tcW w:w="72" w:type="dxa"/>
          </w:tcPr>
          <w:p w14:paraId="79A1F7F9"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55B316F9"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2026</w:t>
            </w:r>
          </w:p>
        </w:tc>
        <w:tc>
          <w:tcPr>
            <w:tcW w:w="72" w:type="dxa"/>
            <w:tcBorders>
              <w:top w:val="single" w:sz="4" w:space="0" w:color="auto"/>
            </w:tcBorders>
          </w:tcPr>
          <w:p w14:paraId="528530B0" w14:textId="77777777" w:rsidR="000B77EE" w:rsidRPr="00D21F73" w:rsidRDefault="000B77EE" w:rsidP="00C0461F">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5AA9AECC"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2025</w:t>
            </w:r>
          </w:p>
        </w:tc>
      </w:tr>
      <w:tr w:rsidR="000B77EE" w:rsidRPr="00D21F73" w14:paraId="69FA1DDE" w14:textId="77777777" w:rsidTr="00C0461F">
        <w:trPr>
          <w:trHeight w:val="216"/>
        </w:trPr>
        <w:tc>
          <w:tcPr>
            <w:tcW w:w="3281" w:type="dxa"/>
            <w:vAlign w:val="bottom"/>
          </w:tcPr>
          <w:p w14:paraId="32497BCC"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Changes in inventories decrease</w:t>
            </w:r>
          </w:p>
        </w:tc>
        <w:tc>
          <w:tcPr>
            <w:tcW w:w="1454" w:type="dxa"/>
            <w:tcBorders>
              <w:top w:val="single" w:sz="4" w:space="0" w:color="auto"/>
            </w:tcBorders>
            <w:vAlign w:val="bottom"/>
          </w:tcPr>
          <w:p w14:paraId="481F0212"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1,105,990</w:t>
            </w:r>
          </w:p>
        </w:tc>
        <w:tc>
          <w:tcPr>
            <w:tcW w:w="72" w:type="dxa"/>
            <w:vAlign w:val="bottom"/>
          </w:tcPr>
          <w:p w14:paraId="689F58E2"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tcBorders>
              <w:top w:val="single" w:sz="4" w:space="0" w:color="auto"/>
            </w:tcBorders>
            <w:vAlign w:val="bottom"/>
          </w:tcPr>
          <w:p w14:paraId="4421C8F7"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1,096,900</w:t>
            </w:r>
          </w:p>
        </w:tc>
        <w:tc>
          <w:tcPr>
            <w:tcW w:w="72" w:type="dxa"/>
            <w:vAlign w:val="bottom"/>
          </w:tcPr>
          <w:p w14:paraId="5F279707" w14:textId="77777777" w:rsidR="000B77EE" w:rsidRPr="00D21F73" w:rsidRDefault="000B77EE" w:rsidP="00C0461F">
            <w:pPr>
              <w:tabs>
                <w:tab w:val="decimal" w:pos="1170"/>
              </w:tabs>
              <w:spacing w:line="340" w:lineRule="exact"/>
              <w:jc w:val="left"/>
              <w:rPr>
                <w:rFonts w:asciiTheme="minorBidi" w:hAnsiTheme="minorBidi" w:cstheme="minorBidi"/>
                <w:sz w:val="28"/>
                <w:szCs w:val="28"/>
                <w:cs/>
              </w:rPr>
            </w:pPr>
          </w:p>
        </w:tc>
        <w:tc>
          <w:tcPr>
            <w:tcW w:w="1454" w:type="dxa"/>
            <w:tcBorders>
              <w:top w:val="single" w:sz="4" w:space="0" w:color="auto"/>
            </w:tcBorders>
            <w:vAlign w:val="bottom"/>
          </w:tcPr>
          <w:p w14:paraId="0CD9C595"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847,308</w:t>
            </w:r>
          </w:p>
        </w:tc>
        <w:tc>
          <w:tcPr>
            <w:tcW w:w="72" w:type="dxa"/>
            <w:vAlign w:val="bottom"/>
          </w:tcPr>
          <w:p w14:paraId="197D9709"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0217E6B3"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754,867</w:t>
            </w:r>
          </w:p>
        </w:tc>
      </w:tr>
      <w:tr w:rsidR="000B77EE" w:rsidRPr="00D21F73" w14:paraId="6AD1267B" w14:textId="77777777" w:rsidTr="00C0461F">
        <w:trPr>
          <w:trHeight w:val="216"/>
        </w:trPr>
        <w:tc>
          <w:tcPr>
            <w:tcW w:w="3281" w:type="dxa"/>
            <w:vAlign w:val="bottom"/>
          </w:tcPr>
          <w:p w14:paraId="3B58BA5F"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Staff costs</w:t>
            </w:r>
          </w:p>
        </w:tc>
        <w:tc>
          <w:tcPr>
            <w:tcW w:w="1454" w:type="dxa"/>
            <w:vAlign w:val="bottom"/>
          </w:tcPr>
          <w:p w14:paraId="55F2AE7E"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napToGrid w:val="0"/>
                <w:sz w:val="28"/>
                <w:szCs w:val="28"/>
              </w:rPr>
              <w:t>39,100</w:t>
            </w:r>
          </w:p>
        </w:tc>
        <w:tc>
          <w:tcPr>
            <w:tcW w:w="72" w:type="dxa"/>
            <w:vAlign w:val="bottom"/>
          </w:tcPr>
          <w:p w14:paraId="5A1D0BC3"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z w:val="28"/>
                <w:szCs w:val="28"/>
              </w:rPr>
            </w:pPr>
          </w:p>
        </w:tc>
        <w:tc>
          <w:tcPr>
            <w:tcW w:w="1454" w:type="dxa"/>
            <w:vAlign w:val="bottom"/>
          </w:tcPr>
          <w:p w14:paraId="27591893"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39,914</w:t>
            </w:r>
          </w:p>
        </w:tc>
        <w:tc>
          <w:tcPr>
            <w:tcW w:w="72" w:type="dxa"/>
            <w:vAlign w:val="bottom"/>
          </w:tcPr>
          <w:p w14:paraId="201085FD"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34F0F26F"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5,688</w:t>
            </w:r>
          </w:p>
        </w:tc>
        <w:tc>
          <w:tcPr>
            <w:tcW w:w="72" w:type="dxa"/>
            <w:vAlign w:val="bottom"/>
          </w:tcPr>
          <w:p w14:paraId="1A9156A8"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54B625B3"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5,565</w:t>
            </w:r>
          </w:p>
        </w:tc>
      </w:tr>
      <w:tr w:rsidR="000B77EE" w:rsidRPr="00D21F73" w14:paraId="5B6DD59B" w14:textId="77777777" w:rsidTr="00C0461F">
        <w:trPr>
          <w:trHeight w:val="216"/>
        </w:trPr>
        <w:tc>
          <w:tcPr>
            <w:tcW w:w="3281" w:type="dxa"/>
            <w:vAlign w:val="bottom"/>
          </w:tcPr>
          <w:p w14:paraId="74BE3072"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Depreciation and amortization</w:t>
            </w:r>
          </w:p>
        </w:tc>
        <w:tc>
          <w:tcPr>
            <w:tcW w:w="1454" w:type="dxa"/>
            <w:vAlign w:val="bottom"/>
          </w:tcPr>
          <w:p w14:paraId="3F5577AE"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87,812</w:t>
            </w:r>
          </w:p>
        </w:tc>
        <w:tc>
          <w:tcPr>
            <w:tcW w:w="72" w:type="dxa"/>
            <w:vAlign w:val="bottom"/>
          </w:tcPr>
          <w:p w14:paraId="4CDD2833" w14:textId="77777777" w:rsidR="000B77EE" w:rsidRPr="00D21F73" w:rsidRDefault="000B77EE" w:rsidP="00C0461F">
            <w:pPr>
              <w:tabs>
                <w:tab w:val="decimal" w:pos="1090"/>
                <w:tab w:val="decimal" w:pos="1185"/>
              </w:tabs>
              <w:spacing w:line="340" w:lineRule="exact"/>
              <w:ind w:hanging="9"/>
              <w:jc w:val="left"/>
              <w:rPr>
                <w:rFonts w:asciiTheme="minorBidi" w:hAnsiTheme="minorBidi" w:cstheme="minorBidi"/>
                <w:sz w:val="28"/>
                <w:szCs w:val="28"/>
              </w:rPr>
            </w:pPr>
          </w:p>
        </w:tc>
        <w:tc>
          <w:tcPr>
            <w:tcW w:w="1454" w:type="dxa"/>
            <w:vAlign w:val="bottom"/>
          </w:tcPr>
          <w:p w14:paraId="5B5C0C22"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91,641</w:t>
            </w:r>
          </w:p>
        </w:tc>
        <w:tc>
          <w:tcPr>
            <w:tcW w:w="72" w:type="dxa"/>
            <w:vAlign w:val="bottom"/>
          </w:tcPr>
          <w:p w14:paraId="754A6BDC"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4318CC42"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10,069</w:t>
            </w:r>
          </w:p>
        </w:tc>
        <w:tc>
          <w:tcPr>
            <w:tcW w:w="72" w:type="dxa"/>
            <w:vAlign w:val="bottom"/>
          </w:tcPr>
          <w:p w14:paraId="2960EB33"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062BDA99"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9,742</w:t>
            </w:r>
          </w:p>
        </w:tc>
      </w:tr>
      <w:tr w:rsidR="000B77EE" w:rsidRPr="00D21F73" w14:paraId="7F257329" w14:textId="77777777" w:rsidTr="00C0461F">
        <w:trPr>
          <w:trHeight w:val="68"/>
        </w:trPr>
        <w:tc>
          <w:tcPr>
            <w:tcW w:w="3281" w:type="dxa"/>
            <w:vAlign w:val="bottom"/>
          </w:tcPr>
          <w:p w14:paraId="1FA873BA"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Expenses related to short</w:t>
            </w:r>
            <w:r w:rsidRPr="00D21F73">
              <w:rPr>
                <w:rFonts w:asciiTheme="minorBidi" w:hAnsiTheme="minorBidi" w:cs="Cordia New"/>
                <w:sz w:val="28"/>
                <w:szCs w:val="28"/>
                <w:cs/>
              </w:rPr>
              <w:t>-</w:t>
            </w:r>
            <w:r w:rsidRPr="00D21F73">
              <w:rPr>
                <w:rFonts w:asciiTheme="minorBidi" w:hAnsiTheme="minorBidi" w:cstheme="minorBidi"/>
                <w:sz w:val="28"/>
                <w:szCs w:val="28"/>
              </w:rPr>
              <w:t>term lease</w:t>
            </w:r>
            <w:r w:rsidRPr="00D21F73">
              <w:rPr>
                <w:rFonts w:asciiTheme="minorBidi" w:hAnsiTheme="minorBidi" w:cs="Cordia New"/>
                <w:sz w:val="28"/>
                <w:szCs w:val="28"/>
                <w:cs/>
              </w:rPr>
              <w:t xml:space="preserve"> </w:t>
            </w:r>
            <w:r w:rsidRPr="00D21F73">
              <w:rPr>
                <w:rFonts w:asciiTheme="minorBidi" w:hAnsiTheme="minorBidi" w:cstheme="minorBidi"/>
                <w:sz w:val="28"/>
                <w:szCs w:val="28"/>
              </w:rPr>
              <w:br/>
              <w:t>agreements</w:t>
            </w:r>
          </w:p>
        </w:tc>
        <w:tc>
          <w:tcPr>
            <w:tcW w:w="1454" w:type="dxa"/>
            <w:vAlign w:val="bottom"/>
          </w:tcPr>
          <w:p w14:paraId="1C6C66F0"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363</w:t>
            </w:r>
          </w:p>
        </w:tc>
        <w:tc>
          <w:tcPr>
            <w:tcW w:w="72" w:type="dxa"/>
            <w:vAlign w:val="bottom"/>
          </w:tcPr>
          <w:p w14:paraId="05B5B9CB"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27A5417E"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z w:val="28"/>
                <w:szCs w:val="28"/>
              </w:rPr>
              <w:t>645</w:t>
            </w:r>
          </w:p>
        </w:tc>
        <w:tc>
          <w:tcPr>
            <w:tcW w:w="72" w:type="dxa"/>
            <w:vAlign w:val="bottom"/>
          </w:tcPr>
          <w:p w14:paraId="09CE40B7"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489559F6"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11</w:t>
            </w:r>
          </w:p>
        </w:tc>
        <w:tc>
          <w:tcPr>
            <w:tcW w:w="72" w:type="dxa"/>
            <w:vAlign w:val="bottom"/>
          </w:tcPr>
          <w:p w14:paraId="24A91606"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05BEADFD"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19</w:t>
            </w:r>
          </w:p>
        </w:tc>
      </w:tr>
      <w:tr w:rsidR="000B77EE" w:rsidRPr="00D21F73" w14:paraId="32593F7F" w14:textId="77777777" w:rsidTr="00C0461F">
        <w:trPr>
          <w:trHeight w:val="68"/>
        </w:trPr>
        <w:tc>
          <w:tcPr>
            <w:tcW w:w="3281" w:type="dxa"/>
            <w:vAlign w:val="bottom"/>
          </w:tcPr>
          <w:p w14:paraId="5ABFEB32"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Expenses related to low</w:t>
            </w:r>
            <w:r w:rsidRPr="00D21F73">
              <w:rPr>
                <w:rFonts w:asciiTheme="minorBidi" w:hAnsiTheme="minorBidi" w:cs="Cordia New"/>
                <w:sz w:val="28"/>
                <w:szCs w:val="28"/>
                <w:cs/>
              </w:rPr>
              <w:t>-</w:t>
            </w:r>
            <w:r w:rsidRPr="00D21F73">
              <w:rPr>
                <w:rFonts w:asciiTheme="minorBidi" w:hAnsiTheme="minorBidi" w:cstheme="minorBidi"/>
                <w:sz w:val="28"/>
                <w:szCs w:val="28"/>
              </w:rPr>
              <w:t xml:space="preserve">value assets </w:t>
            </w:r>
            <w:r w:rsidRPr="00D21F73">
              <w:rPr>
                <w:rFonts w:asciiTheme="minorBidi" w:hAnsiTheme="minorBidi" w:cstheme="minorBidi"/>
                <w:sz w:val="28"/>
                <w:szCs w:val="28"/>
              </w:rPr>
              <w:br/>
              <w:t>lease agreements</w:t>
            </w:r>
          </w:p>
        </w:tc>
        <w:tc>
          <w:tcPr>
            <w:tcW w:w="1454" w:type="dxa"/>
            <w:vAlign w:val="bottom"/>
          </w:tcPr>
          <w:p w14:paraId="0FAECE62"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217</w:t>
            </w:r>
          </w:p>
        </w:tc>
        <w:tc>
          <w:tcPr>
            <w:tcW w:w="72" w:type="dxa"/>
            <w:vAlign w:val="bottom"/>
          </w:tcPr>
          <w:p w14:paraId="40304AB0"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17AE078C"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napToGrid w:val="0"/>
                <w:sz w:val="28"/>
                <w:szCs w:val="28"/>
              </w:rPr>
              <w:t>212</w:t>
            </w:r>
          </w:p>
        </w:tc>
        <w:tc>
          <w:tcPr>
            <w:tcW w:w="72" w:type="dxa"/>
            <w:vAlign w:val="bottom"/>
          </w:tcPr>
          <w:p w14:paraId="0A6455E3"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463F98A4"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54</w:t>
            </w:r>
          </w:p>
        </w:tc>
        <w:tc>
          <w:tcPr>
            <w:tcW w:w="72" w:type="dxa"/>
            <w:vAlign w:val="bottom"/>
          </w:tcPr>
          <w:p w14:paraId="10CFA7BE"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0962E78A"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60</w:t>
            </w:r>
          </w:p>
        </w:tc>
      </w:tr>
      <w:tr w:rsidR="000B77EE" w:rsidRPr="00D21F73" w14:paraId="41A895A7" w14:textId="77777777" w:rsidTr="00C0461F">
        <w:trPr>
          <w:trHeight w:val="68"/>
        </w:trPr>
        <w:tc>
          <w:tcPr>
            <w:tcW w:w="3281" w:type="dxa"/>
            <w:vAlign w:val="bottom"/>
          </w:tcPr>
          <w:p w14:paraId="24E5C4FA" w14:textId="77777777" w:rsidR="000B77EE" w:rsidRPr="00D21F73" w:rsidRDefault="000B77EE" w:rsidP="00C0461F">
            <w:pPr>
              <w:spacing w:line="340" w:lineRule="exact"/>
              <w:ind w:left="289" w:hanging="312"/>
              <w:jc w:val="left"/>
              <w:rPr>
                <w:rFonts w:asciiTheme="minorBidi" w:hAnsiTheme="minorBidi" w:cstheme="minorBidi"/>
                <w:sz w:val="28"/>
                <w:szCs w:val="28"/>
                <w:cs/>
              </w:rPr>
            </w:pPr>
            <w:r w:rsidRPr="00D21F73">
              <w:rPr>
                <w:rFonts w:asciiTheme="minorBidi" w:hAnsiTheme="minorBidi" w:cstheme="minorBidi"/>
                <w:sz w:val="28"/>
                <w:szCs w:val="28"/>
              </w:rPr>
              <w:t>Expenses related to variable rental</w:t>
            </w:r>
          </w:p>
        </w:tc>
        <w:tc>
          <w:tcPr>
            <w:tcW w:w="1454" w:type="dxa"/>
            <w:vAlign w:val="bottom"/>
          </w:tcPr>
          <w:p w14:paraId="1DC27C7F"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428</w:t>
            </w:r>
          </w:p>
        </w:tc>
        <w:tc>
          <w:tcPr>
            <w:tcW w:w="72" w:type="dxa"/>
            <w:vAlign w:val="bottom"/>
          </w:tcPr>
          <w:p w14:paraId="492EC72A"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229B647C"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napToGrid w:val="0"/>
                <w:sz w:val="28"/>
                <w:szCs w:val="28"/>
              </w:rPr>
              <w:t>168</w:t>
            </w:r>
          </w:p>
        </w:tc>
        <w:tc>
          <w:tcPr>
            <w:tcW w:w="72" w:type="dxa"/>
            <w:vAlign w:val="bottom"/>
          </w:tcPr>
          <w:p w14:paraId="3E6AB4CD"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1EA6E874"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221</w:t>
            </w:r>
          </w:p>
        </w:tc>
        <w:tc>
          <w:tcPr>
            <w:tcW w:w="72" w:type="dxa"/>
            <w:vAlign w:val="bottom"/>
          </w:tcPr>
          <w:p w14:paraId="043064AA"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4F927BEA"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lang w:val="en-US"/>
              </w:rPr>
              <w:t>272</w:t>
            </w:r>
          </w:p>
        </w:tc>
      </w:tr>
      <w:tr w:rsidR="000B77EE" w:rsidRPr="00D21F73" w14:paraId="4BDD6828" w14:textId="77777777" w:rsidTr="00C0461F">
        <w:trPr>
          <w:trHeight w:val="68"/>
        </w:trPr>
        <w:tc>
          <w:tcPr>
            <w:tcW w:w="3281" w:type="dxa"/>
            <w:vAlign w:val="bottom"/>
          </w:tcPr>
          <w:p w14:paraId="7B81F2BE" w14:textId="4A8BD356" w:rsidR="000B77EE" w:rsidRPr="00D21F73" w:rsidRDefault="000B77EE" w:rsidP="00C0461F">
            <w:pPr>
              <w:spacing w:line="340" w:lineRule="exact"/>
              <w:ind w:left="289" w:hanging="312"/>
              <w:jc w:val="left"/>
              <w:rPr>
                <w:rFonts w:asciiTheme="minorBidi" w:hAnsiTheme="minorBidi" w:cstheme="minorBidi"/>
                <w:sz w:val="28"/>
                <w:szCs w:val="28"/>
              </w:rPr>
            </w:pPr>
            <w:r w:rsidRPr="00D21F73">
              <w:rPr>
                <w:rFonts w:asciiTheme="minorBidi" w:hAnsiTheme="minorBidi" w:cs="Cordia New"/>
                <w:sz w:val="28"/>
                <w:szCs w:val="28"/>
                <w:cs/>
              </w:rPr>
              <w:t>(</w:t>
            </w:r>
            <w:r w:rsidRPr="00D21F73">
              <w:rPr>
                <w:rFonts w:asciiTheme="minorBidi" w:hAnsiTheme="minorBidi" w:cstheme="minorBidi"/>
                <w:sz w:val="28"/>
                <w:szCs w:val="28"/>
              </w:rPr>
              <w:t>Reversal</w:t>
            </w:r>
            <w:r w:rsidR="00EF06F3" w:rsidRPr="00D21F73">
              <w:rPr>
                <w:rFonts w:asciiTheme="minorBidi" w:hAnsiTheme="minorBidi" w:cstheme="minorBidi" w:hint="cs"/>
                <w:sz w:val="28"/>
                <w:szCs w:val="28"/>
                <w:cs/>
              </w:rPr>
              <w:t xml:space="preserve"> </w:t>
            </w:r>
            <w:r w:rsidR="00EF06F3" w:rsidRPr="00D21F73">
              <w:rPr>
                <w:rFonts w:asciiTheme="minorBidi" w:hAnsiTheme="minorBidi" w:cstheme="minorBidi"/>
                <w:sz w:val="28"/>
                <w:szCs w:val="28"/>
                <w:lang w:val="en-US"/>
              </w:rPr>
              <w:t>of</w:t>
            </w:r>
            <w:r w:rsidRPr="00D21F73">
              <w:rPr>
                <w:rFonts w:asciiTheme="minorBidi" w:hAnsiTheme="minorBidi" w:cs="Cordia New"/>
                <w:sz w:val="28"/>
                <w:szCs w:val="28"/>
                <w:cs/>
              </w:rPr>
              <w:t xml:space="preserve">) </w:t>
            </w:r>
            <w:r w:rsidR="006C0146" w:rsidRPr="00D21F73">
              <w:rPr>
                <w:rFonts w:asciiTheme="minorBidi" w:hAnsiTheme="minorBidi" w:cstheme="minorBidi"/>
                <w:sz w:val="28"/>
                <w:szCs w:val="28"/>
              </w:rPr>
              <w:t>l</w:t>
            </w:r>
            <w:r w:rsidRPr="00D21F73">
              <w:rPr>
                <w:rFonts w:asciiTheme="minorBidi" w:hAnsiTheme="minorBidi" w:cstheme="minorBidi"/>
                <w:sz w:val="28"/>
                <w:szCs w:val="28"/>
              </w:rPr>
              <w:t>oss on impairment of</w:t>
            </w:r>
            <w:r w:rsidRPr="00D21F73">
              <w:rPr>
                <w:rFonts w:asciiTheme="minorBidi" w:hAnsiTheme="minorBidi" w:cs="Cordia New"/>
                <w:sz w:val="28"/>
                <w:szCs w:val="28"/>
                <w:cs/>
              </w:rPr>
              <w:t xml:space="preserve"> </w:t>
            </w:r>
            <w:r w:rsidRPr="00D21F73">
              <w:rPr>
                <w:rFonts w:asciiTheme="minorBidi" w:hAnsiTheme="minorBidi" w:cstheme="minorBidi"/>
                <w:sz w:val="28"/>
                <w:szCs w:val="28"/>
              </w:rPr>
              <w:br/>
              <w:t>assets and</w:t>
            </w:r>
            <w:r w:rsidRPr="00D21F73">
              <w:rPr>
                <w:rFonts w:asciiTheme="minorBidi" w:hAnsiTheme="minorBidi" w:cs="Cordia New"/>
                <w:sz w:val="28"/>
                <w:szCs w:val="28"/>
                <w:cs/>
              </w:rPr>
              <w:t xml:space="preserve"> </w:t>
            </w:r>
            <w:r w:rsidRPr="00D21F73">
              <w:rPr>
                <w:rFonts w:asciiTheme="minorBidi" w:hAnsiTheme="minorBidi" w:cstheme="minorBidi"/>
                <w:sz w:val="28"/>
                <w:szCs w:val="28"/>
              </w:rPr>
              <w:t>investments</w:t>
            </w:r>
          </w:p>
        </w:tc>
        <w:tc>
          <w:tcPr>
            <w:tcW w:w="1454" w:type="dxa"/>
            <w:vAlign w:val="bottom"/>
          </w:tcPr>
          <w:p w14:paraId="434A6360"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11,547</w:t>
            </w:r>
          </w:p>
        </w:tc>
        <w:tc>
          <w:tcPr>
            <w:tcW w:w="72" w:type="dxa"/>
            <w:vAlign w:val="bottom"/>
          </w:tcPr>
          <w:p w14:paraId="17D33990"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1D53FB11"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429</w:t>
            </w:r>
            <w:r w:rsidRPr="00D21F73">
              <w:rPr>
                <w:rFonts w:asciiTheme="minorBidi" w:hAnsiTheme="minorBidi" w:cstheme="minorBidi"/>
                <w:snapToGrid w:val="0"/>
                <w:sz w:val="28"/>
                <w:szCs w:val="28"/>
                <w:cs/>
              </w:rPr>
              <w:t>)</w:t>
            </w:r>
          </w:p>
        </w:tc>
        <w:tc>
          <w:tcPr>
            <w:tcW w:w="72" w:type="dxa"/>
            <w:vAlign w:val="bottom"/>
          </w:tcPr>
          <w:p w14:paraId="39D38608"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02C9A5FF"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23</w:t>
            </w:r>
          </w:p>
        </w:tc>
        <w:tc>
          <w:tcPr>
            <w:tcW w:w="72" w:type="dxa"/>
            <w:vAlign w:val="bottom"/>
          </w:tcPr>
          <w:p w14:paraId="0CF1C6E3"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32679C21"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napToGrid w:val="0"/>
                <w:sz w:val="28"/>
                <w:szCs w:val="28"/>
                <w:cs/>
              </w:rPr>
              <w:t>-</w:t>
            </w:r>
          </w:p>
        </w:tc>
      </w:tr>
      <w:tr w:rsidR="000B77EE" w:rsidRPr="00D21F73" w14:paraId="741A1488" w14:textId="77777777" w:rsidTr="00C0461F">
        <w:trPr>
          <w:trHeight w:val="68"/>
        </w:trPr>
        <w:tc>
          <w:tcPr>
            <w:tcW w:w="3281" w:type="dxa"/>
            <w:vAlign w:val="bottom"/>
          </w:tcPr>
          <w:p w14:paraId="07F1B0BF" w14:textId="77777777" w:rsidR="000B77EE" w:rsidRPr="00D21F73" w:rsidRDefault="000B77EE" w:rsidP="00C0461F">
            <w:pPr>
              <w:spacing w:line="340" w:lineRule="exact"/>
              <w:ind w:left="289" w:hanging="312"/>
              <w:jc w:val="left"/>
              <w:rPr>
                <w:rFonts w:asciiTheme="minorBidi" w:hAnsiTheme="minorBidi" w:cstheme="minorBidi"/>
                <w:sz w:val="28"/>
                <w:szCs w:val="28"/>
                <w:lang w:val="en-US"/>
              </w:rPr>
            </w:pPr>
            <w:r w:rsidRPr="00D21F73">
              <w:rPr>
                <w:rFonts w:asciiTheme="minorBidi" w:hAnsiTheme="minorBidi" w:cs="Cordia New"/>
                <w:spacing w:val="-6"/>
                <w:sz w:val="28"/>
                <w:szCs w:val="28"/>
                <w:cs/>
                <w:lang w:val="en-US"/>
              </w:rPr>
              <w:t>(</w:t>
            </w:r>
            <w:r w:rsidRPr="00D21F73">
              <w:rPr>
                <w:rFonts w:asciiTheme="minorBidi" w:hAnsiTheme="minorBidi" w:cstheme="minorBidi"/>
                <w:spacing w:val="-6"/>
                <w:sz w:val="28"/>
                <w:szCs w:val="28"/>
                <w:lang w:val="en-US"/>
              </w:rPr>
              <w:t>Reversal</w:t>
            </w:r>
            <w:r w:rsidRPr="00D21F73">
              <w:rPr>
                <w:rFonts w:asciiTheme="minorBidi" w:hAnsiTheme="minorBidi" w:cs="Cordia New"/>
                <w:spacing w:val="-6"/>
                <w:sz w:val="28"/>
                <w:szCs w:val="28"/>
                <w:cs/>
                <w:lang w:val="en-US"/>
              </w:rPr>
              <w:t xml:space="preserve"> </w:t>
            </w:r>
            <w:r w:rsidRPr="00D21F73">
              <w:rPr>
                <w:rFonts w:asciiTheme="minorBidi" w:hAnsiTheme="minorBidi" w:cstheme="minorBidi"/>
                <w:spacing w:val="-6"/>
                <w:sz w:val="28"/>
                <w:szCs w:val="28"/>
                <w:lang w:val="en-US"/>
              </w:rPr>
              <w:t>of</w:t>
            </w:r>
            <w:r w:rsidRPr="00D21F73">
              <w:rPr>
                <w:rFonts w:asciiTheme="minorBidi" w:hAnsiTheme="minorBidi" w:cs="Cordia New"/>
                <w:spacing w:val="-6"/>
                <w:sz w:val="28"/>
                <w:szCs w:val="28"/>
                <w:cs/>
                <w:lang w:val="en-US"/>
              </w:rPr>
              <w:t>)</w:t>
            </w:r>
            <w:r w:rsidRPr="00D21F73">
              <w:rPr>
                <w:rFonts w:asciiTheme="minorBidi" w:hAnsiTheme="minorBidi" w:cstheme="minorBidi"/>
                <w:spacing w:val="-6"/>
                <w:sz w:val="28"/>
                <w:szCs w:val="28"/>
                <w:cs/>
                <w:lang w:val="en-US"/>
              </w:rPr>
              <w:t xml:space="preserve"> </w:t>
            </w:r>
            <w:r w:rsidRPr="00D21F73">
              <w:rPr>
                <w:rFonts w:asciiTheme="minorBidi" w:hAnsiTheme="minorBidi" w:cstheme="minorBidi"/>
                <w:spacing w:val="-6"/>
                <w:sz w:val="28"/>
                <w:szCs w:val="28"/>
                <w:lang w:val="en-US"/>
              </w:rPr>
              <w:t>expected credit loss</w:t>
            </w:r>
            <w:r w:rsidRPr="00D21F73">
              <w:rPr>
                <w:rFonts w:asciiTheme="minorBidi" w:hAnsiTheme="minorBidi" w:cstheme="minorBidi"/>
                <w:spacing w:val="-6"/>
                <w:sz w:val="28"/>
                <w:szCs w:val="28"/>
                <w:cs/>
                <w:lang w:val="en-US"/>
              </w:rPr>
              <w:t xml:space="preserve"> </w:t>
            </w:r>
            <w:r w:rsidRPr="00D21F73">
              <w:rPr>
                <w:rFonts w:asciiTheme="minorBidi" w:hAnsiTheme="minorBidi" w:cstheme="minorBidi"/>
                <w:spacing w:val="-6"/>
                <w:sz w:val="28"/>
                <w:szCs w:val="28"/>
                <w:lang w:val="en-US"/>
              </w:rPr>
              <w:t>of accounts receivable and other assets</w:t>
            </w:r>
          </w:p>
        </w:tc>
        <w:tc>
          <w:tcPr>
            <w:tcW w:w="1454" w:type="dxa"/>
            <w:vAlign w:val="bottom"/>
          </w:tcPr>
          <w:p w14:paraId="5E1641E3"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napToGrid w:val="0"/>
                <w:sz w:val="28"/>
                <w:szCs w:val="28"/>
              </w:rPr>
              <w:t>94</w:t>
            </w:r>
          </w:p>
        </w:tc>
        <w:tc>
          <w:tcPr>
            <w:tcW w:w="72" w:type="dxa"/>
            <w:vAlign w:val="bottom"/>
          </w:tcPr>
          <w:p w14:paraId="16EA8BA4" w14:textId="77777777" w:rsidR="000B77EE" w:rsidRPr="00D21F73" w:rsidRDefault="000B77EE" w:rsidP="00C0461F">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3EFBD4D1"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535</w:t>
            </w:r>
            <w:r w:rsidRPr="00D21F73">
              <w:rPr>
                <w:rFonts w:asciiTheme="minorBidi" w:hAnsiTheme="minorBidi" w:cstheme="minorBidi"/>
                <w:snapToGrid w:val="0"/>
                <w:sz w:val="28"/>
                <w:szCs w:val="28"/>
                <w:cs/>
              </w:rPr>
              <w:t>)</w:t>
            </w:r>
          </w:p>
        </w:tc>
        <w:tc>
          <w:tcPr>
            <w:tcW w:w="72" w:type="dxa"/>
            <w:vAlign w:val="bottom"/>
          </w:tcPr>
          <w:p w14:paraId="5E201F47" w14:textId="77777777" w:rsidR="000B77EE" w:rsidRPr="00D21F73" w:rsidRDefault="000B77EE" w:rsidP="00C0461F">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115CE054" w14:textId="77777777" w:rsidR="000B77EE" w:rsidRPr="00D21F73" w:rsidRDefault="000B77EE" w:rsidP="00C0461F">
            <w:pPr>
              <w:tabs>
                <w:tab w:val="decimal" w:pos="1185"/>
              </w:tabs>
              <w:spacing w:line="340" w:lineRule="exact"/>
              <w:jc w:val="left"/>
              <w:rPr>
                <w:rFonts w:asciiTheme="minorBidi" w:hAnsiTheme="minorBidi" w:cstheme="minorBidi"/>
                <w:sz w:val="28"/>
                <w:szCs w:val="28"/>
                <w:cs/>
              </w:rPr>
            </w:pPr>
            <w:r w:rsidRPr="00D21F73">
              <w:rPr>
                <w:rFonts w:asciiTheme="minorBidi" w:hAnsiTheme="minorBidi" w:cstheme="minorBidi"/>
                <w:sz w:val="28"/>
                <w:szCs w:val="28"/>
              </w:rPr>
              <w:t>1</w:t>
            </w:r>
          </w:p>
        </w:tc>
        <w:tc>
          <w:tcPr>
            <w:tcW w:w="72" w:type="dxa"/>
            <w:vAlign w:val="bottom"/>
          </w:tcPr>
          <w:p w14:paraId="3316C1D2"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p>
        </w:tc>
        <w:tc>
          <w:tcPr>
            <w:tcW w:w="1454" w:type="dxa"/>
            <w:vAlign w:val="bottom"/>
          </w:tcPr>
          <w:p w14:paraId="0B165DD3" w14:textId="77777777" w:rsidR="000B77EE" w:rsidRPr="00D21F73" w:rsidRDefault="000B77EE" w:rsidP="00C0461F">
            <w:pPr>
              <w:tabs>
                <w:tab w:val="decimal" w:pos="1185"/>
              </w:tabs>
              <w:spacing w:line="340" w:lineRule="exact"/>
              <w:jc w:val="left"/>
              <w:rPr>
                <w:rFonts w:asciiTheme="minorBidi" w:hAnsiTheme="minorBidi" w:cstheme="minorBidi"/>
                <w:sz w:val="28"/>
                <w:szCs w:val="28"/>
              </w:rPr>
            </w:pPr>
            <w:r w:rsidRPr="00D21F73">
              <w:rPr>
                <w:rFonts w:asciiTheme="minorBidi" w:hAnsiTheme="minorBidi" w:cstheme="minorBidi"/>
                <w:snapToGrid w:val="0"/>
                <w:sz w:val="28"/>
                <w:szCs w:val="28"/>
                <w:cs/>
              </w:rPr>
              <w:t>(</w:t>
            </w:r>
            <w:r w:rsidRPr="00D21F73">
              <w:rPr>
                <w:rFonts w:asciiTheme="minorBidi" w:hAnsiTheme="minorBidi" w:cstheme="minorBidi"/>
                <w:snapToGrid w:val="0"/>
                <w:sz w:val="28"/>
                <w:szCs w:val="28"/>
              </w:rPr>
              <w:t>37</w:t>
            </w:r>
            <w:r w:rsidRPr="00D21F73">
              <w:rPr>
                <w:rFonts w:asciiTheme="minorBidi" w:hAnsiTheme="minorBidi" w:cstheme="minorBidi"/>
                <w:snapToGrid w:val="0"/>
                <w:sz w:val="28"/>
                <w:szCs w:val="28"/>
                <w:cs/>
              </w:rPr>
              <w:t>)</w:t>
            </w:r>
          </w:p>
        </w:tc>
      </w:tr>
    </w:tbl>
    <w:p w14:paraId="27929E0B" w14:textId="77777777" w:rsidR="000B77EE" w:rsidRPr="00D21F73" w:rsidRDefault="000B77EE" w:rsidP="000B77EE">
      <w:pPr>
        <w:spacing w:line="300" w:lineRule="exact"/>
        <w:rPr>
          <w:rFonts w:ascii="Cordia New" w:hAnsi="Cordia New" w:cs="Cordia New"/>
          <w:sz w:val="28"/>
          <w:szCs w:val="28"/>
          <w:cs/>
          <w:lang w:val="en-US"/>
        </w:rPr>
        <w:sectPr w:rsidR="000B77EE" w:rsidRPr="00D21F73" w:rsidSect="000B77EE">
          <w:footerReference w:type="even" r:id="rId16"/>
          <w:footerReference w:type="default" r:id="rId17"/>
          <w:pgSz w:w="11907" w:h="16839" w:code="9"/>
          <w:pgMar w:top="1728" w:right="1152" w:bottom="720" w:left="864" w:header="720" w:footer="432" w:gutter="0"/>
          <w:cols w:space="720"/>
          <w:docGrid w:linePitch="360"/>
        </w:sectPr>
      </w:pPr>
    </w:p>
    <w:p w14:paraId="3EC5D08E" w14:textId="77777777" w:rsidR="000B77EE" w:rsidRPr="00D21F73" w:rsidRDefault="000B77EE" w:rsidP="000B77EE">
      <w:pPr>
        <w:tabs>
          <w:tab w:val="left" w:pos="-3402"/>
          <w:tab w:val="left" w:pos="-3261"/>
          <w:tab w:val="left" w:pos="-3119"/>
          <w:tab w:val="left" w:pos="540"/>
        </w:tabs>
        <w:ind w:right="-14"/>
        <w:outlineLvl w:val="0"/>
        <w:rPr>
          <w:rFonts w:ascii="Cordia New" w:hAnsi="Cordia New" w:cs="Cordia New"/>
          <w:b/>
          <w:bCs/>
          <w:sz w:val="28"/>
          <w:szCs w:val="28"/>
          <w:lang w:val="en-US"/>
        </w:rPr>
      </w:pPr>
      <w:r w:rsidRPr="00D21F73">
        <w:rPr>
          <w:rFonts w:ascii="Cordia New" w:hAnsi="Cordia New" w:cs="Cordia New"/>
          <w:b/>
          <w:bCs/>
          <w:sz w:val="28"/>
          <w:szCs w:val="28"/>
          <w:lang w:val="en-US"/>
        </w:rPr>
        <w:lastRenderedPageBreak/>
        <w:t>19</w:t>
      </w:r>
      <w:r w:rsidRPr="00D21F73">
        <w:rPr>
          <w:rFonts w:ascii="Cordia New" w:hAnsi="Cordia New" w:cs="Cordia New"/>
          <w:b/>
          <w:bCs/>
          <w:sz w:val="28"/>
          <w:szCs w:val="28"/>
          <w:cs/>
        </w:rPr>
        <w:t>.</w:t>
      </w:r>
      <w:r w:rsidRPr="00D21F73">
        <w:rPr>
          <w:rFonts w:ascii="Cordia New" w:hAnsi="Cordia New" w:cs="Cordia New"/>
          <w:b/>
          <w:bCs/>
          <w:sz w:val="28"/>
          <w:szCs w:val="28"/>
        </w:rPr>
        <w:tab/>
        <w:t>Operating segments</w:t>
      </w:r>
    </w:p>
    <w:p w14:paraId="45DEB924" w14:textId="77777777" w:rsidR="000B77EE" w:rsidRPr="00D21F73" w:rsidRDefault="000B77EE" w:rsidP="000B77EE">
      <w:pPr>
        <w:pStyle w:val="BodyTextIndent"/>
        <w:numPr>
          <w:ilvl w:val="12"/>
          <w:numId w:val="0"/>
        </w:numPr>
        <w:ind w:left="562"/>
        <w:rPr>
          <w:rFonts w:ascii="Cordia New" w:hAnsi="Cordia New" w:cs="Cordia New"/>
          <w:color w:val="auto"/>
          <w:cs/>
        </w:rPr>
      </w:pPr>
    </w:p>
    <w:p w14:paraId="0C7186F4" w14:textId="77777777" w:rsidR="000B77EE" w:rsidRPr="00D21F73" w:rsidRDefault="000B77EE" w:rsidP="000B77EE">
      <w:pPr>
        <w:pStyle w:val="BodyTextIndent"/>
        <w:numPr>
          <w:ilvl w:val="12"/>
          <w:numId w:val="0"/>
        </w:numPr>
        <w:ind w:left="562" w:right="6"/>
        <w:rPr>
          <w:rFonts w:ascii="Cordia New" w:hAnsi="Cordia New" w:cs="Cordia New"/>
          <w:color w:val="auto"/>
          <w:sz w:val="28"/>
          <w:szCs w:val="28"/>
          <w:u w:val="single"/>
        </w:rPr>
      </w:pPr>
      <w:r w:rsidRPr="00D21F73">
        <w:rPr>
          <w:rFonts w:ascii="Cordia New" w:hAnsi="Cordia New" w:cs="Cordia New"/>
          <w:color w:val="auto"/>
          <w:sz w:val="28"/>
          <w:szCs w:val="28"/>
          <w:u w:val="single"/>
        </w:rPr>
        <w:t>Consolidated financial statements</w:t>
      </w:r>
    </w:p>
    <w:p w14:paraId="7A52EF31" w14:textId="77777777" w:rsidR="000B77EE" w:rsidRPr="00D21F73" w:rsidRDefault="000B77EE" w:rsidP="000B77EE">
      <w:pPr>
        <w:pStyle w:val="BodyTextIndent"/>
        <w:numPr>
          <w:ilvl w:val="12"/>
          <w:numId w:val="0"/>
        </w:numPr>
        <w:ind w:left="562" w:right="6"/>
        <w:rPr>
          <w:rFonts w:ascii="Cordia New" w:hAnsi="Cordia New" w:cs="Cordia New"/>
          <w:color w:val="auto"/>
          <w:u w:val="single"/>
          <w:lang w:val="en-US"/>
        </w:rPr>
      </w:pPr>
    </w:p>
    <w:p w14:paraId="5AAF1F9D" w14:textId="77777777" w:rsidR="000B77EE" w:rsidRPr="00D21F73" w:rsidRDefault="000B77EE" w:rsidP="000B77EE">
      <w:pPr>
        <w:pStyle w:val="BodyTextIndent"/>
        <w:numPr>
          <w:ilvl w:val="12"/>
          <w:numId w:val="0"/>
        </w:numPr>
        <w:ind w:left="562" w:right="237"/>
        <w:rPr>
          <w:rFonts w:ascii="Cordia New" w:hAnsi="Cordia New" w:cs="Cordia New"/>
          <w:color w:val="auto"/>
          <w:sz w:val="28"/>
          <w:szCs w:val="28"/>
          <w:lang w:val="en-US"/>
        </w:rPr>
      </w:pPr>
      <w:r w:rsidRPr="00D21F73">
        <w:rPr>
          <w:rFonts w:ascii="Cordia New" w:eastAsia="Calibri" w:hAnsi="Cordia New" w:cs="Cordia New"/>
          <w:color w:val="auto"/>
          <w:sz w:val="28"/>
          <w:szCs w:val="28"/>
          <w:lang w:val="en-US"/>
        </w:rPr>
        <w:t>For the three</w:t>
      </w:r>
      <w:r w:rsidRPr="00D21F73">
        <w:rPr>
          <w:rFonts w:ascii="Cordia New" w:eastAsia="Calibri" w:hAnsi="Cordia New" w:cs="Cordia New"/>
          <w:color w:val="auto"/>
          <w:sz w:val="28"/>
          <w:szCs w:val="28"/>
          <w:cs/>
          <w:lang w:val="en-US"/>
        </w:rPr>
        <w:t>-</w:t>
      </w:r>
      <w:r w:rsidRPr="00D21F73">
        <w:rPr>
          <w:rFonts w:ascii="Cordia New" w:eastAsia="Calibri" w:hAnsi="Cordia New" w:cs="Cordia New"/>
          <w:color w:val="auto"/>
          <w:sz w:val="28"/>
          <w:szCs w:val="28"/>
          <w:lang w:val="en-US"/>
        </w:rPr>
        <w:t>month period ended 30 June 2026</w:t>
      </w:r>
    </w:p>
    <w:p w14:paraId="0B5CAAC5" w14:textId="77777777" w:rsidR="000B77EE" w:rsidRPr="00D21F73" w:rsidRDefault="000B77EE" w:rsidP="000B77EE">
      <w:pPr>
        <w:pStyle w:val="BodyTextIndent"/>
        <w:numPr>
          <w:ilvl w:val="12"/>
          <w:numId w:val="0"/>
        </w:numPr>
        <w:ind w:left="562" w:right="6"/>
        <w:rPr>
          <w:rFonts w:ascii="Cordia New" w:hAnsi="Cordia New" w:cs="Cordia New"/>
          <w:color w:val="auto"/>
          <w:lang w:val="en-US"/>
        </w:rPr>
      </w:pPr>
    </w:p>
    <w:tbl>
      <w:tblPr>
        <w:tblW w:w="13820" w:type="dxa"/>
        <w:tblInd w:w="589" w:type="dxa"/>
        <w:tblLayout w:type="fixed"/>
        <w:tblCellMar>
          <w:left w:w="22" w:type="dxa"/>
          <w:right w:w="22" w:type="dxa"/>
        </w:tblCellMar>
        <w:tblLook w:val="04A0" w:firstRow="1" w:lastRow="0" w:firstColumn="1" w:lastColumn="0" w:noHBand="0" w:noVBand="1"/>
      </w:tblPr>
      <w:tblGrid>
        <w:gridCol w:w="3068"/>
        <w:gridCol w:w="1128"/>
        <w:gridCol w:w="65"/>
        <w:gridCol w:w="1134"/>
        <w:gridCol w:w="68"/>
        <w:gridCol w:w="1134"/>
        <w:gridCol w:w="68"/>
        <w:gridCol w:w="1134"/>
        <w:gridCol w:w="64"/>
        <w:gridCol w:w="1134"/>
        <w:gridCol w:w="68"/>
        <w:gridCol w:w="1134"/>
        <w:gridCol w:w="68"/>
        <w:gridCol w:w="1134"/>
        <w:gridCol w:w="72"/>
        <w:gridCol w:w="1134"/>
        <w:gridCol w:w="73"/>
        <w:gridCol w:w="1140"/>
      </w:tblGrid>
      <w:tr w:rsidR="000B77EE" w:rsidRPr="00D21F73" w14:paraId="7261A65D" w14:textId="77777777" w:rsidTr="00C0461F">
        <w:trPr>
          <w:trHeight w:val="20"/>
        </w:trPr>
        <w:tc>
          <w:tcPr>
            <w:tcW w:w="3068" w:type="dxa"/>
          </w:tcPr>
          <w:p w14:paraId="7D100E25"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1128" w:type="dxa"/>
            <w:tcBorders>
              <w:left w:val="nil"/>
              <w:right w:val="nil"/>
            </w:tcBorders>
            <w:vAlign w:val="bottom"/>
          </w:tcPr>
          <w:p w14:paraId="6BFBA5B0"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5" w:type="dxa"/>
            <w:tcBorders>
              <w:top w:val="nil"/>
              <w:left w:val="nil"/>
              <w:right w:val="nil"/>
            </w:tcBorders>
            <w:vAlign w:val="bottom"/>
          </w:tcPr>
          <w:p w14:paraId="301041B5"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7AB57E76"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left w:val="nil"/>
              <w:right w:val="nil"/>
            </w:tcBorders>
            <w:vAlign w:val="bottom"/>
          </w:tcPr>
          <w:p w14:paraId="1FC18089"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5D6CD16C"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32AB0B47"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66DC83F9"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4" w:type="dxa"/>
            <w:tcBorders>
              <w:top w:val="nil"/>
              <w:left w:val="nil"/>
              <w:right w:val="nil"/>
            </w:tcBorders>
            <w:vAlign w:val="bottom"/>
          </w:tcPr>
          <w:p w14:paraId="34BFD7DA"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3EC88B5B"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2E96EEA3"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6F4DAF1D"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1243EBD1"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52BA6334"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72" w:type="dxa"/>
            <w:tcBorders>
              <w:top w:val="nil"/>
              <w:left w:val="nil"/>
              <w:right w:val="nil"/>
            </w:tcBorders>
            <w:vAlign w:val="bottom"/>
          </w:tcPr>
          <w:p w14:paraId="537C9728"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2347" w:type="dxa"/>
            <w:gridSpan w:val="3"/>
            <w:tcBorders>
              <w:left w:val="nil"/>
              <w:right w:val="nil"/>
            </w:tcBorders>
            <w:vAlign w:val="bottom"/>
          </w:tcPr>
          <w:p w14:paraId="6DBFCE7E" w14:textId="77777777" w:rsidR="000B77EE" w:rsidRPr="00D21F73" w:rsidRDefault="000B77EE" w:rsidP="00C0461F">
            <w:pPr>
              <w:spacing w:line="280" w:lineRule="exact"/>
              <w:ind w:left="74"/>
              <w:jc w:val="right"/>
              <w:rPr>
                <w:rFonts w:asciiTheme="minorBidi" w:hAnsiTheme="minorBidi" w:cstheme="minorBidi"/>
                <w:sz w:val="22"/>
                <w:szCs w:val="22"/>
                <w:cs/>
              </w:rPr>
            </w:pPr>
            <w:r w:rsidRPr="00D21F73">
              <w:rPr>
                <w:rFonts w:asciiTheme="minorBidi" w:hAnsiTheme="minorBidi" w:cstheme="minorBidi"/>
                <w:sz w:val="22"/>
                <w:szCs w:val="22"/>
              </w:rPr>
              <w:t>Unit</w:t>
            </w:r>
            <w:r w:rsidRPr="00D21F73">
              <w:rPr>
                <w:rFonts w:asciiTheme="minorBidi" w:hAnsiTheme="minorBidi" w:cs="Cordia New"/>
                <w:sz w:val="22"/>
                <w:szCs w:val="22"/>
                <w:cs/>
              </w:rPr>
              <w:t xml:space="preserve">: </w:t>
            </w:r>
            <w:r w:rsidRPr="00D21F73">
              <w:rPr>
                <w:rFonts w:asciiTheme="minorBidi" w:hAnsiTheme="minorBidi" w:cstheme="minorBidi"/>
                <w:sz w:val="22"/>
                <w:szCs w:val="22"/>
              </w:rPr>
              <w:t>Million Baht</w:t>
            </w:r>
          </w:p>
        </w:tc>
      </w:tr>
      <w:tr w:rsidR="000B77EE" w:rsidRPr="00D21F73" w14:paraId="660E7525" w14:textId="77777777" w:rsidTr="00C0461F">
        <w:trPr>
          <w:trHeight w:val="20"/>
        </w:trPr>
        <w:tc>
          <w:tcPr>
            <w:tcW w:w="3068" w:type="dxa"/>
          </w:tcPr>
          <w:p w14:paraId="273841E3"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2327" w:type="dxa"/>
            <w:gridSpan w:val="3"/>
            <w:tcBorders>
              <w:left w:val="nil"/>
              <w:bottom w:val="single" w:sz="4" w:space="0" w:color="auto"/>
              <w:right w:val="nil"/>
            </w:tcBorders>
          </w:tcPr>
          <w:p w14:paraId="34445DEF" w14:textId="77777777" w:rsidR="000B77EE" w:rsidRPr="00D21F73" w:rsidRDefault="000B77EE" w:rsidP="00C0461F">
            <w:pPr>
              <w:spacing w:line="280" w:lineRule="exact"/>
              <w:ind w:left="3"/>
              <w:jc w:val="center"/>
              <w:rPr>
                <w:rFonts w:asciiTheme="minorBidi" w:hAnsiTheme="minorBidi" w:cstheme="minorBidi"/>
                <w:spacing w:val="-6"/>
                <w:sz w:val="22"/>
                <w:szCs w:val="22"/>
              </w:rPr>
            </w:pPr>
            <w:r w:rsidRPr="00D21F73">
              <w:rPr>
                <w:rFonts w:asciiTheme="minorBidi" w:hAnsiTheme="minorBidi" w:cstheme="minorBidi"/>
                <w:spacing w:val="-6"/>
                <w:sz w:val="22"/>
                <w:szCs w:val="22"/>
              </w:rPr>
              <w:t>Upstream petroleum and natural gas</w:t>
            </w:r>
          </w:p>
        </w:tc>
        <w:tc>
          <w:tcPr>
            <w:tcW w:w="68" w:type="dxa"/>
            <w:tcBorders>
              <w:left w:val="nil"/>
              <w:right w:val="nil"/>
            </w:tcBorders>
          </w:tcPr>
          <w:p w14:paraId="3DD463B4"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3534" w:type="dxa"/>
            <w:gridSpan w:val="5"/>
            <w:tcBorders>
              <w:left w:val="nil"/>
              <w:bottom w:val="single" w:sz="4" w:space="0" w:color="auto"/>
              <w:right w:val="nil"/>
            </w:tcBorders>
          </w:tcPr>
          <w:p w14:paraId="1801CDFB"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Downstream petroleum</w:t>
            </w:r>
          </w:p>
        </w:tc>
        <w:tc>
          <w:tcPr>
            <w:tcW w:w="68" w:type="dxa"/>
            <w:tcBorders>
              <w:top w:val="nil"/>
              <w:left w:val="nil"/>
              <w:right w:val="nil"/>
            </w:tcBorders>
            <w:vAlign w:val="bottom"/>
          </w:tcPr>
          <w:p w14:paraId="1847C4A4"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val="restart"/>
            <w:tcBorders>
              <w:left w:val="nil"/>
              <w:right w:val="nil"/>
            </w:tcBorders>
          </w:tcPr>
          <w:p w14:paraId="144F92BC" w14:textId="77777777" w:rsidR="000B77EE" w:rsidRPr="00D21F73" w:rsidRDefault="000B77EE" w:rsidP="00C0461F">
            <w:pPr>
              <w:spacing w:line="280" w:lineRule="exact"/>
              <w:ind w:firstLine="3"/>
              <w:jc w:val="center"/>
              <w:rPr>
                <w:rFonts w:asciiTheme="minorBidi" w:hAnsiTheme="minorBidi" w:cstheme="minorBidi"/>
                <w:sz w:val="22"/>
                <w:szCs w:val="22"/>
              </w:rPr>
            </w:pPr>
            <w:r w:rsidRPr="00D21F73">
              <w:rPr>
                <w:rFonts w:asciiTheme="minorBidi" w:hAnsiTheme="minorBidi" w:cstheme="minorBidi"/>
                <w:sz w:val="22"/>
                <w:szCs w:val="22"/>
              </w:rPr>
              <w:t xml:space="preserve">New business and </w:t>
            </w:r>
            <w:r w:rsidRPr="00D21F73">
              <w:rPr>
                <w:rFonts w:asciiTheme="minorBidi" w:hAnsiTheme="minorBidi" w:cstheme="minorBidi"/>
                <w:sz w:val="22"/>
                <w:szCs w:val="22"/>
                <w:lang w:val="en-US"/>
              </w:rPr>
              <w:t>sustainability</w:t>
            </w:r>
          </w:p>
        </w:tc>
        <w:tc>
          <w:tcPr>
            <w:tcW w:w="68" w:type="dxa"/>
            <w:tcBorders>
              <w:top w:val="nil"/>
              <w:left w:val="nil"/>
              <w:right w:val="nil"/>
            </w:tcBorders>
          </w:tcPr>
          <w:p w14:paraId="4BBCF0E4"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val="restart"/>
            <w:tcBorders>
              <w:left w:val="nil"/>
              <w:right w:val="nil"/>
            </w:tcBorders>
          </w:tcPr>
          <w:p w14:paraId="2A723651" w14:textId="77777777" w:rsidR="000B77EE" w:rsidRPr="00D21F73" w:rsidRDefault="000B77EE" w:rsidP="00C0461F">
            <w:pPr>
              <w:spacing w:line="280" w:lineRule="exact"/>
              <w:jc w:val="center"/>
              <w:rPr>
                <w:rFonts w:asciiTheme="minorBidi" w:hAnsiTheme="minorBidi" w:cstheme="minorBidi"/>
                <w:sz w:val="22"/>
                <w:szCs w:val="22"/>
                <w:lang w:val="en-US"/>
              </w:rPr>
            </w:pPr>
            <w:r w:rsidRPr="00D21F73">
              <w:rPr>
                <w:rFonts w:asciiTheme="minorBidi" w:hAnsiTheme="minorBidi" w:cstheme="minorBidi"/>
                <w:sz w:val="22"/>
                <w:szCs w:val="22"/>
              </w:rPr>
              <w:t>Others</w:t>
            </w:r>
          </w:p>
        </w:tc>
        <w:tc>
          <w:tcPr>
            <w:tcW w:w="72" w:type="dxa"/>
            <w:tcBorders>
              <w:top w:val="nil"/>
              <w:left w:val="nil"/>
              <w:right w:val="nil"/>
            </w:tcBorders>
          </w:tcPr>
          <w:p w14:paraId="7A9A92F2"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val="restart"/>
            <w:tcBorders>
              <w:left w:val="nil"/>
              <w:right w:val="nil"/>
            </w:tcBorders>
          </w:tcPr>
          <w:p w14:paraId="17043FBC" w14:textId="77777777" w:rsidR="000B77EE" w:rsidRPr="00D21F73" w:rsidRDefault="000B77EE" w:rsidP="00C0461F">
            <w:pPr>
              <w:spacing w:line="280" w:lineRule="exact"/>
              <w:jc w:val="center"/>
              <w:rPr>
                <w:rFonts w:asciiTheme="minorBidi" w:hAnsiTheme="minorBidi" w:cstheme="minorBidi"/>
                <w:sz w:val="22"/>
                <w:szCs w:val="22"/>
              </w:rPr>
            </w:pPr>
            <w:r w:rsidRPr="00D21F73">
              <w:rPr>
                <w:rFonts w:asciiTheme="minorBidi" w:hAnsiTheme="minorBidi" w:cstheme="minorBidi"/>
                <w:sz w:val="22"/>
                <w:szCs w:val="22"/>
              </w:rPr>
              <w:t>Elimination</w:t>
            </w:r>
          </w:p>
        </w:tc>
        <w:tc>
          <w:tcPr>
            <w:tcW w:w="73" w:type="dxa"/>
            <w:tcBorders>
              <w:top w:val="nil"/>
              <w:left w:val="nil"/>
              <w:right w:val="nil"/>
            </w:tcBorders>
          </w:tcPr>
          <w:p w14:paraId="190DBF7A"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40" w:type="dxa"/>
            <w:vMerge w:val="restart"/>
            <w:tcBorders>
              <w:left w:val="nil"/>
              <w:right w:val="nil"/>
            </w:tcBorders>
          </w:tcPr>
          <w:p w14:paraId="3F777D4B" w14:textId="77777777" w:rsidR="000B77EE" w:rsidRPr="00D21F73" w:rsidRDefault="000B77EE" w:rsidP="00C0461F">
            <w:pPr>
              <w:spacing w:line="280" w:lineRule="exact"/>
              <w:jc w:val="center"/>
              <w:rPr>
                <w:rFonts w:asciiTheme="minorBidi" w:hAnsiTheme="minorBidi" w:cstheme="minorBidi"/>
                <w:sz w:val="22"/>
                <w:szCs w:val="22"/>
              </w:rPr>
            </w:pPr>
            <w:r w:rsidRPr="00D21F73">
              <w:rPr>
                <w:rFonts w:asciiTheme="minorBidi" w:hAnsiTheme="minorBidi" w:cstheme="minorBidi"/>
                <w:sz w:val="22"/>
                <w:szCs w:val="22"/>
              </w:rPr>
              <w:t>Total</w:t>
            </w:r>
          </w:p>
        </w:tc>
      </w:tr>
      <w:tr w:rsidR="000B77EE" w:rsidRPr="00D21F73" w14:paraId="44BECBB2" w14:textId="77777777" w:rsidTr="00C0461F">
        <w:trPr>
          <w:trHeight w:val="20"/>
        </w:trPr>
        <w:tc>
          <w:tcPr>
            <w:tcW w:w="3068" w:type="dxa"/>
          </w:tcPr>
          <w:p w14:paraId="53B0F08B"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1128" w:type="dxa"/>
            <w:tcBorders>
              <w:top w:val="single" w:sz="4" w:space="0" w:color="auto"/>
              <w:left w:val="nil"/>
              <w:bottom w:val="single" w:sz="4" w:space="0" w:color="auto"/>
              <w:right w:val="nil"/>
            </w:tcBorders>
          </w:tcPr>
          <w:p w14:paraId="4608F81C" w14:textId="77777777" w:rsidR="000B77EE" w:rsidRPr="00D21F73" w:rsidRDefault="000B77EE" w:rsidP="00C0461F">
            <w:pPr>
              <w:spacing w:line="280" w:lineRule="exact"/>
              <w:ind w:left="3"/>
              <w:jc w:val="center"/>
              <w:rPr>
                <w:rFonts w:asciiTheme="minorBidi" w:hAnsiTheme="minorBidi" w:cstheme="minorBidi"/>
                <w:sz w:val="22"/>
                <w:szCs w:val="22"/>
                <w:cs/>
              </w:rPr>
            </w:pPr>
            <w:r w:rsidRPr="00D21F73">
              <w:rPr>
                <w:rFonts w:asciiTheme="minorBidi" w:hAnsiTheme="minorBidi" w:cstheme="minorBidi"/>
                <w:sz w:val="22"/>
                <w:szCs w:val="22"/>
              </w:rPr>
              <w:t>Petroleum</w:t>
            </w:r>
            <w:r w:rsidRPr="00D21F73">
              <w:rPr>
                <w:rFonts w:asciiTheme="minorBidi" w:hAnsiTheme="minorBidi" w:cstheme="minorBidi"/>
                <w:sz w:val="22"/>
                <w:szCs w:val="22"/>
              </w:rPr>
              <w:br/>
              <w:t>exploration</w:t>
            </w:r>
            <w:r w:rsidRPr="00D21F73">
              <w:rPr>
                <w:rFonts w:asciiTheme="minorBidi" w:hAnsiTheme="minorBidi" w:cstheme="minorBidi"/>
                <w:sz w:val="22"/>
                <w:szCs w:val="22"/>
              </w:rPr>
              <w:br/>
              <w:t>and</w:t>
            </w:r>
            <w:r w:rsidRPr="00D21F73">
              <w:rPr>
                <w:rFonts w:asciiTheme="minorBidi" w:hAnsiTheme="minorBidi" w:cstheme="minorBidi"/>
                <w:sz w:val="22"/>
                <w:szCs w:val="22"/>
              </w:rPr>
              <w:br/>
              <w:t>production</w:t>
            </w:r>
          </w:p>
        </w:tc>
        <w:tc>
          <w:tcPr>
            <w:tcW w:w="65" w:type="dxa"/>
            <w:tcBorders>
              <w:top w:val="single" w:sz="4" w:space="0" w:color="auto"/>
              <w:left w:val="nil"/>
              <w:right w:val="nil"/>
            </w:tcBorders>
          </w:tcPr>
          <w:p w14:paraId="61232E6D"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1DB8E6CA"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Natural gas</w:t>
            </w:r>
          </w:p>
        </w:tc>
        <w:tc>
          <w:tcPr>
            <w:tcW w:w="68" w:type="dxa"/>
            <w:tcBorders>
              <w:left w:val="nil"/>
              <w:right w:val="nil"/>
            </w:tcBorders>
          </w:tcPr>
          <w:p w14:paraId="597A8908"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tcPr>
          <w:p w14:paraId="4CE7D3D8"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Oil and retail</w:t>
            </w:r>
          </w:p>
        </w:tc>
        <w:tc>
          <w:tcPr>
            <w:tcW w:w="68" w:type="dxa"/>
            <w:tcBorders>
              <w:top w:val="nil"/>
              <w:left w:val="nil"/>
              <w:right w:val="nil"/>
            </w:tcBorders>
          </w:tcPr>
          <w:p w14:paraId="74B6DA6F"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25E6D3C7"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International trading</w:t>
            </w:r>
          </w:p>
        </w:tc>
        <w:tc>
          <w:tcPr>
            <w:tcW w:w="64" w:type="dxa"/>
            <w:tcBorders>
              <w:top w:val="nil"/>
              <w:left w:val="nil"/>
              <w:right w:val="nil"/>
            </w:tcBorders>
          </w:tcPr>
          <w:p w14:paraId="23575216"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67F4D2D5"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pacing w:val="-6"/>
                <w:sz w:val="22"/>
                <w:szCs w:val="22"/>
              </w:rPr>
              <w:t>Petrochemicals</w:t>
            </w:r>
            <w:r w:rsidRPr="00D21F73">
              <w:rPr>
                <w:rFonts w:asciiTheme="minorBidi" w:hAnsiTheme="minorBidi" w:cstheme="minorBidi"/>
                <w:sz w:val="22"/>
                <w:szCs w:val="22"/>
              </w:rPr>
              <w:t xml:space="preserve"> and</w:t>
            </w:r>
            <w:r w:rsidRPr="00D21F73">
              <w:rPr>
                <w:rFonts w:asciiTheme="minorBidi" w:hAnsiTheme="minorBidi" w:cstheme="minorBidi"/>
                <w:sz w:val="22"/>
                <w:szCs w:val="22"/>
              </w:rPr>
              <w:br/>
              <w:t>refining</w:t>
            </w:r>
          </w:p>
        </w:tc>
        <w:tc>
          <w:tcPr>
            <w:tcW w:w="68" w:type="dxa"/>
            <w:tcBorders>
              <w:top w:val="nil"/>
              <w:left w:val="nil"/>
              <w:right w:val="nil"/>
            </w:tcBorders>
            <w:vAlign w:val="bottom"/>
          </w:tcPr>
          <w:p w14:paraId="3649221A"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tcBorders>
              <w:left w:val="nil"/>
              <w:bottom w:val="single" w:sz="4" w:space="0" w:color="auto"/>
              <w:right w:val="nil"/>
            </w:tcBorders>
            <w:vAlign w:val="bottom"/>
          </w:tcPr>
          <w:p w14:paraId="2EAE086D"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68" w:type="dxa"/>
            <w:tcBorders>
              <w:top w:val="nil"/>
              <w:left w:val="nil"/>
              <w:right w:val="nil"/>
            </w:tcBorders>
            <w:vAlign w:val="bottom"/>
          </w:tcPr>
          <w:p w14:paraId="6586144A"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tcBorders>
              <w:left w:val="nil"/>
              <w:bottom w:val="single" w:sz="4" w:space="0" w:color="auto"/>
              <w:right w:val="nil"/>
            </w:tcBorders>
            <w:vAlign w:val="bottom"/>
          </w:tcPr>
          <w:p w14:paraId="63C53ACA"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72" w:type="dxa"/>
            <w:tcBorders>
              <w:top w:val="nil"/>
              <w:left w:val="nil"/>
              <w:right w:val="nil"/>
            </w:tcBorders>
            <w:vAlign w:val="bottom"/>
          </w:tcPr>
          <w:p w14:paraId="206D4468"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tcBorders>
              <w:left w:val="nil"/>
              <w:bottom w:val="single" w:sz="4" w:space="0" w:color="auto"/>
              <w:right w:val="nil"/>
            </w:tcBorders>
            <w:vAlign w:val="bottom"/>
          </w:tcPr>
          <w:p w14:paraId="1AE60846"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73" w:type="dxa"/>
            <w:tcBorders>
              <w:top w:val="nil"/>
              <w:left w:val="nil"/>
              <w:right w:val="nil"/>
            </w:tcBorders>
            <w:vAlign w:val="bottom"/>
          </w:tcPr>
          <w:p w14:paraId="05D82BA4"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40" w:type="dxa"/>
            <w:vMerge/>
            <w:tcBorders>
              <w:left w:val="nil"/>
              <w:bottom w:val="single" w:sz="4" w:space="0" w:color="auto"/>
              <w:right w:val="nil"/>
            </w:tcBorders>
            <w:vAlign w:val="bottom"/>
          </w:tcPr>
          <w:p w14:paraId="510EED9F" w14:textId="77777777" w:rsidR="000B77EE" w:rsidRPr="00D21F73" w:rsidRDefault="000B77EE" w:rsidP="00C0461F">
            <w:pPr>
              <w:spacing w:line="280" w:lineRule="exact"/>
              <w:ind w:left="3"/>
              <w:jc w:val="center"/>
              <w:rPr>
                <w:rFonts w:asciiTheme="minorBidi" w:hAnsiTheme="minorBidi" w:cstheme="minorBidi"/>
                <w:sz w:val="22"/>
                <w:szCs w:val="22"/>
              </w:rPr>
            </w:pPr>
          </w:p>
        </w:tc>
      </w:tr>
      <w:tr w:rsidR="000B77EE" w:rsidRPr="00D21F73" w14:paraId="406F934F" w14:textId="77777777" w:rsidTr="00C0461F">
        <w:trPr>
          <w:trHeight w:val="20"/>
        </w:trPr>
        <w:tc>
          <w:tcPr>
            <w:tcW w:w="3068" w:type="dxa"/>
            <w:vAlign w:val="bottom"/>
          </w:tcPr>
          <w:p w14:paraId="66994AD2"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rPr>
            </w:pPr>
            <w:proofErr w:type="gramStart"/>
            <w:r w:rsidRPr="00D21F73">
              <w:rPr>
                <w:rFonts w:asciiTheme="minorBidi" w:hAnsiTheme="minorBidi" w:cstheme="minorBidi"/>
                <w:snapToGrid w:val="0"/>
                <w:sz w:val="22"/>
                <w:szCs w:val="22"/>
              </w:rPr>
              <w:t xml:space="preserve">Sales  </w:t>
            </w:r>
            <w:r w:rsidRPr="00D21F73">
              <w:rPr>
                <w:rFonts w:asciiTheme="minorBidi" w:hAnsiTheme="minorBidi" w:cs="Cordia New"/>
                <w:snapToGrid w:val="0"/>
                <w:sz w:val="22"/>
                <w:szCs w:val="22"/>
                <w:cs/>
              </w:rPr>
              <w:t>-</w:t>
            </w:r>
            <w:proofErr w:type="gramEnd"/>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others</w:t>
            </w:r>
          </w:p>
        </w:tc>
        <w:tc>
          <w:tcPr>
            <w:tcW w:w="1128" w:type="dxa"/>
            <w:tcBorders>
              <w:top w:val="single" w:sz="4" w:space="0" w:color="auto"/>
              <w:left w:val="nil"/>
              <w:right w:val="nil"/>
            </w:tcBorders>
            <w:vAlign w:val="bottom"/>
          </w:tcPr>
          <w:p w14:paraId="21D84E5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29,683</w:t>
            </w:r>
          </w:p>
        </w:tc>
        <w:tc>
          <w:tcPr>
            <w:tcW w:w="65" w:type="dxa"/>
            <w:tcBorders>
              <w:top w:val="nil"/>
              <w:left w:val="nil"/>
              <w:right w:val="nil"/>
            </w:tcBorders>
            <w:vAlign w:val="bottom"/>
          </w:tcPr>
          <w:p w14:paraId="0242BA6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54F59D8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105,558</w:t>
            </w:r>
          </w:p>
        </w:tc>
        <w:tc>
          <w:tcPr>
            <w:tcW w:w="68" w:type="dxa"/>
            <w:tcBorders>
              <w:left w:val="nil"/>
              <w:right w:val="nil"/>
            </w:tcBorders>
            <w:vAlign w:val="bottom"/>
          </w:tcPr>
          <w:p w14:paraId="6DA8AF3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7B56AEC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202,497</w:t>
            </w:r>
          </w:p>
        </w:tc>
        <w:tc>
          <w:tcPr>
            <w:tcW w:w="68" w:type="dxa"/>
            <w:tcBorders>
              <w:top w:val="nil"/>
              <w:left w:val="nil"/>
              <w:right w:val="nil"/>
            </w:tcBorders>
            <w:vAlign w:val="bottom"/>
          </w:tcPr>
          <w:p w14:paraId="477C651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A3FA20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253,912</w:t>
            </w:r>
          </w:p>
        </w:tc>
        <w:tc>
          <w:tcPr>
            <w:tcW w:w="64" w:type="dxa"/>
            <w:tcBorders>
              <w:top w:val="nil"/>
              <w:left w:val="nil"/>
              <w:right w:val="nil"/>
            </w:tcBorders>
            <w:vAlign w:val="bottom"/>
          </w:tcPr>
          <w:p w14:paraId="46381C5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1A3429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221,767</w:t>
            </w:r>
          </w:p>
        </w:tc>
        <w:tc>
          <w:tcPr>
            <w:tcW w:w="68" w:type="dxa"/>
            <w:tcBorders>
              <w:top w:val="nil"/>
              <w:left w:val="nil"/>
              <w:right w:val="nil"/>
            </w:tcBorders>
            <w:vAlign w:val="bottom"/>
          </w:tcPr>
          <w:p w14:paraId="1F3E7BA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3B1AF64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16,708</w:t>
            </w:r>
          </w:p>
        </w:tc>
        <w:tc>
          <w:tcPr>
            <w:tcW w:w="68" w:type="dxa"/>
            <w:tcBorders>
              <w:top w:val="nil"/>
              <w:left w:val="nil"/>
              <w:right w:val="nil"/>
            </w:tcBorders>
            <w:vAlign w:val="bottom"/>
          </w:tcPr>
          <w:p w14:paraId="14680E7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76FFB5E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264</w:t>
            </w:r>
          </w:p>
        </w:tc>
        <w:tc>
          <w:tcPr>
            <w:tcW w:w="72" w:type="dxa"/>
            <w:tcBorders>
              <w:top w:val="nil"/>
              <w:left w:val="nil"/>
              <w:right w:val="nil"/>
            </w:tcBorders>
            <w:vAlign w:val="bottom"/>
          </w:tcPr>
          <w:p w14:paraId="4AF36F5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7803041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w:t>
            </w:r>
          </w:p>
        </w:tc>
        <w:tc>
          <w:tcPr>
            <w:tcW w:w="73" w:type="dxa"/>
            <w:tcBorders>
              <w:top w:val="nil"/>
              <w:left w:val="nil"/>
              <w:right w:val="nil"/>
            </w:tcBorders>
            <w:vAlign w:val="bottom"/>
          </w:tcPr>
          <w:p w14:paraId="26C0DBF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single" w:sz="4" w:space="0" w:color="auto"/>
              <w:left w:val="nil"/>
              <w:right w:val="nil"/>
            </w:tcBorders>
            <w:vAlign w:val="bottom"/>
          </w:tcPr>
          <w:p w14:paraId="4FC4800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830,389</w:t>
            </w:r>
          </w:p>
        </w:tc>
      </w:tr>
      <w:tr w:rsidR="000B77EE" w:rsidRPr="00D21F73" w14:paraId="481D38F0" w14:textId="77777777" w:rsidTr="00C0461F">
        <w:trPr>
          <w:trHeight w:val="20"/>
        </w:trPr>
        <w:tc>
          <w:tcPr>
            <w:tcW w:w="3068" w:type="dxa"/>
            <w:vAlign w:val="bottom"/>
          </w:tcPr>
          <w:p w14:paraId="13731B96" w14:textId="77777777" w:rsidR="000B77EE" w:rsidRPr="00D21F73" w:rsidRDefault="000B77EE" w:rsidP="00C0461F">
            <w:pPr>
              <w:spacing w:line="280" w:lineRule="exact"/>
              <w:ind w:left="418"/>
              <w:jc w:val="left"/>
              <w:rPr>
                <w:rFonts w:asciiTheme="minorBidi" w:hAnsiTheme="minorBidi" w:cstheme="minorBidi"/>
                <w:snapToGrid w:val="0"/>
                <w:sz w:val="22"/>
                <w:szCs w:val="22"/>
              </w:rPr>
            </w:pPr>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related parties</w:t>
            </w:r>
          </w:p>
        </w:tc>
        <w:tc>
          <w:tcPr>
            <w:tcW w:w="1128" w:type="dxa"/>
            <w:tcBorders>
              <w:top w:val="nil"/>
              <w:left w:val="nil"/>
              <w:bottom w:val="single" w:sz="4" w:space="0" w:color="auto"/>
              <w:right w:val="nil"/>
            </w:tcBorders>
            <w:vAlign w:val="bottom"/>
          </w:tcPr>
          <w:p w14:paraId="41F613D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66,456</w:t>
            </w:r>
          </w:p>
        </w:tc>
        <w:tc>
          <w:tcPr>
            <w:tcW w:w="65" w:type="dxa"/>
            <w:tcBorders>
              <w:top w:val="nil"/>
              <w:left w:val="nil"/>
              <w:right w:val="nil"/>
            </w:tcBorders>
            <w:vAlign w:val="bottom"/>
          </w:tcPr>
          <w:p w14:paraId="1863405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32A76C3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48,778</w:t>
            </w:r>
          </w:p>
        </w:tc>
        <w:tc>
          <w:tcPr>
            <w:tcW w:w="68" w:type="dxa"/>
            <w:tcBorders>
              <w:top w:val="nil"/>
              <w:left w:val="nil"/>
              <w:right w:val="nil"/>
            </w:tcBorders>
            <w:vAlign w:val="bottom"/>
          </w:tcPr>
          <w:p w14:paraId="5BF07A4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339034B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3,713</w:t>
            </w:r>
          </w:p>
        </w:tc>
        <w:tc>
          <w:tcPr>
            <w:tcW w:w="68" w:type="dxa"/>
            <w:tcBorders>
              <w:top w:val="nil"/>
              <w:left w:val="nil"/>
              <w:right w:val="nil"/>
            </w:tcBorders>
            <w:vAlign w:val="bottom"/>
          </w:tcPr>
          <w:p w14:paraId="3E42FD1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2AF32B9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284,570</w:t>
            </w:r>
          </w:p>
        </w:tc>
        <w:tc>
          <w:tcPr>
            <w:tcW w:w="64" w:type="dxa"/>
            <w:tcBorders>
              <w:top w:val="nil"/>
              <w:left w:val="nil"/>
              <w:right w:val="nil"/>
            </w:tcBorders>
            <w:vAlign w:val="bottom"/>
          </w:tcPr>
          <w:p w14:paraId="4DDB7B4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7815E4B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175,440</w:t>
            </w:r>
          </w:p>
        </w:tc>
        <w:tc>
          <w:tcPr>
            <w:tcW w:w="68" w:type="dxa"/>
            <w:tcBorders>
              <w:top w:val="nil"/>
              <w:left w:val="nil"/>
              <w:right w:val="nil"/>
            </w:tcBorders>
            <w:vAlign w:val="bottom"/>
          </w:tcPr>
          <w:p w14:paraId="7AF4B6C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vAlign w:val="bottom"/>
          </w:tcPr>
          <w:p w14:paraId="19147F8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5,253</w:t>
            </w:r>
          </w:p>
        </w:tc>
        <w:tc>
          <w:tcPr>
            <w:tcW w:w="68" w:type="dxa"/>
            <w:tcBorders>
              <w:top w:val="nil"/>
              <w:left w:val="nil"/>
              <w:right w:val="nil"/>
            </w:tcBorders>
            <w:vAlign w:val="bottom"/>
          </w:tcPr>
          <w:p w14:paraId="426C4CE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4FCF405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2,739</w:t>
            </w:r>
          </w:p>
        </w:tc>
        <w:tc>
          <w:tcPr>
            <w:tcW w:w="72" w:type="dxa"/>
            <w:tcBorders>
              <w:top w:val="nil"/>
              <w:left w:val="nil"/>
              <w:right w:val="nil"/>
            </w:tcBorders>
            <w:vAlign w:val="bottom"/>
          </w:tcPr>
          <w:p w14:paraId="5CE41E3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3667672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(586,949)</w:t>
            </w:r>
          </w:p>
        </w:tc>
        <w:tc>
          <w:tcPr>
            <w:tcW w:w="73" w:type="dxa"/>
            <w:tcBorders>
              <w:top w:val="nil"/>
              <w:left w:val="nil"/>
              <w:right w:val="nil"/>
            </w:tcBorders>
            <w:vAlign w:val="bottom"/>
          </w:tcPr>
          <w:p w14:paraId="37EC970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nil"/>
              <w:left w:val="nil"/>
              <w:bottom w:val="single" w:sz="4" w:space="0" w:color="auto"/>
              <w:right w:val="nil"/>
            </w:tcBorders>
            <w:vAlign w:val="bottom"/>
          </w:tcPr>
          <w:p w14:paraId="0A6B0EA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w:t>
            </w:r>
          </w:p>
        </w:tc>
      </w:tr>
      <w:tr w:rsidR="000B77EE" w:rsidRPr="00D21F73" w14:paraId="23101CD6" w14:textId="77777777" w:rsidTr="00C0461F">
        <w:trPr>
          <w:trHeight w:val="20"/>
        </w:trPr>
        <w:tc>
          <w:tcPr>
            <w:tcW w:w="3068" w:type="dxa"/>
            <w:vAlign w:val="bottom"/>
          </w:tcPr>
          <w:p w14:paraId="241E3218"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Net sales</w:t>
            </w:r>
          </w:p>
        </w:tc>
        <w:tc>
          <w:tcPr>
            <w:tcW w:w="1128" w:type="dxa"/>
            <w:tcBorders>
              <w:top w:val="single" w:sz="4" w:space="0" w:color="auto"/>
              <w:left w:val="nil"/>
              <w:bottom w:val="single" w:sz="4" w:space="0" w:color="auto"/>
              <w:right w:val="nil"/>
            </w:tcBorders>
            <w:vAlign w:val="bottom"/>
          </w:tcPr>
          <w:p w14:paraId="3574939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96,139</w:t>
            </w:r>
          </w:p>
        </w:tc>
        <w:tc>
          <w:tcPr>
            <w:tcW w:w="65" w:type="dxa"/>
            <w:tcBorders>
              <w:top w:val="nil"/>
              <w:left w:val="nil"/>
              <w:right w:val="nil"/>
            </w:tcBorders>
            <w:vAlign w:val="bottom"/>
          </w:tcPr>
          <w:p w14:paraId="544DFB2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4EA8694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154,336</w:t>
            </w:r>
          </w:p>
        </w:tc>
        <w:tc>
          <w:tcPr>
            <w:tcW w:w="68" w:type="dxa"/>
            <w:tcBorders>
              <w:top w:val="nil"/>
              <w:left w:val="nil"/>
              <w:right w:val="nil"/>
            </w:tcBorders>
            <w:vAlign w:val="bottom"/>
          </w:tcPr>
          <w:p w14:paraId="2DDB6A1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5580B4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206,210</w:t>
            </w:r>
          </w:p>
        </w:tc>
        <w:tc>
          <w:tcPr>
            <w:tcW w:w="68" w:type="dxa"/>
            <w:tcBorders>
              <w:top w:val="nil"/>
              <w:left w:val="nil"/>
              <w:right w:val="nil"/>
            </w:tcBorders>
            <w:vAlign w:val="bottom"/>
          </w:tcPr>
          <w:p w14:paraId="458C8C9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3BFB6FA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538,482</w:t>
            </w:r>
          </w:p>
        </w:tc>
        <w:tc>
          <w:tcPr>
            <w:tcW w:w="64" w:type="dxa"/>
            <w:tcBorders>
              <w:top w:val="nil"/>
              <w:left w:val="nil"/>
              <w:right w:val="nil"/>
            </w:tcBorders>
            <w:vAlign w:val="bottom"/>
          </w:tcPr>
          <w:p w14:paraId="37F8175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43A52A9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397,207</w:t>
            </w:r>
          </w:p>
        </w:tc>
        <w:tc>
          <w:tcPr>
            <w:tcW w:w="68" w:type="dxa"/>
            <w:tcBorders>
              <w:top w:val="nil"/>
              <w:left w:val="nil"/>
              <w:right w:val="nil"/>
            </w:tcBorders>
            <w:vAlign w:val="bottom"/>
          </w:tcPr>
          <w:p w14:paraId="3260D57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bottom w:val="single" w:sz="4" w:space="0" w:color="auto"/>
              <w:right w:val="nil"/>
            </w:tcBorders>
            <w:vAlign w:val="bottom"/>
          </w:tcPr>
          <w:p w14:paraId="47E985C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21,961</w:t>
            </w:r>
          </w:p>
        </w:tc>
        <w:tc>
          <w:tcPr>
            <w:tcW w:w="68" w:type="dxa"/>
            <w:tcBorders>
              <w:top w:val="nil"/>
              <w:left w:val="nil"/>
              <w:right w:val="nil"/>
            </w:tcBorders>
            <w:vAlign w:val="bottom"/>
          </w:tcPr>
          <w:p w14:paraId="64BD02F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4226E2D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3,003</w:t>
            </w:r>
          </w:p>
        </w:tc>
        <w:tc>
          <w:tcPr>
            <w:tcW w:w="72" w:type="dxa"/>
            <w:tcBorders>
              <w:top w:val="nil"/>
              <w:left w:val="nil"/>
              <w:right w:val="nil"/>
            </w:tcBorders>
            <w:vAlign w:val="bottom"/>
          </w:tcPr>
          <w:p w14:paraId="68D945A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7251A83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(586,949)</w:t>
            </w:r>
          </w:p>
        </w:tc>
        <w:tc>
          <w:tcPr>
            <w:tcW w:w="73" w:type="dxa"/>
            <w:tcBorders>
              <w:top w:val="nil"/>
              <w:left w:val="nil"/>
              <w:right w:val="nil"/>
            </w:tcBorders>
            <w:vAlign w:val="bottom"/>
          </w:tcPr>
          <w:p w14:paraId="41AF986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single" w:sz="4" w:space="0" w:color="auto"/>
              <w:left w:val="nil"/>
              <w:bottom w:val="single" w:sz="4" w:space="0" w:color="auto"/>
              <w:right w:val="nil"/>
            </w:tcBorders>
            <w:vAlign w:val="bottom"/>
          </w:tcPr>
          <w:p w14:paraId="08759CE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830,389</w:t>
            </w:r>
          </w:p>
        </w:tc>
      </w:tr>
      <w:tr w:rsidR="000B77EE" w:rsidRPr="00D21F73" w14:paraId="262AE24A" w14:textId="77777777" w:rsidTr="00C0461F">
        <w:trPr>
          <w:trHeight w:val="20"/>
        </w:trPr>
        <w:tc>
          <w:tcPr>
            <w:tcW w:w="3068" w:type="dxa"/>
            <w:vAlign w:val="bottom"/>
          </w:tcPr>
          <w:p w14:paraId="3C2F00F4"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Gross profit </w:t>
            </w:r>
            <w:r w:rsidRPr="00D21F73">
              <w:rPr>
                <w:rFonts w:asciiTheme="minorBidi" w:hAnsiTheme="minorBidi" w:cs="Cordia New"/>
                <w:snapToGrid w:val="0"/>
                <w:sz w:val="22"/>
                <w:szCs w:val="22"/>
                <w:c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rPr>
              <w:t>)*</w:t>
            </w:r>
          </w:p>
        </w:tc>
        <w:tc>
          <w:tcPr>
            <w:tcW w:w="1128" w:type="dxa"/>
            <w:tcBorders>
              <w:top w:val="single" w:sz="4" w:space="0" w:color="auto"/>
              <w:left w:val="nil"/>
              <w:right w:val="nil"/>
            </w:tcBorders>
            <w:vAlign w:val="bottom"/>
          </w:tcPr>
          <w:p w14:paraId="724467D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79,655</w:t>
            </w:r>
          </w:p>
        </w:tc>
        <w:tc>
          <w:tcPr>
            <w:tcW w:w="65" w:type="dxa"/>
            <w:tcBorders>
              <w:top w:val="nil"/>
              <w:left w:val="nil"/>
              <w:right w:val="nil"/>
            </w:tcBorders>
            <w:vAlign w:val="bottom"/>
          </w:tcPr>
          <w:p w14:paraId="455126E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554D7C5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26,036</w:t>
            </w:r>
          </w:p>
        </w:tc>
        <w:tc>
          <w:tcPr>
            <w:tcW w:w="68" w:type="dxa"/>
            <w:tcBorders>
              <w:top w:val="nil"/>
              <w:left w:val="nil"/>
              <w:right w:val="nil"/>
            </w:tcBorders>
            <w:vAlign w:val="bottom"/>
          </w:tcPr>
          <w:p w14:paraId="18A850C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0C2FB21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3,965</w:t>
            </w:r>
          </w:p>
        </w:tc>
        <w:tc>
          <w:tcPr>
            <w:tcW w:w="68" w:type="dxa"/>
            <w:tcBorders>
              <w:top w:val="nil"/>
              <w:left w:val="nil"/>
              <w:right w:val="nil"/>
            </w:tcBorders>
            <w:vAlign w:val="bottom"/>
          </w:tcPr>
          <w:p w14:paraId="1CD0075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73B6F03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(571)</w:t>
            </w:r>
          </w:p>
        </w:tc>
        <w:tc>
          <w:tcPr>
            <w:tcW w:w="64" w:type="dxa"/>
            <w:tcBorders>
              <w:top w:val="nil"/>
              <w:left w:val="nil"/>
              <w:right w:val="nil"/>
            </w:tcBorders>
            <w:vAlign w:val="bottom"/>
          </w:tcPr>
          <w:p w14:paraId="4C2A7D1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150DD9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53,623</w:t>
            </w:r>
          </w:p>
        </w:tc>
        <w:tc>
          <w:tcPr>
            <w:tcW w:w="68" w:type="dxa"/>
            <w:tcBorders>
              <w:top w:val="nil"/>
              <w:left w:val="nil"/>
              <w:right w:val="nil"/>
            </w:tcBorders>
            <w:vAlign w:val="bottom"/>
          </w:tcPr>
          <w:p w14:paraId="4F50D2C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vAlign w:val="bottom"/>
          </w:tcPr>
          <w:p w14:paraId="6AB246A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5,862</w:t>
            </w:r>
          </w:p>
        </w:tc>
        <w:tc>
          <w:tcPr>
            <w:tcW w:w="68" w:type="dxa"/>
            <w:tcBorders>
              <w:top w:val="nil"/>
              <w:left w:val="nil"/>
              <w:right w:val="nil"/>
            </w:tcBorders>
            <w:vAlign w:val="bottom"/>
          </w:tcPr>
          <w:p w14:paraId="544D36E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31402BA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228</w:t>
            </w:r>
          </w:p>
        </w:tc>
        <w:tc>
          <w:tcPr>
            <w:tcW w:w="72" w:type="dxa"/>
            <w:tcBorders>
              <w:top w:val="nil"/>
              <w:left w:val="nil"/>
              <w:right w:val="nil"/>
            </w:tcBorders>
            <w:vAlign w:val="bottom"/>
          </w:tcPr>
          <w:p w14:paraId="05D6DF6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1F44A44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4,947</w:t>
            </w:r>
          </w:p>
        </w:tc>
        <w:tc>
          <w:tcPr>
            <w:tcW w:w="73" w:type="dxa"/>
            <w:tcBorders>
              <w:top w:val="nil"/>
              <w:left w:val="nil"/>
              <w:right w:val="nil"/>
            </w:tcBorders>
            <w:vAlign w:val="bottom"/>
          </w:tcPr>
          <w:p w14:paraId="275EB39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single" w:sz="4" w:space="0" w:color="auto"/>
              <w:left w:val="nil"/>
              <w:right w:val="nil"/>
            </w:tcBorders>
            <w:vAlign w:val="bottom"/>
          </w:tcPr>
          <w:p w14:paraId="771CC7D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173,745</w:t>
            </w:r>
          </w:p>
        </w:tc>
      </w:tr>
      <w:tr w:rsidR="000B77EE" w:rsidRPr="00D21F73" w14:paraId="4028A877" w14:textId="77777777" w:rsidTr="00C0461F">
        <w:trPr>
          <w:trHeight w:val="20"/>
        </w:trPr>
        <w:tc>
          <w:tcPr>
            <w:tcW w:w="3068" w:type="dxa"/>
            <w:vAlign w:val="bottom"/>
          </w:tcPr>
          <w:p w14:paraId="5637F571"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EBITDA</w:t>
            </w:r>
          </w:p>
        </w:tc>
        <w:tc>
          <w:tcPr>
            <w:tcW w:w="1128" w:type="dxa"/>
            <w:tcBorders>
              <w:top w:val="nil"/>
              <w:left w:val="nil"/>
              <w:right w:val="nil"/>
            </w:tcBorders>
            <w:vAlign w:val="bottom"/>
          </w:tcPr>
          <w:p w14:paraId="3BCFD19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70,415</w:t>
            </w:r>
          </w:p>
        </w:tc>
        <w:tc>
          <w:tcPr>
            <w:tcW w:w="65" w:type="dxa"/>
            <w:tcBorders>
              <w:top w:val="nil"/>
              <w:left w:val="nil"/>
              <w:right w:val="nil"/>
            </w:tcBorders>
            <w:vAlign w:val="bottom"/>
          </w:tcPr>
          <w:p w14:paraId="2EA9142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777FFA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24,691</w:t>
            </w:r>
          </w:p>
        </w:tc>
        <w:tc>
          <w:tcPr>
            <w:tcW w:w="68" w:type="dxa"/>
            <w:tcBorders>
              <w:top w:val="nil"/>
              <w:left w:val="nil"/>
              <w:right w:val="nil"/>
            </w:tcBorders>
            <w:vAlign w:val="bottom"/>
          </w:tcPr>
          <w:p w14:paraId="419691F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86984D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47</w:t>
            </w:r>
          </w:p>
        </w:tc>
        <w:tc>
          <w:tcPr>
            <w:tcW w:w="68" w:type="dxa"/>
            <w:tcBorders>
              <w:top w:val="nil"/>
              <w:left w:val="nil"/>
              <w:right w:val="nil"/>
            </w:tcBorders>
            <w:vAlign w:val="bottom"/>
          </w:tcPr>
          <w:p w14:paraId="131A387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FF44F6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(2,337)</w:t>
            </w:r>
          </w:p>
        </w:tc>
        <w:tc>
          <w:tcPr>
            <w:tcW w:w="64" w:type="dxa"/>
            <w:tcBorders>
              <w:top w:val="nil"/>
              <w:left w:val="nil"/>
              <w:right w:val="nil"/>
            </w:tcBorders>
            <w:vAlign w:val="bottom"/>
          </w:tcPr>
          <w:p w14:paraId="0A97AC3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7B5921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45,152</w:t>
            </w:r>
          </w:p>
        </w:tc>
        <w:tc>
          <w:tcPr>
            <w:tcW w:w="68" w:type="dxa"/>
            <w:tcBorders>
              <w:top w:val="nil"/>
              <w:left w:val="nil"/>
              <w:right w:val="nil"/>
            </w:tcBorders>
            <w:vAlign w:val="bottom"/>
          </w:tcPr>
          <w:p w14:paraId="0BB16DD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30CFBF0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4,879</w:t>
            </w:r>
          </w:p>
        </w:tc>
        <w:tc>
          <w:tcPr>
            <w:tcW w:w="68" w:type="dxa"/>
            <w:tcBorders>
              <w:top w:val="nil"/>
              <w:left w:val="nil"/>
              <w:right w:val="nil"/>
            </w:tcBorders>
            <w:vAlign w:val="bottom"/>
          </w:tcPr>
          <w:p w14:paraId="2CE034E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05B499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(305)</w:t>
            </w:r>
          </w:p>
        </w:tc>
        <w:tc>
          <w:tcPr>
            <w:tcW w:w="72" w:type="dxa"/>
            <w:tcBorders>
              <w:top w:val="nil"/>
              <w:left w:val="nil"/>
              <w:right w:val="nil"/>
            </w:tcBorders>
            <w:vAlign w:val="bottom"/>
          </w:tcPr>
          <w:p w14:paraId="392298A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F47B32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5,250</w:t>
            </w:r>
          </w:p>
        </w:tc>
        <w:tc>
          <w:tcPr>
            <w:tcW w:w="73" w:type="dxa"/>
            <w:tcBorders>
              <w:top w:val="nil"/>
              <w:left w:val="nil"/>
              <w:right w:val="nil"/>
            </w:tcBorders>
            <w:vAlign w:val="bottom"/>
          </w:tcPr>
          <w:p w14:paraId="7CB0F9F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nil"/>
              <w:left w:val="nil"/>
              <w:right w:val="nil"/>
            </w:tcBorders>
            <w:vAlign w:val="bottom"/>
          </w:tcPr>
          <w:p w14:paraId="2C72836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147,792</w:t>
            </w:r>
          </w:p>
        </w:tc>
      </w:tr>
      <w:tr w:rsidR="000B77EE" w:rsidRPr="00D21F73" w14:paraId="46ACA3E0" w14:textId="77777777" w:rsidTr="00C0461F">
        <w:trPr>
          <w:trHeight w:val="20"/>
        </w:trPr>
        <w:tc>
          <w:tcPr>
            <w:tcW w:w="3068" w:type="dxa"/>
            <w:vAlign w:val="bottom"/>
          </w:tcPr>
          <w:p w14:paraId="72D3BC16"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Depreciation and amortization expenses</w:t>
            </w:r>
          </w:p>
        </w:tc>
        <w:tc>
          <w:tcPr>
            <w:tcW w:w="1128" w:type="dxa"/>
            <w:tcBorders>
              <w:top w:val="nil"/>
              <w:left w:val="nil"/>
              <w:bottom w:val="single" w:sz="4" w:space="0" w:color="auto"/>
              <w:right w:val="nil"/>
            </w:tcBorders>
            <w:vAlign w:val="bottom"/>
          </w:tcPr>
          <w:p w14:paraId="3FE3968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(24,380)</w:t>
            </w:r>
          </w:p>
        </w:tc>
        <w:tc>
          <w:tcPr>
            <w:tcW w:w="65" w:type="dxa"/>
            <w:tcBorders>
              <w:top w:val="nil"/>
              <w:left w:val="nil"/>
              <w:right w:val="nil"/>
            </w:tcBorders>
            <w:vAlign w:val="bottom"/>
          </w:tcPr>
          <w:p w14:paraId="19134AC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1427BC6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(4,798</w:t>
            </w:r>
            <w:r w:rsidRPr="00D21F73">
              <w:rPr>
                <w:rFonts w:asciiTheme="minorBidi" w:hAnsiTheme="minorBidi" w:cstheme="minorBidi"/>
                <w:sz w:val="22"/>
                <w:szCs w:val="22"/>
                <w:cs/>
              </w:rPr>
              <w:t>)</w:t>
            </w:r>
          </w:p>
        </w:tc>
        <w:tc>
          <w:tcPr>
            <w:tcW w:w="68" w:type="dxa"/>
            <w:tcBorders>
              <w:top w:val="nil"/>
              <w:left w:val="nil"/>
              <w:right w:val="nil"/>
            </w:tcBorders>
            <w:vAlign w:val="bottom"/>
          </w:tcPr>
          <w:p w14:paraId="5373CA0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1C197B9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cs/>
              </w:rPr>
              <w:t>(</w:t>
            </w:r>
            <w:r w:rsidRPr="00D21F73">
              <w:rPr>
                <w:rFonts w:asciiTheme="minorBidi" w:hAnsiTheme="minorBidi" w:cstheme="minorBidi"/>
                <w:sz w:val="22"/>
                <w:szCs w:val="22"/>
              </w:rPr>
              <w:t>1,909</w:t>
            </w:r>
            <w:r w:rsidRPr="00D21F73">
              <w:rPr>
                <w:rFonts w:asciiTheme="minorBidi" w:hAnsiTheme="minorBidi" w:cstheme="minorBidi"/>
                <w:sz w:val="22"/>
                <w:szCs w:val="22"/>
                <w:cs/>
              </w:rPr>
              <w:t>)</w:t>
            </w:r>
          </w:p>
        </w:tc>
        <w:tc>
          <w:tcPr>
            <w:tcW w:w="68" w:type="dxa"/>
            <w:tcBorders>
              <w:top w:val="nil"/>
              <w:left w:val="nil"/>
              <w:right w:val="nil"/>
            </w:tcBorders>
            <w:vAlign w:val="bottom"/>
          </w:tcPr>
          <w:p w14:paraId="18A7AAB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734D44A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cs/>
              </w:rPr>
              <w:t>(</w:t>
            </w:r>
            <w:r w:rsidRPr="00D21F73">
              <w:rPr>
                <w:rFonts w:asciiTheme="minorBidi" w:hAnsiTheme="minorBidi" w:cstheme="minorBidi"/>
                <w:sz w:val="22"/>
                <w:szCs w:val="22"/>
              </w:rPr>
              <w:t>446</w:t>
            </w:r>
            <w:r w:rsidRPr="00D21F73">
              <w:rPr>
                <w:rFonts w:asciiTheme="minorBidi" w:hAnsiTheme="minorBidi" w:cstheme="minorBidi"/>
                <w:sz w:val="22"/>
                <w:szCs w:val="22"/>
                <w:cs/>
              </w:rPr>
              <w:t>)</w:t>
            </w:r>
          </w:p>
        </w:tc>
        <w:tc>
          <w:tcPr>
            <w:tcW w:w="64" w:type="dxa"/>
            <w:tcBorders>
              <w:top w:val="nil"/>
              <w:left w:val="nil"/>
              <w:right w:val="nil"/>
            </w:tcBorders>
            <w:vAlign w:val="bottom"/>
          </w:tcPr>
          <w:p w14:paraId="764EFB5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4F0D995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cs/>
              </w:rPr>
              <w:t>(</w:t>
            </w:r>
            <w:r w:rsidRPr="00D21F73">
              <w:rPr>
                <w:rFonts w:asciiTheme="minorBidi" w:hAnsiTheme="minorBidi" w:cstheme="minorBidi"/>
                <w:sz w:val="22"/>
                <w:szCs w:val="22"/>
              </w:rPr>
              <w:t>11,066</w:t>
            </w:r>
            <w:r w:rsidRPr="00D21F73">
              <w:rPr>
                <w:rFonts w:asciiTheme="minorBidi" w:hAnsiTheme="minorBidi" w:cstheme="minorBidi"/>
                <w:sz w:val="22"/>
                <w:szCs w:val="22"/>
                <w:cs/>
              </w:rPr>
              <w:t>)</w:t>
            </w:r>
          </w:p>
        </w:tc>
        <w:tc>
          <w:tcPr>
            <w:tcW w:w="68" w:type="dxa"/>
            <w:tcBorders>
              <w:top w:val="nil"/>
              <w:left w:val="nil"/>
              <w:right w:val="nil"/>
            </w:tcBorders>
            <w:vAlign w:val="bottom"/>
          </w:tcPr>
          <w:p w14:paraId="57BF886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vAlign w:val="bottom"/>
          </w:tcPr>
          <w:p w14:paraId="69DF9D7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cs/>
              </w:rPr>
              <w:t>(</w:t>
            </w:r>
            <w:r w:rsidRPr="00D21F73">
              <w:rPr>
                <w:rFonts w:asciiTheme="minorBidi" w:hAnsiTheme="minorBidi" w:cstheme="minorBidi"/>
                <w:sz w:val="22"/>
                <w:szCs w:val="22"/>
              </w:rPr>
              <w:t>2,553</w:t>
            </w:r>
            <w:r w:rsidRPr="00D21F73">
              <w:rPr>
                <w:rFonts w:asciiTheme="minorBidi" w:hAnsiTheme="minorBidi" w:cstheme="minorBidi"/>
                <w:sz w:val="22"/>
                <w:szCs w:val="22"/>
                <w:cs/>
              </w:rPr>
              <w:t>)</w:t>
            </w:r>
          </w:p>
        </w:tc>
        <w:tc>
          <w:tcPr>
            <w:tcW w:w="68" w:type="dxa"/>
            <w:tcBorders>
              <w:top w:val="nil"/>
              <w:left w:val="nil"/>
              <w:right w:val="nil"/>
            </w:tcBorders>
            <w:vAlign w:val="bottom"/>
          </w:tcPr>
          <w:p w14:paraId="42A7FEB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41E2DC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cs/>
              </w:rPr>
              <w:t>(</w:t>
            </w:r>
            <w:r w:rsidRPr="00D21F73">
              <w:rPr>
                <w:rFonts w:asciiTheme="minorBidi" w:hAnsiTheme="minorBidi" w:cstheme="minorBidi"/>
                <w:sz w:val="22"/>
                <w:szCs w:val="22"/>
              </w:rPr>
              <w:t>648</w:t>
            </w:r>
            <w:r w:rsidRPr="00D21F73">
              <w:rPr>
                <w:rFonts w:asciiTheme="minorBidi" w:hAnsiTheme="minorBidi" w:cstheme="minorBidi"/>
                <w:sz w:val="22"/>
                <w:szCs w:val="22"/>
                <w:cs/>
              </w:rPr>
              <w:t>)</w:t>
            </w:r>
          </w:p>
        </w:tc>
        <w:tc>
          <w:tcPr>
            <w:tcW w:w="72" w:type="dxa"/>
            <w:tcBorders>
              <w:top w:val="nil"/>
              <w:left w:val="nil"/>
              <w:right w:val="nil"/>
            </w:tcBorders>
            <w:vAlign w:val="bottom"/>
          </w:tcPr>
          <w:p w14:paraId="3725078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229DCE4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w:t>
            </w:r>
          </w:p>
        </w:tc>
        <w:tc>
          <w:tcPr>
            <w:tcW w:w="73" w:type="dxa"/>
            <w:tcBorders>
              <w:top w:val="nil"/>
              <w:left w:val="nil"/>
              <w:right w:val="nil"/>
            </w:tcBorders>
            <w:vAlign w:val="bottom"/>
          </w:tcPr>
          <w:p w14:paraId="1B007C8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nil"/>
              <w:left w:val="nil"/>
              <w:bottom w:val="single" w:sz="4" w:space="0" w:color="auto"/>
              <w:right w:val="nil"/>
            </w:tcBorders>
            <w:vAlign w:val="bottom"/>
          </w:tcPr>
          <w:p w14:paraId="7CB4FF2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cs/>
              </w:rPr>
              <w:t>(</w:t>
            </w:r>
            <w:r w:rsidRPr="00D21F73">
              <w:rPr>
                <w:rFonts w:asciiTheme="minorBidi" w:hAnsiTheme="minorBidi" w:cstheme="minorBidi"/>
                <w:sz w:val="22"/>
                <w:szCs w:val="22"/>
              </w:rPr>
              <w:t>45,800</w:t>
            </w:r>
            <w:r w:rsidRPr="00D21F73">
              <w:rPr>
                <w:rFonts w:asciiTheme="minorBidi" w:hAnsiTheme="minorBidi" w:cstheme="minorBidi"/>
                <w:sz w:val="22"/>
                <w:szCs w:val="22"/>
                <w:cs/>
              </w:rPr>
              <w:t>)</w:t>
            </w:r>
          </w:p>
        </w:tc>
      </w:tr>
      <w:tr w:rsidR="000B77EE" w:rsidRPr="00D21F73" w14:paraId="420353B0" w14:textId="77777777" w:rsidTr="00C0461F">
        <w:trPr>
          <w:trHeight w:val="20"/>
        </w:trPr>
        <w:tc>
          <w:tcPr>
            <w:tcW w:w="3068" w:type="dxa"/>
            <w:vAlign w:val="bottom"/>
          </w:tcPr>
          <w:p w14:paraId="6817B133"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Segment operating profit </w:t>
            </w:r>
            <w:r w:rsidRPr="00D21F73">
              <w:rPr>
                <w:rFonts w:asciiTheme="minorBidi" w:hAnsiTheme="minorBidi" w:cs="Cordia New"/>
                <w:snapToGrid w:val="0"/>
                <w:sz w:val="22"/>
                <w:szCs w:val="22"/>
                <w:cs/>
                <w:lang w:val="en-U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lang w:val="en-US"/>
              </w:rPr>
              <w:t>)</w:t>
            </w:r>
          </w:p>
        </w:tc>
        <w:tc>
          <w:tcPr>
            <w:tcW w:w="1128" w:type="dxa"/>
            <w:tcBorders>
              <w:top w:val="single" w:sz="4" w:space="0" w:color="auto"/>
              <w:left w:val="nil"/>
              <w:right w:val="nil"/>
            </w:tcBorders>
            <w:vAlign w:val="bottom"/>
          </w:tcPr>
          <w:p w14:paraId="6FF5CFC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46,035</w:t>
            </w:r>
          </w:p>
        </w:tc>
        <w:tc>
          <w:tcPr>
            <w:tcW w:w="65" w:type="dxa"/>
            <w:tcBorders>
              <w:top w:val="nil"/>
              <w:left w:val="nil"/>
              <w:right w:val="nil"/>
            </w:tcBorders>
            <w:vAlign w:val="bottom"/>
          </w:tcPr>
          <w:p w14:paraId="44313F3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3052074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19,893</w:t>
            </w:r>
          </w:p>
        </w:tc>
        <w:tc>
          <w:tcPr>
            <w:tcW w:w="68" w:type="dxa"/>
            <w:tcBorders>
              <w:top w:val="nil"/>
              <w:left w:val="nil"/>
              <w:right w:val="nil"/>
            </w:tcBorders>
            <w:vAlign w:val="bottom"/>
          </w:tcPr>
          <w:p w14:paraId="55EF004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4CEA351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(1,862)</w:t>
            </w:r>
          </w:p>
        </w:tc>
        <w:tc>
          <w:tcPr>
            <w:tcW w:w="68" w:type="dxa"/>
            <w:tcBorders>
              <w:top w:val="nil"/>
              <w:left w:val="nil"/>
              <w:right w:val="nil"/>
            </w:tcBorders>
            <w:vAlign w:val="bottom"/>
          </w:tcPr>
          <w:p w14:paraId="5003FEB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444F64E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(2,783)</w:t>
            </w:r>
          </w:p>
        </w:tc>
        <w:tc>
          <w:tcPr>
            <w:tcW w:w="64" w:type="dxa"/>
            <w:tcBorders>
              <w:top w:val="nil"/>
              <w:left w:val="nil"/>
              <w:right w:val="nil"/>
            </w:tcBorders>
            <w:vAlign w:val="bottom"/>
          </w:tcPr>
          <w:p w14:paraId="34DEFB7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6962B0C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34,086</w:t>
            </w:r>
          </w:p>
        </w:tc>
        <w:tc>
          <w:tcPr>
            <w:tcW w:w="68" w:type="dxa"/>
            <w:tcBorders>
              <w:top w:val="nil"/>
              <w:left w:val="nil"/>
              <w:right w:val="nil"/>
            </w:tcBorders>
            <w:vAlign w:val="bottom"/>
          </w:tcPr>
          <w:p w14:paraId="0A243E8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vAlign w:val="bottom"/>
          </w:tcPr>
          <w:p w14:paraId="2B80578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2,326</w:t>
            </w:r>
          </w:p>
        </w:tc>
        <w:tc>
          <w:tcPr>
            <w:tcW w:w="68" w:type="dxa"/>
            <w:tcBorders>
              <w:top w:val="nil"/>
              <w:left w:val="nil"/>
              <w:right w:val="nil"/>
            </w:tcBorders>
            <w:vAlign w:val="bottom"/>
          </w:tcPr>
          <w:p w14:paraId="75AB9C2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53918B0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(953)</w:t>
            </w:r>
          </w:p>
        </w:tc>
        <w:tc>
          <w:tcPr>
            <w:tcW w:w="72" w:type="dxa"/>
            <w:tcBorders>
              <w:top w:val="nil"/>
              <w:left w:val="nil"/>
              <w:right w:val="nil"/>
            </w:tcBorders>
            <w:vAlign w:val="bottom"/>
          </w:tcPr>
          <w:p w14:paraId="118EB0A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2A1BEA3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5,250</w:t>
            </w:r>
          </w:p>
        </w:tc>
        <w:tc>
          <w:tcPr>
            <w:tcW w:w="73" w:type="dxa"/>
            <w:tcBorders>
              <w:top w:val="nil"/>
              <w:left w:val="nil"/>
              <w:right w:val="nil"/>
            </w:tcBorders>
            <w:vAlign w:val="bottom"/>
          </w:tcPr>
          <w:p w14:paraId="0BF4D08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single" w:sz="4" w:space="0" w:color="auto"/>
              <w:left w:val="nil"/>
              <w:right w:val="nil"/>
            </w:tcBorders>
            <w:vAlign w:val="bottom"/>
          </w:tcPr>
          <w:p w14:paraId="49F11D7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101,992</w:t>
            </w:r>
          </w:p>
        </w:tc>
      </w:tr>
      <w:tr w:rsidR="000B77EE" w:rsidRPr="00D21F73" w14:paraId="4802312F" w14:textId="77777777" w:rsidTr="00C0461F">
        <w:trPr>
          <w:trHeight w:val="20"/>
        </w:trPr>
        <w:tc>
          <w:tcPr>
            <w:tcW w:w="3068" w:type="dxa"/>
            <w:vAlign w:val="bottom"/>
          </w:tcPr>
          <w:p w14:paraId="14AE6666" w14:textId="6E20F054"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Share of profit</w:t>
            </w:r>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from investments in</w:t>
            </w:r>
            <w:r w:rsidRPr="00D21F73">
              <w:rPr>
                <w:rFonts w:asciiTheme="minorBidi" w:hAnsiTheme="minorBidi" w:cstheme="minorBidi"/>
                <w:snapToGrid w:val="0"/>
                <w:sz w:val="22"/>
                <w:szCs w:val="22"/>
              </w:rPr>
              <w:br/>
              <w:t>joint ventures and associates</w:t>
            </w:r>
          </w:p>
        </w:tc>
        <w:tc>
          <w:tcPr>
            <w:tcW w:w="1128" w:type="dxa"/>
            <w:tcBorders>
              <w:top w:val="nil"/>
              <w:left w:val="nil"/>
              <w:right w:val="nil"/>
            </w:tcBorders>
            <w:vAlign w:val="bottom"/>
          </w:tcPr>
          <w:p w14:paraId="019B1A4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406</w:t>
            </w:r>
          </w:p>
        </w:tc>
        <w:tc>
          <w:tcPr>
            <w:tcW w:w="65" w:type="dxa"/>
            <w:tcBorders>
              <w:top w:val="nil"/>
              <w:left w:val="nil"/>
              <w:right w:val="nil"/>
            </w:tcBorders>
            <w:vAlign w:val="bottom"/>
          </w:tcPr>
          <w:p w14:paraId="364B79E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89116B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439</w:t>
            </w:r>
          </w:p>
        </w:tc>
        <w:tc>
          <w:tcPr>
            <w:tcW w:w="68" w:type="dxa"/>
            <w:tcBorders>
              <w:top w:val="nil"/>
              <w:left w:val="nil"/>
              <w:right w:val="nil"/>
            </w:tcBorders>
            <w:vAlign w:val="bottom"/>
          </w:tcPr>
          <w:p w14:paraId="4120864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7CD176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167</w:t>
            </w:r>
          </w:p>
        </w:tc>
        <w:tc>
          <w:tcPr>
            <w:tcW w:w="68" w:type="dxa"/>
            <w:tcBorders>
              <w:top w:val="nil"/>
              <w:left w:val="nil"/>
              <w:right w:val="nil"/>
            </w:tcBorders>
            <w:vAlign w:val="bottom"/>
          </w:tcPr>
          <w:p w14:paraId="3208C08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4CF1EF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w:t>
            </w:r>
          </w:p>
        </w:tc>
        <w:tc>
          <w:tcPr>
            <w:tcW w:w="64" w:type="dxa"/>
            <w:tcBorders>
              <w:top w:val="nil"/>
              <w:left w:val="nil"/>
              <w:right w:val="nil"/>
            </w:tcBorders>
            <w:vAlign w:val="bottom"/>
          </w:tcPr>
          <w:p w14:paraId="68E493D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409A23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1,373</w:t>
            </w:r>
          </w:p>
        </w:tc>
        <w:tc>
          <w:tcPr>
            <w:tcW w:w="68" w:type="dxa"/>
            <w:tcBorders>
              <w:top w:val="nil"/>
              <w:left w:val="nil"/>
              <w:right w:val="nil"/>
            </w:tcBorders>
            <w:vAlign w:val="bottom"/>
          </w:tcPr>
          <w:p w14:paraId="209FCC8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2D77112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232</w:t>
            </w:r>
          </w:p>
        </w:tc>
        <w:tc>
          <w:tcPr>
            <w:tcW w:w="68" w:type="dxa"/>
            <w:tcBorders>
              <w:top w:val="nil"/>
              <w:left w:val="nil"/>
              <w:right w:val="nil"/>
            </w:tcBorders>
            <w:vAlign w:val="bottom"/>
          </w:tcPr>
          <w:p w14:paraId="4BD97CB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191CB1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4</w:t>
            </w:r>
          </w:p>
        </w:tc>
        <w:tc>
          <w:tcPr>
            <w:tcW w:w="72" w:type="dxa"/>
            <w:tcBorders>
              <w:top w:val="nil"/>
              <w:left w:val="nil"/>
              <w:right w:val="nil"/>
            </w:tcBorders>
            <w:vAlign w:val="bottom"/>
          </w:tcPr>
          <w:p w14:paraId="01286EE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7331CB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w:t>
            </w:r>
          </w:p>
        </w:tc>
        <w:tc>
          <w:tcPr>
            <w:tcW w:w="73" w:type="dxa"/>
            <w:tcBorders>
              <w:top w:val="nil"/>
              <w:left w:val="nil"/>
              <w:right w:val="nil"/>
            </w:tcBorders>
            <w:vAlign w:val="bottom"/>
          </w:tcPr>
          <w:p w14:paraId="4EE0491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nil"/>
              <w:left w:val="nil"/>
              <w:right w:val="nil"/>
            </w:tcBorders>
            <w:vAlign w:val="bottom"/>
          </w:tcPr>
          <w:p w14:paraId="0D60720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2,621</w:t>
            </w:r>
          </w:p>
        </w:tc>
      </w:tr>
      <w:tr w:rsidR="000B77EE" w:rsidRPr="00D21F73" w14:paraId="0265D2A2" w14:textId="77777777" w:rsidTr="00C0461F">
        <w:trPr>
          <w:trHeight w:val="20"/>
        </w:trPr>
        <w:tc>
          <w:tcPr>
            <w:tcW w:w="3068" w:type="dxa"/>
            <w:vAlign w:val="bottom"/>
          </w:tcPr>
          <w:p w14:paraId="1725A0FB"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Others</w:t>
            </w:r>
          </w:p>
        </w:tc>
        <w:tc>
          <w:tcPr>
            <w:tcW w:w="1128" w:type="dxa"/>
            <w:tcBorders>
              <w:top w:val="nil"/>
              <w:left w:val="nil"/>
              <w:right w:val="nil"/>
            </w:tcBorders>
            <w:vAlign w:val="bottom"/>
          </w:tcPr>
          <w:p w14:paraId="199D8CE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(230)</w:t>
            </w:r>
          </w:p>
        </w:tc>
        <w:tc>
          <w:tcPr>
            <w:tcW w:w="65" w:type="dxa"/>
            <w:tcBorders>
              <w:top w:val="nil"/>
              <w:left w:val="nil"/>
              <w:right w:val="nil"/>
            </w:tcBorders>
            <w:vAlign w:val="bottom"/>
          </w:tcPr>
          <w:p w14:paraId="4C33844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F67B75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373</w:t>
            </w:r>
          </w:p>
        </w:tc>
        <w:tc>
          <w:tcPr>
            <w:tcW w:w="68" w:type="dxa"/>
            <w:tcBorders>
              <w:top w:val="nil"/>
              <w:left w:val="nil"/>
              <w:right w:val="nil"/>
            </w:tcBorders>
            <w:vAlign w:val="bottom"/>
          </w:tcPr>
          <w:p w14:paraId="78F1935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6AE71D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(17)</w:t>
            </w:r>
          </w:p>
        </w:tc>
        <w:tc>
          <w:tcPr>
            <w:tcW w:w="68" w:type="dxa"/>
            <w:tcBorders>
              <w:top w:val="nil"/>
              <w:left w:val="nil"/>
              <w:right w:val="nil"/>
            </w:tcBorders>
            <w:vAlign w:val="bottom"/>
          </w:tcPr>
          <w:p w14:paraId="4D52C52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B619CB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(15)</w:t>
            </w:r>
          </w:p>
        </w:tc>
        <w:tc>
          <w:tcPr>
            <w:tcW w:w="64" w:type="dxa"/>
            <w:tcBorders>
              <w:top w:val="nil"/>
              <w:left w:val="nil"/>
              <w:right w:val="nil"/>
            </w:tcBorders>
            <w:vAlign w:val="bottom"/>
          </w:tcPr>
          <w:p w14:paraId="6AC6F45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D99C82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(3,565)</w:t>
            </w:r>
          </w:p>
        </w:tc>
        <w:tc>
          <w:tcPr>
            <w:tcW w:w="68" w:type="dxa"/>
            <w:tcBorders>
              <w:top w:val="nil"/>
              <w:left w:val="nil"/>
              <w:right w:val="nil"/>
            </w:tcBorders>
            <w:vAlign w:val="bottom"/>
          </w:tcPr>
          <w:p w14:paraId="3F9FC8A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6FE14B5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103</w:t>
            </w:r>
          </w:p>
        </w:tc>
        <w:tc>
          <w:tcPr>
            <w:tcW w:w="68" w:type="dxa"/>
            <w:tcBorders>
              <w:top w:val="nil"/>
              <w:left w:val="nil"/>
              <w:right w:val="nil"/>
            </w:tcBorders>
            <w:vAlign w:val="bottom"/>
          </w:tcPr>
          <w:p w14:paraId="31151E6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23D2E5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49</w:t>
            </w:r>
          </w:p>
        </w:tc>
        <w:tc>
          <w:tcPr>
            <w:tcW w:w="72" w:type="dxa"/>
            <w:tcBorders>
              <w:top w:val="nil"/>
              <w:left w:val="nil"/>
              <w:right w:val="nil"/>
            </w:tcBorders>
            <w:vAlign w:val="bottom"/>
          </w:tcPr>
          <w:p w14:paraId="5026906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27F658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w:t>
            </w:r>
          </w:p>
        </w:tc>
        <w:tc>
          <w:tcPr>
            <w:tcW w:w="73" w:type="dxa"/>
            <w:tcBorders>
              <w:top w:val="nil"/>
              <w:left w:val="nil"/>
              <w:right w:val="nil"/>
            </w:tcBorders>
            <w:vAlign w:val="bottom"/>
          </w:tcPr>
          <w:p w14:paraId="1C662A1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nil"/>
              <w:left w:val="nil"/>
              <w:right w:val="nil"/>
            </w:tcBorders>
            <w:vAlign w:val="bottom"/>
          </w:tcPr>
          <w:p w14:paraId="166A2DA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(3,302)</w:t>
            </w:r>
          </w:p>
        </w:tc>
      </w:tr>
      <w:tr w:rsidR="000B77EE" w:rsidRPr="00D21F73" w14:paraId="4AC2E7F9" w14:textId="77777777" w:rsidTr="00C0461F">
        <w:trPr>
          <w:trHeight w:val="20"/>
        </w:trPr>
        <w:tc>
          <w:tcPr>
            <w:tcW w:w="3068" w:type="dxa"/>
            <w:vAlign w:val="bottom"/>
          </w:tcPr>
          <w:p w14:paraId="174E5377"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Unallocated revenue and expenses</w:t>
            </w:r>
            <w:r w:rsidRPr="00D21F73">
              <w:rPr>
                <w:rFonts w:asciiTheme="minorBidi" w:hAnsiTheme="minorBidi" w:cs="Cordia New"/>
                <w:snapToGrid w:val="0"/>
                <w:sz w:val="22"/>
                <w:szCs w:val="22"/>
                <w:cs/>
              </w:rPr>
              <w:t>:</w:t>
            </w:r>
          </w:p>
        </w:tc>
        <w:tc>
          <w:tcPr>
            <w:tcW w:w="1128" w:type="dxa"/>
            <w:tcBorders>
              <w:top w:val="nil"/>
              <w:left w:val="nil"/>
              <w:right w:val="nil"/>
            </w:tcBorders>
            <w:vAlign w:val="bottom"/>
          </w:tcPr>
          <w:p w14:paraId="32E4C21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0CF5DBB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EFBF27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3292D03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54BE01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0AE1D9E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572630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604E5FD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9BF491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7A64DC7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0A6A8F8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3511273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E19C4B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6D9C7D9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78BE7D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3D4A346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nil"/>
              <w:left w:val="nil"/>
              <w:right w:val="nil"/>
            </w:tcBorders>
            <w:vAlign w:val="bottom"/>
          </w:tcPr>
          <w:p w14:paraId="62C8C1E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r>
      <w:tr w:rsidR="000B77EE" w:rsidRPr="00D21F73" w14:paraId="1D743648" w14:textId="77777777" w:rsidTr="00C0461F">
        <w:trPr>
          <w:trHeight w:val="20"/>
        </w:trPr>
        <w:tc>
          <w:tcPr>
            <w:tcW w:w="3068" w:type="dxa"/>
            <w:vAlign w:val="bottom"/>
          </w:tcPr>
          <w:p w14:paraId="324A1260"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Interest income</w:t>
            </w:r>
          </w:p>
        </w:tc>
        <w:tc>
          <w:tcPr>
            <w:tcW w:w="1128" w:type="dxa"/>
            <w:tcBorders>
              <w:top w:val="nil"/>
              <w:left w:val="nil"/>
              <w:right w:val="nil"/>
            </w:tcBorders>
            <w:vAlign w:val="bottom"/>
          </w:tcPr>
          <w:p w14:paraId="5EAFBB5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16B23FD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F46CE2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6A60765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1A94B0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26AF96A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93308A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75DF471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1B7B43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4F8A9BD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138987D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1E2CD27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893022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7AC5C98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0D272C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748A11A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nil"/>
              <w:left w:val="nil"/>
              <w:right w:val="nil"/>
            </w:tcBorders>
            <w:vAlign w:val="bottom"/>
          </w:tcPr>
          <w:p w14:paraId="6FD36FC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2,939</w:t>
            </w:r>
          </w:p>
        </w:tc>
      </w:tr>
      <w:tr w:rsidR="000B77EE" w:rsidRPr="00D21F73" w14:paraId="015A71DD" w14:textId="77777777" w:rsidTr="00C0461F">
        <w:trPr>
          <w:trHeight w:val="20"/>
        </w:trPr>
        <w:tc>
          <w:tcPr>
            <w:tcW w:w="3068" w:type="dxa"/>
            <w:vAlign w:val="bottom"/>
          </w:tcPr>
          <w:p w14:paraId="0E532DEB"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Gain on derivatives</w:t>
            </w:r>
          </w:p>
        </w:tc>
        <w:tc>
          <w:tcPr>
            <w:tcW w:w="1128" w:type="dxa"/>
            <w:tcBorders>
              <w:top w:val="nil"/>
              <w:left w:val="nil"/>
              <w:right w:val="nil"/>
            </w:tcBorders>
            <w:vAlign w:val="bottom"/>
          </w:tcPr>
          <w:p w14:paraId="281547F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5376C66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EA5C73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08D951F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42B472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5B5580C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A3940E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017CDBF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E0FE6D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33181BA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3EE9AE9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25DAF18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5B70284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78C5DEA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59FC2CC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3A4E7C1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nil"/>
              <w:left w:val="nil"/>
              <w:right w:val="nil"/>
            </w:tcBorders>
            <w:vAlign w:val="bottom"/>
          </w:tcPr>
          <w:p w14:paraId="6FFABE1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12,541</w:t>
            </w:r>
          </w:p>
        </w:tc>
      </w:tr>
      <w:tr w:rsidR="000B77EE" w:rsidRPr="00D21F73" w14:paraId="67469397" w14:textId="77777777" w:rsidTr="00C0461F">
        <w:trPr>
          <w:trHeight w:val="20"/>
        </w:trPr>
        <w:tc>
          <w:tcPr>
            <w:tcW w:w="3068" w:type="dxa"/>
            <w:vAlign w:val="bottom"/>
          </w:tcPr>
          <w:p w14:paraId="05CEDD1E"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Loss on foreign exchange rate</w:t>
            </w:r>
          </w:p>
        </w:tc>
        <w:tc>
          <w:tcPr>
            <w:tcW w:w="1128" w:type="dxa"/>
            <w:tcBorders>
              <w:top w:val="nil"/>
              <w:left w:val="nil"/>
              <w:right w:val="nil"/>
            </w:tcBorders>
            <w:vAlign w:val="bottom"/>
          </w:tcPr>
          <w:p w14:paraId="6C05735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28275CE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923173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223DFC3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F0160A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32E6F4D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14B98B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2C2EC90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9E2C08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2B00AA4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53901D5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5AC3308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D29B0A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136A584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1C84C7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2C2A5A6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nil"/>
              <w:left w:val="nil"/>
              <w:bottom w:val="single" w:sz="4" w:space="0" w:color="auto"/>
              <w:right w:val="nil"/>
            </w:tcBorders>
            <w:vAlign w:val="bottom"/>
          </w:tcPr>
          <w:p w14:paraId="6FDC08B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(1,321)</w:t>
            </w:r>
          </w:p>
        </w:tc>
      </w:tr>
      <w:tr w:rsidR="000B77EE" w:rsidRPr="00D21F73" w14:paraId="4274723C" w14:textId="77777777" w:rsidTr="00C0461F">
        <w:trPr>
          <w:trHeight w:val="20"/>
        </w:trPr>
        <w:tc>
          <w:tcPr>
            <w:tcW w:w="3068" w:type="dxa"/>
            <w:vAlign w:val="bottom"/>
          </w:tcPr>
          <w:p w14:paraId="1998FCAC"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rPr>
            </w:pPr>
            <w:r w:rsidRPr="00D21F73">
              <w:rPr>
                <w:rFonts w:asciiTheme="minorBidi" w:hAnsiTheme="minorBidi" w:cstheme="minorBidi"/>
                <w:snapToGrid w:val="0"/>
                <w:sz w:val="22"/>
                <w:szCs w:val="22"/>
              </w:rPr>
              <w:t>EBIT</w:t>
            </w:r>
          </w:p>
        </w:tc>
        <w:tc>
          <w:tcPr>
            <w:tcW w:w="1128" w:type="dxa"/>
            <w:tcBorders>
              <w:left w:val="nil"/>
              <w:right w:val="nil"/>
            </w:tcBorders>
            <w:vAlign w:val="bottom"/>
          </w:tcPr>
          <w:p w14:paraId="1D220CC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vAlign w:val="bottom"/>
          </w:tcPr>
          <w:p w14:paraId="3E51144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47837D1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1A620BD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3E6DB51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11C9EA3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0A2BCB5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vAlign w:val="bottom"/>
          </w:tcPr>
          <w:p w14:paraId="4D240C9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7B03C3B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5A78FD0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6E90E25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474919A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5A69C58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vAlign w:val="bottom"/>
          </w:tcPr>
          <w:p w14:paraId="26CCA0A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133C8FE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vAlign w:val="bottom"/>
          </w:tcPr>
          <w:p w14:paraId="156A155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single" w:sz="4" w:space="0" w:color="auto"/>
              <w:left w:val="nil"/>
              <w:bottom w:val="single" w:sz="4" w:space="0" w:color="auto"/>
              <w:right w:val="nil"/>
            </w:tcBorders>
            <w:vAlign w:val="bottom"/>
          </w:tcPr>
          <w:p w14:paraId="21C29FA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115,470</w:t>
            </w:r>
          </w:p>
        </w:tc>
      </w:tr>
      <w:tr w:rsidR="000B77EE" w:rsidRPr="00D21F73" w14:paraId="13927DD4" w14:textId="77777777" w:rsidTr="00C0461F">
        <w:trPr>
          <w:trHeight w:val="70"/>
        </w:trPr>
        <w:tc>
          <w:tcPr>
            <w:tcW w:w="3068" w:type="dxa"/>
            <w:vAlign w:val="bottom"/>
          </w:tcPr>
          <w:p w14:paraId="084F3F18"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lang w:val="en-US"/>
              </w:rPr>
            </w:pPr>
            <w:r w:rsidRPr="00D21F73">
              <w:rPr>
                <w:rFonts w:asciiTheme="minorBidi" w:hAnsiTheme="minorBidi" w:cstheme="minorBidi"/>
                <w:snapToGrid w:val="0"/>
                <w:sz w:val="22"/>
                <w:szCs w:val="22"/>
              </w:rPr>
              <w:t>Profit for the period</w:t>
            </w:r>
          </w:p>
        </w:tc>
        <w:tc>
          <w:tcPr>
            <w:tcW w:w="1128" w:type="dxa"/>
            <w:tcBorders>
              <w:left w:val="nil"/>
              <w:right w:val="nil"/>
            </w:tcBorders>
            <w:vAlign w:val="bottom"/>
          </w:tcPr>
          <w:p w14:paraId="6334204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vAlign w:val="bottom"/>
          </w:tcPr>
          <w:p w14:paraId="61C75C9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383734E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38F4DF3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25248A1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05D25BE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721CE56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vAlign w:val="bottom"/>
          </w:tcPr>
          <w:p w14:paraId="59990EC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5FDA012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496BFD5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4EE3560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026795A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5AE4ABA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vAlign w:val="bottom"/>
          </w:tcPr>
          <w:p w14:paraId="11997E1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4887C63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vAlign w:val="bottom"/>
          </w:tcPr>
          <w:p w14:paraId="1BCD431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0" w:type="dxa"/>
            <w:tcBorders>
              <w:top w:val="single" w:sz="4" w:space="0" w:color="auto"/>
              <w:left w:val="nil"/>
              <w:bottom w:val="double" w:sz="4" w:space="0" w:color="auto"/>
              <w:right w:val="nil"/>
            </w:tcBorders>
            <w:vAlign w:val="bottom"/>
          </w:tcPr>
          <w:p w14:paraId="2C92B76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77,957</w:t>
            </w:r>
          </w:p>
        </w:tc>
      </w:tr>
    </w:tbl>
    <w:p w14:paraId="75F1E336" w14:textId="77777777" w:rsidR="000B77EE" w:rsidRPr="00D21F73" w:rsidRDefault="000B77EE" w:rsidP="000B77EE">
      <w:pPr>
        <w:pStyle w:val="BodyTextIndent"/>
        <w:numPr>
          <w:ilvl w:val="12"/>
          <w:numId w:val="0"/>
        </w:numPr>
        <w:ind w:left="562" w:right="6"/>
        <w:rPr>
          <w:rFonts w:ascii="Cordia New" w:hAnsi="Cordia New" w:cs="Cordia New"/>
          <w:color w:val="auto"/>
          <w:lang w:val="en-US"/>
        </w:rPr>
      </w:pPr>
    </w:p>
    <w:p w14:paraId="5BA68D78" w14:textId="77777777" w:rsidR="000B77EE" w:rsidRPr="00D21F73" w:rsidRDefault="000B77EE" w:rsidP="000B77EE">
      <w:pPr>
        <w:pStyle w:val="BodyTextIndent"/>
        <w:numPr>
          <w:ilvl w:val="12"/>
          <w:numId w:val="0"/>
        </w:numPr>
        <w:ind w:left="562" w:right="6"/>
        <w:rPr>
          <w:rFonts w:ascii="Cordia New" w:hAnsi="Cordia New" w:cs="Cordia New"/>
          <w:color w:val="auto"/>
          <w:sz w:val="16"/>
          <w:szCs w:val="16"/>
          <w:cs/>
        </w:rPr>
      </w:pPr>
      <w:r w:rsidRPr="00D21F73">
        <w:rPr>
          <w:rFonts w:ascii="Cordia New" w:hAnsi="Cordia New" w:cs="Cordia New"/>
          <w:color w:val="auto"/>
          <w:sz w:val="22"/>
          <w:szCs w:val="22"/>
          <w:cs/>
        </w:rPr>
        <w:t>*</w:t>
      </w:r>
      <w:r w:rsidRPr="00D21F73">
        <w:rPr>
          <w:rFonts w:ascii="Cordia New" w:hAnsi="Cordia New" w:cs="Cordia New"/>
          <w:color w:val="auto"/>
          <w:sz w:val="22"/>
          <w:szCs w:val="22"/>
        </w:rPr>
        <w:t xml:space="preserve"> Gross profit</w:t>
      </w:r>
      <w:r w:rsidRPr="00D21F73">
        <w:rPr>
          <w:rFonts w:ascii="Cordia New" w:hAnsi="Cordia New" w:cs="Cordia New"/>
          <w:color w:val="auto"/>
          <w:sz w:val="22"/>
          <w:szCs w:val="22"/>
          <w:cs/>
        </w:rPr>
        <w:t xml:space="preserve"> </w:t>
      </w:r>
      <w:r w:rsidRPr="00D21F73">
        <w:rPr>
          <w:rFonts w:ascii="Cordia New" w:hAnsi="Cordia New" w:cs="Cordia New"/>
          <w:color w:val="auto"/>
          <w:sz w:val="22"/>
          <w:szCs w:val="22"/>
          <w:cs/>
          <w:lang w:val="en-US"/>
        </w:rPr>
        <w:t>(</w:t>
      </w:r>
      <w:r w:rsidRPr="00D21F73">
        <w:rPr>
          <w:rFonts w:ascii="Cordia New" w:hAnsi="Cordia New" w:cs="Cordia New"/>
          <w:color w:val="auto"/>
          <w:sz w:val="22"/>
          <w:szCs w:val="22"/>
        </w:rPr>
        <w:t>loss</w:t>
      </w:r>
      <w:r w:rsidRPr="00D21F73">
        <w:rPr>
          <w:rFonts w:ascii="Cordia New" w:hAnsi="Cordia New" w:cs="Cordia New"/>
          <w:color w:val="auto"/>
          <w:sz w:val="22"/>
          <w:szCs w:val="22"/>
          <w:cs/>
          <w:lang w:val="en-US"/>
        </w:rPr>
        <w:t>)</w:t>
      </w:r>
      <w:r w:rsidRPr="00D21F73">
        <w:rPr>
          <w:rFonts w:ascii="Cordia New" w:hAnsi="Cordia New" w:cs="Cordia New"/>
          <w:color w:val="auto"/>
          <w:sz w:val="22"/>
          <w:szCs w:val="22"/>
        </w:rPr>
        <w:t xml:space="preserve"> excludes depreciation and amortization expenses in cost of sales</w:t>
      </w:r>
      <w:r w:rsidRPr="00D21F73">
        <w:rPr>
          <w:rFonts w:ascii="Cordia New" w:hAnsi="Cordia New" w:cs="Cordia New"/>
          <w:color w:val="auto"/>
          <w:sz w:val="22"/>
          <w:szCs w:val="22"/>
          <w:cs/>
        </w:rPr>
        <w:t>.</w:t>
      </w:r>
      <w:r w:rsidRPr="00D21F73">
        <w:rPr>
          <w:rFonts w:ascii="Cordia New" w:hAnsi="Cordia New" w:cs="Cordia New"/>
          <w:sz w:val="22"/>
          <w:szCs w:val="22"/>
          <w:cs/>
        </w:rPr>
        <w:br w:type="page"/>
      </w:r>
    </w:p>
    <w:p w14:paraId="1F8E225E" w14:textId="77777777" w:rsidR="000B77EE" w:rsidRPr="00D21F73" w:rsidRDefault="000B77EE" w:rsidP="000B77EE">
      <w:pPr>
        <w:ind w:left="562" w:right="6" w:hanging="567"/>
        <w:rPr>
          <w:rFonts w:ascii="Cordia New" w:hAnsi="Cordia New" w:cs="Cordia New"/>
          <w:b/>
          <w:bCs/>
          <w:sz w:val="28"/>
          <w:szCs w:val="28"/>
          <w:cs/>
        </w:rPr>
      </w:pPr>
      <w:r w:rsidRPr="00D21F73">
        <w:rPr>
          <w:rFonts w:ascii="Cordia New" w:hAnsi="Cordia New" w:cs="Cordia New"/>
          <w:b/>
          <w:bCs/>
          <w:sz w:val="28"/>
          <w:szCs w:val="28"/>
        </w:rPr>
        <w:lastRenderedPageBreak/>
        <w:t>1</w:t>
      </w:r>
      <w:r w:rsidRPr="00D21F73">
        <w:rPr>
          <w:rFonts w:ascii="Cordia New" w:hAnsi="Cordia New" w:cs="Cordia New"/>
          <w:b/>
          <w:bCs/>
          <w:sz w:val="28"/>
          <w:szCs w:val="28"/>
          <w:lang w:val="en-US"/>
        </w:rPr>
        <w:t>9</w:t>
      </w:r>
      <w:r w:rsidRPr="00D21F73">
        <w:rPr>
          <w:rFonts w:ascii="Cordia New" w:hAnsi="Cordia New" w:cs="Cordia New"/>
          <w:b/>
          <w:bCs/>
          <w:sz w:val="28"/>
          <w:szCs w:val="28"/>
          <w:cs/>
        </w:rPr>
        <w:t>.</w:t>
      </w:r>
      <w:r w:rsidRPr="00D21F73">
        <w:rPr>
          <w:rFonts w:ascii="Cordia New" w:hAnsi="Cordia New" w:cs="Cordia New"/>
          <w:b/>
          <w:bCs/>
          <w:sz w:val="28"/>
          <w:szCs w:val="28"/>
        </w:rPr>
        <w:tab/>
        <w:t xml:space="preserve">Operating segments </w:t>
      </w:r>
      <w:r w:rsidRPr="00D21F73">
        <w:rPr>
          <w:rFonts w:ascii="Cordia New" w:hAnsi="Cordia New" w:cs="Cordia New"/>
          <w:sz w:val="28"/>
          <w:szCs w:val="28"/>
          <w:cs/>
          <w:lang w:val="en-US"/>
        </w:rPr>
        <w:t>(</w:t>
      </w:r>
      <w:r w:rsidRPr="00D21F73">
        <w:rPr>
          <w:rFonts w:ascii="Cordia New" w:hAnsi="Cordia New" w:cs="Cordia New"/>
          <w:sz w:val="28"/>
          <w:szCs w:val="28"/>
        </w:rPr>
        <w:t>Continued</w:t>
      </w:r>
      <w:r w:rsidRPr="00D21F73">
        <w:rPr>
          <w:rFonts w:ascii="Cordia New" w:hAnsi="Cordia New" w:cs="Cordia New"/>
          <w:sz w:val="28"/>
          <w:szCs w:val="28"/>
          <w:cs/>
          <w:lang w:val="en-US"/>
        </w:rPr>
        <w:t>)</w:t>
      </w:r>
    </w:p>
    <w:p w14:paraId="2AC92799" w14:textId="77777777" w:rsidR="000B77EE" w:rsidRPr="00D21F73" w:rsidRDefault="000B77EE" w:rsidP="000B77EE">
      <w:pPr>
        <w:pStyle w:val="BodyTextIndent"/>
        <w:numPr>
          <w:ilvl w:val="12"/>
          <w:numId w:val="0"/>
        </w:numPr>
        <w:ind w:left="562"/>
        <w:rPr>
          <w:rFonts w:ascii="Cordia New" w:hAnsi="Cordia New" w:cs="Cordia New"/>
          <w:color w:val="auto"/>
        </w:rPr>
      </w:pPr>
    </w:p>
    <w:p w14:paraId="0200DBF2" w14:textId="77777777" w:rsidR="000B77EE" w:rsidRPr="00D21F73" w:rsidRDefault="000B77EE" w:rsidP="000B77EE">
      <w:pPr>
        <w:pStyle w:val="BodyTextIndent"/>
        <w:numPr>
          <w:ilvl w:val="12"/>
          <w:numId w:val="0"/>
        </w:numPr>
        <w:ind w:left="562" w:right="6"/>
        <w:rPr>
          <w:rFonts w:ascii="Cordia New" w:hAnsi="Cordia New" w:cs="Cordia New"/>
          <w:color w:val="auto"/>
          <w:sz w:val="28"/>
          <w:szCs w:val="28"/>
          <w:u w:val="single"/>
        </w:rPr>
      </w:pPr>
      <w:r w:rsidRPr="00D21F73">
        <w:rPr>
          <w:rFonts w:ascii="Cordia New" w:hAnsi="Cordia New" w:cs="Cordia New"/>
          <w:color w:val="auto"/>
          <w:sz w:val="28"/>
          <w:szCs w:val="28"/>
          <w:u w:val="single"/>
        </w:rPr>
        <w:t>Consolidated financial statements</w:t>
      </w:r>
    </w:p>
    <w:p w14:paraId="760291B3" w14:textId="77777777" w:rsidR="000B77EE" w:rsidRPr="00D21F73" w:rsidRDefault="000B77EE" w:rsidP="000B77EE">
      <w:pPr>
        <w:pStyle w:val="BodyTextIndent"/>
        <w:numPr>
          <w:ilvl w:val="12"/>
          <w:numId w:val="0"/>
        </w:numPr>
        <w:ind w:left="562" w:right="6"/>
        <w:rPr>
          <w:rFonts w:ascii="Cordia New" w:hAnsi="Cordia New" w:cs="Cordia New"/>
          <w:color w:val="auto"/>
          <w:u w:val="single"/>
          <w:lang w:val="en-US"/>
        </w:rPr>
      </w:pPr>
    </w:p>
    <w:p w14:paraId="5B9C8879" w14:textId="77777777" w:rsidR="000B77EE" w:rsidRPr="00D21F73" w:rsidRDefault="000B77EE" w:rsidP="000B77EE">
      <w:pPr>
        <w:pStyle w:val="BodyTextIndent"/>
        <w:numPr>
          <w:ilvl w:val="12"/>
          <w:numId w:val="0"/>
        </w:numPr>
        <w:ind w:left="562" w:right="237"/>
        <w:rPr>
          <w:rFonts w:ascii="Cordia New" w:hAnsi="Cordia New" w:cs="Cordia New"/>
          <w:color w:val="auto"/>
          <w:sz w:val="28"/>
          <w:szCs w:val="28"/>
          <w:lang w:val="en-US"/>
        </w:rPr>
      </w:pPr>
      <w:r w:rsidRPr="00D21F73">
        <w:rPr>
          <w:rFonts w:ascii="Cordia New" w:eastAsia="Calibri" w:hAnsi="Cordia New" w:cs="Cordia New"/>
          <w:color w:val="auto"/>
          <w:sz w:val="28"/>
          <w:szCs w:val="28"/>
          <w:lang w:val="en-US"/>
        </w:rPr>
        <w:t>For the six</w:t>
      </w:r>
      <w:r w:rsidRPr="00D21F73">
        <w:rPr>
          <w:rFonts w:ascii="Cordia New" w:eastAsia="Calibri" w:hAnsi="Cordia New" w:cs="Cordia New"/>
          <w:color w:val="auto"/>
          <w:sz w:val="28"/>
          <w:szCs w:val="28"/>
          <w:cs/>
          <w:lang w:val="en-US"/>
        </w:rPr>
        <w:t>-</w:t>
      </w:r>
      <w:r w:rsidRPr="00D21F73">
        <w:rPr>
          <w:rFonts w:ascii="Cordia New" w:eastAsia="Calibri" w:hAnsi="Cordia New" w:cs="Cordia New"/>
          <w:color w:val="auto"/>
          <w:sz w:val="28"/>
          <w:szCs w:val="28"/>
          <w:lang w:val="en-US"/>
        </w:rPr>
        <w:t>month period ended 30</w:t>
      </w:r>
      <w:r w:rsidRPr="00D21F73">
        <w:rPr>
          <w:rFonts w:ascii="Cordia New" w:eastAsia="Calibri" w:hAnsi="Cordia New" w:cs="Cordia New"/>
          <w:color w:val="auto"/>
          <w:sz w:val="28"/>
          <w:szCs w:val="28"/>
          <w:cs/>
          <w:lang w:val="en-US"/>
        </w:rPr>
        <w:t xml:space="preserve"> </w:t>
      </w:r>
      <w:r w:rsidRPr="00D21F73">
        <w:rPr>
          <w:rFonts w:ascii="Cordia New" w:eastAsia="Calibri" w:hAnsi="Cordia New" w:cs="Cordia New"/>
          <w:color w:val="auto"/>
          <w:sz w:val="28"/>
          <w:szCs w:val="28"/>
          <w:lang w:val="en-US"/>
        </w:rPr>
        <w:t>June 2026</w:t>
      </w:r>
    </w:p>
    <w:p w14:paraId="1F2C71E3" w14:textId="77777777" w:rsidR="000B77EE" w:rsidRPr="00D21F73" w:rsidRDefault="000B77EE" w:rsidP="000B77EE">
      <w:pPr>
        <w:pStyle w:val="BodyTextIndent"/>
        <w:numPr>
          <w:ilvl w:val="12"/>
          <w:numId w:val="0"/>
        </w:numPr>
        <w:ind w:left="562" w:right="6"/>
        <w:rPr>
          <w:rFonts w:ascii="Cordia New" w:hAnsi="Cordia New" w:cs="Cordia New"/>
          <w:color w:val="auto"/>
          <w:u w:val="single"/>
          <w:lang w:val="en-US"/>
        </w:rPr>
      </w:pPr>
    </w:p>
    <w:tbl>
      <w:tblPr>
        <w:tblW w:w="13825" w:type="dxa"/>
        <w:tblInd w:w="589" w:type="dxa"/>
        <w:tblLayout w:type="fixed"/>
        <w:tblCellMar>
          <w:left w:w="22" w:type="dxa"/>
          <w:right w:w="22" w:type="dxa"/>
        </w:tblCellMar>
        <w:tblLook w:val="04A0" w:firstRow="1" w:lastRow="0" w:firstColumn="1" w:lastColumn="0" w:noHBand="0" w:noVBand="1"/>
      </w:tblPr>
      <w:tblGrid>
        <w:gridCol w:w="3068"/>
        <w:gridCol w:w="1128"/>
        <w:gridCol w:w="65"/>
        <w:gridCol w:w="1134"/>
        <w:gridCol w:w="68"/>
        <w:gridCol w:w="1134"/>
        <w:gridCol w:w="68"/>
        <w:gridCol w:w="1134"/>
        <w:gridCol w:w="64"/>
        <w:gridCol w:w="1134"/>
        <w:gridCol w:w="68"/>
        <w:gridCol w:w="1134"/>
        <w:gridCol w:w="68"/>
        <w:gridCol w:w="1134"/>
        <w:gridCol w:w="72"/>
        <w:gridCol w:w="1134"/>
        <w:gridCol w:w="73"/>
        <w:gridCol w:w="1135"/>
        <w:gridCol w:w="10"/>
      </w:tblGrid>
      <w:tr w:rsidR="000B77EE" w:rsidRPr="00D21F73" w14:paraId="10870389" w14:textId="77777777" w:rsidTr="00C0461F">
        <w:trPr>
          <w:gridAfter w:val="1"/>
          <w:wAfter w:w="10" w:type="dxa"/>
          <w:trHeight w:val="20"/>
        </w:trPr>
        <w:tc>
          <w:tcPr>
            <w:tcW w:w="3068" w:type="dxa"/>
          </w:tcPr>
          <w:p w14:paraId="0719C279"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1128" w:type="dxa"/>
            <w:tcBorders>
              <w:left w:val="nil"/>
              <w:right w:val="nil"/>
            </w:tcBorders>
            <w:vAlign w:val="bottom"/>
          </w:tcPr>
          <w:p w14:paraId="0246477F"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5" w:type="dxa"/>
            <w:tcBorders>
              <w:top w:val="nil"/>
              <w:left w:val="nil"/>
              <w:right w:val="nil"/>
            </w:tcBorders>
            <w:vAlign w:val="bottom"/>
          </w:tcPr>
          <w:p w14:paraId="5D3174B4"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4D57059E"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left w:val="nil"/>
              <w:right w:val="nil"/>
            </w:tcBorders>
            <w:vAlign w:val="bottom"/>
          </w:tcPr>
          <w:p w14:paraId="1E7F6248"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17EA1C81"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0B544B1F"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3BD297F6"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4" w:type="dxa"/>
            <w:tcBorders>
              <w:top w:val="nil"/>
              <w:left w:val="nil"/>
              <w:right w:val="nil"/>
            </w:tcBorders>
            <w:vAlign w:val="bottom"/>
          </w:tcPr>
          <w:p w14:paraId="191C9EF2"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7A0A76F0"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7E81CAE5"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5451C12E"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5F6CE3A4"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6F65F3ED"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72" w:type="dxa"/>
            <w:tcBorders>
              <w:top w:val="nil"/>
              <w:left w:val="nil"/>
              <w:right w:val="nil"/>
            </w:tcBorders>
            <w:vAlign w:val="bottom"/>
          </w:tcPr>
          <w:p w14:paraId="354BB3C6"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2342" w:type="dxa"/>
            <w:gridSpan w:val="3"/>
            <w:tcBorders>
              <w:left w:val="nil"/>
              <w:right w:val="nil"/>
            </w:tcBorders>
            <w:vAlign w:val="bottom"/>
          </w:tcPr>
          <w:p w14:paraId="343C8354" w14:textId="77777777" w:rsidR="000B77EE" w:rsidRPr="00D21F73" w:rsidRDefault="000B77EE" w:rsidP="00C0461F">
            <w:pPr>
              <w:spacing w:line="280" w:lineRule="exact"/>
              <w:ind w:left="74"/>
              <w:jc w:val="right"/>
              <w:rPr>
                <w:rFonts w:asciiTheme="minorBidi" w:hAnsiTheme="minorBidi" w:cstheme="minorBidi"/>
                <w:sz w:val="22"/>
                <w:szCs w:val="22"/>
                <w:cs/>
              </w:rPr>
            </w:pPr>
            <w:r w:rsidRPr="00D21F73">
              <w:rPr>
                <w:rFonts w:asciiTheme="minorBidi" w:hAnsiTheme="minorBidi" w:cstheme="minorBidi"/>
                <w:sz w:val="22"/>
                <w:szCs w:val="22"/>
              </w:rPr>
              <w:t>Unit</w:t>
            </w:r>
            <w:r w:rsidRPr="00D21F73">
              <w:rPr>
                <w:rFonts w:asciiTheme="minorBidi" w:hAnsiTheme="minorBidi" w:cs="Cordia New"/>
                <w:sz w:val="22"/>
                <w:szCs w:val="22"/>
                <w:cs/>
              </w:rPr>
              <w:t xml:space="preserve">: </w:t>
            </w:r>
            <w:r w:rsidRPr="00D21F73">
              <w:rPr>
                <w:rFonts w:asciiTheme="minorBidi" w:hAnsiTheme="minorBidi" w:cstheme="minorBidi"/>
                <w:sz w:val="22"/>
                <w:szCs w:val="22"/>
              </w:rPr>
              <w:t>Million Baht</w:t>
            </w:r>
          </w:p>
        </w:tc>
      </w:tr>
      <w:tr w:rsidR="000B77EE" w:rsidRPr="00D21F73" w14:paraId="5F9A0C92" w14:textId="77777777" w:rsidTr="00C0461F">
        <w:trPr>
          <w:gridAfter w:val="1"/>
          <w:wAfter w:w="10" w:type="dxa"/>
          <w:trHeight w:val="20"/>
        </w:trPr>
        <w:tc>
          <w:tcPr>
            <w:tcW w:w="3068" w:type="dxa"/>
          </w:tcPr>
          <w:p w14:paraId="269F6654"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2327" w:type="dxa"/>
            <w:gridSpan w:val="3"/>
            <w:tcBorders>
              <w:left w:val="nil"/>
              <w:bottom w:val="single" w:sz="4" w:space="0" w:color="auto"/>
              <w:right w:val="nil"/>
            </w:tcBorders>
          </w:tcPr>
          <w:p w14:paraId="4C2569E6" w14:textId="77777777" w:rsidR="000B77EE" w:rsidRPr="00D21F73" w:rsidRDefault="000B77EE" w:rsidP="00C0461F">
            <w:pPr>
              <w:spacing w:line="280" w:lineRule="exact"/>
              <w:ind w:left="3"/>
              <w:jc w:val="center"/>
              <w:rPr>
                <w:rFonts w:asciiTheme="minorBidi" w:hAnsiTheme="minorBidi" w:cstheme="minorBidi"/>
                <w:spacing w:val="-6"/>
                <w:sz w:val="22"/>
                <w:szCs w:val="22"/>
              </w:rPr>
            </w:pPr>
            <w:r w:rsidRPr="00D21F73">
              <w:rPr>
                <w:rFonts w:asciiTheme="minorBidi" w:hAnsiTheme="minorBidi" w:cstheme="minorBidi"/>
                <w:spacing w:val="-6"/>
                <w:sz w:val="22"/>
                <w:szCs w:val="22"/>
              </w:rPr>
              <w:t>Upstream petroleum and natural gas</w:t>
            </w:r>
          </w:p>
        </w:tc>
        <w:tc>
          <w:tcPr>
            <w:tcW w:w="68" w:type="dxa"/>
            <w:tcBorders>
              <w:left w:val="nil"/>
              <w:right w:val="nil"/>
            </w:tcBorders>
          </w:tcPr>
          <w:p w14:paraId="525C7E09"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3534" w:type="dxa"/>
            <w:gridSpan w:val="5"/>
            <w:tcBorders>
              <w:left w:val="nil"/>
              <w:bottom w:val="single" w:sz="4" w:space="0" w:color="auto"/>
              <w:right w:val="nil"/>
            </w:tcBorders>
          </w:tcPr>
          <w:p w14:paraId="415C052C"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Downstream petroleum</w:t>
            </w:r>
          </w:p>
        </w:tc>
        <w:tc>
          <w:tcPr>
            <w:tcW w:w="68" w:type="dxa"/>
            <w:tcBorders>
              <w:top w:val="nil"/>
              <w:left w:val="nil"/>
              <w:right w:val="nil"/>
            </w:tcBorders>
            <w:vAlign w:val="bottom"/>
          </w:tcPr>
          <w:p w14:paraId="023F4407"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val="restart"/>
            <w:tcBorders>
              <w:left w:val="nil"/>
              <w:right w:val="nil"/>
            </w:tcBorders>
          </w:tcPr>
          <w:p w14:paraId="50216841" w14:textId="77777777" w:rsidR="000B77EE" w:rsidRPr="00D21F73" w:rsidRDefault="000B77EE" w:rsidP="00C0461F">
            <w:pPr>
              <w:spacing w:line="280" w:lineRule="exact"/>
              <w:ind w:firstLine="3"/>
              <w:jc w:val="center"/>
              <w:rPr>
                <w:rFonts w:asciiTheme="minorBidi" w:hAnsiTheme="minorBidi" w:cstheme="minorBidi"/>
                <w:sz w:val="22"/>
                <w:szCs w:val="22"/>
              </w:rPr>
            </w:pPr>
            <w:r w:rsidRPr="00D21F73">
              <w:rPr>
                <w:rFonts w:asciiTheme="minorBidi" w:hAnsiTheme="minorBidi" w:cstheme="minorBidi"/>
                <w:sz w:val="22"/>
                <w:szCs w:val="22"/>
              </w:rPr>
              <w:t xml:space="preserve">New business and </w:t>
            </w:r>
            <w:r w:rsidRPr="00D21F73">
              <w:rPr>
                <w:rFonts w:asciiTheme="minorBidi" w:hAnsiTheme="minorBidi" w:cstheme="minorBidi"/>
                <w:sz w:val="22"/>
                <w:szCs w:val="22"/>
                <w:lang w:val="en-US"/>
              </w:rPr>
              <w:t>sustainability</w:t>
            </w:r>
          </w:p>
        </w:tc>
        <w:tc>
          <w:tcPr>
            <w:tcW w:w="68" w:type="dxa"/>
            <w:tcBorders>
              <w:top w:val="nil"/>
              <w:left w:val="nil"/>
              <w:right w:val="nil"/>
            </w:tcBorders>
          </w:tcPr>
          <w:p w14:paraId="2CA969CC"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right w:val="nil"/>
            </w:tcBorders>
          </w:tcPr>
          <w:p w14:paraId="7A4C7BF7" w14:textId="77777777" w:rsidR="000B77EE" w:rsidRPr="00D21F73" w:rsidRDefault="000B77EE" w:rsidP="00C0461F">
            <w:pPr>
              <w:spacing w:line="280" w:lineRule="exact"/>
              <w:jc w:val="center"/>
              <w:rPr>
                <w:rFonts w:asciiTheme="minorBidi" w:hAnsiTheme="minorBidi" w:cstheme="minorBidi"/>
                <w:sz w:val="22"/>
                <w:szCs w:val="22"/>
                <w:lang w:val="en-US"/>
              </w:rPr>
            </w:pPr>
            <w:r w:rsidRPr="00D21F73">
              <w:rPr>
                <w:rFonts w:asciiTheme="minorBidi" w:hAnsiTheme="minorBidi" w:cstheme="minorBidi"/>
                <w:sz w:val="22"/>
                <w:szCs w:val="22"/>
              </w:rPr>
              <w:t>Others</w:t>
            </w:r>
          </w:p>
        </w:tc>
        <w:tc>
          <w:tcPr>
            <w:tcW w:w="72" w:type="dxa"/>
            <w:tcBorders>
              <w:top w:val="nil"/>
              <w:left w:val="nil"/>
              <w:right w:val="nil"/>
            </w:tcBorders>
          </w:tcPr>
          <w:p w14:paraId="633CB029"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right w:val="nil"/>
            </w:tcBorders>
          </w:tcPr>
          <w:p w14:paraId="2A3EF16F" w14:textId="77777777" w:rsidR="000B77EE" w:rsidRPr="00D21F73" w:rsidRDefault="000B77EE" w:rsidP="00C0461F">
            <w:pPr>
              <w:spacing w:line="280" w:lineRule="exact"/>
              <w:jc w:val="center"/>
              <w:rPr>
                <w:rFonts w:asciiTheme="minorBidi" w:hAnsiTheme="minorBidi" w:cstheme="minorBidi"/>
                <w:sz w:val="22"/>
                <w:szCs w:val="22"/>
              </w:rPr>
            </w:pPr>
            <w:r w:rsidRPr="00D21F73">
              <w:rPr>
                <w:rFonts w:asciiTheme="minorBidi" w:hAnsiTheme="minorBidi" w:cstheme="minorBidi"/>
                <w:sz w:val="22"/>
                <w:szCs w:val="22"/>
              </w:rPr>
              <w:t>Elimination</w:t>
            </w:r>
          </w:p>
        </w:tc>
        <w:tc>
          <w:tcPr>
            <w:tcW w:w="73" w:type="dxa"/>
            <w:tcBorders>
              <w:top w:val="nil"/>
              <w:left w:val="nil"/>
              <w:right w:val="nil"/>
            </w:tcBorders>
          </w:tcPr>
          <w:p w14:paraId="4BC0EF50"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5" w:type="dxa"/>
            <w:tcBorders>
              <w:left w:val="nil"/>
              <w:right w:val="nil"/>
            </w:tcBorders>
          </w:tcPr>
          <w:p w14:paraId="43A9AE8C" w14:textId="77777777" w:rsidR="000B77EE" w:rsidRPr="00D21F73" w:rsidRDefault="000B77EE" w:rsidP="00C0461F">
            <w:pPr>
              <w:spacing w:line="280" w:lineRule="exact"/>
              <w:jc w:val="center"/>
              <w:rPr>
                <w:rFonts w:asciiTheme="minorBidi" w:hAnsiTheme="minorBidi" w:cstheme="minorBidi"/>
                <w:sz w:val="22"/>
                <w:szCs w:val="22"/>
              </w:rPr>
            </w:pPr>
            <w:r w:rsidRPr="00D21F73">
              <w:rPr>
                <w:rFonts w:asciiTheme="minorBidi" w:hAnsiTheme="minorBidi" w:cstheme="minorBidi"/>
                <w:sz w:val="22"/>
                <w:szCs w:val="22"/>
              </w:rPr>
              <w:t>Total</w:t>
            </w:r>
          </w:p>
        </w:tc>
      </w:tr>
      <w:tr w:rsidR="000B77EE" w:rsidRPr="00D21F73" w14:paraId="2604C131" w14:textId="77777777" w:rsidTr="00C0461F">
        <w:trPr>
          <w:trHeight w:val="20"/>
        </w:trPr>
        <w:tc>
          <w:tcPr>
            <w:tcW w:w="3068" w:type="dxa"/>
          </w:tcPr>
          <w:p w14:paraId="33E12378"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1128" w:type="dxa"/>
            <w:tcBorders>
              <w:top w:val="single" w:sz="4" w:space="0" w:color="auto"/>
              <w:left w:val="nil"/>
              <w:bottom w:val="single" w:sz="4" w:space="0" w:color="auto"/>
              <w:right w:val="nil"/>
            </w:tcBorders>
          </w:tcPr>
          <w:p w14:paraId="5F1A71AF" w14:textId="77777777" w:rsidR="000B77EE" w:rsidRPr="00D21F73" w:rsidRDefault="000B77EE" w:rsidP="00C0461F">
            <w:pPr>
              <w:spacing w:line="280" w:lineRule="exact"/>
              <w:ind w:left="3"/>
              <w:jc w:val="center"/>
              <w:rPr>
                <w:rFonts w:asciiTheme="minorBidi" w:hAnsiTheme="minorBidi" w:cstheme="minorBidi"/>
                <w:sz w:val="22"/>
                <w:szCs w:val="22"/>
                <w:cs/>
              </w:rPr>
            </w:pPr>
            <w:r w:rsidRPr="00D21F73">
              <w:rPr>
                <w:rFonts w:asciiTheme="minorBidi" w:hAnsiTheme="minorBidi" w:cstheme="minorBidi"/>
                <w:sz w:val="22"/>
                <w:szCs w:val="22"/>
              </w:rPr>
              <w:t>Petroleum</w:t>
            </w:r>
            <w:r w:rsidRPr="00D21F73">
              <w:rPr>
                <w:rFonts w:asciiTheme="minorBidi" w:hAnsiTheme="minorBidi" w:cstheme="minorBidi"/>
                <w:sz w:val="22"/>
                <w:szCs w:val="22"/>
              </w:rPr>
              <w:br/>
              <w:t>exploration</w:t>
            </w:r>
            <w:r w:rsidRPr="00D21F73">
              <w:rPr>
                <w:rFonts w:asciiTheme="minorBidi" w:hAnsiTheme="minorBidi" w:cstheme="minorBidi"/>
                <w:sz w:val="22"/>
                <w:szCs w:val="22"/>
              </w:rPr>
              <w:br/>
              <w:t>and</w:t>
            </w:r>
            <w:r w:rsidRPr="00D21F73">
              <w:rPr>
                <w:rFonts w:asciiTheme="minorBidi" w:hAnsiTheme="minorBidi" w:cstheme="minorBidi"/>
                <w:sz w:val="22"/>
                <w:szCs w:val="22"/>
              </w:rPr>
              <w:br/>
              <w:t>production</w:t>
            </w:r>
          </w:p>
        </w:tc>
        <w:tc>
          <w:tcPr>
            <w:tcW w:w="65" w:type="dxa"/>
            <w:tcBorders>
              <w:top w:val="single" w:sz="4" w:space="0" w:color="auto"/>
              <w:left w:val="nil"/>
              <w:right w:val="nil"/>
            </w:tcBorders>
          </w:tcPr>
          <w:p w14:paraId="14881E2B"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44FA180F"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Natural gas</w:t>
            </w:r>
          </w:p>
        </w:tc>
        <w:tc>
          <w:tcPr>
            <w:tcW w:w="68" w:type="dxa"/>
            <w:tcBorders>
              <w:left w:val="nil"/>
              <w:right w:val="nil"/>
            </w:tcBorders>
          </w:tcPr>
          <w:p w14:paraId="4979D961"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tcPr>
          <w:p w14:paraId="62954796"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Oil and retail</w:t>
            </w:r>
          </w:p>
        </w:tc>
        <w:tc>
          <w:tcPr>
            <w:tcW w:w="68" w:type="dxa"/>
            <w:tcBorders>
              <w:top w:val="nil"/>
              <w:left w:val="nil"/>
              <w:right w:val="nil"/>
            </w:tcBorders>
          </w:tcPr>
          <w:p w14:paraId="13E82E2C"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4D3FF7F2"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International trading</w:t>
            </w:r>
          </w:p>
        </w:tc>
        <w:tc>
          <w:tcPr>
            <w:tcW w:w="64" w:type="dxa"/>
            <w:tcBorders>
              <w:top w:val="nil"/>
              <w:left w:val="nil"/>
              <w:right w:val="nil"/>
            </w:tcBorders>
          </w:tcPr>
          <w:p w14:paraId="2A17CDF7"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6E454868"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pacing w:val="-6"/>
                <w:sz w:val="22"/>
                <w:szCs w:val="22"/>
              </w:rPr>
              <w:t>Petrochemicals</w:t>
            </w:r>
            <w:r w:rsidRPr="00D21F73">
              <w:rPr>
                <w:rFonts w:asciiTheme="minorBidi" w:hAnsiTheme="minorBidi" w:cstheme="minorBidi"/>
                <w:sz w:val="22"/>
                <w:szCs w:val="22"/>
              </w:rPr>
              <w:t xml:space="preserve"> and</w:t>
            </w:r>
            <w:r w:rsidRPr="00D21F73">
              <w:rPr>
                <w:rFonts w:asciiTheme="minorBidi" w:hAnsiTheme="minorBidi" w:cstheme="minorBidi"/>
                <w:sz w:val="22"/>
                <w:szCs w:val="22"/>
              </w:rPr>
              <w:br/>
              <w:t>refining</w:t>
            </w:r>
          </w:p>
        </w:tc>
        <w:tc>
          <w:tcPr>
            <w:tcW w:w="68" w:type="dxa"/>
            <w:tcBorders>
              <w:top w:val="nil"/>
              <w:left w:val="nil"/>
              <w:right w:val="nil"/>
            </w:tcBorders>
            <w:vAlign w:val="bottom"/>
          </w:tcPr>
          <w:p w14:paraId="72F7A927"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tcBorders>
              <w:left w:val="nil"/>
              <w:bottom w:val="single" w:sz="4" w:space="0" w:color="auto"/>
              <w:right w:val="nil"/>
            </w:tcBorders>
            <w:vAlign w:val="bottom"/>
          </w:tcPr>
          <w:p w14:paraId="22212240"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68" w:type="dxa"/>
            <w:tcBorders>
              <w:top w:val="nil"/>
              <w:left w:val="nil"/>
              <w:right w:val="nil"/>
            </w:tcBorders>
            <w:vAlign w:val="bottom"/>
          </w:tcPr>
          <w:p w14:paraId="6C2BA612"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vAlign w:val="bottom"/>
          </w:tcPr>
          <w:p w14:paraId="618F02EA"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72" w:type="dxa"/>
            <w:tcBorders>
              <w:top w:val="nil"/>
              <w:left w:val="nil"/>
              <w:right w:val="nil"/>
            </w:tcBorders>
            <w:vAlign w:val="bottom"/>
          </w:tcPr>
          <w:p w14:paraId="466FA6F2"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vAlign w:val="bottom"/>
          </w:tcPr>
          <w:p w14:paraId="446466E2"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73" w:type="dxa"/>
            <w:tcBorders>
              <w:top w:val="nil"/>
              <w:left w:val="nil"/>
              <w:right w:val="nil"/>
            </w:tcBorders>
            <w:vAlign w:val="bottom"/>
          </w:tcPr>
          <w:p w14:paraId="5ACBC531"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45" w:type="dxa"/>
            <w:gridSpan w:val="2"/>
            <w:tcBorders>
              <w:left w:val="nil"/>
              <w:bottom w:val="single" w:sz="4" w:space="0" w:color="auto"/>
              <w:right w:val="nil"/>
            </w:tcBorders>
            <w:vAlign w:val="bottom"/>
          </w:tcPr>
          <w:p w14:paraId="5658C184" w14:textId="77777777" w:rsidR="000B77EE" w:rsidRPr="00D21F73" w:rsidRDefault="000B77EE" w:rsidP="00C0461F">
            <w:pPr>
              <w:spacing w:line="280" w:lineRule="exact"/>
              <w:ind w:left="3"/>
              <w:jc w:val="center"/>
              <w:rPr>
                <w:rFonts w:asciiTheme="minorBidi" w:hAnsiTheme="minorBidi" w:cstheme="minorBidi"/>
                <w:sz w:val="22"/>
                <w:szCs w:val="22"/>
              </w:rPr>
            </w:pPr>
          </w:p>
        </w:tc>
      </w:tr>
      <w:tr w:rsidR="000B77EE" w:rsidRPr="00D21F73" w14:paraId="7E01DC92" w14:textId="77777777" w:rsidTr="00C0461F">
        <w:trPr>
          <w:trHeight w:val="20"/>
        </w:trPr>
        <w:tc>
          <w:tcPr>
            <w:tcW w:w="3068" w:type="dxa"/>
            <w:vAlign w:val="bottom"/>
          </w:tcPr>
          <w:p w14:paraId="1F743F48"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rPr>
            </w:pPr>
            <w:proofErr w:type="gramStart"/>
            <w:r w:rsidRPr="00D21F73">
              <w:rPr>
                <w:rFonts w:asciiTheme="minorBidi" w:hAnsiTheme="minorBidi" w:cstheme="minorBidi"/>
                <w:snapToGrid w:val="0"/>
                <w:sz w:val="22"/>
                <w:szCs w:val="22"/>
              </w:rPr>
              <w:t xml:space="preserve">Sales  </w:t>
            </w:r>
            <w:r w:rsidRPr="00D21F73">
              <w:rPr>
                <w:rFonts w:asciiTheme="minorBidi" w:hAnsiTheme="minorBidi" w:cs="Cordia New"/>
                <w:snapToGrid w:val="0"/>
                <w:sz w:val="22"/>
                <w:szCs w:val="22"/>
                <w:cs/>
              </w:rPr>
              <w:t>-</w:t>
            </w:r>
            <w:proofErr w:type="gramEnd"/>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others</w:t>
            </w:r>
          </w:p>
        </w:tc>
        <w:tc>
          <w:tcPr>
            <w:tcW w:w="1128" w:type="dxa"/>
            <w:tcBorders>
              <w:top w:val="single" w:sz="4" w:space="0" w:color="auto"/>
              <w:left w:val="nil"/>
              <w:right w:val="nil"/>
            </w:tcBorders>
          </w:tcPr>
          <w:p w14:paraId="49AC75C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49,776</w:t>
            </w:r>
          </w:p>
        </w:tc>
        <w:tc>
          <w:tcPr>
            <w:tcW w:w="65" w:type="dxa"/>
            <w:tcBorders>
              <w:top w:val="nil"/>
              <w:left w:val="nil"/>
              <w:right w:val="nil"/>
            </w:tcBorders>
          </w:tcPr>
          <w:p w14:paraId="782E940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2DF2AB3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186,671</w:t>
            </w:r>
          </w:p>
        </w:tc>
        <w:tc>
          <w:tcPr>
            <w:tcW w:w="68" w:type="dxa"/>
            <w:tcBorders>
              <w:left w:val="nil"/>
              <w:right w:val="nil"/>
            </w:tcBorders>
          </w:tcPr>
          <w:p w14:paraId="51A0080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03607EE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376,676</w:t>
            </w:r>
          </w:p>
        </w:tc>
        <w:tc>
          <w:tcPr>
            <w:tcW w:w="68" w:type="dxa"/>
            <w:tcBorders>
              <w:top w:val="nil"/>
              <w:left w:val="nil"/>
              <w:right w:val="nil"/>
            </w:tcBorders>
          </w:tcPr>
          <w:p w14:paraId="27F0807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507E13D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490,318</w:t>
            </w:r>
          </w:p>
        </w:tc>
        <w:tc>
          <w:tcPr>
            <w:tcW w:w="64" w:type="dxa"/>
            <w:tcBorders>
              <w:top w:val="nil"/>
              <w:left w:val="nil"/>
              <w:right w:val="nil"/>
            </w:tcBorders>
          </w:tcPr>
          <w:p w14:paraId="0FCB6C6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A09A03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416,547</w:t>
            </w:r>
          </w:p>
        </w:tc>
        <w:tc>
          <w:tcPr>
            <w:tcW w:w="68" w:type="dxa"/>
            <w:tcBorders>
              <w:top w:val="nil"/>
              <w:left w:val="nil"/>
              <w:right w:val="nil"/>
            </w:tcBorders>
          </w:tcPr>
          <w:p w14:paraId="2E53B20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5BE06BE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28,617</w:t>
            </w:r>
          </w:p>
        </w:tc>
        <w:tc>
          <w:tcPr>
            <w:tcW w:w="68" w:type="dxa"/>
            <w:tcBorders>
              <w:top w:val="nil"/>
              <w:left w:val="nil"/>
              <w:right w:val="nil"/>
            </w:tcBorders>
          </w:tcPr>
          <w:p w14:paraId="4B99AA0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611CD88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513</w:t>
            </w:r>
          </w:p>
        </w:tc>
        <w:tc>
          <w:tcPr>
            <w:tcW w:w="72" w:type="dxa"/>
            <w:tcBorders>
              <w:top w:val="nil"/>
              <w:left w:val="nil"/>
              <w:right w:val="nil"/>
            </w:tcBorders>
          </w:tcPr>
          <w:p w14:paraId="2AACD61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439F138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w:t>
            </w:r>
          </w:p>
        </w:tc>
        <w:tc>
          <w:tcPr>
            <w:tcW w:w="73" w:type="dxa"/>
            <w:tcBorders>
              <w:top w:val="nil"/>
              <w:left w:val="nil"/>
              <w:right w:val="nil"/>
            </w:tcBorders>
          </w:tcPr>
          <w:p w14:paraId="48BC87E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03B626F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1,549,118</w:t>
            </w:r>
          </w:p>
        </w:tc>
      </w:tr>
      <w:tr w:rsidR="000B77EE" w:rsidRPr="00D21F73" w14:paraId="26B81EB8" w14:textId="77777777" w:rsidTr="00C0461F">
        <w:trPr>
          <w:trHeight w:val="20"/>
        </w:trPr>
        <w:tc>
          <w:tcPr>
            <w:tcW w:w="3068" w:type="dxa"/>
            <w:vAlign w:val="bottom"/>
          </w:tcPr>
          <w:p w14:paraId="2877BD22" w14:textId="77777777" w:rsidR="000B77EE" w:rsidRPr="00D21F73" w:rsidRDefault="000B77EE" w:rsidP="00C0461F">
            <w:pPr>
              <w:spacing w:line="280" w:lineRule="exact"/>
              <w:ind w:left="418"/>
              <w:jc w:val="left"/>
              <w:rPr>
                <w:rFonts w:asciiTheme="minorBidi" w:hAnsiTheme="minorBidi" w:cstheme="minorBidi"/>
                <w:snapToGrid w:val="0"/>
                <w:sz w:val="22"/>
                <w:szCs w:val="22"/>
              </w:rPr>
            </w:pPr>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related parties</w:t>
            </w:r>
          </w:p>
        </w:tc>
        <w:tc>
          <w:tcPr>
            <w:tcW w:w="1128" w:type="dxa"/>
            <w:tcBorders>
              <w:top w:val="nil"/>
              <w:left w:val="nil"/>
              <w:bottom w:val="single" w:sz="4" w:space="0" w:color="auto"/>
              <w:right w:val="nil"/>
            </w:tcBorders>
          </w:tcPr>
          <w:p w14:paraId="149F910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122,450</w:t>
            </w:r>
          </w:p>
        </w:tc>
        <w:tc>
          <w:tcPr>
            <w:tcW w:w="65" w:type="dxa"/>
            <w:tcBorders>
              <w:top w:val="nil"/>
              <w:left w:val="nil"/>
              <w:right w:val="nil"/>
            </w:tcBorders>
          </w:tcPr>
          <w:p w14:paraId="488A8A1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05DF523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87,578</w:t>
            </w:r>
          </w:p>
        </w:tc>
        <w:tc>
          <w:tcPr>
            <w:tcW w:w="68" w:type="dxa"/>
            <w:tcBorders>
              <w:top w:val="nil"/>
              <w:left w:val="nil"/>
              <w:right w:val="nil"/>
            </w:tcBorders>
          </w:tcPr>
          <w:p w14:paraId="6361EFF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3F404E8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6,031</w:t>
            </w:r>
          </w:p>
        </w:tc>
        <w:tc>
          <w:tcPr>
            <w:tcW w:w="68" w:type="dxa"/>
            <w:tcBorders>
              <w:top w:val="nil"/>
              <w:left w:val="nil"/>
              <w:right w:val="nil"/>
            </w:tcBorders>
          </w:tcPr>
          <w:p w14:paraId="2111121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26EFEB0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492,973</w:t>
            </w:r>
          </w:p>
        </w:tc>
        <w:tc>
          <w:tcPr>
            <w:tcW w:w="64" w:type="dxa"/>
            <w:tcBorders>
              <w:top w:val="nil"/>
              <w:left w:val="nil"/>
              <w:right w:val="nil"/>
            </w:tcBorders>
          </w:tcPr>
          <w:p w14:paraId="5D1829E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030BA1B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325,659</w:t>
            </w:r>
          </w:p>
        </w:tc>
        <w:tc>
          <w:tcPr>
            <w:tcW w:w="68" w:type="dxa"/>
            <w:tcBorders>
              <w:top w:val="nil"/>
              <w:left w:val="nil"/>
              <w:right w:val="nil"/>
            </w:tcBorders>
          </w:tcPr>
          <w:p w14:paraId="704892F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tcPr>
          <w:p w14:paraId="2B3A2C1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10,181</w:t>
            </w:r>
          </w:p>
        </w:tc>
        <w:tc>
          <w:tcPr>
            <w:tcW w:w="68" w:type="dxa"/>
            <w:tcBorders>
              <w:top w:val="nil"/>
              <w:left w:val="nil"/>
              <w:right w:val="nil"/>
            </w:tcBorders>
          </w:tcPr>
          <w:p w14:paraId="71BAB84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233CB65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5,532</w:t>
            </w:r>
          </w:p>
        </w:tc>
        <w:tc>
          <w:tcPr>
            <w:tcW w:w="72" w:type="dxa"/>
            <w:tcBorders>
              <w:top w:val="nil"/>
              <w:left w:val="nil"/>
              <w:right w:val="nil"/>
            </w:tcBorders>
          </w:tcPr>
          <w:p w14:paraId="6B2CF2B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366823A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(1,050,404)</w:t>
            </w:r>
          </w:p>
        </w:tc>
        <w:tc>
          <w:tcPr>
            <w:tcW w:w="73" w:type="dxa"/>
            <w:tcBorders>
              <w:top w:val="nil"/>
              <w:left w:val="nil"/>
              <w:right w:val="nil"/>
            </w:tcBorders>
          </w:tcPr>
          <w:p w14:paraId="542CC17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5406DF7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w:t>
            </w:r>
          </w:p>
        </w:tc>
      </w:tr>
      <w:tr w:rsidR="000B77EE" w:rsidRPr="00D21F73" w14:paraId="03B373ED" w14:textId="77777777" w:rsidTr="00C0461F">
        <w:trPr>
          <w:trHeight w:val="20"/>
        </w:trPr>
        <w:tc>
          <w:tcPr>
            <w:tcW w:w="3068" w:type="dxa"/>
            <w:vAlign w:val="bottom"/>
          </w:tcPr>
          <w:p w14:paraId="007F32B1"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Net sales</w:t>
            </w:r>
          </w:p>
        </w:tc>
        <w:tc>
          <w:tcPr>
            <w:tcW w:w="1128" w:type="dxa"/>
            <w:tcBorders>
              <w:top w:val="single" w:sz="4" w:space="0" w:color="auto"/>
              <w:left w:val="nil"/>
              <w:bottom w:val="single" w:sz="4" w:space="0" w:color="auto"/>
              <w:right w:val="nil"/>
            </w:tcBorders>
          </w:tcPr>
          <w:p w14:paraId="2AC86C7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172,226</w:t>
            </w:r>
          </w:p>
        </w:tc>
        <w:tc>
          <w:tcPr>
            <w:tcW w:w="65" w:type="dxa"/>
            <w:tcBorders>
              <w:top w:val="nil"/>
              <w:left w:val="nil"/>
              <w:right w:val="nil"/>
            </w:tcBorders>
          </w:tcPr>
          <w:p w14:paraId="65F60BF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2B35D5F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274,249</w:t>
            </w:r>
          </w:p>
        </w:tc>
        <w:tc>
          <w:tcPr>
            <w:tcW w:w="68" w:type="dxa"/>
            <w:tcBorders>
              <w:top w:val="nil"/>
              <w:left w:val="nil"/>
              <w:right w:val="nil"/>
            </w:tcBorders>
          </w:tcPr>
          <w:p w14:paraId="4B5D3A3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528E5A1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382,707</w:t>
            </w:r>
          </w:p>
        </w:tc>
        <w:tc>
          <w:tcPr>
            <w:tcW w:w="68" w:type="dxa"/>
            <w:tcBorders>
              <w:top w:val="nil"/>
              <w:left w:val="nil"/>
              <w:right w:val="nil"/>
            </w:tcBorders>
          </w:tcPr>
          <w:p w14:paraId="3A24157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1557D3D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983,291</w:t>
            </w:r>
          </w:p>
        </w:tc>
        <w:tc>
          <w:tcPr>
            <w:tcW w:w="64" w:type="dxa"/>
            <w:tcBorders>
              <w:top w:val="nil"/>
              <w:left w:val="nil"/>
              <w:right w:val="nil"/>
            </w:tcBorders>
          </w:tcPr>
          <w:p w14:paraId="6566AAA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2EACE64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742,206</w:t>
            </w:r>
          </w:p>
        </w:tc>
        <w:tc>
          <w:tcPr>
            <w:tcW w:w="68" w:type="dxa"/>
            <w:tcBorders>
              <w:top w:val="nil"/>
              <w:left w:val="nil"/>
              <w:right w:val="nil"/>
            </w:tcBorders>
          </w:tcPr>
          <w:p w14:paraId="3A0B6BC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bottom w:val="single" w:sz="4" w:space="0" w:color="auto"/>
              <w:right w:val="nil"/>
            </w:tcBorders>
          </w:tcPr>
          <w:p w14:paraId="6332119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38,798</w:t>
            </w:r>
          </w:p>
        </w:tc>
        <w:tc>
          <w:tcPr>
            <w:tcW w:w="68" w:type="dxa"/>
            <w:tcBorders>
              <w:top w:val="nil"/>
              <w:left w:val="nil"/>
              <w:right w:val="nil"/>
            </w:tcBorders>
          </w:tcPr>
          <w:p w14:paraId="12D9FAC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4F76F9E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6,045</w:t>
            </w:r>
          </w:p>
        </w:tc>
        <w:tc>
          <w:tcPr>
            <w:tcW w:w="72" w:type="dxa"/>
            <w:tcBorders>
              <w:top w:val="nil"/>
              <w:left w:val="nil"/>
              <w:right w:val="nil"/>
            </w:tcBorders>
          </w:tcPr>
          <w:p w14:paraId="225E5A6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18BE02F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(1,050,404)</w:t>
            </w:r>
          </w:p>
        </w:tc>
        <w:tc>
          <w:tcPr>
            <w:tcW w:w="73" w:type="dxa"/>
            <w:tcBorders>
              <w:top w:val="nil"/>
              <w:left w:val="nil"/>
              <w:right w:val="nil"/>
            </w:tcBorders>
          </w:tcPr>
          <w:p w14:paraId="4C83D13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single" w:sz="4" w:space="0" w:color="auto"/>
              <w:right w:val="nil"/>
            </w:tcBorders>
          </w:tcPr>
          <w:p w14:paraId="77FEC40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1,549,118</w:t>
            </w:r>
          </w:p>
        </w:tc>
      </w:tr>
      <w:tr w:rsidR="000B77EE" w:rsidRPr="00D21F73" w14:paraId="1C5F0CBC" w14:textId="77777777" w:rsidTr="00C0461F">
        <w:trPr>
          <w:trHeight w:val="20"/>
        </w:trPr>
        <w:tc>
          <w:tcPr>
            <w:tcW w:w="3068" w:type="dxa"/>
            <w:vAlign w:val="bottom"/>
          </w:tcPr>
          <w:p w14:paraId="1672F8E2"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Gross profit </w:t>
            </w:r>
            <w:r w:rsidRPr="00D21F73">
              <w:rPr>
                <w:rFonts w:asciiTheme="minorBidi" w:hAnsiTheme="minorBidi" w:cs="Cordia New"/>
                <w:snapToGrid w:val="0"/>
                <w:sz w:val="22"/>
                <w:szCs w:val="22"/>
                <w:c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rPr>
              <w:t>)*</w:t>
            </w:r>
          </w:p>
        </w:tc>
        <w:tc>
          <w:tcPr>
            <w:tcW w:w="1128" w:type="dxa"/>
            <w:tcBorders>
              <w:top w:val="single" w:sz="4" w:space="0" w:color="auto"/>
              <w:left w:val="nil"/>
              <w:right w:val="nil"/>
            </w:tcBorders>
          </w:tcPr>
          <w:p w14:paraId="53C2A8E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142,268</w:t>
            </w:r>
          </w:p>
        </w:tc>
        <w:tc>
          <w:tcPr>
            <w:tcW w:w="65" w:type="dxa"/>
            <w:tcBorders>
              <w:top w:val="nil"/>
              <w:left w:val="nil"/>
              <w:right w:val="nil"/>
            </w:tcBorders>
          </w:tcPr>
          <w:p w14:paraId="6DD6859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59D03D0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45,563</w:t>
            </w:r>
          </w:p>
        </w:tc>
        <w:tc>
          <w:tcPr>
            <w:tcW w:w="68" w:type="dxa"/>
            <w:tcBorders>
              <w:top w:val="nil"/>
              <w:left w:val="nil"/>
              <w:right w:val="nil"/>
            </w:tcBorders>
          </w:tcPr>
          <w:p w14:paraId="24C359A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7553BA3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14,996</w:t>
            </w:r>
          </w:p>
        </w:tc>
        <w:tc>
          <w:tcPr>
            <w:tcW w:w="68" w:type="dxa"/>
            <w:tcBorders>
              <w:top w:val="nil"/>
              <w:left w:val="nil"/>
              <w:right w:val="nil"/>
            </w:tcBorders>
          </w:tcPr>
          <w:p w14:paraId="281B48D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39C7166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41,201</w:t>
            </w:r>
          </w:p>
        </w:tc>
        <w:tc>
          <w:tcPr>
            <w:tcW w:w="64" w:type="dxa"/>
            <w:tcBorders>
              <w:top w:val="nil"/>
              <w:left w:val="nil"/>
              <w:right w:val="nil"/>
            </w:tcBorders>
          </w:tcPr>
          <w:p w14:paraId="25B28E1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4E02A03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129,731</w:t>
            </w:r>
          </w:p>
        </w:tc>
        <w:tc>
          <w:tcPr>
            <w:tcW w:w="68" w:type="dxa"/>
            <w:tcBorders>
              <w:top w:val="nil"/>
              <w:left w:val="nil"/>
              <w:right w:val="nil"/>
            </w:tcBorders>
          </w:tcPr>
          <w:p w14:paraId="55C921D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tcPr>
          <w:p w14:paraId="20250AD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10,851</w:t>
            </w:r>
          </w:p>
        </w:tc>
        <w:tc>
          <w:tcPr>
            <w:tcW w:w="68" w:type="dxa"/>
            <w:tcBorders>
              <w:top w:val="nil"/>
              <w:left w:val="nil"/>
              <w:right w:val="nil"/>
            </w:tcBorders>
          </w:tcPr>
          <w:p w14:paraId="481E38C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4A75974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507</w:t>
            </w:r>
          </w:p>
        </w:tc>
        <w:tc>
          <w:tcPr>
            <w:tcW w:w="72" w:type="dxa"/>
            <w:tcBorders>
              <w:top w:val="nil"/>
              <w:left w:val="nil"/>
              <w:right w:val="nil"/>
            </w:tcBorders>
          </w:tcPr>
          <w:p w14:paraId="1C39E00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735446D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(1,737)</w:t>
            </w:r>
          </w:p>
        </w:tc>
        <w:tc>
          <w:tcPr>
            <w:tcW w:w="73" w:type="dxa"/>
            <w:tcBorders>
              <w:top w:val="nil"/>
              <w:left w:val="nil"/>
              <w:right w:val="nil"/>
            </w:tcBorders>
          </w:tcPr>
          <w:p w14:paraId="032E2E8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1DBAA5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383,380</w:t>
            </w:r>
          </w:p>
        </w:tc>
      </w:tr>
      <w:tr w:rsidR="000B77EE" w:rsidRPr="00D21F73" w14:paraId="765BE7E0" w14:textId="77777777" w:rsidTr="00C0461F">
        <w:trPr>
          <w:trHeight w:val="20"/>
        </w:trPr>
        <w:tc>
          <w:tcPr>
            <w:tcW w:w="3068" w:type="dxa"/>
            <w:vAlign w:val="bottom"/>
          </w:tcPr>
          <w:p w14:paraId="057855ED"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EBITDA</w:t>
            </w:r>
          </w:p>
        </w:tc>
        <w:tc>
          <w:tcPr>
            <w:tcW w:w="1128" w:type="dxa"/>
            <w:tcBorders>
              <w:top w:val="nil"/>
              <w:left w:val="nil"/>
              <w:right w:val="nil"/>
            </w:tcBorders>
          </w:tcPr>
          <w:p w14:paraId="74851F7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125,973</w:t>
            </w:r>
          </w:p>
        </w:tc>
        <w:tc>
          <w:tcPr>
            <w:tcW w:w="65" w:type="dxa"/>
            <w:tcBorders>
              <w:top w:val="nil"/>
              <w:left w:val="nil"/>
              <w:right w:val="nil"/>
            </w:tcBorders>
          </w:tcPr>
          <w:p w14:paraId="3215052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B746D6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41,122</w:t>
            </w:r>
          </w:p>
        </w:tc>
        <w:tc>
          <w:tcPr>
            <w:tcW w:w="68" w:type="dxa"/>
            <w:tcBorders>
              <w:top w:val="nil"/>
              <w:left w:val="nil"/>
              <w:right w:val="nil"/>
            </w:tcBorders>
          </w:tcPr>
          <w:p w14:paraId="6C9520D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01ABD9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7,275</w:t>
            </w:r>
          </w:p>
        </w:tc>
        <w:tc>
          <w:tcPr>
            <w:tcW w:w="68" w:type="dxa"/>
            <w:tcBorders>
              <w:top w:val="nil"/>
              <w:left w:val="nil"/>
              <w:right w:val="nil"/>
            </w:tcBorders>
          </w:tcPr>
          <w:p w14:paraId="0CE814B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E6F4F3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38,886</w:t>
            </w:r>
          </w:p>
        </w:tc>
        <w:tc>
          <w:tcPr>
            <w:tcW w:w="64" w:type="dxa"/>
            <w:tcBorders>
              <w:top w:val="nil"/>
              <w:left w:val="nil"/>
              <w:right w:val="nil"/>
            </w:tcBorders>
          </w:tcPr>
          <w:p w14:paraId="4F3E438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2B0558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113,068</w:t>
            </w:r>
          </w:p>
        </w:tc>
        <w:tc>
          <w:tcPr>
            <w:tcW w:w="68" w:type="dxa"/>
            <w:tcBorders>
              <w:top w:val="nil"/>
              <w:left w:val="nil"/>
              <w:right w:val="nil"/>
            </w:tcBorders>
          </w:tcPr>
          <w:p w14:paraId="61CDCF3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2F93738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8,531</w:t>
            </w:r>
          </w:p>
        </w:tc>
        <w:tc>
          <w:tcPr>
            <w:tcW w:w="68" w:type="dxa"/>
            <w:tcBorders>
              <w:top w:val="nil"/>
              <w:left w:val="nil"/>
              <w:right w:val="nil"/>
            </w:tcBorders>
          </w:tcPr>
          <w:p w14:paraId="46C305B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2BFF06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(612)</w:t>
            </w:r>
          </w:p>
        </w:tc>
        <w:tc>
          <w:tcPr>
            <w:tcW w:w="72" w:type="dxa"/>
            <w:tcBorders>
              <w:top w:val="nil"/>
              <w:left w:val="nil"/>
              <w:right w:val="nil"/>
            </w:tcBorders>
          </w:tcPr>
          <w:p w14:paraId="5875DFC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D17B38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(864)</w:t>
            </w:r>
          </w:p>
        </w:tc>
        <w:tc>
          <w:tcPr>
            <w:tcW w:w="73" w:type="dxa"/>
            <w:tcBorders>
              <w:top w:val="nil"/>
              <w:left w:val="nil"/>
              <w:right w:val="nil"/>
            </w:tcBorders>
          </w:tcPr>
          <w:p w14:paraId="514E5B9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461D8AA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333,379</w:t>
            </w:r>
          </w:p>
        </w:tc>
      </w:tr>
      <w:tr w:rsidR="000B77EE" w:rsidRPr="00D21F73" w14:paraId="0BC58F6B" w14:textId="77777777" w:rsidTr="00C0461F">
        <w:trPr>
          <w:trHeight w:val="20"/>
        </w:trPr>
        <w:tc>
          <w:tcPr>
            <w:tcW w:w="3068" w:type="dxa"/>
            <w:vAlign w:val="bottom"/>
          </w:tcPr>
          <w:p w14:paraId="3EDB6EB7"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Depreciation and amortization expenses</w:t>
            </w:r>
          </w:p>
        </w:tc>
        <w:tc>
          <w:tcPr>
            <w:tcW w:w="1128" w:type="dxa"/>
            <w:tcBorders>
              <w:top w:val="nil"/>
              <w:left w:val="nil"/>
              <w:bottom w:val="single" w:sz="4" w:space="0" w:color="auto"/>
              <w:right w:val="nil"/>
            </w:tcBorders>
          </w:tcPr>
          <w:p w14:paraId="0333438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(45,491)</w:t>
            </w:r>
          </w:p>
        </w:tc>
        <w:tc>
          <w:tcPr>
            <w:tcW w:w="65" w:type="dxa"/>
            <w:tcBorders>
              <w:top w:val="nil"/>
              <w:left w:val="nil"/>
              <w:right w:val="nil"/>
            </w:tcBorders>
          </w:tcPr>
          <w:p w14:paraId="60B1DB0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222D28C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(9,594)</w:t>
            </w:r>
          </w:p>
        </w:tc>
        <w:tc>
          <w:tcPr>
            <w:tcW w:w="68" w:type="dxa"/>
            <w:tcBorders>
              <w:top w:val="nil"/>
              <w:left w:val="nil"/>
              <w:right w:val="nil"/>
            </w:tcBorders>
          </w:tcPr>
          <w:p w14:paraId="3981A3A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3D70C75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(3,888)</w:t>
            </w:r>
          </w:p>
        </w:tc>
        <w:tc>
          <w:tcPr>
            <w:tcW w:w="68" w:type="dxa"/>
            <w:tcBorders>
              <w:top w:val="nil"/>
              <w:left w:val="nil"/>
              <w:right w:val="nil"/>
            </w:tcBorders>
          </w:tcPr>
          <w:p w14:paraId="2A9D185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67BCC95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(874)</w:t>
            </w:r>
          </w:p>
        </w:tc>
        <w:tc>
          <w:tcPr>
            <w:tcW w:w="64" w:type="dxa"/>
            <w:tcBorders>
              <w:top w:val="nil"/>
              <w:left w:val="nil"/>
              <w:right w:val="nil"/>
            </w:tcBorders>
          </w:tcPr>
          <w:p w14:paraId="50848D0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08234CD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(21,691)</w:t>
            </w:r>
          </w:p>
        </w:tc>
        <w:tc>
          <w:tcPr>
            <w:tcW w:w="68" w:type="dxa"/>
            <w:tcBorders>
              <w:top w:val="nil"/>
              <w:left w:val="nil"/>
              <w:right w:val="nil"/>
            </w:tcBorders>
          </w:tcPr>
          <w:p w14:paraId="4D4895C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tcPr>
          <w:p w14:paraId="74A69E7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(5,032)</w:t>
            </w:r>
          </w:p>
        </w:tc>
        <w:tc>
          <w:tcPr>
            <w:tcW w:w="68" w:type="dxa"/>
            <w:tcBorders>
              <w:top w:val="nil"/>
              <w:left w:val="nil"/>
              <w:right w:val="nil"/>
            </w:tcBorders>
          </w:tcPr>
          <w:p w14:paraId="3719939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6B4004C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(1,242)</w:t>
            </w:r>
          </w:p>
        </w:tc>
        <w:tc>
          <w:tcPr>
            <w:tcW w:w="72" w:type="dxa"/>
            <w:tcBorders>
              <w:top w:val="nil"/>
              <w:left w:val="nil"/>
              <w:right w:val="nil"/>
            </w:tcBorders>
          </w:tcPr>
          <w:p w14:paraId="12037ED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2B24C09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w:t>
            </w:r>
          </w:p>
        </w:tc>
        <w:tc>
          <w:tcPr>
            <w:tcW w:w="73" w:type="dxa"/>
            <w:tcBorders>
              <w:top w:val="nil"/>
              <w:left w:val="nil"/>
              <w:right w:val="nil"/>
            </w:tcBorders>
          </w:tcPr>
          <w:p w14:paraId="3BFE12B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1D20BB7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(87,812)</w:t>
            </w:r>
          </w:p>
        </w:tc>
      </w:tr>
      <w:tr w:rsidR="000B77EE" w:rsidRPr="00D21F73" w14:paraId="7FA446AB" w14:textId="77777777" w:rsidTr="00C0461F">
        <w:trPr>
          <w:trHeight w:val="20"/>
        </w:trPr>
        <w:tc>
          <w:tcPr>
            <w:tcW w:w="3068" w:type="dxa"/>
            <w:vAlign w:val="bottom"/>
          </w:tcPr>
          <w:p w14:paraId="351BA9A7"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Segment operating profit </w:t>
            </w:r>
            <w:r w:rsidRPr="00D21F73">
              <w:rPr>
                <w:rFonts w:asciiTheme="minorBidi" w:hAnsiTheme="minorBidi" w:cs="Cordia New"/>
                <w:snapToGrid w:val="0"/>
                <w:sz w:val="22"/>
                <w:szCs w:val="22"/>
                <w:cs/>
                <w:lang w:val="en-U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lang w:val="en-US"/>
              </w:rPr>
              <w:t>)</w:t>
            </w:r>
          </w:p>
        </w:tc>
        <w:tc>
          <w:tcPr>
            <w:tcW w:w="1128" w:type="dxa"/>
            <w:tcBorders>
              <w:top w:val="single" w:sz="4" w:space="0" w:color="auto"/>
              <w:left w:val="nil"/>
              <w:right w:val="nil"/>
            </w:tcBorders>
          </w:tcPr>
          <w:p w14:paraId="014844D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80,482</w:t>
            </w:r>
          </w:p>
        </w:tc>
        <w:tc>
          <w:tcPr>
            <w:tcW w:w="65" w:type="dxa"/>
            <w:tcBorders>
              <w:top w:val="nil"/>
              <w:left w:val="nil"/>
              <w:right w:val="nil"/>
            </w:tcBorders>
          </w:tcPr>
          <w:p w14:paraId="4C857F1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386860E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31,528</w:t>
            </w:r>
          </w:p>
        </w:tc>
        <w:tc>
          <w:tcPr>
            <w:tcW w:w="68" w:type="dxa"/>
            <w:tcBorders>
              <w:top w:val="nil"/>
              <w:left w:val="nil"/>
              <w:right w:val="nil"/>
            </w:tcBorders>
          </w:tcPr>
          <w:p w14:paraId="175B60C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279C95B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3,387</w:t>
            </w:r>
          </w:p>
        </w:tc>
        <w:tc>
          <w:tcPr>
            <w:tcW w:w="68" w:type="dxa"/>
            <w:tcBorders>
              <w:top w:val="nil"/>
              <w:left w:val="nil"/>
              <w:right w:val="nil"/>
            </w:tcBorders>
          </w:tcPr>
          <w:p w14:paraId="3D28B57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5DC69F9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38,012</w:t>
            </w:r>
          </w:p>
        </w:tc>
        <w:tc>
          <w:tcPr>
            <w:tcW w:w="64" w:type="dxa"/>
            <w:tcBorders>
              <w:top w:val="nil"/>
              <w:left w:val="nil"/>
              <w:right w:val="nil"/>
            </w:tcBorders>
          </w:tcPr>
          <w:p w14:paraId="27E4A23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093013B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91,377</w:t>
            </w:r>
          </w:p>
        </w:tc>
        <w:tc>
          <w:tcPr>
            <w:tcW w:w="68" w:type="dxa"/>
            <w:tcBorders>
              <w:top w:val="nil"/>
              <w:left w:val="nil"/>
              <w:right w:val="nil"/>
            </w:tcBorders>
          </w:tcPr>
          <w:p w14:paraId="14701C8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tcPr>
          <w:p w14:paraId="2C026B5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3,499</w:t>
            </w:r>
          </w:p>
        </w:tc>
        <w:tc>
          <w:tcPr>
            <w:tcW w:w="68" w:type="dxa"/>
            <w:tcBorders>
              <w:top w:val="nil"/>
              <w:left w:val="nil"/>
              <w:right w:val="nil"/>
            </w:tcBorders>
          </w:tcPr>
          <w:p w14:paraId="73DCA05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72007BE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(1,854)</w:t>
            </w:r>
          </w:p>
        </w:tc>
        <w:tc>
          <w:tcPr>
            <w:tcW w:w="72" w:type="dxa"/>
            <w:tcBorders>
              <w:top w:val="nil"/>
              <w:left w:val="nil"/>
              <w:right w:val="nil"/>
            </w:tcBorders>
          </w:tcPr>
          <w:p w14:paraId="179F2E3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50BC6B8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(864)</w:t>
            </w:r>
          </w:p>
        </w:tc>
        <w:tc>
          <w:tcPr>
            <w:tcW w:w="73" w:type="dxa"/>
            <w:tcBorders>
              <w:top w:val="nil"/>
              <w:left w:val="nil"/>
              <w:right w:val="nil"/>
            </w:tcBorders>
          </w:tcPr>
          <w:p w14:paraId="67756CA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1ED5803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245,567</w:t>
            </w:r>
          </w:p>
        </w:tc>
      </w:tr>
      <w:tr w:rsidR="000B77EE" w:rsidRPr="00D21F73" w14:paraId="45FE341B" w14:textId="77777777" w:rsidTr="00C0461F">
        <w:trPr>
          <w:trHeight w:val="20"/>
        </w:trPr>
        <w:tc>
          <w:tcPr>
            <w:tcW w:w="3068" w:type="dxa"/>
            <w:vAlign w:val="bottom"/>
          </w:tcPr>
          <w:p w14:paraId="5C381105"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Share of profit </w:t>
            </w:r>
            <w:r w:rsidRPr="00D21F73">
              <w:rPr>
                <w:rFonts w:asciiTheme="minorBidi" w:hAnsiTheme="minorBidi" w:cs="Cordia New"/>
                <w:snapToGrid w:val="0"/>
                <w:sz w:val="22"/>
                <w:szCs w:val="22"/>
                <w:cs/>
                <w:lang w:val="en-U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lang w:val="en-US"/>
              </w:rPr>
              <w:t>)</w:t>
            </w:r>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from investments in</w:t>
            </w:r>
            <w:r w:rsidRPr="00D21F73">
              <w:rPr>
                <w:rFonts w:asciiTheme="minorBidi" w:hAnsiTheme="minorBidi" w:cstheme="minorBidi"/>
                <w:snapToGrid w:val="0"/>
                <w:sz w:val="22"/>
                <w:szCs w:val="22"/>
              </w:rPr>
              <w:br/>
              <w:t>joint ventures and associates</w:t>
            </w:r>
          </w:p>
        </w:tc>
        <w:tc>
          <w:tcPr>
            <w:tcW w:w="1128" w:type="dxa"/>
            <w:tcBorders>
              <w:top w:val="nil"/>
              <w:left w:val="nil"/>
              <w:right w:val="nil"/>
            </w:tcBorders>
            <w:vAlign w:val="bottom"/>
          </w:tcPr>
          <w:p w14:paraId="6DF1D33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1,071</w:t>
            </w:r>
          </w:p>
        </w:tc>
        <w:tc>
          <w:tcPr>
            <w:tcW w:w="65" w:type="dxa"/>
            <w:tcBorders>
              <w:top w:val="nil"/>
              <w:left w:val="nil"/>
              <w:right w:val="nil"/>
            </w:tcBorders>
            <w:vAlign w:val="bottom"/>
          </w:tcPr>
          <w:p w14:paraId="7141D6F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5E10C9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1,139</w:t>
            </w:r>
          </w:p>
        </w:tc>
        <w:tc>
          <w:tcPr>
            <w:tcW w:w="68" w:type="dxa"/>
            <w:tcBorders>
              <w:top w:val="nil"/>
              <w:left w:val="nil"/>
              <w:right w:val="nil"/>
            </w:tcBorders>
            <w:vAlign w:val="bottom"/>
          </w:tcPr>
          <w:p w14:paraId="25ABBEC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8C21F7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378</w:t>
            </w:r>
          </w:p>
        </w:tc>
        <w:tc>
          <w:tcPr>
            <w:tcW w:w="68" w:type="dxa"/>
            <w:tcBorders>
              <w:top w:val="nil"/>
              <w:left w:val="nil"/>
              <w:right w:val="nil"/>
            </w:tcBorders>
            <w:vAlign w:val="bottom"/>
          </w:tcPr>
          <w:p w14:paraId="5A3F311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54C078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w:t>
            </w:r>
          </w:p>
        </w:tc>
        <w:tc>
          <w:tcPr>
            <w:tcW w:w="64" w:type="dxa"/>
            <w:tcBorders>
              <w:top w:val="nil"/>
              <w:left w:val="nil"/>
              <w:right w:val="nil"/>
            </w:tcBorders>
            <w:vAlign w:val="bottom"/>
          </w:tcPr>
          <w:p w14:paraId="10CA297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6A5055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1,247</w:t>
            </w:r>
          </w:p>
        </w:tc>
        <w:tc>
          <w:tcPr>
            <w:tcW w:w="68" w:type="dxa"/>
            <w:tcBorders>
              <w:top w:val="nil"/>
              <w:left w:val="nil"/>
              <w:right w:val="nil"/>
            </w:tcBorders>
            <w:vAlign w:val="bottom"/>
          </w:tcPr>
          <w:p w14:paraId="73CA5E9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359B1F4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843</w:t>
            </w:r>
          </w:p>
        </w:tc>
        <w:tc>
          <w:tcPr>
            <w:tcW w:w="68" w:type="dxa"/>
            <w:tcBorders>
              <w:top w:val="nil"/>
              <w:left w:val="nil"/>
              <w:right w:val="nil"/>
            </w:tcBorders>
            <w:vAlign w:val="bottom"/>
          </w:tcPr>
          <w:p w14:paraId="1B0C5DA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472C97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(3)</w:t>
            </w:r>
          </w:p>
        </w:tc>
        <w:tc>
          <w:tcPr>
            <w:tcW w:w="72" w:type="dxa"/>
            <w:tcBorders>
              <w:top w:val="nil"/>
              <w:left w:val="nil"/>
              <w:right w:val="nil"/>
            </w:tcBorders>
            <w:vAlign w:val="bottom"/>
          </w:tcPr>
          <w:p w14:paraId="02A760E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A3D37C3" w14:textId="77777777" w:rsidR="000B77EE" w:rsidRPr="00D21F73" w:rsidRDefault="000B77EE" w:rsidP="00C0461F">
            <w:pPr>
              <w:tabs>
                <w:tab w:val="decimal" w:pos="860"/>
              </w:tabs>
              <w:spacing w:line="280" w:lineRule="exact"/>
              <w:jc w:val="left"/>
              <w:rPr>
                <w:rFonts w:asciiTheme="minorBidi" w:hAnsiTheme="minorBidi" w:cstheme="minorBidi"/>
                <w:sz w:val="22"/>
                <w:szCs w:val="22"/>
              </w:rPr>
            </w:pPr>
            <w:r w:rsidRPr="00D21F73">
              <w:rPr>
                <w:rFonts w:asciiTheme="minorBidi" w:hAnsiTheme="minorBidi" w:cstheme="minorBidi"/>
                <w:sz w:val="22"/>
                <w:szCs w:val="22"/>
              </w:rPr>
              <w:t>-</w:t>
            </w:r>
          </w:p>
        </w:tc>
        <w:tc>
          <w:tcPr>
            <w:tcW w:w="73" w:type="dxa"/>
            <w:tcBorders>
              <w:top w:val="nil"/>
              <w:left w:val="nil"/>
              <w:right w:val="nil"/>
            </w:tcBorders>
            <w:vAlign w:val="bottom"/>
          </w:tcPr>
          <w:p w14:paraId="4991165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5E1425E2" w14:textId="77777777" w:rsidR="000B77EE" w:rsidRPr="00D21F73" w:rsidRDefault="000B77EE" w:rsidP="00C0461F">
            <w:pPr>
              <w:tabs>
                <w:tab w:val="decimal" w:pos="860"/>
              </w:tabs>
              <w:spacing w:line="280" w:lineRule="exact"/>
              <w:jc w:val="left"/>
              <w:rPr>
                <w:rFonts w:asciiTheme="minorBidi" w:hAnsiTheme="minorBidi" w:cstheme="minorBidi"/>
                <w:sz w:val="22"/>
                <w:szCs w:val="22"/>
              </w:rPr>
            </w:pPr>
            <w:r w:rsidRPr="00D21F73">
              <w:rPr>
                <w:rFonts w:asciiTheme="minorBidi" w:hAnsiTheme="minorBidi" w:cstheme="minorBidi"/>
                <w:sz w:val="22"/>
                <w:szCs w:val="22"/>
              </w:rPr>
              <w:t>4,675</w:t>
            </w:r>
          </w:p>
        </w:tc>
      </w:tr>
      <w:tr w:rsidR="000B77EE" w:rsidRPr="00D21F73" w14:paraId="66ED5222" w14:textId="77777777" w:rsidTr="00C0461F">
        <w:trPr>
          <w:trHeight w:val="20"/>
        </w:trPr>
        <w:tc>
          <w:tcPr>
            <w:tcW w:w="3068" w:type="dxa"/>
            <w:vAlign w:val="bottom"/>
          </w:tcPr>
          <w:p w14:paraId="4421C3F4"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Others</w:t>
            </w:r>
          </w:p>
        </w:tc>
        <w:tc>
          <w:tcPr>
            <w:tcW w:w="1128" w:type="dxa"/>
            <w:tcBorders>
              <w:top w:val="nil"/>
              <w:left w:val="nil"/>
              <w:right w:val="nil"/>
            </w:tcBorders>
          </w:tcPr>
          <w:p w14:paraId="5E6740C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(346)</w:t>
            </w:r>
          </w:p>
        </w:tc>
        <w:tc>
          <w:tcPr>
            <w:tcW w:w="65" w:type="dxa"/>
            <w:tcBorders>
              <w:top w:val="nil"/>
              <w:left w:val="nil"/>
              <w:right w:val="nil"/>
            </w:tcBorders>
          </w:tcPr>
          <w:p w14:paraId="3A2DFE8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18A0C6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672</w:t>
            </w:r>
          </w:p>
        </w:tc>
        <w:tc>
          <w:tcPr>
            <w:tcW w:w="68" w:type="dxa"/>
            <w:tcBorders>
              <w:top w:val="nil"/>
              <w:left w:val="nil"/>
              <w:right w:val="nil"/>
            </w:tcBorders>
          </w:tcPr>
          <w:p w14:paraId="780BC92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731AEC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(43)</w:t>
            </w:r>
          </w:p>
        </w:tc>
        <w:tc>
          <w:tcPr>
            <w:tcW w:w="68" w:type="dxa"/>
            <w:tcBorders>
              <w:top w:val="nil"/>
              <w:left w:val="nil"/>
              <w:right w:val="nil"/>
            </w:tcBorders>
          </w:tcPr>
          <w:p w14:paraId="480B8DD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E4E5BA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(15)</w:t>
            </w:r>
          </w:p>
        </w:tc>
        <w:tc>
          <w:tcPr>
            <w:tcW w:w="64" w:type="dxa"/>
            <w:tcBorders>
              <w:top w:val="nil"/>
              <w:left w:val="nil"/>
              <w:right w:val="nil"/>
            </w:tcBorders>
          </w:tcPr>
          <w:p w14:paraId="1F2020D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E98B10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(8,512)</w:t>
            </w:r>
          </w:p>
        </w:tc>
        <w:tc>
          <w:tcPr>
            <w:tcW w:w="68" w:type="dxa"/>
            <w:tcBorders>
              <w:top w:val="nil"/>
              <w:left w:val="nil"/>
              <w:right w:val="nil"/>
            </w:tcBorders>
          </w:tcPr>
          <w:p w14:paraId="32CCE42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7958F73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(412)</w:t>
            </w:r>
          </w:p>
        </w:tc>
        <w:tc>
          <w:tcPr>
            <w:tcW w:w="68" w:type="dxa"/>
            <w:tcBorders>
              <w:top w:val="nil"/>
              <w:left w:val="nil"/>
              <w:right w:val="nil"/>
            </w:tcBorders>
          </w:tcPr>
          <w:p w14:paraId="651002E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24BDAD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220</w:t>
            </w:r>
          </w:p>
        </w:tc>
        <w:tc>
          <w:tcPr>
            <w:tcW w:w="72" w:type="dxa"/>
            <w:tcBorders>
              <w:top w:val="nil"/>
              <w:left w:val="nil"/>
              <w:right w:val="nil"/>
            </w:tcBorders>
          </w:tcPr>
          <w:p w14:paraId="2317472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F12070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w:t>
            </w:r>
          </w:p>
        </w:tc>
        <w:tc>
          <w:tcPr>
            <w:tcW w:w="73" w:type="dxa"/>
            <w:tcBorders>
              <w:top w:val="nil"/>
              <w:left w:val="nil"/>
              <w:right w:val="nil"/>
            </w:tcBorders>
          </w:tcPr>
          <w:p w14:paraId="01A4592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18FE180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(8,436)</w:t>
            </w:r>
          </w:p>
        </w:tc>
      </w:tr>
      <w:tr w:rsidR="000B77EE" w:rsidRPr="00D21F73" w14:paraId="10C78135" w14:textId="77777777" w:rsidTr="00C0461F">
        <w:trPr>
          <w:trHeight w:val="20"/>
        </w:trPr>
        <w:tc>
          <w:tcPr>
            <w:tcW w:w="3068" w:type="dxa"/>
            <w:vAlign w:val="bottom"/>
          </w:tcPr>
          <w:p w14:paraId="3974DC86"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Unallocated revenue and expenses</w:t>
            </w:r>
            <w:r w:rsidRPr="00D21F73">
              <w:rPr>
                <w:rFonts w:asciiTheme="minorBidi" w:hAnsiTheme="minorBidi" w:cs="Cordia New"/>
                <w:snapToGrid w:val="0"/>
                <w:sz w:val="22"/>
                <w:szCs w:val="22"/>
                <w:cs/>
              </w:rPr>
              <w:t>:</w:t>
            </w:r>
          </w:p>
        </w:tc>
        <w:tc>
          <w:tcPr>
            <w:tcW w:w="1128" w:type="dxa"/>
            <w:tcBorders>
              <w:top w:val="nil"/>
              <w:left w:val="nil"/>
              <w:right w:val="nil"/>
            </w:tcBorders>
          </w:tcPr>
          <w:p w14:paraId="533CCDB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5EAC681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722950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24BAD58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E9E5C2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0C433D2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A8D14D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6164A37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CDFEAA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65396A5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66B0B66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2452C63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68A1CC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4B7F6D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28BC0C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7670121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447327B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r>
      <w:tr w:rsidR="000B77EE" w:rsidRPr="00D21F73" w14:paraId="24848784" w14:textId="77777777" w:rsidTr="00C0461F">
        <w:trPr>
          <w:trHeight w:val="20"/>
        </w:trPr>
        <w:tc>
          <w:tcPr>
            <w:tcW w:w="3068" w:type="dxa"/>
            <w:vAlign w:val="bottom"/>
          </w:tcPr>
          <w:p w14:paraId="50B48D0B"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Interest income</w:t>
            </w:r>
          </w:p>
        </w:tc>
        <w:tc>
          <w:tcPr>
            <w:tcW w:w="1128" w:type="dxa"/>
            <w:tcBorders>
              <w:top w:val="nil"/>
              <w:left w:val="nil"/>
              <w:right w:val="nil"/>
            </w:tcBorders>
          </w:tcPr>
          <w:p w14:paraId="3993C11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7462ED2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2322AE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29A37E2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02BB9E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288664B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6D2D65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2175944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6C57AD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5106ACA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08194F2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4DFDE9D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100240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1D72513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5A1B74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680180B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1CB345A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5,867</w:t>
            </w:r>
          </w:p>
        </w:tc>
      </w:tr>
      <w:tr w:rsidR="000B77EE" w:rsidRPr="00D21F73" w14:paraId="142B93DD" w14:textId="77777777" w:rsidTr="00C0461F">
        <w:trPr>
          <w:trHeight w:val="20"/>
        </w:trPr>
        <w:tc>
          <w:tcPr>
            <w:tcW w:w="3068" w:type="dxa"/>
            <w:vAlign w:val="bottom"/>
          </w:tcPr>
          <w:p w14:paraId="0B4F96FE"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Loss on derivatives</w:t>
            </w:r>
          </w:p>
        </w:tc>
        <w:tc>
          <w:tcPr>
            <w:tcW w:w="1128" w:type="dxa"/>
            <w:tcBorders>
              <w:top w:val="nil"/>
              <w:left w:val="nil"/>
              <w:right w:val="nil"/>
            </w:tcBorders>
          </w:tcPr>
          <w:p w14:paraId="07603F0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125FB91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D4C088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68F13D0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9BFF32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23E06B2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37A6E6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3AEB80E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7BDCD7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477FAE5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084EFE8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5986E46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6F5CE3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3EF5CD2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6CD417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3B545CD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2E79DD4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(58,269)</w:t>
            </w:r>
          </w:p>
        </w:tc>
      </w:tr>
      <w:tr w:rsidR="000B77EE" w:rsidRPr="00D21F73" w14:paraId="1323BF6F" w14:textId="77777777" w:rsidTr="00C0461F">
        <w:trPr>
          <w:trHeight w:val="20"/>
        </w:trPr>
        <w:tc>
          <w:tcPr>
            <w:tcW w:w="3068" w:type="dxa"/>
            <w:vAlign w:val="bottom"/>
          </w:tcPr>
          <w:p w14:paraId="66D4444C"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Loss on foreign exchange rate</w:t>
            </w:r>
          </w:p>
        </w:tc>
        <w:tc>
          <w:tcPr>
            <w:tcW w:w="1128" w:type="dxa"/>
            <w:tcBorders>
              <w:top w:val="nil"/>
              <w:left w:val="nil"/>
              <w:right w:val="nil"/>
            </w:tcBorders>
          </w:tcPr>
          <w:p w14:paraId="784D0E9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3F35C82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D4BEEB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3511899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CD85F0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13C1EB4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16BDFE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727A7ED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060954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744AE3C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7810810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2C3418C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5A68B2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4134B48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DFF623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6967750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41025FD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(200)</w:t>
            </w:r>
          </w:p>
        </w:tc>
      </w:tr>
      <w:tr w:rsidR="000B77EE" w:rsidRPr="00D21F73" w14:paraId="18110654" w14:textId="77777777" w:rsidTr="00C0461F">
        <w:trPr>
          <w:trHeight w:val="20"/>
        </w:trPr>
        <w:tc>
          <w:tcPr>
            <w:tcW w:w="3068" w:type="dxa"/>
            <w:vAlign w:val="bottom"/>
          </w:tcPr>
          <w:p w14:paraId="5D73B042"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rPr>
            </w:pPr>
            <w:r w:rsidRPr="00D21F73">
              <w:rPr>
                <w:rFonts w:asciiTheme="minorBidi" w:hAnsiTheme="minorBidi" w:cstheme="minorBidi"/>
                <w:snapToGrid w:val="0"/>
                <w:sz w:val="22"/>
                <w:szCs w:val="22"/>
              </w:rPr>
              <w:t>EBIT</w:t>
            </w:r>
          </w:p>
        </w:tc>
        <w:tc>
          <w:tcPr>
            <w:tcW w:w="1128" w:type="dxa"/>
            <w:tcBorders>
              <w:left w:val="nil"/>
              <w:right w:val="nil"/>
            </w:tcBorders>
          </w:tcPr>
          <w:p w14:paraId="3A3DB0E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tcPr>
          <w:p w14:paraId="6BB7D74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06CB487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3FA8C12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48068B3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3E16E67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0F93386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tcPr>
          <w:p w14:paraId="1DE74F2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4DD3C06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4F888B8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445D93A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54F6772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0E4645A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tcPr>
          <w:p w14:paraId="38EABE6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2097721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tcPr>
          <w:p w14:paraId="6D010C8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single" w:sz="4" w:space="0" w:color="auto"/>
              <w:right w:val="nil"/>
            </w:tcBorders>
          </w:tcPr>
          <w:p w14:paraId="5C49D8D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189,204</w:t>
            </w:r>
          </w:p>
        </w:tc>
      </w:tr>
      <w:tr w:rsidR="000B77EE" w:rsidRPr="00D21F73" w14:paraId="41E23E9B" w14:textId="77777777" w:rsidTr="00C0461F">
        <w:trPr>
          <w:trHeight w:val="70"/>
        </w:trPr>
        <w:tc>
          <w:tcPr>
            <w:tcW w:w="3068" w:type="dxa"/>
            <w:vAlign w:val="bottom"/>
          </w:tcPr>
          <w:p w14:paraId="602C83E7"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lang w:val="en-US"/>
              </w:rPr>
            </w:pPr>
            <w:r w:rsidRPr="00D21F73">
              <w:rPr>
                <w:rFonts w:asciiTheme="minorBidi" w:hAnsiTheme="minorBidi" w:cstheme="minorBidi"/>
                <w:snapToGrid w:val="0"/>
                <w:sz w:val="22"/>
                <w:szCs w:val="22"/>
              </w:rPr>
              <w:t xml:space="preserve">Profit for the </w:t>
            </w:r>
            <w:r w:rsidRPr="00D21F73">
              <w:rPr>
                <w:rFonts w:asciiTheme="minorBidi" w:hAnsiTheme="minorBidi" w:cstheme="minorBidi"/>
                <w:snapToGrid w:val="0"/>
                <w:sz w:val="22"/>
                <w:szCs w:val="22"/>
                <w:lang w:val="en-US"/>
              </w:rPr>
              <w:t>period</w:t>
            </w:r>
          </w:p>
        </w:tc>
        <w:tc>
          <w:tcPr>
            <w:tcW w:w="1128" w:type="dxa"/>
            <w:tcBorders>
              <w:left w:val="nil"/>
              <w:right w:val="nil"/>
            </w:tcBorders>
          </w:tcPr>
          <w:p w14:paraId="26CD286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tcPr>
          <w:p w14:paraId="27930DE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4F89D3C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758F3AB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12CD214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628278A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425CADE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tcPr>
          <w:p w14:paraId="7887AEE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084E0B7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351BBB8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03F5692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78CFF1D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5C7D4B1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tcPr>
          <w:p w14:paraId="4DB6EC4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7D94273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tcPr>
          <w:p w14:paraId="37B1D36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double" w:sz="4" w:space="0" w:color="auto"/>
              <w:right w:val="nil"/>
            </w:tcBorders>
          </w:tcPr>
          <w:p w14:paraId="3C090A7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119,580</w:t>
            </w:r>
          </w:p>
        </w:tc>
      </w:tr>
    </w:tbl>
    <w:p w14:paraId="1F88AAEF" w14:textId="77777777" w:rsidR="000B77EE" w:rsidRPr="00D21F73" w:rsidRDefault="000B77EE" w:rsidP="000B77EE">
      <w:pPr>
        <w:pStyle w:val="BodyTextIndent"/>
        <w:numPr>
          <w:ilvl w:val="12"/>
          <w:numId w:val="0"/>
        </w:numPr>
        <w:ind w:left="562"/>
        <w:rPr>
          <w:rFonts w:ascii="Cordia New" w:hAnsi="Cordia New" w:cs="Cordia New"/>
          <w:color w:val="auto"/>
          <w:u w:val="single"/>
          <w:cs/>
          <w:lang w:val="en-US"/>
        </w:rPr>
      </w:pPr>
    </w:p>
    <w:p w14:paraId="59125882" w14:textId="77777777" w:rsidR="000B77EE" w:rsidRPr="00D21F73" w:rsidRDefault="000B77EE" w:rsidP="000B77EE">
      <w:pPr>
        <w:pStyle w:val="BodyTextIndent"/>
        <w:numPr>
          <w:ilvl w:val="12"/>
          <w:numId w:val="0"/>
        </w:numPr>
        <w:ind w:left="562" w:right="6"/>
        <w:rPr>
          <w:rFonts w:ascii="Cordia New" w:hAnsi="Cordia New" w:cs="Cordia New"/>
          <w:color w:val="auto"/>
          <w:sz w:val="16"/>
          <w:szCs w:val="16"/>
          <w:cs/>
        </w:rPr>
        <w:sectPr w:rsidR="000B77EE" w:rsidRPr="00D21F73" w:rsidSect="000B77EE">
          <w:headerReference w:type="even" r:id="rId18"/>
          <w:headerReference w:type="default" r:id="rId19"/>
          <w:footerReference w:type="even" r:id="rId20"/>
          <w:footerReference w:type="default" r:id="rId21"/>
          <w:headerReference w:type="first" r:id="rId22"/>
          <w:pgSz w:w="16839" w:h="11907" w:orient="landscape" w:code="9"/>
          <w:pgMar w:top="862" w:right="1729" w:bottom="1151" w:left="720" w:header="862" w:footer="862" w:gutter="0"/>
          <w:cols w:space="720"/>
          <w:docGrid w:linePitch="360"/>
        </w:sectPr>
      </w:pPr>
      <w:r w:rsidRPr="00D21F73">
        <w:rPr>
          <w:rFonts w:ascii="Cordia New" w:hAnsi="Cordia New" w:cs="Cordia New"/>
          <w:color w:val="auto"/>
          <w:sz w:val="22"/>
          <w:szCs w:val="22"/>
          <w:cs/>
        </w:rPr>
        <w:t>*</w:t>
      </w:r>
      <w:r w:rsidRPr="00D21F73">
        <w:rPr>
          <w:rFonts w:ascii="Cordia New" w:hAnsi="Cordia New" w:cs="Cordia New"/>
          <w:color w:val="auto"/>
          <w:sz w:val="22"/>
          <w:szCs w:val="22"/>
        </w:rPr>
        <w:t xml:space="preserve"> Gross profit</w:t>
      </w:r>
      <w:r w:rsidRPr="00D21F73">
        <w:rPr>
          <w:rFonts w:ascii="Cordia New" w:hAnsi="Cordia New" w:cs="Cordia New"/>
          <w:color w:val="auto"/>
          <w:sz w:val="22"/>
          <w:szCs w:val="22"/>
          <w:cs/>
        </w:rPr>
        <w:t xml:space="preserve"> </w:t>
      </w:r>
      <w:r w:rsidRPr="00D21F73">
        <w:rPr>
          <w:rFonts w:ascii="Cordia New" w:hAnsi="Cordia New" w:cs="Cordia New"/>
          <w:color w:val="auto"/>
          <w:sz w:val="22"/>
          <w:szCs w:val="22"/>
          <w:cs/>
          <w:lang w:val="en-US"/>
        </w:rPr>
        <w:t>(</w:t>
      </w:r>
      <w:r w:rsidRPr="00D21F73">
        <w:rPr>
          <w:rFonts w:ascii="Cordia New" w:hAnsi="Cordia New" w:cs="Cordia New"/>
          <w:color w:val="auto"/>
          <w:sz w:val="22"/>
          <w:szCs w:val="22"/>
        </w:rPr>
        <w:t>loss</w:t>
      </w:r>
      <w:r w:rsidRPr="00D21F73">
        <w:rPr>
          <w:rFonts w:ascii="Cordia New" w:hAnsi="Cordia New" w:cs="Cordia New"/>
          <w:color w:val="auto"/>
          <w:sz w:val="22"/>
          <w:szCs w:val="22"/>
          <w:cs/>
          <w:lang w:val="en-US"/>
        </w:rPr>
        <w:t>)</w:t>
      </w:r>
      <w:r w:rsidRPr="00D21F73">
        <w:rPr>
          <w:rFonts w:ascii="Cordia New" w:hAnsi="Cordia New" w:cs="Cordia New"/>
          <w:color w:val="auto"/>
          <w:sz w:val="22"/>
          <w:szCs w:val="22"/>
        </w:rPr>
        <w:t xml:space="preserve"> excludes depreciation and amortization expenses in cost of sales</w:t>
      </w:r>
      <w:r w:rsidRPr="00D21F73">
        <w:rPr>
          <w:rFonts w:ascii="Cordia New" w:hAnsi="Cordia New" w:cs="Cordia New"/>
          <w:color w:val="auto"/>
          <w:sz w:val="22"/>
          <w:szCs w:val="22"/>
          <w:cs/>
        </w:rPr>
        <w:t>.</w:t>
      </w:r>
    </w:p>
    <w:p w14:paraId="2FDA4A38" w14:textId="77777777" w:rsidR="000B77EE" w:rsidRPr="00D21F73" w:rsidRDefault="000B77EE" w:rsidP="000B77EE">
      <w:pPr>
        <w:ind w:left="562" w:right="6" w:hanging="567"/>
        <w:rPr>
          <w:rFonts w:ascii="Cordia New" w:hAnsi="Cordia New" w:cs="Cordia New"/>
          <w:b/>
          <w:bCs/>
          <w:sz w:val="28"/>
          <w:szCs w:val="28"/>
        </w:rPr>
      </w:pPr>
      <w:r w:rsidRPr="00D21F73">
        <w:rPr>
          <w:rFonts w:ascii="Cordia New" w:hAnsi="Cordia New" w:cs="Cordia New"/>
          <w:b/>
          <w:bCs/>
          <w:sz w:val="28"/>
          <w:szCs w:val="28"/>
        </w:rPr>
        <w:lastRenderedPageBreak/>
        <w:t>1</w:t>
      </w:r>
      <w:r w:rsidRPr="00D21F73">
        <w:rPr>
          <w:rFonts w:ascii="Cordia New" w:hAnsi="Cordia New" w:cs="Cordia New"/>
          <w:b/>
          <w:bCs/>
          <w:sz w:val="28"/>
          <w:szCs w:val="28"/>
          <w:lang w:val="en-US"/>
        </w:rPr>
        <w:t>9</w:t>
      </w:r>
      <w:r w:rsidRPr="00D21F73">
        <w:rPr>
          <w:rFonts w:ascii="Cordia New" w:hAnsi="Cordia New" w:cs="Cordia New"/>
          <w:b/>
          <w:bCs/>
          <w:sz w:val="28"/>
          <w:szCs w:val="28"/>
          <w:cs/>
        </w:rPr>
        <w:t>.</w:t>
      </w:r>
      <w:r w:rsidRPr="00D21F73">
        <w:rPr>
          <w:rFonts w:ascii="Cordia New" w:hAnsi="Cordia New" w:cs="Cordia New"/>
          <w:b/>
          <w:bCs/>
          <w:sz w:val="28"/>
          <w:szCs w:val="28"/>
        </w:rPr>
        <w:tab/>
        <w:t xml:space="preserve">Operating segments </w:t>
      </w:r>
      <w:r w:rsidRPr="00D21F73">
        <w:rPr>
          <w:rFonts w:ascii="Cordia New" w:hAnsi="Cordia New" w:cs="Cordia New"/>
          <w:sz w:val="28"/>
          <w:szCs w:val="28"/>
          <w:cs/>
          <w:lang w:val="en-US"/>
        </w:rPr>
        <w:t>(</w:t>
      </w:r>
      <w:r w:rsidRPr="00D21F73">
        <w:rPr>
          <w:rFonts w:ascii="Cordia New" w:hAnsi="Cordia New" w:cs="Cordia New"/>
          <w:sz w:val="28"/>
          <w:szCs w:val="28"/>
        </w:rPr>
        <w:t>Continued</w:t>
      </w:r>
      <w:r w:rsidRPr="00D21F73">
        <w:rPr>
          <w:rFonts w:ascii="Cordia New" w:hAnsi="Cordia New" w:cs="Cordia New"/>
          <w:sz w:val="28"/>
          <w:szCs w:val="28"/>
          <w:cs/>
          <w:lang w:val="en-US"/>
        </w:rPr>
        <w:t>)</w:t>
      </w:r>
    </w:p>
    <w:p w14:paraId="645E1BC3" w14:textId="77777777" w:rsidR="000B77EE" w:rsidRPr="00D21F73" w:rsidRDefault="000B77EE" w:rsidP="000B77EE">
      <w:pPr>
        <w:pStyle w:val="BodyTextIndent"/>
        <w:numPr>
          <w:ilvl w:val="12"/>
          <w:numId w:val="0"/>
        </w:numPr>
        <w:ind w:left="562"/>
        <w:rPr>
          <w:rFonts w:ascii="Cordia New" w:hAnsi="Cordia New" w:cs="Cordia New"/>
          <w:color w:val="auto"/>
        </w:rPr>
      </w:pPr>
    </w:p>
    <w:p w14:paraId="095BE461" w14:textId="77777777" w:rsidR="000B77EE" w:rsidRPr="00D21F73" w:rsidRDefault="000B77EE" w:rsidP="000B77EE">
      <w:pPr>
        <w:pStyle w:val="BodyTextIndent"/>
        <w:numPr>
          <w:ilvl w:val="12"/>
          <w:numId w:val="0"/>
        </w:numPr>
        <w:ind w:left="562" w:right="6"/>
        <w:rPr>
          <w:rFonts w:ascii="Cordia New" w:hAnsi="Cordia New" w:cs="Cordia New"/>
          <w:color w:val="auto"/>
          <w:sz w:val="28"/>
          <w:szCs w:val="28"/>
          <w:u w:val="single"/>
        </w:rPr>
      </w:pPr>
      <w:r w:rsidRPr="00D21F73">
        <w:rPr>
          <w:rFonts w:ascii="Cordia New" w:hAnsi="Cordia New" w:cs="Cordia New"/>
          <w:color w:val="auto"/>
          <w:sz w:val="28"/>
          <w:szCs w:val="28"/>
          <w:u w:val="single"/>
        </w:rPr>
        <w:t>Consolidated financial statements</w:t>
      </w:r>
    </w:p>
    <w:p w14:paraId="25551D3B" w14:textId="77777777" w:rsidR="000B77EE" w:rsidRPr="00D21F73" w:rsidRDefault="000B77EE" w:rsidP="000B77EE">
      <w:pPr>
        <w:pStyle w:val="BodyTextIndent"/>
        <w:numPr>
          <w:ilvl w:val="12"/>
          <w:numId w:val="0"/>
        </w:numPr>
        <w:ind w:left="562" w:right="6"/>
        <w:rPr>
          <w:rFonts w:ascii="Cordia New" w:hAnsi="Cordia New" w:cs="Cordia New"/>
          <w:color w:val="auto"/>
          <w:u w:val="single"/>
          <w:lang w:val="en-US"/>
        </w:rPr>
      </w:pPr>
    </w:p>
    <w:p w14:paraId="4D4F188E" w14:textId="77777777" w:rsidR="000B77EE" w:rsidRPr="00D21F73" w:rsidRDefault="000B77EE" w:rsidP="000B77EE">
      <w:pPr>
        <w:pStyle w:val="BodyTextIndent"/>
        <w:numPr>
          <w:ilvl w:val="12"/>
          <w:numId w:val="0"/>
        </w:numPr>
        <w:ind w:left="562" w:right="237"/>
        <w:rPr>
          <w:rFonts w:ascii="Cordia New" w:hAnsi="Cordia New" w:cs="Cordia New"/>
          <w:color w:val="auto"/>
          <w:sz w:val="28"/>
          <w:szCs w:val="28"/>
          <w:lang w:val="en-US"/>
        </w:rPr>
      </w:pPr>
      <w:r w:rsidRPr="00D21F73">
        <w:rPr>
          <w:rFonts w:ascii="Cordia New" w:eastAsia="Calibri" w:hAnsi="Cordia New" w:cs="Cordia New"/>
          <w:color w:val="auto"/>
          <w:sz w:val="28"/>
          <w:szCs w:val="28"/>
          <w:lang w:val="en-US"/>
        </w:rPr>
        <w:t>For the three</w:t>
      </w:r>
      <w:r w:rsidRPr="00D21F73">
        <w:rPr>
          <w:rFonts w:ascii="Cordia New" w:eastAsia="Calibri" w:hAnsi="Cordia New" w:cs="Cordia New"/>
          <w:color w:val="auto"/>
          <w:sz w:val="28"/>
          <w:szCs w:val="28"/>
          <w:cs/>
          <w:lang w:val="en-US"/>
        </w:rPr>
        <w:t>-</w:t>
      </w:r>
      <w:r w:rsidRPr="00D21F73">
        <w:rPr>
          <w:rFonts w:ascii="Cordia New" w:eastAsia="Calibri" w:hAnsi="Cordia New" w:cs="Cordia New"/>
          <w:color w:val="auto"/>
          <w:sz w:val="28"/>
          <w:szCs w:val="28"/>
          <w:lang w:val="en-US"/>
        </w:rPr>
        <w:t>month period ended 30</w:t>
      </w:r>
      <w:r w:rsidRPr="00D21F73">
        <w:rPr>
          <w:rFonts w:ascii="Cordia New" w:eastAsia="Calibri" w:hAnsi="Cordia New" w:cs="Cordia New"/>
          <w:color w:val="auto"/>
          <w:sz w:val="28"/>
          <w:szCs w:val="28"/>
          <w:cs/>
          <w:lang w:val="en-US"/>
        </w:rPr>
        <w:t xml:space="preserve"> </w:t>
      </w:r>
      <w:r w:rsidRPr="00D21F73">
        <w:rPr>
          <w:rFonts w:ascii="Cordia New" w:eastAsia="Calibri" w:hAnsi="Cordia New" w:cs="Cordia New"/>
          <w:color w:val="auto"/>
          <w:sz w:val="28"/>
          <w:szCs w:val="28"/>
          <w:lang w:val="en-US"/>
        </w:rPr>
        <w:t>June 2025</w:t>
      </w:r>
    </w:p>
    <w:p w14:paraId="6E6DDB4C" w14:textId="77777777" w:rsidR="000B77EE" w:rsidRPr="00D21F73" w:rsidRDefault="000B77EE" w:rsidP="000B77EE">
      <w:pPr>
        <w:pStyle w:val="BodyTextIndent"/>
        <w:numPr>
          <w:ilvl w:val="12"/>
          <w:numId w:val="0"/>
        </w:numPr>
        <w:ind w:left="562" w:right="6"/>
        <w:rPr>
          <w:rFonts w:ascii="Cordia New" w:hAnsi="Cordia New" w:cs="Cordia New"/>
          <w:color w:val="auto"/>
          <w:u w:val="single"/>
          <w:lang w:val="en-US"/>
        </w:rPr>
      </w:pPr>
    </w:p>
    <w:tbl>
      <w:tblPr>
        <w:tblW w:w="13825" w:type="dxa"/>
        <w:tblInd w:w="589" w:type="dxa"/>
        <w:tblLayout w:type="fixed"/>
        <w:tblCellMar>
          <w:left w:w="22" w:type="dxa"/>
          <w:right w:w="22" w:type="dxa"/>
        </w:tblCellMar>
        <w:tblLook w:val="04A0" w:firstRow="1" w:lastRow="0" w:firstColumn="1" w:lastColumn="0" w:noHBand="0" w:noVBand="1"/>
      </w:tblPr>
      <w:tblGrid>
        <w:gridCol w:w="3068"/>
        <w:gridCol w:w="1128"/>
        <w:gridCol w:w="65"/>
        <w:gridCol w:w="1134"/>
        <w:gridCol w:w="68"/>
        <w:gridCol w:w="1134"/>
        <w:gridCol w:w="68"/>
        <w:gridCol w:w="1134"/>
        <w:gridCol w:w="64"/>
        <w:gridCol w:w="1134"/>
        <w:gridCol w:w="68"/>
        <w:gridCol w:w="1134"/>
        <w:gridCol w:w="68"/>
        <w:gridCol w:w="1134"/>
        <w:gridCol w:w="72"/>
        <w:gridCol w:w="1134"/>
        <w:gridCol w:w="73"/>
        <w:gridCol w:w="1135"/>
        <w:gridCol w:w="10"/>
      </w:tblGrid>
      <w:tr w:rsidR="000B77EE" w:rsidRPr="00D21F73" w14:paraId="4E638933" w14:textId="77777777" w:rsidTr="00C0461F">
        <w:trPr>
          <w:gridAfter w:val="1"/>
          <w:wAfter w:w="10" w:type="dxa"/>
          <w:trHeight w:val="20"/>
        </w:trPr>
        <w:tc>
          <w:tcPr>
            <w:tcW w:w="3068" w:type="dxa"/>
          </w:tcPr>
          <w:p w14:paraId="0782D90A"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1128" w:type="dxa"/>
            <w:tcBorders>
              <w:left w:val="nil"/>
              <w:right w:val="nil"/>
            </w:tcBorders>
            <w:vAlign w:val="bottom"/>
          </w:tcPr>
          <w:p w14:paraId="41CD13CC"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5" w:type="dxa"/>
            <w:tcBorders>
              <w:top w:val="nil"/>
              <w:left w:val="nil"/>
              <w:right w:val="nil"/>
            </w:tcBorders>
            <w:vAlign w:val="bottom"/>
          </w:tcPr>
          <w:p w14:paraId="737D57AB"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2A991DCE"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left w:val="nil"/>
              <w:right w:val="nil"/>
            </w:tcBorders>
            <w:vAlign w:val="bottom"/>
          </w:tcPr>
          <w:p w14:paraId="4F1923DA"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12814EFF"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05C0363A"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39ECFB47"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4" w:type="dxa"/>
            <w:tcBorders>
              <w:top w:val="nil"/>
              <w:left w:val="nil"/>
              <w:right w:val="nil"/>
            </w:tcBorders>
            <w:vAlign w:val="bottom"/>
          </w:tcPr>
          <w:p w14:paraId="5370B313"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2592C967"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0B4544AB"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7B681C33"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640EC6B0"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25E93903"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72" w:type="dxa"/>
            <w:tcBorders>
              <w:top w:val="nil"/>
              <w:left w:val="nil"/>
              <w:right w:val="nil"/>
            </w:tcBorders>
            <w:vAlign w:val="bottom"/>
          </w:tcPr>
          <w:p w14:paraId="7F3CF137"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2342" w:type="dxa"/>
            <w:gridSpan w:val="3"/>
            <w:tcBorders>
              <w:left w:val="nil"/>
              <w:right w:val="nil"/>
            </w:tcBorders>
            <w:vAlign w:val="bottom"/>
          </w:tcPr>
          <w:p w14:paraId="5FFED5F9" w14:textId="77777777" w:rsidR="000B77EE" w:rsidRPr="00D21F73" w:rsidRDefault="000B77EE" w:rsidP="00C0461F">
            <w:pPr>
              <w:spacing w:line="280" w:lineRule="exact"/>
              <w:ind w:left="74"/>
              <w:jc w:val="right"/>
              <w:rPr>
                <w:rFonts w:asciiTheme="minorBidi" w:hAnsiTheme="minorBidi" w:cstheme="minorBidi"/>
                <w:sz w:val="22"/>
                <w:szCs w:val="22"/>
                <w:cs/>
              </w:rPr>
            </w:pPr>
            <w:r w:rsidRPr="00D21F73">
              <w:rPr>
                <w:rFonts w:asciiTheme="minorBidi" w:hAnsiTheme="minorBidi" w:cstheme="minorBidi"/>
                <w:sz w:val="22"/>
                <w:szCs w:val="22"/>
              </w:rPr>
              <w:t>Unit</w:t>
            </w:r>
            <w:r w:rsidRPr="00D21F73">
              <w:rPr>
                <w:rFonts w:asciiTheme="minorBidi" w:hAnsiTheme="minorBidi" w:cs="Cordia New"/>
                <w:sz w:val="22"/>
                <w:szCs w:val="22"/>
                <w:cs/>
              </w:rPr>
              <w:t xml:space="preserve">: </w:t>
            </w:r>
            <w:r w:rsidRPr="00D21F73">
              <w:rPr>
                <w:rFonts w:asciiTheme="minorBidi" w:hAnsiTheme="minorBidi" w:cstheme="minorBidi"/>
                <w:sz w:val="22"/>
                <w:szCs w:val="22"/>
              </w:rPr>
              <w:t>Million Baht</w:t>
            </w:r>
          </w:p>
        </w:tc>
      </w:tr>
      <w:tr w:rsidR="000B77EE" w:rsidRPr="00D21F73" w14:paraId="35B08CD5" w14:textId="77777777" w:rsidTr="00C0461F">
        <w:trPr>
          <w:gridAfter w:val="1"/>
          <w:wAfter w:w="10" w:type="dxa"/>
          <w:trHeight w:val="20"/>
        </w:trPr>
        <w:tc>
          <w:tcPr>
            <w:tcW w:w="3068" w:type="dxa"/>
          </w:tcPr>
          <w:p w14:paraId="5B9337E7"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2327" w:type="dxa"/>
            <w:gridSpan w:val="3"/>
            <w:tcBorders>
              <w:left w:val="nil"/>
              <w:bottom w:val="single" w:sz="4" w:space="0" w:color="auto"/>
              <w:right w:val="nil"/>
            </w:tcBorders>
          </w:tcPr>
          <w:p w14:paraId="39D4729C" w14:textId="77777777" w:rsidR="000B77EE" w:rsidRPr="00D21F73" w:rsidRDefault="000B77EE" w:rsidP="00C0461F">
            <w:pPr>
              <w:spacing w:line="280" w:lineRule="exact"/>
              <w:ind w:left="3"/>
              <w:jc w:val="center"/>
              <w:rPr>
                <w:rFonts w:asciiTheme="minorBidi" w:hAnsiTheme="minorBidi" w:cstheme="minorBidi"/>
                <w:spacing w:val="-6"/>
                <w:sz w:val="22"/>
                <w:szCs w:val="22"/>
              </w:rPr>
            </w:pPr>
            <w:r w:rsidRPr="00D21F73">
              <w:rPr>
                <w:rFonts w:asciiTheme="minorBidi" w:hAnsiTheme="minorBidi" w:cstheme="minorBidi"/>
                <w:spacing w:val="-6"/>
                <w:sz w:val="22"/>
                <w:szCs w:val="22"/>
              </w:rPr>
              <w:t>Upstream petroleum and natural gas</w:t>
            </w:r>
          </w:p>
        </w:tc>
        <w:tc>
          <w:tcPr>
            <w:tcW w:w="68" w:type="dxa"/>
            <w:tcBorders>
              <w:left w:val="nil"/>
              <w:right w:val="nil"/>
            </w:tcBorders>
          </w:tcPr>
          <w:p w14:paraId="263D8E69"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3534" w:type="dxa"/>
            <w:gridSpan w:val="5"/>
            <w:tcBorders>
              <w:left w:val="nil"/>
              <w:bottom w:val="single" w:sz="4" w:space="0" w:color="auto"/>
              <w:right w:val="nil"/>
            </w:tcBorders>
          </w:tcPr>
          <w:p w14:paraId="228D0D6A"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Downstream petroleum</w:t>
            </w:r>
          </w:p>
        </w:tc>
        <w:tc>
          <w:tcPr>
            <w:tcW w:w="68" w:type="dxa"/>
            <w:tcBorders>
              <w:top w:val="nil"/>
              <w:left w:val="nil"/>
              <w:right w:val="nil"/>
            </w:tcBorders>
            <w:vAlign w:val="bottom"/>
          </w:tcPr>
          <w:p w14:paraId="184868FD"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val="restart"/>
            <w:tcBorders>
              <w:left w:val="nil"/>
              <w:right w:val="nil"/>
            </w:tcBorders>
          </w:tcPr>
          <w:p w14:paraId="2CF05E58" w14:textId="77777777" w:rsidR="000B77EE" w:rsidRPr="00D21F73" w:rsidRDefault="000B77EE" w:rsidP="00C0461F">
            <w:pPr>
              <w:spacing w:line="280" w:lineRule="exact"/>
              <w:ind w:firstLine="3"/>
              <w:jc w:val="center"/>
              <w:rPr>
                <w:rFonts w:asciiTheme="minorBidi" w:hAnsiTheme="minorBidi" w:cstheme="minorBidi"/>
                <w:sz w:val="22"/>
                <w:szCs w:val="22"/>
              </w:rPr>
            </w:pPr>
            <w:r w:rsidRPr="00D21F73">
              <w:rPr>
                <w:rFonts w:asciiTheme="minorBidi" w:hAnsiTheme="minorBidi" w:cstheme="minorBidi"/>
                <w:sz w:val="22"/>
                <w:szCs w:val="22"/>
              </w:rPr>
              <w:t xml:space="preserve">New business and </w:t>
            </w:r>
            <w:r w:rsidRPr="00D21F73">
              <w:rPr>
                <w:rFonts w:asciiTheme="minorBidi" w:hAnsiTheme="minorBidi" w:cstheme="minorBidi"/>
                <w:sz w:val="22"/>
                <w:szCs w:val="22"/>
                <w:lang w:val="en-US"/>
              </w:rPr>
              <w:t>sustainability</w:t>
            </w:r>
          </w:p>
        </w:tc>
        <w:tc>
          <w:tcPr>
            <w:tcW w:w="68" w:type="dxa"/>
            <w:tcBorders>
              <w:top w:val="nil"/>
              <w:left w:val="nil"/>
              <w:right w:val="nil"/>
            </w:tcBorders>
          </w:tcPr>
          <w:p w14:paraId="1C6024CC"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right w:val="nil"/>
            </w:tcBorders>
          </w:tcPr>
          <w:p w14:paraId="2F705CE2" w14:textId="77777777" w:rsidR="000B77EE" w:rsidRPr="00D21F73" w:rsidRDefault="000B77EE" w:rsidP="00C0461F">
            <w:pPr>
              <w:spacing w:line="280" w:lineRule="exact"/>
              <w:jc w:val="center"/>
              <w:rPr>
                <w:rFonts w:asciiTheme="minorBidi" w:hAnsiTheme="minorBidi" w:cstheme="minorBidi"/>
                <w:sz w:val="22"/>
                <w:szCs w:val="22"/>
                <w:lang w:val="en-US"/>
              </w:rPr>
            </w:pPr>
            <w:r w:rsidRPr="00D21F73">
              <w:rPr>
                <w:rFonts w:asciiTheme="minorBidi" w:hAnsiTheme="minorBidi" w:cstheme="minorBidi"/>
                <w:sz w:val="22"/>
                <w:szCs w:val="22"/>
              </w:rPr>
              <w:t>Others</w:t>
            </w:r>
          </w:p>
        </w:tc>
        <w:tc>
          <w:tcPr>
            <w:tcW w:w="72" w:type="dxa"/>
            <w:tcBorders>
              <w:top w:val="nil"/>
              <w:left w:val="nil"/>
              <w:right w:val="nil"/>
            </w:tcBorders>
          </w:tcPr>
          <w:p w14:paraId="04A81B7A"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right w:val="nil"/>
            </w:tcBorders>
          </w:tcPr>
          <w:p w14:paraId="4032D4D6" w14:textId="77777777" w:rsidR="000B77EE" w:rsidRPr="00D21F73" w:rsidRDefault="000B77EE" w:rsidP="00C0461F">
            <w:pPr>
              <w:spacing w:line="280" w:lineRule="exact"/>
              <w:jc w:val="center"/>
              <w:rPr>
                <w:rFonts w:asciiTheme="minorBidi" w:hAnsiTheme="minorBidi" w:cstheme="minorBidi"/>
                <w:sz w:val="22"/>
                <w:szCs w:val="22"/>
              </w:rPr>
            </w:pPr>
            <w:r w:rsidRPr="00D21F73">
              <w:rPr>
                <w:rFonts w:asciiTheme="minorBidi" w:hAnsiTheme="minorBidi" w:cstheme="minorBidi"/>
                <w:sz w:val="22"/>
                <w:szCs w:val="22"/>
              </w:rPr>
              <w:t>Elimination</w:t>
            </w:r>
          </w:p>
        </w:tc>
        <w:tc>
          <w:tcPr>
            <w:tcW w:w="73" w:type="dxa"/>
            <w:tcBorders>
              <w:top w:val="nil"/>
              <w:left w:val="nil"/>
              <w:right w:val="nil"/>
            </w:tcBorders>
          </w:tcPr>
          <w:p w14:paraId="791BF473"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5" w:type="dxa"/>
            <w:tcBorders>
              <w:left w:val="nil"/>
              <w:right w:val="nil"/>
            </w:tcBorders>
          </w:tcPr>
          <w:p w14:paraId="407DD065" w14:textId="77777777" w:rsidR="000B77EE" w:rsidRPr="00D21F73" w:rsidRDefault="000B77EE" w:rsidP="00C0461F">
            <w:pPr>
              <w:spacing w:line="280" w:lineRule="exact"/>
              <w:jc w:val="center"/>
              <w:rPr>
                <w:rFonts w:asciiTheme="minorBidi" w:hAnsiTheme="minorBidi" w:cstheme="minorBidi"/>
                <w:sz w:val="22"/>
                <w:szCs w:val="22"/>
              </w:rPr>
            </w:pPr>
            <w:r w:rsidRPr="00D21F73">
              <w:rPr>
                <w:rFonts w:asciiTheme="minorBidi" w:hAnsiTheme="minorBidi" w:cstheme="minorBidi"/>
                <w:sz w:val="22"/>
                <w:szCs w:val="22"/>
              </w:rPr>
              <w:t>Total</w:t>
            </w:r>
          </w:p>
        </w:tc>
      </w:tr>
      <w:tr w:rsidR="000B77EE" w:rsidRPr="00D21F73" w14:paraId="0176AC75" w14:textId="77777777" w:rsidTr="00C0461F">
        <w:trPr>
          <w:trHeight w:val="20"/>
        </w:trPr>
        <w:tc>
          <w:tcPr>
            <w:tcW w:w="3068" w:type="dxa"/>
          </w:tcPr>
          <w:p w14:paraId="51178E8F"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1128" w:type="dxa"/>
            <w:tcBorders>
              <w:top w:val="single" w:sz="4" w:space="0" w:color="auto"/>
              <w:left w:val="nil"/>
              <w:bottom w:val="single" w:sz="4" w:space="0" w:color="auto"/>
              <w:right w:val="nil"/>
            </w:tcBorders>
          </w:tcPr>
          <w:p w14:paraId="0FC4F339" w14:textId="77777777" w:rsidR="000B77EE" w:rsidRPr="00D21F73" w:rsidRDefault="000B77EE" w:rsidP="00C0461F">
            <w:pPr>
              <w:spacing w:line="280" w:lineRule="exact"/>
              <w:ind w:left="3"/>
              <w:jc w:val="center"/>
              <w:rPr>
                <w:rFonts w:asciiTheme="minorBidi" w:hAnsiTheme="minorBidi" w:cstheme="minorBidi"/>
                <w:sz w:val="22"/>
                <w:szCs w:val="22"/>
                <w:cs/>
              </w:rPr>
            </w:pPr>
            <w:r w:rsidRPr="00D21F73">
              <w:rPr>
                <w:rFonts w:asciiTheme="minorBidi" w:hAnsiTheme="minorBidi" w:cstheme="minorBidi"/>
                <w:sz w:val="22"/>
                <w:szCs w:val="22"/>
              </w:rPr>
              <w:t>Petroleum</w:t>
            </w:r>
            <w:r w:rsidRPr="00D21F73">
              <w:rPr>
                <w:rFonts w:asciiTheme="minorBidi" w:hAnsiTheme="minorBidi" w:cstheme="minorBidi"/>
                <w:sz w:val="22"/>
                <w:szCs w:val="22"/>
              </w:rPr>
              <w:br/>
              <w:t>exploration</w:t>
            </w:r>
            <w:r w:rsidRPr="00D21F73">
              <w:rPr>
                <w:rFonts w:asciiTheme="minorBidi" w:hAnsiTheme="minorBidi" w:cstheme="minorBidi"/>
                <w:sz w:val="22"/>
                <w:szCs w:val="22"/>
              </w:rPr>
              <w:br/>
              <w:t>and</w:t>
            </w:r>
            <w:r w:rsidRPr="00D21F73">
              <w:rPr>
                <w:rFonts w:asciiTheme="minorBidi" w:hAnsiTheme="minorBidi" w:cstheme="minorBidi"/>
                <w:sz w:val="22"/>
                <w:szCs w:val="22"/>
              </w:rPr>
              <w:br/>
              <w:t>production</w:t>
            </w:r>
          </w:p>
        </w:tc>
        <w:tc>
          <w:tcPr>
            <w:tcW w:w="65" w:type="dxa"/>
            <w:tcBorders>
              <w:top w:val="single" w:sz="4" w:space="0" w:color="auto"/>
              <w:left w:val="nil"/>
              <w:right w:val="nil"/>
            </w:tcBorders>
          </w:tcPr>
          <w:p w14:paraId="11B37B12"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2D851F35"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Natural gas</w:t>
            </w:r>
          </w:p>
        </w:tc>
        <w:tc>
          <w:tcPr>
            <w:tcW w:w="68" w:type="dxa"/>
            <w:tcBorders>
              <w:left w:val="nil"/>
              <w:right w:val="nil"/>
            </w:tcBorders>
          </w:tcPr>
          <w:p w14:paraId="670AFA89"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tcPr>
          <w:p w14:paraId="2B3A4225"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Oil and retail</w:t>
            </w:r>
          </w:p>
        </w:tc>
        <w:tc>
          <w:tcPr>
            <w:tcW w:w="68" w:type="dxa"/>
            <w:tcBorders>
              <w:top w:val="nil"/>
              <w:left w:val="nil"/>
              <w:right w:val="nil"/>
            </w:tcBorders>
          </w:tcPr>
          <w:p w14:paraId="75086040"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5D617D25"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International trading</w:t>
            </w:r>
          </w:p>
        </w:tc>
        <w:tc>
          <w:tcPr>
            <w:tcW w:w="64" w:type="dxa"/>
            <w:tcBorders>
              <w:top w:val="nil"/>
              <w:left w:val="nil"/>
              <w:right w:val="nil"/>
            </w:tcBorders>
          </w:tcPr>
          <w:p w14:paraId="000AE510"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3D024A83"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pacing w:val="-6"/>
                <w:sz w:val="22"/>
                <w:szCs w:val="22"/>
              </w:rPr>
              <w:t>Petrochemicals</w:t>
            </w:r>
            <w:r w:rsidRPr="00D21F73">
              <w:rPr>
                <w:rFonts w:asciiTheme="minorBidi" w:hAnsiTheme="minorBidi" w:cstheme="minorBidi"/>
                <w:sz w:val="22"/>
                <w:szCs w:val="22"/>
              </w:rPr>
              <w:t xml:space="preserve"> and</w:t>
            </w:r>
            <w:r w:rsidRPr="00D21F73">
              <w:rPr>
                <w:rFonts w:asciiTheme="minorBidi" w:hAnsiTheme="minorBidi" w:cstheme="minorBidi"/>
                <w:sz w:val="22"/>
                <w:szCs w:val="22"/>
              </w:rPr>
              <w:br/>
              <w:t>refining</w:t>
            </w:r>
          </w:p>
        </w:tc>
        <w:tc>
          <w:tcPr>
            <w:tcW w:w="68" w:type="dxa"/>
            <w:tcBorders>
              <w:top w:val="nil"/>
              <w:left w:val="nil"/>
              <w:right w:val="nil"/>
            </w:tcBorders>
            <w:vAlign w:val="bottom"/>
          </w:tcPr>
          <w:p w14:paraId="1BF16A2C"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tcBorders>
              <w:left w:val="nil"/>
              <w:bottom w:val="single" w:sz="4" w:space="0" w:color="auto"/>
              <w:right w:val="nil"/>
            </w:tcBorders>
            <w:vAlign w:val="bottom"/>
          </w:tcPr>
          <w:p w14:paraId="1782CE4A"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68" w:type="dxa"/>
            <w:tcBorders>
              <w:top w:val="nil"/>
              <w:left w:val="nil"/>
              <w:right w:val="nil"/>
            </w:tcBorders>
            <w:vAlign w:val="bottom"/>
          </w:tcPr>
          <w:p w14:paraId="1030981F"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vAlign w:val="bottom"/>
          </w:tcPr>
          <w:p w14:paraId="33488952"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72" w:type="dxa"/>
            <w:tcBorders>
              <w:top w:val="nil"/>
              <w:left w:val="nil"/>
              <w:right w:val="nil"/>
            </w:tcBorders>
            <w:vAlign w:val="bottom"/>
          </w:tcPr>
          <w:p w14:paraId="00C8E124"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vAlign w:val="bottom"/>
          </w:tcPr>
          <w:p w14:paraId="3571C718"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73" w:type="dxa"/>
            <w:tcBorders>
              <w:top w:val="nil"/>
              <w:left w:val="nil"/>
              <w:right w:val="nil"/>
            </w:tcBorders>
            <w:vAlign w:val="bottom"/>
          </w:tcPr>
          <w:p w14:paraId="68EFB337"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45" w:type="dxa"/>
            <w:gridSpan w:val="2"/>
            <w:tcBorders>
              <w:left w:val="nil"/>
              <w:bottom w:val="single" w:sz="4" w:space="0" w:color="auto"/>
              <w:right w:val="nil"/>
            </w:tcBorders>
            <w:vAlign w:val="bottom"/>
          </w:tcPr>
          <w:p w14:paraId="4EBB45EE" w14:textId="77777777" w:rsidR="000B77EE" w:rsidRPr="00D21F73" w:rsidRDefault="000B77EE" w:rsidP="00C0461F">
            <w:pPr>
              <w:spacing w:line="280" w:lineRule="exact"/>
              <w:ind w:left="3"/>
              <w:jc w:val="center"/>
              <w:rPr>
                <w:rFonts w:asciiTheme="minorBidi" w:hAnsiTheme="minorBidi" w:cstheme="minorBidi"/>
                <w:sz w:val="22"/>
                <w:szCs w:val="22"/>
              </w:rPr>
            </w:pPr>
          </w:p>
        </w:tc>
      </w:tr>
      <w:tr w:rsidR="000B77EE" w:rsidRPr="00D21F73" w14:paraId="3DF227FC" w14:textId="77777777" w:rsidTr="00C0461F">
        <w:trPr>
          <w:trHeight w:val="20"/>
        </w:trPr>
        <w:tc>
          <w:tcPr>
            <w:tcW w:w="3068" w:type="dxa"/>
            <w:vAlign w:val="bottom"/>
          </w:tcPr>
          <w:p w14:paraId="40C2B4AF"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rPr>
            </w:pPr>
            <w:proofErr w:type="gramStart"/>
            <w:r w:rsidRPr="00D21F73">
              <w:rPr>
                <w:rFonts w:asciiTheme="minorBidi" w:hAnsiTheme="minorBidi" w:cstheme="minorBidi"/>
                <w:snapToGrid w:val="0"/>
                <w:sz w:val="22"/>
                <w:szCs w:val="22"/>
              </w:rPr>
              <w:t xml:space="preserve">Sales  </w:t>
            </w:r>
            <w:r w:rsidRPr="00D21F73">
              <w:rPr>
                <w:rFonts w:asciiTheme="minorBidi" w:hAnsiTheme="minorBidi" w:cs="Cordia New"/>
                <w:snapToGrid w:val="0"/>
                <w:sz w:val="22"/>
                <w:szCs w:val="22"/>
                <w:cs/>
              </w:rPr>
              <w:t>-</w:t>
            </w:r>
            <w:proofErr w:type="gramEnd"/>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others</w:t>
            </w:r>
          </w:p>
        </w:tc>
        <w:tc>
          <w:tcPr>
            <w:tcW w:w="1128" w:type="dxa"/>
            <w:tcBorders>
              <w:top w:val="single" w:sz="4" w:space="0" w:color="auto"/>
              <w:left w:val="nil"/>
              <w:right w:val="nil"/>
            </w:tcBorders>
          </w:tcPr>
          <w:p w14:paraId="089A6F8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14,806</w:t>
            </w:r>
          </w:p>
        </w:tc>
        <w:tc>
          <w:tcPr>
            <w:tcW w:w="65" w:type="dxa"/>
            <w:tcBorders>
              <w:top w:val="nil"/>
              <w:left w:val="nil"/>
              <w:right w:val="nil"/>
            </w:tcBorders>
          </w:tcPr>
          <w:p w14:paraId="27B6283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1231EEC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81,454</w:t>
            </w:r>
          </w:p>
        </w:tc>
        <w:tc>
          <w:tcPr>
            <w:tcW w:w="68" w:type="dxa"/>
            <w:tcBorders>
              <w:left w:val="nil"/>
              <w:right w:val="nil"/>
            </w:tcBorders>
          </w:tcPr>
          <w:p w14:paraId="20A2C4A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1F5F0B8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164,813</w:t>
            </w:r>
          </w:p>
        </w:tc>
        <w:tc>
          <w:tcPr>
            <w:tcW w:w="68" w:type="dxa"/>
            <w:tcBorders>
              <w:top w:val="nil"/>
              <w:left w:val="nil"/>
              <w:right w:val="nil"/>
            </w:tcBorders>
          </w:tcPr>
          <w:p w14:paraId="1C49A06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F9BFE1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209,778</w:t>
            </w:r>
          </w:p>
        </w:tc>
        <w:tc>
          <w:tcPr>
            <w:tcW w:w="64" w:type="dxa"/>
            <w:tcBorders>
              <w:top w:val="nil"/>
              <w:left w:val="nil"/>
              <w:right w:val="nil"/>
            </w:tcBorders>
          </w:tcPr>
          <w:p w14:paraId="2E6E99C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40F668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180,064</w:t>
            </w:r>
          </w:p>
        </w:tc>
        <w:tc>
          <w:tcPr>
            <w:tcW w:w="68" w:type="dxa"/>
            <w:tcBorders>
              <w:top w:val="nil"/>
              <w:left w:val="nil"/>
              <w:right w:val="nil"/>
            </w:tcBorders>
          </w:tcPr>
          <w:p w14:paraId="3DDE0C9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0A95966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25,600</w:t>
            </w:r>
          </w:p>
        </w:tc>
        <w:tc>
          <w:tcPr>
            <w:tcW w:w="68" w:type="dxa"/>
            <w:tcBorders>
              <w:top w:val="nil"/>
              <w:left w:val="nil"/>
              <w:right w:val="nil"/>
            </w:tcBorders>
          </w:tcPr>
          <w:p w14:paraId="27B7EB4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55CAA27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239</w:t>
            </w:r>
          </w:p>
        </w:tc>
        <w:tc>
          <w:tcPr>
            <w:tcW w:w="72" w:type="dxa"/>
            <w:tcBorders>
              <w:top w:val="nil"/>
              <w:left w:val="nil"/>
              <w:right w:val="nil"/>
            </w:tcBorders>
          </w:tcPr>
          <w:p w14:paraId="59C6AF1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3638616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Cordia New"/>
                <w:sz w:val="22"/>
                <w:szCs w:val="22"/>
                <w:cs/>
              </w:rPr>
              <w:t>-</w:t>
            </w:r>
          </w:p>
        </w:tc>
        <w:tc>
          <w:tcPr>
            <w:tcW w:w="73" w:type="dxa"/>
            <w:tcBorders>
              <w:top w:val="nil"/>
              <w:left w:val="nil"/>
              <w:right w:val="nil"/>
            </w:tcBorders>
          </w:tcPr>
          <w:p w14:paraId="2BFE321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51D39B1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676,754</w:t>
            </w:r>
          </w:p>
        </w:tc>
      </w:tr>
      <w:tr w:rsidR="000B77EE" w:rsidRPr="00D21F73" w14:paraId="2D3BEBAE" w14:textId="77777777" w:rsidTr="00C0461F">
        <w:trPr>
          <w:trHeight w:val="20"/>
        </w:trPr>
        <w:tc>
          <w:tcPr>
            <w:tcW w:w="3068" w:type="dxa"/>
            <w:vAlign w:val="bottom"/>
          </w:tcPr>
          <w:p w14:paraId="0DF4CBD6" w14:textId="77777777" w:rsidR="000B77EE" w:rsidRPr="00D21F73" w:rsidRDefault="000B77EE" w:rsidP="00C0461F">
            <w:pPr>
              <w:spacing w:line="280" w:lineRule="exact"/>
              <w:ind w:left="418"/>
              <w:jc w:val="left"/>
              <w:rPr>
                <w:rFonts w:asciiTheme="minorBidi" w:hAnsiTheme="minorBidi" w:cstheme="minorBidi"/>
                <w:snapToGrid w:val="0"/>
                <w:sz w:val="22"/>
                <w:szCs w:val="22"/>
              </w:rPr>
            </w:pPr>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related parties</w:t>
            </w:r>
          </w:p>
        </w:tc>
        <w:tc>
          <w:tcPr>
            <w:tcW w:w="1128" w:type="dxa"/>
            <w:tcBorders>
              <w:top w:val="nil"/>
              <w:left w:val="nil"/>
              <w:bottom w:val="single" w:sz="4" w:space="0" w:color="auto"/>
              <w:right w:val="nil"/>
            </w:tcBorders>
          </w:tcPr>
          <w:p w14:paraId="033C89B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56,374</w:t>
            </w:r>
          </w:p>
        </w:tc>
        <w:tc>
          <w:tcPr>
            <w:tcW w:w="65" w:type="dxa"/>
            <w:tcBorders>
              <w:top w:val="nil"/>
              <w:left w:val="nil"/>
              <w:right w:val="nil"/>
            </w:tcBorders>
          </w:tcPr>
          <w:p w14:paraId="447B009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3DD1E6D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41,699</w:t>
            </w:r>
          </w:p>
        </w:tc>
        <w:tc>
          <w:tcPr>
            <w:tcW w:w="68" w:type="dxa"/>
            <w:tcBorders>
              <w:top w:val="nil"/>
              <w:left w:val="nil"/>
              <w:right w:val="nil"/>
            </w:tcBorders>
          </w:tcPr>
          <w:p w14:paraId="3892868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683EAAA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2,477</w:t>
            </w:r>
          </w:p>
        </w:tc>
        <w:tc>
          <w:tcPr>
            <w:tcW w:w="68" w:type="dxa"/>
            <w:tcBorders>
              <w:top w:val="nil"/>
              <w:left w:val="nil"/>
              <w:right w:val="nil"/>
            </w:tcBorders>
          </w:tcPr>
          <w:p w14:paraId="47258D7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06B06B3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171,095</w:t>
            </w:r>
          </w:p>
        </w:tc>
        <w:tc>
          <w:tcPr>
            <w:tcW w:w="64" w:type="dxa"/>
            <w:tcBorders>
              <w:top w:val="nil"/>
              <w:left w:val="nil"/>
              <w:right w:val="nil"/>
            </w:tcBorders>
          </w:tcPr>
          <w:p w14:paraId="390EE3A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0B40EF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120,971</w:t>
            </w:r>
          </w:p>
        </w:tc>
        <w:tc>
          <w:tcPr>
            <w:tcW w:w="68" w:type="dxa"/>
            <w:tcBorders>
              <w:top w:val="nil"/>
              <w:left w:val="nil"/>
              <w:right w:val="nil"/>
            </w:tcBorders>
          </w:tcPr>
          <w:p w14:paraId="5523E22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tcPr>
          <w:p w14:paraId="5CA76EA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4,800</w:t>
            </w:r>
          </w:p>
        </w:tc>
        <w:tc>
          <w:tcPr>
            <w:tcW w:w="68" w:type="dxa"/>
            <w:tcBorders>
              <w:top w:val="nil"/>
              <w:left w:val="nil"/>
              <w:right w:val="nil"/>
            </w:tcBorders>
          </w:tcPr>
          <w:p w14:paraId="1E4C9B8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7BF7D0A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2,783</w:t>
            </w:r>
          </w:p>
        </w:tc>
        <w:tc>
          <w:tcPr>
            <w:tcW w:w="72" w:type="dxa"/>
            <w:tcBorders>
              <w:top w:val="nil"/>
              <w:left w:val="nil"/>
              <w:right w:val="nil"/>
            </w:tcBorders>
          </w:tcPr>
          <w:p w14:paraId="6D0D6AF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36CE6CB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400,199</w:t>
            </w:r>
            <w:r w:rsidRPr="00D21F73">
              <w:rPr>
                <w:rFonts w:asciiTheme="minorBidi" w:hAnsiTheme="minorBidi" w:cs="Cordia New"/>
                <w:sz w:val="22"/>
                <w:szCs w:val="22"/>
                <w:cs/>
              </w:rPr>
              <w:t>)</w:t>
            </w:r>
          </w:p>
        </w:tc>
        <w:tc>
          <w:tcPr>
            <w:tcW w:w="73" w:type="dxa"/>
            <w:tcBorders>
              <w:top w:val="nil"/>
              <w:left w:val="nil"/>
              <w:right w:val="nil"/>
            </w:tcBorders>
          </w:tcPr>
          <w:p w14:paraId="282D654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709207A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p>
        </w:tc>
      </w:tr>
      <w:tr w:rsidR="000B77EE" w:rsidRPr="00D21F73" w14:paraId="0B0F1E64" w14:textId="77777777" w:rsidTr="00C0461F">
        <w:trPr>
          <w:trHeight w:val="20"/>
        </w:trPr>
        <w:tc>
          <w:tcPr>
            <w:tcW w:w="3068" w:type="dxa"/>
            <w:vAlign w:val="bottom"/>
          </w:tcPr>
          <w:p w14:paraId="6ECD489A"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Net sales</w:t>
            </w:r>
          </w:p>
        </w:tc>
        <w:tc>
          <w:tcPr>
            <w:tcW w:w="1128" w:type="dxa"/>
            <w:tcBorders>
              <w:top w:val="single" w:sz="4" w:space="0" w:color="auto"/>
              <w:left w:val="nil"/>
              <w:bottom w:val="single" w:sz="4" w:space="0" w:color="auto"/>
              <w:right w:val="nil"/>
            </w:tcBorders>
          </w:tcPr>
          <w:p w14:paraId="5467265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71,180</w:t>
            </w:r>
          </w:p>
        </w:tc>
        <w:tc>
          <w:tcPr>
            <w:tcW w:w="65" w:type="dxa"/>
            <w:tcBorders>
              <w:top w:val="nil"/>
              <w:left w:val="nil"/>
              <w:right w:val="nil"/>
            </w:tcBorders>
          </w:tcPr>
          <w:p w14:paraId="1436D51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169A768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123,153</w:t>
            </w:r>
          </w:p>
        </w:tc>
        <w:tc>
          <w:tcPr>
            <w:tcW w:w="68" w:type="dxa"/>
            <w:tcBorders>
              <w:top w:val="nil"/>
              <w:left w:val="nil"/>
              <w:right w:val="nil"/>
            </w:tcBorders>
          </w:tcPr>
          <w:p w14:paraId="3EC1ED5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30BAE35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167,290</w:t>
            </w:r>
          </w:p>
        </w:tc>
        <w:tc>
          <w:tcPr>
            <w:tcW w:w="68" w:type="dxa"/>
            <w:tcBorders>
              <w:top w:val="nil"/>
              <w:left w:val="nil"/>
              <w:right w:val="nil"/>
            </w:tcBorders>
          </w:tcPr>
          <w:p w14:paraId="0CB07E6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69EE5B0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380,873</w:t>
            </w:r>
          </w:p>
        </w:tc>
        <w:tc>
          <w:tcPr>
            <w:tcW w:w="64" w:type="dxa"/>
            <w:tcBorders>
              <w:top w:val="nil"/>
              <w:left w:val="nil"/>
              <w:right w:val="nil"/>
            </w:tcBorders>
          </w:tcPr>
          <w:p w14:paraId="782645E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6F54712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301,035</w:t>
            </w:r>
          </w:p>
        </w:tc>
        <w:tc>
          <w:tcPr>
            <w:tcW w:w="68" w:type="dxa"/>
            <w:tcBorders>
              <w:top w:val="nil"/>
              <w:left w:val="nil"/>
              <w:right w:val="nil"/>
            </w:tcBorders>
          </w:tcPr>
          <w:p w14:paraId="1585D4E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bottom w:val="single" w:sz="4" w:space="0" w:color="auto"/>
              <w:right w:val="nil"/>
            </w:tcBorders>
          </w:tcPr>
          <w:p w14:paraId="4A44DBB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30,400</w:t>
            </w:r>
          </w:p>
        </w:tc>
        <w:tc>
          <w:tcPr>
            <w:tcW w:w="68" w:type="dxa"/>
            <w:tcBorders>
              <w:top w:val="nil"/>
              <w:left w:val="nil"/>
              <w:right w:val="nil"/>
            </w:tcBorders>
          </w:tcPr>
          <w:p w14:paraId="4EADA76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76FB6BB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3,022</w:t>
            </w:r>
          </w:p>
        </w:tc>
        <w:tc>
          <w:tcPr>
            <w:tcW w:w="72" w:type="dxa"/>
            <w:tcBorders>
              <w:top w:val="nil"/>
              <w:left w:val="nil"/>
              <w:right w:val="nil"/>
            </w:tcBorders>
          </w:tcPr>
          <w:p w14:paraId="2661054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731469E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400,199</w:t>
            </w:r>
            <w:r w:rsidRPr="00D21F73">
              <w:rPr>
                <w:rFonts w:asciiTheme="minorBidi" w:hAnsiTheme="minorBidi" w:cs="Cordia New"/>
                <w:sz w:val="22"/>
                <w:szCs w:val="22"/>
                <w:cs/>
              </w:rPr>
              <w:t>)</w:t>
            </w:r>
          </w:p>
        </w:tc>
        <w:tc>
          <w:tcPr>
            <w:tcW w:w="73" w:type="dxa"/>
            <w:tcBorders>
              <w:top w:val="nil"/>
              <w:left w:val="nil"/>
              <w:right w:val="nil"/>
            </w:tcBorders>
          </w:tcPr>
          <w:p w14:paraId="712FBF7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single" w:sz="4" w:space="0" w:color="auto"/>
              <w:right w:val="nil"/>
            </w:tcBorders>
          </w:tcPr>
          <w:p w14:paraId="4FD0746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676,754</w:t>
            </w:r>
          </w:p>
        </w:tc>
      </w:tr>
      <w:tr w:rsidR="000B77EE" w:rsidRPr="00D21F73" w14:paraId="1018D981" w14:textId="77777777" w:rsidTr="00C0461F">
        <w:trPr>
          <w:trHeight w:val="20"/>
        </w:trPr>
        <w:tc>
          <w:tcPr>
            <w:tcW w:w="3068" w:type="dxa"/>
            <w:vAlign w:val="bottom"/>
          </w:tcPr>
          <w:p w14:paraId="5E0D9CEC"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Gross profit </w:t>
            </w:r>
            <w:r w:rsidRPr="00D21F73">
              <w:rPr>
                <w:rFonts w:asciiTheme="minorBidi" w:hAnsiTheme="minorBidi" w:cs="Cordia New"/>
                <w:snapToGrid w:val="0"/>
                <w:sz w:val="22"/>
                <w:szCs w:val="22"/>
                <w:c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rPr>
              <w:t>)*</w:t>
            </w:r>
          </w:p>
        </w:tc>
        <w:tc>
          <w:tcPr>
            <w:tcW w:w="1128" w:type="dxa"/>
            <w:tcBorders>
              <w:top w:val="single" w:sz="4" w:space="0" w:color="auto"/>
              <w:left w:val="nil"/>
              <w:right w:val="nil"/>
            </w:tcBorders>
          </w:tcPr>
          <w:p w14:paraId="4B49E53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58,592</w:t>
            </w:r>
          </w:p>
        </w:tc>
        <w:tc>
          <w:tcPr>
            <w:tcW w:w="65" w:type="dxa"/>
            <w:tcBorders>
              <w:top w:val="nil"/>
              <w:left w:val="nil"/>
              <w:right w:val="nil"/>
            </w:tcBorders>
          </w:tcPr>
          <w:p w14:paraId="6CEB8D3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2395DBE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15,463</w:t>
            </w:r>
          </w:p>
        </w:tc>
        <w:tc>
          <w:tcPr>
            <w:tcW w:w="68" w:type="dxa"/>
            <w:tcBorders>
              <w:top w:val="nil"/>
              <w:left w:val="nil"/>
              <w:right w:val="nil"/>
            </w:tcBorders>
          </w:tcPr>
          <w:p w14:paraId="47216A0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67ECA0B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8,706</w:t>
            </w:r>
          </w:p>
        </w:tc>
        <w:tc>
          <w:tcPr>
            <w:tcW w:w="68" w:type="dxa"/>
            <w:tcBorders>
              <w:top w:val="nil"/>
              <w:left w:val="nil"/>
              <w:right w:val="nil"/>
            </w:tcBorders>
          </w:tcPr>
          <w:p w14:paraId="7BDDC1E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0565853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2,447</w:t>
            </w:r>
            <w:r w:rsidRPr="00D21F73">
              <w:rPr>
                <w:rFonts w:asciiTheme="minorBidi" w:hAnsiTheme="minorBidi" w:cs="Cordia New"/>
                <w:sz w:val="22"/>
                <w:szCs w:val="22"/>
                <w:cs/>
              </w:rPr>
              <w:t>)</w:t>
            </w:r>
          </w:p>
        </w:tc>
        <w:tc>
          <w:tcPr>
            <w:tcW w:w="64" w:type="dxa"/>
            <w:tcBorders>
              <w:top w:val="nil"/>
              <w:left w:val="nil"/>
              <w:right w:val="nil"/>
            </w:tcBorders>
          </w:tcPr>
          <w:p w14:paraId="22B3E92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6B03EE5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14,281</w:t>
            </w:r>
          </w:p>
        </w:tc>
        <w:tc>
          <w:tcPr>
            <w:tcW w:w="68" w:type="dxa"/>
            <w:tcBorders>
              <w:top w:val="nil"/>
              <w:left w:val="nil"/>
              <w:right w:val="nil"/>
            </w:tcBorders>
          </w:tcPr>
          <w:p w14:paraId="10DB0E1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tcPr>
          <w:p w14:paraId="3EB77E4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8,597</w:t>
            </w:r>
          </w:p>
        </w:tc>
        <w:tc>
          <w:tcPr>
            <w:tcW w:w="68" w:type="dxa"/>
            <w:tcBorders>
              <w:top w:val="nil"/>
              <w:left w:val="nil"/>
              <w:right w:val="nil"/>
            </w:tcBorders>
          </w:tcPr>
          <w:p w14:paraId="2073B33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11B048B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70</w:t>
            </w:r>
            <w:r w:rsidRPr="00D21F73">
              <w:rPr>
                <w:rFonts w:asciiTheme="minorBidi" w:hAnsiTheme="minorBidi" w:cs="Cordia New"/>
                <w:sz w:val="22"/>
                <w:szCs w:val="22"/>
                <w:cs/>
              </w:rPr>
              <w:t>)</w:t>
            </w:r>
          </w:p>
        </w:tc>
        <w:tc>
          <w:tcPr>
            <w:tcW w:w="72" w:type="dxa"/>
            <w:tcBorders>
              <w:top w:val="nil"/>
              <w:left w:val="nil"/>
              <w:right w:val="nil"/>
            </w:tcBorders>
          </w:tcPr>
          <w:p w14:paraId="32E32DC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505F670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1,685</w:t>
            </w:r>
            <w:r w:rsidRPr="00D21F73">
              <w:rPr>
                <w:rFonts w:asciiTheme="minorBidi" w:hAnsiTheme="minorBidi" w:cs="Cordia New"/>
                <w:sz w:val="22"/>
                <w:szCs w:val="22"/>
                <w:cs/>
              </w:rPr>
              <w:t>)</w:t>
            </w:r>
          </w:p>
        </w:tc>
        <w:tc>
          <w:tcPr>
            <w:tcW w:w="73" w:type="dxa"/>
            <w:tcBorders>
              <w:top w:val="nil"/>
              <w:left w:val="nil"/>
              <w:right w:val="nil"/>
            </w:tcBorders>
          </w:tcPr>
          <w:p w14:paraId="77008BE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6B03E94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101,437</w:t>
            </w:r>
          </w:p>
        </w:tc>
      </w:tr>
      <w:tr w:rsidR="000B77EE" w:rsidRPr="00D21F73" w14:paraId="5BDE203A" w14:textId="77777777" w:rsidTr="00C0461F">
        <w:trPr>
          <w:trHeight w:val="20"/>
        </w:trPr>
        <w:tc>
          <w:tcPr>
            <w:tcW w:w="3068" w:type="dxa"/>
            <w:vAlign w:val="bottom"/>
          </w:tcPr>
          <w:p w14:paraId="245CF0D3"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EBITDA</w:t>
            </w:r>
          </w:p>
        </w:tc>
        <w:tc>
          <w:tcPr>
            <w:tcW w:w="1128" w:type="dxa"/>
            <w:tcBorders>
              <w:top w:val="nil"/>
              <w:left w:val="nil"/>
              <w:right w:val="nil"/>
            </w:tcBorders>
          </w:tcPr>
          <w:p w14:paraId="1C8F82A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52,820</w:t>
            </w:r>
          </w:p>
        </w:tc>
        <w:tc>
          <w:tcPr>
            <w:tcW w:w="65" w:type="dxa"/>
            <w:tcBorders>
              <w:top w:val="nil"/>
              <w:left w:val="nil"/>
              <w:right w:val="nil"/>
            </w:tcBorders>
          </w:tcPr>
          <w:p w14:paraId="48941CC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51FFB0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13,381</w:t>
            </w:r>
          </w:p>
        </w:tc>
        <w:tc>
          <w:tcPr>
            <w:tcW w:w="68" w:type="dxa"/>
            <w:tcBorders>
              <w:top w:val="nil"/>
              <w:left w:val="nil"/>
              <w:right w:val="nil"/>
            </w:tcBorders>
          </w:tcPr>
          <w:p w14:paraId="66EDBFA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9DEB64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4,564</w:t>
            </w:r>
          </w:p>
        </w:tc>
        <w:tc>
          <w:tcPr>
            <w:tcW w:w="68" w:type="dxa"/>
            <w:tcBorders>
              <w:top w:val="nil"/>
              <w:left w:val="nil"/>
              <w:right w:val="nil"/>
            </w:tcBorders>
          </w:tcPr>
          <w:p w14:paraId="00045DC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28E387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3,702</w:t>
            </w:r>
            <w:r w:rsidRPr="00D21F73">
              <w:rPr>
                <w:rFonts w:asciiTheme="minorBidi" w:hAnsiTheme="minorBidi" w:cs="Cordia New"/>
                <w:sz w:val="22"/>
                <w:szCs w:val="22"/>
                <w:cs/>
              </w:rPr>
              <w:t>)</w:t>
            </w:r>
          </w:p>
        </w:tc>
        <w:tc>
          <w:tcPr>
            <w:tcW w:w="64" w:type="dxa"/>
            <w:tcBorders>
              <w:top w:val="nil"/>
              <w:left w:val="nil"/>
              <w:right w:val="nil"/>
            </w:tcBorders>
          </w:tcPr>
          <w:p w14:paraId="651813C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7BBA0F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6,203</w:t>
            </w:r>
          </w:p>
        </w:tc>
        <w:tc>
          <w:tcPr>
            <w:tcW w:w="68" w:type="dxa"/>
            <w:tcBorders>
              <w:top w:val="nil"/>
              <w:left w:val="nil"/>
              <w:right w:val="nil"/>
            </w:tcBorders>
          </w:tcPr>
          <w:p w14:paraId="241C191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64FBB25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6,106</w:t>
            </w:r>
          </w:p>
        </w:tc>
        <w:tc>
          <w:tcPr>
            <w:tcW w:w="68" w:type="dxa"/>
            <w:tcBorders>
              <w:top w:val="nil"/>
              <w:left w:val="nil"/>
              <w:right w:val="nil"/>
            </w:tcBorders>
          </w:tcPr>
          <w:p w14:paraId="26F5A0C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825BEB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335</w:t>
            </w:r>
            <w:r w:rsidRPr="00D21F73">
              <w:rPr>
                <w:rFonts w:asciiTheme="minorBidi" w:hAnsiTheme="minorBidi" w:cs="Cordia New"/>
                <w:sz w:val="22"/>
                <w:szCs w:val="22"/>
                <w:cs/>
              </w:rPr>
              <w:t>)</w:t>
            </w:r>
          </w:p>
        </w:tc>
        <w:tc>
          <w:tcPr>
            <w:tcW w:w="72" w:type="dxa"/>
            <w:tcBorders>
              <w:top w:val="nil"/>
              <w:left w:val="nil"/>
              <w:right w:val="nil"/>
            </w:tcBorders>
          </w:tcPr>
          <w:p w14:paraId="1B127D2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F58E32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244</w:t>
            </w:r>
            <w:r w:rsidRPr="00D21F73">
              <w:rPr>
                <w:rFonts w:asciiTheme="minorBidi" w:hAnsiTheme="minorBidi" w:cs="Cordia New"/>
                <w:sz w:val="22"/>
                <w:szCs w:val="22"/>
                <w:cs/>
              </w:rPr>
              <w:t>)</w:t>
            </w:r>
          </w:p>
        </w:tc>
        <w:tc>
          <w:tcPr>
            <w:tcW w:w="73" w:type="dxa"/>
            <w:tcBorders>
              <w:top w:val="nil"/>
              <w:left w:val="nil"/>
              <w:right w:val="nil"/>
            </w:tcBorders>
          </w:tcPr>
          <w:p w14:paraId="000EB3F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4F1B0D6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78,793</w:t>
            </w:r>
          </w:p>
        </w:tc>
      </w:tr>
      <w:tr w:rsidR="000B77EE" w:rsidRPr="00D21F73" w14:paraId="4FF7DD37" w14:textId="77777777" w:rsidTr="00C0461F">
        <w:trPr>
          <w:trHeight w:val="20"/>
        </w:trPr>
        <w:tc>
          <w:tcPr>
            <w:tcW w:w="3068" w:type="dxa"/>
            <w:vAlign w:val="bottom"/>
          </w:tcPr>
          <w:p w14:paraId="7387498D"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Depreciation and amortization expenses</w:t>
            </w:r>
          </w:p>
        </w:tc>
        <w:tc>
          <w:tcPr>
            <w:tcW w:w="1128" w:type="dxa"/>
            <w:tcBorders>
              <w:top w:val="nil"/>
              <w:left w:val="nil"/>
              <w:bottom w:val="single" w:sz="4" w:space="0" w:color="auto"/>
              <w:right w:val="nil"/>
            </w:tcBorders>
          </w:tcPr>
          <w:p w14:paraId="281DA96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Cordia New"/>
                <w:sz w:val="22"/>
                <w:szCs w:val="22"/>
                <w:cs/>
              </w:rPr>
              <w:t>(</w:t>
            </w:r>
            <w:r w:rsidRPr="00D21F73">
              <w:rPr>
                <w:rFonts w:asciiTheme="minorBidi" w:hAnsiTheme="minorBidi" w:cstheme="minorBidi"/>
                <w:sz w:val="22"/>
                <w:szCs w:val="22"/>
              </w:rPr>
              <w:t>24,921</w:t>
            </w:r>
            <w:r w:rsidRPr="00D21F73">
              <w:rPr>
                <w:rFonts w:asciiTheme="minorBidi" w:hAnsiTheme="minorBidi" w:cs="Cordia New"/>
                <w:sz w:val="22"/>
                <w:szCs w:val="22"/>
                <w:cs/>
              </w:rPr>
              <w:t>)</w:t>
            </w:r>
          </w:p>
        </w:tc>
        <w:tc>
          <w:tcPr>
            <w:tcW w:w="65" w:type="dxa"/>
            <w:tcBorders>
              <w:top w:val="nil"/>
              <w:left w:val="nil"/>
              <w:right w:val="nil"/>
            </w:tcBorders>
          </w:tcPr>
          <w:p w14:paraId="14F9702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40511CF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4,736</w:t>
            </w:r>
            <w:r w:rsidRPr="00D21F73">
              <w:rPr>
                <w:rFonts w:asciiTheme="minorBidi" w:hAnsiTheme="minorBidi" w:cs="Cordia New"/>
                <w:sz w:val="22"/>
                <w:szCs w:val="22"/>
                <w:cs/>
              </w:rPr>
              <w:t>)</w:t>
            </w:r>
          </w:p>
        </w:tc>
        <w:tc>
          <w:tcPr>
            <w:tcW w:w="68" w:type="dxa"/>
            <w:tcBorders>
              <w:top w:val="nil"/>
              <w:left w:val="nil"/>
              <w:right w:val="nil"/>
            </w:tcBorders>
          </w:tcPr>
          <w:p w14:paraId="02D095B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170CFFA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1,859</w:t>
            </w:r>
            <w:r w:rsidRPr="00D21F73">
              <w:rPr>
                <w:rFonts w:asciiTheme="minorBidi" w:hAnsiTheme="minorBidi" w:cs="Cordia New"/>
                <w:sz w:val="22"/>
                <w:szCs w:val="22"/>
                <w:cs/>
              </w:rPr>
              <w:t>)</w:t>
            </w:r>
          </w:p>
        </w:tc>
        <w:tc>
          <w:tcPr>
            <w:tcW w:w="68" w:type="dxa"/>
            <w:tcBorders>
              <w:top w:val="nil"/>
              <w:left w:val="nil"/>
              <w:right w:val="nil"/>
            </w:tcBorders>
          </w:tcPr>
          <w:p w14:paraId="68B85F8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043638F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451</w:t>
            </w:r>
            <w:r w:rsidRPr="00D21F73">
              <w:rPr>
                <w:rFonts w:asciiTheme="minorBidi" w:hAnsiTheme="minorBidi" w:cs="Cordia New"/>
                <w:sz w:val="22"/>
                <w:szCs w:val="22"/>
                <w:cs/>
              </w:rPr>
              <w:t>)</w:t>
            </w:r>
          </w:p>
        </w:tc>
        <w:tc>
          <w:tcPr>
            <w:tcW w:w="64" w:type="dxa"/>
            <w:tcBorders>
              <w:top w:val="nil"/>
              <w:left w:val="nil"/>
              <w:right w:val="nil"/>
            </w:tcBorders>
          </w:tcPr>
          <w:p w14:paraId="2F34B4B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1405F83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10,993</w:t>
            </w:r>
            <w:r w:rsidRPr="00D21F73">
              <w:rPr>
                <w:rFonts w:asciiTheme="minorBidi" w:hAnsiTheme="minorBidi" w:cs="Cordia New"/>
                <w:sz w:val="22"/>
                <w:szCs w:val="22"/>
                <w:cs/>
              </w:rPr>
              <w:t>)</w:t>
            </w:r>
          </w:p>
        </w:tc>
        <w:tc>
          <w:tcPr>
            <w:tcW w:w="68" w:type="dxa"/>
            <w:tcBorders>
              <w:top w:val="nil"/>
              <w:left w:val="nil"/>
              <w:right w:val="nil"/>
            </w:tcBorders>
          </w:tcPr>
          <w:p w14:paraId="441156F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tcPr>
          <w:p w14:paraId="6841FF8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Cordia New"/>
                <w:sz w:val="22"/>
                <w:szCs w:val="22"/>
                <w:cs/>
              </w:rPr>
              <w:t>(</w:t>
            </w:r>
            <w:r w:rsidRPr="00D21F73">
              <w:rPr>
                <w:rFonts w:asciiTheme="minorBidi" w:hAnsiTheme="minorBidi" w:cstheme="minorBidi"/>
                <w:sz w:val="22"/>
                <w:szCs w:val="22"/>
              </w:rPr>
              <w:t>3,214</w:t>
            </w:r>
            <w:r w:rsidRPr="00D21F73">
              <w:rPr>
                <w:rFonts w:asciiTheme="minorBidi" w:hAnsiTheme="minorBidi" w:cs="Cordia New"/>
                <w:sz w:val="22"/>
                <w:szCs w:val="22"/>
                <w:cs/>
              </w:rPr>
              <w:t>)</w:t>
            </w:r>
          </w:p>
        </w:tc>
        <w:tc>
          <w:tcPr>
            <w:tcW w:w="68" w:type="dxa"/>
            <w:tcBorders>
              <w:top w:val="nil"/>
              <w:left w:val="nil"/>
              <w:right w:val="nil"/>
            </w:tcBorders>
          </w:tcPr>
          <w:p w14:paraId="46F5721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5126496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Cordia New"/>
                <w:sz w:val="22"/>
                <w:szCs w:val="22"/>
                <w:cs/>
              </w:rPr>
              <w:t>(</w:t>
            </w:r>
            <w:r w:rsidRPr="00D21F73">
              <w:rPr>
                <w:rFonts w:asciiTheme="minorBidi" w:hAnsiTheme="minorBidi" w:cstheme="minorBidi"/>
                <w:sz w:val="22"/>
                <w:szCs w:val="22"/>
              </w:rPr>
              <w:t>667</w:t>
            </w:r>
            <w:r w:rsidRPr="00D21F73">
              <w:rPr>
                <w:rFonts w:asciiTheme="minorBidi" w:hAnsiTheme="minorBidi" w:cs="Cordia New"/>
                <w:sz w:val="22"/>
                <w:szCs w:val="22"/>
                <w:cs/>
              </w:rPr>
              <w:t>)</w:t>
            </w:r>
          </w:p>
        </w:tc>
        <w:tc>
          <w:tcPr>
            <w:tcW w:w="72" w:type="dxa"/>
            <w:tcBorders>
              <w:top w:val="nil"/>
              <w:left w:val="nil"/>
              <w:right w:val="nil"/>
            </w:tcBorders>
          </w:tcPr>
          <w:p w14:paraId="44DAA99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13A9EAE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p>
        </w:tc>
        <w:tc>
          <w:tcPr>
            <w:tcW w:w="73" w:type="dxa"/>
            <w:tcBorders>
              <w:top w:val="nil"/>
              <w:left w:val="nil"/>
              <w:right w:val="nil"/>
            </w:tcBorders>
          </w:tcPr>
          <w:p w14:paraId="78A4F42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6B379FB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Cordia New"/>
                <w:sz w:val="22"/>
                <w:szCs w:val="22"/>
                <w:cs/>
              </w:rPr>
              <w:t>(</w:t>
            </w:r>
            <w:r w:rsidRPr="00D21F73">
              <w:rPr>
                <w:rFonts w:asciiTheme="minorBidi" w:hAnsiTheme="minorBidi" w:cstheme="minorBidi"/>
                <w:sz w:val="22"/>
                <w:szCs w:val="22"/>
              </w:rPr>
              <w:t>46,841</w:t>
            </w:r>
            <w:r w:rsidRPr="00D21F73">
              <w:rPr>
                <w:rFonts w:asciiTheme="minorBidi" w:hAnsiTheme="minorBidi" w:cs="Cordia New"/>
                <w:sz w:val="22"/>
                <w:szCs w:val="22"/>
                <w:cs/>
              </w:rPr>
              <w:t>)</w:t>
            </w:r>
          </w:p>
        </w:tc>
      </w:tr>
      <w:tr w:rsidR="000B77EE" w:rsidRPr="00D21F73" w14:paraId="5EE6DB06" w14:textId="77777777" w:rsidTr="00C0461F">
        <w:trPr>
          <w:trHeight w:val="20"/>
        </w:trPr>
        <w:tc>
          <w:tcPr>
            <w:tcW w:w="3068" w:type="dxa"/>
            <w:vAlign w:val="bottom"/>
          </w:tcPr>
          <w:p w14:paraId="72EE72CD"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Segment operating profit </w:t>
            </w:r>
            <w:r w:rsidRPr="00D21F73">
              <w:rPr>
                <w:rFonts w:asciiTheme="minorBidi" w:hAnsiTheme="minorBidi" w:cs="Cordia New"/>
                <w:snapToGrid w:val="0"/>
                <w:sz w:val="22"/>
                <w:szCs w:val="22"/>
                <w:cs/>
                <w:lang w:val="en-U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lang w:val="en-US"/>
              </w:rPr>
              <w:t>)</w:t>
            </w:r>
          </w:p>
        </w:tc>
        <w:tc>
          <w:tcPr>
            <w:tcW w:w="1128" w:type="dxa"/>
            <w:tcBorders>
              <w:top w:val="single" w:sz="4" w:space="0" w:color="auto"/>
              <w:left w:val="nil"/>
              <w:right w:val="nil"/>
            </w:tcBorders>
          </w:tcPr>
          <w:p w14:paraId="40B70AE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27,899</w:t>
            </w:r>
          </w:p>
        </w:tc>
        <w:tc>
          <w:tcPr>
            <w:tcW w:w="65" w:type="dxa"/>
            <w:tcBorders>
              <w:top w:val="nil"/>
              <w:left w:val="nil"/>
              <w:right w:val="nil"/>
            </w:tcBorders>
          </w:tcPr>
          <w:p w14:paraId="492AE1A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0D20201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8,645</w:t>
            </w:r>
          </w:p>
        </w:tc>
        <w:tc>
          <w:tcPr>
            <w:tcW w:w="68" w:type="dxa"/>
            <w:tcBorders>
              <w:top w:val="nil"/>
              <w:left w:val="nil"/>
              <w:right w:val="nil"/>
            </w:tcBorders>
          </w:tcPr>
          <w:p w14:paraId="247C947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5A59295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2,705</w:t>
            </w:r>
          </w:p>
        </w:tc>
        <w:tc>
          <w:tcPr>
            <w:tcW w:w="68" w:type="dxa"/>
            <w:tcBorders>
              <w:top w:val="nil"/>
              <w:left w:val="nil"/>
              <w:right w:val="nil"/>
            </w:tcBorders>
          </w:tcPr>
          <w:p w14:paraId="2994F09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51DD8FF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4,153</w:t>
            </w:r>
            <w:r w:rsidRPr="00D21F73">
              <w:rPr>
                <w:rFonts w:asciiTheme="minorBidi" w:hAnsiTheme="minorBidi" w:cs="Cordia New"/>
                <w:sz w:val="22"/>
                <w:szCs w:val="22"/>
                <w:cs/>
              </w:rPr>
              <w:t>)</w:t>
            </w:r>
          </w:p>
        </w:tc>
        <w:tc>
          <w:tcPr>
            <w:tcW w:w="64" w:type="dxa"/>
            <w:tcBorders>
              <w:top w:val="nil"/>
              <w:left w:val="nil"/>
              <w:right w:val="nil"/>
            </w:tcBorders>
          </w:tcPr>
          <w:p w14:paraId="3BE9C84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12B557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4,790</w:t>
            </w:r>
            <w:r w:rsidRPr="00D21F73">
              <w:rPr>
                <w:rFonts w:asciiTheme="minorBidi" w:hAnsiTheme="minorBidi" w:cs="Cordia New"/>
                <w:sz w:val="22"/>
                <w:szCs w:val="22"/>
                <w:cs/>
              </w:rPr>
              <w:t>)</w:t>
            </w:r>
          </w:p>
        </w:tc>
        <w:tc>
          <w:tcPr>
            <w:tcW w:w="68" w:type="dxa"/>
            <w:tcBorders>
              <w:top w:val="nil"/>
              <w:left w:val="nil"/>
              <w:right w:val="nil"/>
            </w:tcBorders>
          </w:tcPr>
          <w:p w14:paraId="51DD940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tcPr>
          <w:p w14:paraId="3C851CC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2,892</w:t>
            </w:r>
          </w:p>
        </w:tc>
        <w:tc>
          <w:tcPr>
            <w:tcW w:w="68" w:type="dxa"/>
            <w:tcBorders>
              <w:top w:val="nil"/>
              <w:left w:val="nil"/>
              <w:right w:val="nil"/>
            </w:tcBorders>
          </w:tcPr>
          <w:p w14:paraId="59AE9DC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1AE84CD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1,002</w:t>
            </w:r>
            <w:r w:rsidRPr="00D21F73">
              <w:rPr>
                <w:rFonts w:asciiTheme="minorBidi" w:hAnsiTheme="minorBidi" w:cs="Cordia New"/>
                <w:sz w:val="22"/>
                <w:szCs w:val="22"/>
                <w:cs/>
              </w:rPr>
              <w:t>)</w:t>
            </w:r>
          </w:p>
        </w:tc>
        <w:tc>
          <w:tcPr>
            <w:tcW w:w="72" w:type="dxa"/>
            <w:tcBorders>
              <w:top w:val="nil"/>
              <w:left w:val="nil"/>
              <w:right w:val="nil"/>
            </w:tcBorders>
          </w:tcPr>
          <w:p w14:paraId="5CD9852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1FD57B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244</w:t>
            </w:r>
            <w:r w:rsidRPr="00D21F73">
              <w:rPr>
                <w:rFonts w:asciiTheme="minorBidi" w:hAnsiTheme="minorBidi" w:cs="Cordia New"/>
                <w:sz w:val="22"/>
                <w:szCs w:val="22"/>
                <w:cs/>
              </w:rPr>
              <w:t>)</w:t>
            </w:r>
          </w:p>
        </w:tc>
        <w:tc>
          <w:tcPr>
            <w:tcW w:w="73" w:type="dxa"/>
            <w:tcBorders>
              <w:top w:val="nil"/>
              <w:left w:val="nil"/>
              <w:right w:val="nil"/>
            </w:tcBorders>
          </w:tcPr>
          <w:p w14:paraId="5BE2BFD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24E777A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31,952</w:t>
            </w:r>
          </w:p>
        </w:tc>
      </w:tr>
      <w:tr w:rsidR="000B77EE" w:rsidRPr="00D21F73" w14:paraId="62A9DDB9" w14:textId="77777777" w:rsidTr="00C0461F">
        <w:trPr>
          <w:trHeight w:val="20"/>
        </w:trPr>
        <w:tc>
          <w:tcPr>
            <w:tcW w:w="3068" w:type="dxa"/>
            <w:vAlign w:val="bottom"/>
          </w:tcPr>
          <w:p w14:paraId="596D5157"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Share of profit </w:t>
            </w:r>
            <w:r w:rsidRPr="00D21F73">
              <w:rPr>
                <w:rFonts w:asciiTheme="minorBidi" w:hAnsiTheme="minorBidi" w:cs="Cordia New"/>
                <w:snapToGrid w:val="0"/>
                <w:sz w:val="22"/>
                <w:szCs w:val="22"/>
                <w:cs/>
                <w:lang w:val="en-U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lang w:val="en-US"/>
              </w:rPr>
              <w:t>)</w:t>
            </w:r>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from investments in</w:t>
            </w:r>
            <w:r w:rsidRPr="00D21F73">
              <w:rPr>
                <w:rFonts w:asciiTheme="minorBidi" w:hAnsiTheme="minorBidi" w:cstheme="minorBidi"/>
                <w:snapToGrid w:val="0"/>
                <w:sz w:val="22"/>
                <w:szCs w:val="22"/>
              </w:rPr>
              <w:br/>
              <w:t>joint ventures and associates</w:t>
            </w:r>
          </w:p>
        </w:tc>
        <w:tc>
          <w:tcPr>
            <w:tcW w:w="1128" w:type="dxa"/>
            <w:tcBorders>
              <w:top w:val="nil"/>
              <w:left w:val="nil"/>
              <w:right w:val="nil"/>
            </w:tcBorders>
            <w:vAlign w:val="bottom"/>
          </w:tcPr>
          <w:p w14:paraId="51D6607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50</w:t>
            </w:r>
          </w:p>
        </w:tc>
        <w:tc>
          <w:tcPr>
            <w:tcW w:w="65" w:type="dxa"/>
            <w:tcBorders>
              <w:top w:val="nil"/>
              <w:left w:val="nil"/>
              <w:right w:val="nil"/>
            </w:tcBorders>
            <w:vAlign w:val="bottom"/>
          </w:tcPr>
          <w:p w14:paraId="28401B6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E6864F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785</w:t>
            </w:r>
          </w:p>
        </w:tc>
        <w:tc>
          <w:tcPr>
            <w:tcW w:w="68" w:type="dxa"/>
            <w:tcBorders>
              <w:top w:val="nil"/>
              <w:left w:val="nil"/>
              <w:right w:val="nil"/>
            </w:tcBorders>
            <w:vAlign w:val="bottom"/>
          </w:tcPr>
          <w:p w14:paraId="45F6E93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C5DE2B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162</w:t>
            </w:r>
          </w:p>
        </w:tc>
        <w:tc>
          <w:tcPr>
            <w:tcW w:w="68" w:type="dxa"/>
            <w:tcBorders>
              <w:top w:val="nil"/>
              <w:left w:val="nil"/>
              <w:right w:val="nil"/>
            </w:tcBorders>
            <w:vAlign w:val="bottom"/>
          </w:tcPr>
          <w:p w14:paraId="28D0148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51B0246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p>
        </w:tc>
        <w:tc>
          <w:tcPr>
            <w:tcW w:w="64" w:type="dxa"/>
            <w:tcBorders>
              <w:top w:val="nil"/>
              <w:left w:val="nil"/>
              <w:right w:val="nil"/>
            </w:tcBorders>
            <w:vAlign w:val="bottom"/>
          </w:tcPr>
          <w:p w14:paraId="6D72824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5CFDA4D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6,424</w:t>
            </w:r>
          </w:p>
        </w:tc>
        <w:tc>
          <w:tcPr>
            <w:tcW w:w="68" w:type="dxa"/>
            <w:tcBorders>
              <w:top w:val="nil"/>
              <w:left w:val="nil"/>
              <w:right w:val="nil"/>
            </w:tcBorders>
            <w:vAlign w:val="bottom"/>
          </w:tcPr>
          <w:p w14:paraId="09AA3A2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6285C6C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523</w:t>
            </w:r>
          </w:p>
        </w:tc>
        <w:tc>
          <w:tcPr>
            <w:tcW w:w="68" w:type="dxa"/>
            <w:tcBorders>
              <w:top w:val="nil"/>
              <w:left w:val="nil"/>
              <w:right w:val="nil"/>
            </w:tcBorders>
            <w:vAlign w:val="bottom"/>
          </w:tcPr>
          <w:p w14:paraId="4127AD9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A3C3A6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Cordia New"/>
                <w:sz w:val="22"/>
                <w:szCs w:val="22"/>
                <w:cs/>
              </w:rPr>
              <w:t>(</w:t>
            </w:r>
            <w:r w:rsidRPr="00D21F73">
              <w:rPr>
                <w:rFonts w:asciiTheme="minorBidi" w:hAnsiTheme="minorBidi" w:cstheme="minorBidi"/>
                <w:sz w:val="22"/>
                <w:szCs w:val="22"/>
              </w:rPr>
              <w:t>6</w:t>
            </w:r>
            <w:r w:rsidRPr="00D21F73">
              <w:rPr>
                <w:rFonts w:asciiTheme="minorBidi" w:hAnsiTheme="minorBidi" w:cs="Cordia New"/>
                <w:sz w:val="22"/>
                <w:szCs w:val="22"/>
                <w:cs/>
              </w:rPr>
              <w:t>)</w:t>
            </w:r>
          </w:p>
        </w:tc>
        <w:tc>
          <w:tcPr>
            <w:tcW w:w="72" w:type="dxa"/>
            <w:tcBorders>
              <w:top w:val="nil"/>
              <w:left w:val="nil"/>
              <w:right w:val="nil"/>
            </w:tcBorders>
            <w:vAlign w:val="bottom"/>
          </w:tcPr>
          <w:p w14:paraId="6399372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7E542FD" w14:textId="77777777" w:rsidR="000B77EE" w:rsidRPr="00D21F73" w:rsidRDefault="000B77EE" w:rsidP="00C0461F">
            <w:pPr>
              <w:tabs>
                <w:tab w:val="decimal" w:pos="860"/>
              </w:tabs>
              <w:spacing w:line="280" w:lineRule="exact"/>
              <w:jc w:val="left"/>
              <w:rPr>
                <w:rFonts w:asciiTheme="minorBidi" w:hAnsiTheme="minorBidi" w:cstheme="minorBidi"/>
                <w:sz w:val="22"/>
                <w:szCs w:val="22"/>
              </w:rPr>
            </w:pPr>
            <w:r w:rsidRPr="00D21F73">
              <w:rPr>
                <w:rFonts w:asciiTheme="minorBidi" w:hAnsiTheme="minorBidi" w:cs="Cordia New"/>
                <w:sz w:val="22"/>
                <w:szCs w:val="22"/>
                <w:cs/>
              </w:rPr>
              <w:t>-</w:t>
            </w:r>
          </w:p>
        </w:tc>
        <w:tc>
          <w:tcPr>
            <w:tcW w:w="73" w:type="dxa"/>
            <w:tcBorders>
              <w:top w:val="nil"/>
              <w:left w:val="nil"/>
              <w:right w:val="nil"/>
            </w:tcBorders>
            <w:vAlign w:val="bottom"/>
          </w:tcPr>
          <w:p w14:paraId="01478E6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312E9228" w14:textId="77777777" w:rsidR="000B77EE" w:rsidRPr="00D21F73" w:rsidRDefault="000B77EE" w:rsidP="00C0461F">
            <w:pPr>
              <w:tabs>
                <w:tab w:val="decimal" w:pos="860"/>
              </w:tabs>
              <w:spacing w:line="280" w:lineRule="exact"/>
              <w:jc w:val="left"/>
              <w:rPr>
                <w:rFonts w:asciiTheme="minorBidi" w:hAnsiTheme="minorBidi" w:cstheme="minorBidi"/>
                <w:sz w:val="22"/>
                <w:szCs w:val="22"/>
              </w:rPr>
            </w:pPr>
            <w:r w:rsidRPr="00D21F73">
              <w:rPr>
                <w:rFonts w:asciiTheme="minorBidi" w:hAnsiTheme="minorBidi" w:cstheme="minorBidi"/>
                <w:sz w:val="22"/>
                <w:szCs w:val="22"/>
              </w:rPr>
              <w:t>7,938</w:t>
            </w:r>
          </w:p>
        </w:tc>
      </w:tr>
      <w:tr w:rsidR="000B77EE" w:rsidRPr="00D21F73" w14:paraId="65860BF1" w14:textId="77777777" w:rsidTr="00C0461F">
        <w:trPr>
          <w:trHeight w:val="20"/>
        </w:trPr>
        <w:tc>
          <w:tcPr>
            <w:tcW w:w="3068" w:type="dxa"/>
            <w:vAlign w:val="bottom"/>
          </w:tcPr>
          <w:p w14:paraId="29ABFBB4"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Others</w:t>
            </w:r>
          </w:p>
        </w:tc>
        <w:tc>
          <w:tcPr>
            <w:tcW w:w="1128" w:type="dxa"/>
            <w:tcBorders>
              <w:top w:val="nil"/>
              <w:left w:val="nil"/>
              <w:right w:val="nil"/>
            </w:tcBorders>
          </w:tcPr>
          <w:p w14:paraId="45E4035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Cordia New"/>
                <w:sz w:val="22"/>
                <w:szCs w:val="22"/>
                <w:cs/>
              </w:rPr>
              <w:t>(</w:t>
            </w:r>
            <w:r w:rsidRPr="00D21F73">
              <w:rPr>
                <w:rFonts w:asciiTheme="minorBidi" w:hAnsiTheme="minorBidi" w:cstheme="minorBidi"/>
                <w:sz w:val="22"/>
                <w:szCs w:val="22"/>
              </w:rPr>
              <w:t>1,259</w:t>
            </w:r>
            <w:r w:rsidRPr="00D21F73">
              <w:rPr>
                <w:rFonts w:asciiTheme="minorBidi" w:hAnsiTheme="minorBidi" w:cs="Cordia New"/>
                <w:sz w:val="22"/>
                <w:szCs w:val="22"/>
                <w:cs/>
              </w:rPr>
              <w:t>)</w:t>
            </w:r>
          </w:p>
        </w:tc>
        <w:tc>
          <w:tcPr>
            <w:tcW w:w="65" w:type="dxa"/>
            <w:tcBorders>
              <w:top w:val="nil"/>
              <w:left w:val="nil"/>
              <w:right w:val="nil"/>
            </w:tcBorders>
          </w:tcPr>
          <w:p w14:paraId="576181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52A5108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409</w:t>
            </w:r>
          </w:p>
        </w:tc>
        <w:tc>
          <w:tcPr>
            <w:tcW w:w="68" w:type="dxa"/>
            <w:tcBorders>
              <w:top w:val="nil"/>
              <w:left w:val="nil"/>
              <w:right w:val="nil"/>
            </w:tcBorders>
          </w:tcPr>
          <w:p w14:paraId="217911C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CAC7C6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84</w:t>
            </w:r>
          </w:p>
        </w:tc>
        <w:tc>
          <w:tcPr>
            <w:tcW w:w="68" w:type="dxa"/>
            <w:tcBorders>
              <w:top w:val="nil"/>
              <w:left w:val="nil"/>
              <w:right w:val="nil"/>
            </w:tcBorders>
          </w:tcPr>
          <w:p w14:paraId="402D453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3C5725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p>
        </w:tc>
        <w:tc>
          <w:tcPr>
            <w:tcW w:w="64" w:type="dxa"/>
            <w:tcBorders>
              <w:top w:val="nil"/>
              <w:left w:val="nil"/>
              <w:right w:val="nil"/>
            </w:tcBorders>
          </w:tcPr>
          <w:p w14:paraId="68BFB31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D466A8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3,908</w:t>
            </w:r>
          </w:p>
        </w:tc>
        <w:tc>
          <w:tcPr>
            <w:tcW w:w="68" w:type="dxa"/>
            <w:tcBorders>
              <w:top w:val="nil"/>
              <w:left w:val="nil"/>
              <w:right w:val="nil"/>
            </w:tcBorders>
          </w:tcPr>
          <w:p w14:paraId="31706E9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41506D2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Cordia New"/>
                <w:sz w:val="22"/>
                <w:szCs w:val="22"/>
                <w:cs/>
              </w:rPr>
              <w:t>(</w:t>
            </w:r>
            <w:r w:rsidRPr="00D21F73">
              <w:rPr>
                <w:rFonts w:asciiTheme="minorBidi" w:hAnsiTheme="minorBidi" w:cstheme="minorBidi"/>
                <w:sz w:val="22"/>
                <w:szCs w:val="22"/>
              </w:rPr>
              <w:t>279</w:t>
            </w:r>
            <w:r w:rsidRPr="00D21F73">
              <w:rPr>
                <w:rFonts w:asciiTheme="minorBidi" w:hAnsiTheme="minorBidi" w:cs="Cordia New"/>
                <w:sz w:val="22"/>
                <w:szCs w:val="22"/>
                <w:cs/>
              </w:rPr>
              <w:t>)</w:t>
            </w:r>
          </w:p>
        </w:tc>
        <w:tc>
          <w:tcPr>
            <w:tcW w:w="68" w:type="dxa"/>
            <w:tcBorders>
              <w:top w:val="nil"/>
              <w:left w:val="nil"/>
              <w:right w:val="nil"/>
            </w:tcBorders>
          </w:tcPr>
          <w:p w14:paraId="45775AA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EDCFC4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50</w:t>
            </w:r>
          </w:p>
        </w:tc>
        <w:tc>
          <w:tcPr>
            <w:tcW w:w="72" w:type="dxa"/>
            <w:tcBorders>
              <w:top w:val="nil"/>
              <w:left w:val="nil"/>
              <w:right w:val="nil"/>
            </w:tcBorders>
          </w:tcPr>
          <w:p w14:paraId="4EC6FA3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27938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Cordia New"/>
                <w:sz w:val="22"/>
                <w:szCs w:val="22"/>
                <w:cs/>
              </w:rPr>
              <w:t>-</w:t>
            </w:r>
          </w:p>
        </w:tc>
        <w:tc>
          <w:tcPr>
            <w:tcW w:w="73" w:type="dxa"/>
            <w:tcBorders>
              <w:top w:val="nil"/>
              <w:left w:val="nil"/>
              <w:right w:val="nil"/>
            </w:tcBorders>
          </w:tcPr>
          <w:p w14:paraId="3F6C819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40B471F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2,913</w:t>
            </w:r>
          </w:p>
        </w:tc>
      </w:tr>
      <w:tr w:rsidR="000B77EE" w:rsidRPr="00D21F73" w14:paraId="205D909E" w14:textId="77777777" w:rsidTr="00C0461F">
        <w:trPr>
          <w:trHeight w:val="20"/>
        </w:trPr>
        <w:tc>
          <w:tcPr>
            <w:tcW w:w="3068" w:type="dxa"/>
            <w:vAlign w:val="bottom"/>
          </w:tcPr>
          <w:p w14:paraId="62850141"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Unallocated revenue and expenses</w:t>
            </w:r>
            <w:r w:rsidRPr="00D21F73">
              <w:rPr>
                <w:rFonts w:asciiTheme="minorBidi" w:hAnsiTheme="minorBidi" w:cs="Cordia New"/>
                <w:snapToGrid w:val="0"/>
                <w:sz w:val="22"/>
                <w:szCs w:val="22"/>
                <w:cs/>
              </w:rPr>
              <w:t>:</w:t>
            </w:r>
          </w:p>
        </w:tc>
        <w:tc>
          <w:tcPr>
            <w:tcW w:w="1128" w:type="dxa"/>
            <w:tcBorders>
              <w:top w:val="nil"/>
              <w:left w:val="nil"/>
              <w:right w:val="nil"/>
            </w:tcBorders>
          </w:tcPr>
          <w:p w14:paraId="238DF94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189FCF8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5E998F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2D9DAED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549650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3BB52E6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0C2317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24F0420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020D47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7682AFB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0E9CEAD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34E8D87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3C65D0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4BEC783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9CBB9A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279F25C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1F79D7E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r>
      <w:tr w:rsidR="000B77EE" w:rsidRPr="00D21F73" w14:paraId="69C08702" w14:textId="77777777" w:rsidTr="00C0461F">
        <w:trPr>
          <w:trHeight w:val="20"/>
        </w:trPr>
        <w:tc>
          <w:tcPr>
            <w:tcW w:w="3068" w:type="dxa"/>
            <w:vAlign w:val="bottom"/>
          </w:tcPr>
          <w:p w14:paraId="4081B7FE"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Interest income</w:t>
            </w:r>
          </w:p>
        </w:tc>
        <w:tc>
          <w:tcPr>
            <w:tcW w:w="1128" w:type="dxa"/>
            <w:tcBorders>
              <w:top w:val="nil"/>
              <w:left w:val="nil"/>
              <w:right w:val="nil"/>
            </w:tcBorders>
          </w:tcPr>
          <w:p w14:paraId="4B7C66C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7E7F185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CD6733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7A0FC1B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986E87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578FE6A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68F957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0D64D98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0FAFDB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67E358B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17CFA0E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135D774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3B55D6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5FCBCE0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8AC4F3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7568CFC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50F8898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3,959</w:t>
            </w:r>
          </w:p>
        </w:tc>
      </w:tr>
      <w:tr w:rsidR="000B77EE" w:rsidRPr="00D21F73" w14:paraId="147D68E8" w14:textId="77777777" w:rsidTr="00C0461F">
        <w:trPr>
          <w:trHeight w:val="20"/>
        </w:trPr>
        <w:tc>
          <w:tcPr>
            <w:tcW w:w="3068" w:type="dxa"/>
            <w:vAlign w:val="bottom"/>
          </w:tcPr>
          <w:p w14:paraId="1A0853CF"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lang w:val="en-US"/>
              </w:rPr>
              <w:t>Loss</w:t>
            </w:r>
            <w:r w:rsidRPr="00D21F73">
              <w:rPr>
                <w:rFonts w:asciiTheme="minorBidi" w:hAnsiTheme="minorBidi" w:cstheme="minorBidi"/>
                <w:snapToGrid w:val="0"/>
                <w:sz w:val="22"/>
                <w:szCs w:val="22"/>
              </w:rPr>
              <w:t xml:space="preserve"> on derivatives</w:t>
            </w:r>
          </w:p>
        </w:tc>
        <w:tc>
          <w:tcPr>
            <w:tcW w:w="1128" w:type="dxa"/>
            <w:tcBorders>
              <w:top w:val="nil"/>
              <w:left w:val="nil"/>
              <w:right w:val="nil"/>
            </w:tcBorders>
          </w:tcPr>
          <w:p w14:paraId="4C83FE3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7EBD8CC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8CDA81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14B694C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B76A45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518C1FE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7AFFF5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05E4599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44DE8A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5BE2E64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2AA8C73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27EFAD9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0E3A2E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27ECFCA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9A4E41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55CE146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5DF17E0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Cordia New"/>
                <w:sz w:val="22"/>
                <w:szCs w:val="22"/>
                <w:cs/>
              </w:rPr>
              <w:t>(</w:t>
            </w:r>
            <w:r w:rsidRPr="00D21F73">
              <w:rPr>
                <w:rFonts w:asciiTheme="minorBidi" w:hAnsiTheme="minorBidi" w:cstheme="minorBidi"/>
                <w:sz w:val="22"/>
                <w:szCs w:val="22"/>
              </w:rPr>
              <w:t>1,123</w:t>
            </w:r>
            <w:r w:rsidRPr="00D21F73">
              <w:rPr>
                <w:rFonts w:asciiTheme="minorBidi" w:hAnsiTheme="minorBidi" w:cs="Cordia New"/>
                <w:sz w:val="22"/>
                <w:szCs w:val="22"/>
                <w:cs/>
              </w:rPr>
              <w:t>)</w:t>
            </w:r>
          </w:p>
        </w:tc>
      </w:tr>
      <w:tr w:rsidR="000B77EE" w:rsidRPr="00D21F73" w14:paraId="14395605" w14:textId="77777777" w:rsidTr="00C0461F">
        <w:trPr>
          <w:trHeight w:val="20"/>
        </w:trPr>
        <w:tc>
          <w:tcPr>
            <w:tcW w:w="3068" w:type="dxa"/>
            <w:vAlign w:val="bottom"/>
          </w:tcPr>
          <w:p w14:paraId="2A2E37E4"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Gain on foreign exchange rate</w:t>
            </w:r>
          </w:p>
        </w:tc>
        <w:tc>
          <w:tcPr>
            <w:tcW w:w="1128" w:type="dxa"/>
            <w:tcBorders>
              <w:top w:val="nil"/>
              <w:left w:val="nil"/>
              <w:right w:val="nil"/>
            </w:tcBorders>
          </w:tcPr>
          <w:p w14:paraId="4A22F4B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3A1367A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57D251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7D05145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6EA026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1A6C120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EFD394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138AB68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B8A18B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0BE1ED2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7552F8F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0B26A7E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503FFF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65807A2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CDB23E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4DFE1B4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286A61D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9,051</w:t>
            </w:r>
          </w:p>
        </w:tc>
      </w:tr>
      <w:tr w:rsidR="000B77EE" w:rsidRPr="00D21F73" w14:paraId="35D055DB" w14:textId="77777777" w:rsidTr="00C0461F">
        <w:trPr>
          <w:trHeight w:val="20"/>
        </w:trPr>
        <w:tc>
          <w:tcPr>
            <w:tcW w:w="3068" w:type="dxa"/>
            <w:vAlign w:val="bottom"/>
          </w:tcPr>
          <w:p w14:paraId="76A5C585"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rPr>
            </w:pPr>
            <w:r w:rsidRPr="00D21F73">
              <w:rPr>
                <w:rFonts w:asciiTheme="minorBidi" w:hAnsiTheme="minorBidi" w:cstheme="minorBidi"/>
                <w:snapToGrid w:val="0"/>
                <w:sz w:val="22"/>
                <w:szCs w:val="22"/>
              </w:rPr>
              <w:t>EBIT</w:t>
            </w:r>
          </w:p>
        </w:tc>
        <w:tc>
          <w:tcPr>
            <w:tcW w:w="1128" w:type="dxa"/>
            <w:tcBorders>
              <w:left w:val="nil"/>
              <w:right w:val="nil"/>
            </w:tcBorders>
          </w:tcPr>
          <w:p w14:paraId="5097790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tcPr>
          <w:p w14:paraId="5E09CE3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3939E0D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7C725F8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4AC8BC2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11E7F24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0A463EC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tcPr>
          <w:p w14:paraId="43E3EA0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199516A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0793134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305697D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050C6DF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48E3B2E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tcPr>
          <w:p w14:paraId="6252889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134F697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tcPr>
          <w:p w14:paraId="688ECFA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single" w:sz="4" w:space="0" w:color="auto"/>
              <w:right w:val="nil"/>
            </w:tcBorders>
          </w:tcPr>
          <w:p w14:paraId="49C215E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54,690</w:t>
            </w:r>
          </w:p>
        </w:tc>
      </w:tr>
      <w:tr w:rsidR="000B77EE" w:rsidRPr="00D21F73" w14:paraId="22C786D2" w14:textId="77777777" w:rsidTr="00C0461F">
        <w:trPr>
          <w:trHeight w:val="70"/>
        </w:trPr>
        <w:tc>
          <w:tcPr>
            <w:tcW w:w="3068" w:type="dxa"/>
            <w:vAlign w:val="bottom"/>
          </w:tcPr>
          <w:p w14:paraId="147A78D8"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lang w:val="en-US"/>
              </w:rPr>
            </w:pPr>
            <w:r w:rsidRPr="00D21F73">
              <w:rPr>
                <w:rFonts w:asciiTheme="minorBidi" w:hAnsiTheme="minorBidi" w:cstheme="minorBidi"/>
                <w:snapToGrid w:val="0"/>
                <w:sz w:val="22"/>
                <w:szCs w:val="22"/>
              </w:rPr>
              <w:t xml:space="preserve">Profit for the </w:t>
            </w:r>
            <w:r w:rsidRPr="00D21F73">
              <w:rPr>
                <w:rFonts w:asciiTheme="minorBidi" w:hAnsiTheme="minorBidi" w:cstheme="minorBidi"/>
                <w:snapToGrid w:val="0"/>
                <w:sz w:val="22"/>
                <w:szCs w:val="22"/>
                <w:lang w:val="en-US"/>
              </w:rPr>
              <w:t>period</w:t>
            </w:r>
          </w:p>
        </w:tc>
        <w:tc>
          <w:tcPr>
            <w:tcW w:w="1128" w:type="dxa"/>
            <w:tcBorders>
              <w:left w:val="nil"/>
              <w:right w:val="nil"/>
            </w:tcBorders>
          </w:tcPr>
          <w:p w14:paraId="397AB87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tcPr>
          <w:p w14:paraId="3404217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1D85E4A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34A264A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54FCA0D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7AB3B5E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5B55DED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tcPr>
          <w:p w14:paraId="0852D76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6D1EDA4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53A85DF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7D29788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3B03101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7F8E26A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tcPr>
          <w:p w14:paraId="0B6D2FF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76D57D7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tcPr>
          <w:p w14:paraId="773BA95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double" w:sz="4" w:space="0" w:color="auto"/>
              <w:right w:val="nil"/>
            </w:tcBorders>
          </w:tcPr>
          <w:p w14:paraId="46DCE19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29,210</w:t>
            </w:r>
          </w:p>
        </w:tc>
      </w:tr>
    </w:tbl>
    <w:p w14:paraId="5B8BF0C4" w14:textId="77777777" w:rsidR="000B77EE" w:rsidRPr="00D21F73" w:rsidRDefault="000B77EE" w:rsidP="000B77EE">
      <w:pPr>
        <w:pStyle w:val="BodyTextIndent"/>
        <w:numPr>
          <w:ilvl w:val="12"/>
          <w:numId w:val="0"/>
        </w:numPr>
        <w:ind w:left="562"/>
        <w:rPr>
          <w:rFonts w:ascii="Cordia New" w:hAnsi="Cordia New" w:cs="Cordia New"/>
          <w:color w:val="auto"/>
          <w:u w:val="single"/>
          <w:cs/>
          <w:lang w:val="en-US"/>
        </w:rPr>
      </w:pPr>
    </w:p>
    <w:p w14:paraId="22A07E2D" w14:textId="77777777" w:rsidR="000B77EE" w:rsidRPr="00D21F73" w:rsidRDefault="000B77EE" w:rsidP="000B77EE">
      <w:pPr>
        <w:pStyle w:val="BodyTextIndent"/>
        <w:numPr>
          <w:ilvl w:val="12"/>
          <w:numId w:val="0"/>
        </w:numPr>
        <w:ind w:left="562" w:right="6"/>
        <w:rPr>
          <w:rFonts w:ascii="Cordia New" w:hAnsi="Cordia New" w:cs="Cordia New"/>
          <w:color w:val="auto"/>
          <w:sz w:val="16"/>
          <w:szCs w:val="16"/>
          <w:cs/>
        </w:rPr>
        <w:sectPr w:rsidR="000B77EE" w:rsidRPr="00D21F73" w:rsidSect="000B77EE">
          <w:pgSz w:w="16839" w:h="11907" w:orient="landscape" w:code="9"/>
          <w:pgMar w:top="862" w:right="1729" w:bottom="1151" w:left="720" w:header="862" w:footer="862" w:gutter="0"/>
          <w:cols w:space="720"/>
          <w:docGrid w:linePitch="360"/>
        </w:sectPr>
      </w:pPr>
      <w:r w:rsidRPr="00D21F73">
        <w:rPr>
          <w:rFonts w:ascii="Cordia New" w:hAnsi="Cordia New" w:cs="Cordia New"/>
          <w:color w:val="auto"/>
          <w:sz w:val="22"/>
          <w:szCs w:val="22"/>
          <w:cs/>
        </w:rPr>
        <w:t>*</w:t>
      </w:r>
      <w:r w:rsidRPr="00D21F73">
        <w:rPr>
          <w:rFonts w:ascii="Cordia New" w:hAnsi="Cordia New" w:cs="Cordia New"/>
          <w:color w:val="auto"/>
          <w:sz w:val="22"/>
          <w:szCs w:val="22"/>
        </w:rPr>
        <w:t xml:space="preserve"> Gross profit</w:t>
      </w:r>
      <w:r w:rsidRPr="00D21F73">
        <w:rPr>
          <w:rFonts w:ascii="Cordia New" w:hAnsi="Cordia New" w:cs="Cordia New"/>
          <w:color w:val="auto"/>
          <w:sz w:val="22"/>
          <w:szCs w:val="22"/>
          <w:cs/>
        </w:rPr>
        <w:t xml:space="preserve"> </w:t>
      </w:r>
      <w:r w:rsidRPr="00D21F73">
        <w:rPr>
          <w:rFonts w:ascii="Cordia New" w:hAnsi="Cordia New" w:cs="Cordia New"/>
          <w:color w:val="auto"/>
          <w:sz w:val="22"/>
          <w:szCs w:val="22"/>
          <w:cs/>
          <w:lang w:val="en-US"/>
        </w:rPr>
        <w:t>(</w:t>
      </w:r>
      <w:r w:rsidRPr="00D21F73">
        <w:rPr>
          <w:rFonts w:ascii="Cordia New" w:hAnsi="Cordia New" w:cs="Cordia New"/>
          <w:color w:val="auto"/>
          <w:sz w:val="22"/>
          <w:szCs w:val="22"/>
        </w:rPr>
        <w:t>loss</w:t>
      </w:r>
      <w:r w:rsidRPr="00D21F73">
        <w:rPr>
          <w:rFonts w:ascii="Cordia New" w:hAnsi="Cordia New" w:cs="Cordia New"/>
          <w:color w:val="auto"/>
          <w:sz w:val="22"/>
          <w:szCs w:val="22"/>
          <w:cs/>
          <w:lang w:val="en-US"/>
        </w:rPr>
        <w:t>)</w:t>
      </w:r>
      <w:r w:rsidRPr="00D21F73">
        <w:rPr>
          <w:rFonts w:ascii="Cordia New" w:hAnsi="Cordia New" w:cs="Cordia New"/>
          <w:color w:val="auto"/>
          <w:sz w:val="22"/>
          <w:szCs w:val="22"/>
        </w:rPr>
        <w:t xml:space="preserve"> excludes depreciation and amortization expenses in cost of sales</w:t>
      </w:r>
      <w:r w:rsidRPr="00D21F73">
        <w:rPr>
          <w:rFonts w:ascii="Cordia New" w:hAnsi="Cordia New" w:cs="Cordia New"/>
          <w:color w:val="auto"/>
          <w:sz w:val="22"/>
          <w:szCs w:val="22"/>
          <w:cs/>
        </w:rPr>
        <w:t>.</w:t>
      </w:r>
    </w:p>
    <w:p w14:paraId="02153834" w14:textId="77777777" w:rsidR="000B77EE" w:rsidRPr="00D21F73" w:rsidRDefault="000B77EE" w:rsidP="000B77EE">
      <w:pPr>
        <w:ind w:left="562" w:right="6" w:hanging="567"/>
        <w:rPr>
          <w:rFonts w:ascii="Cordia New" w:hAnsi="Cordia New" w:cs="Cordia New"/>
          <w:b/>
          <w:bCs/>
          <w:sz w:val="28"/>
          <w:szCs w:val="28"/>
        </w:rPr>
      </w:pPr>
      <w:r w:rsidRPr="00D21F73">
        <w:rPr>
          <w:rFonts w:ascii="Cordia New" w:hAnsi="Cordia New" w:cs="Cordia New"/>
          <w:b/>
          <w:bCs/>
          <w:sz w:val="28"/>
          <w:szCs w:val="28"/>
        </w:rPr>
        <w:lastRenderedPageBreak/>
        <w:t>1</w:t>
      </w:r>
      <w:r w:rsidRPr="00D21F73">
        <w:rPr>
          <w:rFonts w:ascii="Cordia New" w:hAnsi="Cordia New" w:cs="Cordia New"/>
          <w:b/>
          <w:bCs/>
          <w:sz w:val="28"/>
          <w:szCs w:val="28"/>
          <w:lang w:val="en-US"/>
        </w:rPr>
        <w:t>9</w:t>
      </w:r>
      <w:r w:rsidRPr="00D21F73">
        <w:rPr>
          <w:rFonts w:ascii="Cordia New" w:hAnsi="Cordia New" w:cs="Cordia New"/>
          <w:b/>
          <w:bCs/>
          <w:sz w:val="28"/>
          <w:szCs w:val="28"/>
          <w:cs/>
        </w:rPr>
        <w:t>.</w:t>
      </w:r>
      <w:r w:rsidRPr="00D21F73">
        <w:rPr>
          <w:rFonts w:ascii="Cordia New" w:hAnsi="Cordia New" w:cs="Cordia New"/>
          <w:b/>
          <w:bCs/>
          <w:sz w:val="28"/>
          <w:szCs w:val="28"/>
        </w:rPr>
        <w:tab/>
        <w:t xml:space="preserve">Operating segments </w:t>
      </w:r>
      <w:r w:rsidRPr="00D21F73">
        <w:rPr>
          <w:rFonts w:ascii="Cordia New" w:hAnsi="Cordia New" w:cs="Cordia New"/>
          <w:sz w:val="28"/>
          <w:szCs w:val="28"/>
          <w:cs/>
          <w:lang w:val="en-US"/>
        </w:rPr>
        <w:t>(</w:t>
      </w:r>
      <w:r w:rsidRPr="00D21F73">
        <w:rPr>
          <w:rFonts w:ascii="Cordia New" w:hAnsi="Cordia New" w:cs="Cordia New"/>
          <w:sz w:val="28"/>
          <w:szCs w:val="28"/>
        </w:rPr>
        <w:t>Continued</w:t>
      </w:r>
      <w:r w:rsidRPr="00D21F73">
        <w:rPr>
          <w:rFonts w:ascii="Cordia New" w:hAnsi="Cordia New" w:cs="Cordia New"/>
          <w:sz w:val="28"/>
          <w:szCs w:val="28"/>
          <w:cs/>
          <w:lang w:val="en-US"/>
        </w:rPr>
        <w:t>)</w:t>
      </w:r>
    </w:p>
    <w:p w14:paraId="0319CAAE" w14:textId="77777777" w:rsidR="000B77EE" w:rsidRPr="00D21F73" w:rsidRDefault="000B77EE" w:rsidP="000B77EE">
      <w:pPr>
        <w:pStyle w:val="BodyTextIndent"/>
        <w:numPr>
          <w:ilvl w:val="12"/>
          <w:numId w:val="0"/>
        </w:numPr>
        <w:ind w:left="562" w:right="6"/>
        <w:rPr>
          <w:rFonts w:ascii="Cordia New" w:hAnsi="Cordia New" w:cs="Cordia New"/>
          <w:color w:val="auto"/>
        </w:rPr>
      </w:pPr>
    </w:p>
    <w:p w14:paraId="0F813A00" w14:textId="77777777" w:rsidR="000B77EE" w:rsidRPr="00D21F73" w:rsidRDefault="000B77EE" w:rsidP="000B77EE">
      <w:pPr>
        <w:pStyle w:val="BodyTextIndent"/>
        <w:numPr>
          <w:ilvl w:val="12"/>
          <w:numId w:val="0"/>
        </w:numPr>
        <w:ind w:left="562" w:right="6"/>
        <w:rPr>
          <w:rFonts w:ascii="Cordia New" w:hAnsi="Cordia New" w:cs="Cordia New"/>
          <w:color w:val="auto"/>
          <w:sz w:val="28"/>
          <w:szCs w:val="28"/>
          <w:u w:val="single"/>
        </w:rPr>
      </w:pPr>
      <w:r w:rsidRPr="00D21F73">
        <w:rPr>
          <w:rFonts w:ascii="Cordia New" w:hAnsi="Cordia New" w:cs="Cordia New"/>
          <w:color w:val="auto"/>
          <w:sz w:val="28"/>
          <w:szCs w:val="28"/>
          <w:u w:val="single"/>
        </w:rPr>
        <w:t>Consolidated financial statements</w:t>
      </w:r>
    </w:p>
    <w:p w14:paraId="6B9AD2BB" w14:textId="77777777" w:rsidR="000B77EE" w:rsidRPr="00D21F73" w:rsidRDefault="000B77EE" w:rsidP="000B77EE">
      <w:pPr>
        <w:pStyle w:val="BodyTextIndent"/>
        <w:numPr>
          <w:ilvl w:val="12"/>
          <w:numId w:val="0"/>
        </w:numPr>
        <w:ind w:left="562" w:right="6"/>
        <w:rPr>
          <w:rFonts w:ascii="Cordia New" w:hAnsi="Cordia New" w:cs="Cordia New"/>
          <w:color w:val="auto"/>
          <w:lang w:val="en-US"/>
        </w:rPr>
      </w:pPr>
    </w:p>
    <w:p w14:paraId="2D93461E" w14:textId="77777777" w:rsidR="000B77EE" w:rsidRPr="00D21F73" w:rsidRDefault="000B77EE" w:rsidP="000B77EE">
      <w:pPr>
        <w:pStyle w:val="BodyTextIndent"/>
        <w:numPr>
          <w:ilvl w:val="12"/>
          <w:numId w:val="0"/>
        </w:numPr>
        <w:ind w:left="562" w:right="237"/>
        <w:rPr>
          <w:rFonts w:ascii="Cordia New" w:hAnsi="Cordia New" w:cs="Cordia New"/>
          <w:color w:val="auto"/>
          <w:sz w:val="28"/>
          <w:szCs w:val="28"/>
          <w:lang w:val="en-US"/>
        </w:rPr>
      </w:pPr>
      <w:r w:rsidRPr="00D21F73">
        <w:rPr>
          <w:rFonts w:ascii="Cordia New" w:eastAsia="Calibri" w:hAnsi="Cordia New" w:cs="Cordia New"/>
          <w:color w:val="auto"/>
          <w:sz w:val="28"/>
          <w:szCs w:val="28"/>
          <w:lang w:val="en-US"/>
        </w:rPr>
        <w:t>For the six</w:t>
      </w:r>
      <w:r w:rsidRPr="00D21F73">
        <w:rPr>
          <w:rFonts w:ascii="Cordia New" w:eastAsia="Calibri" w:hAnsi="Cordia New" w:cs="Cordia New"/>
          <w:color w:val="auto"/>
          <w:sz w:val="28"/>
          <w:szCs w:val="28"/>
          <w:cs/>
          <w:lang w:val="en-US"/>
        </w:rPr>
        <w:t>-</w:t>
      </w:r>
      <w:r w:rsidRPr="00D21F73">
        <w:rPr>
          <w:rFonts w:ascii="Cordia New" w:eastAsia="Calibri" w:hAnsi="Cordia New" w:cs="Cordia New"/>
          <w:color w:val="auto"/>
          <w:sz w:val="28"/>
          <w:szCs w:val="28"/>
          <w:lang w:val="en-US"/>
        </w:rPr>
        <w:t>month period ended 30 June 2025</w:t>
      </w:r>
    </w:p>
    <w:p w14:paraId="05F5A9D2" w14:textId="77777777" w:rsidR="000B77EE" w:rsidRPr="00D21F73" w:rsidRDefault="000B77EE" w:rsidP="000B77EE">
      <w:pPr>
        <w:pStyle w:val="BodyTextIndent"/>
        <w:numPr>
          <w:ilvl w:val="12"/>
          <w:numId w:val="0"/>
        </w:numPr>
        <w:ind w:left="562" w:right="6"/>
        <w:rPr>
          <w:rFonts w:ascii="Cordia New" w:hAnsi="Cordia New" w:cs="Cordia New"/>
          <w:color w:val="auto"/>
          <w:u w:val="single"/>
          <w:lang w:val="en-US"/>
        </w:rPr>
      </w:pPr>
    </w:p>
    <w:tbl>
      <w:tblPr>
        <w:tblW w:w="13825" w:type="dxa"/>
        <w:tblInd w:w="589" w:type="dxa"/>
        <w:tblLayout w:type="fixed"/>
        <w:tblCellMar>
          <w:left w:w="22" w:type="dxa"/>
          <w:right w:w="22" w:type="dxa"/>
        </w:tblCellMar>
        <w:tblLook w:val="04A0" w:firstRow="1" w:lastRow="0" w:firstColumn="1" w:lastColumn="0" w:noHBand="0" w:noVBand="1"/>
      </w:tblPr>
      <w:tblGrid>
        <w:gridCol w:w="3068"/>
        <w:gridCol w:w="1128"/>
        <w:gridCol w:w="65"/>
        <w:gridCol w:w="1134"/>
        <w:gridCol w:w="68"/>
        <w:gridCol w:w="1134"/>
        <w:gridCol w:w="68"/>
        <w:gridCol w:w="1134"/>
        <w:gridCol w:w="64"/>
        <w:gridCol w:w="1134"/>
        <w:gridCol w:w="68"/>
        <w:gridCol w:w="1134"/>
        <w:gridCol w:w="68"/>
        <w:gridCol w:w="1134"/>
        <w:gridCol w:w="72"/>
        <w:gridCol w:w="1134"/>
        <w:gridCol w:w="73"/>
        <w:gridCol w:w="1135"/>
        <w:gridCol w:w="10"/>
      </w:tblGrid>
      <w:tr w:rsidR="000B77EE" w:rsidRPr="00D21F73" w14:paraId="4456EAE4" w14:textId="77777777" w:rsidTr="00C0461F">
        <w:trPr>
          <w:gridAfter w:val="1"/>
          <w:wAfter w:w="10" w:type="dxa"/>
          <w:trHeight w:val="20"/>
        </w:trPr>
        <w:tc>
          <w:tcPr>
            <w:tcW w:w="3068" w:type="dxa"/>
          </w:tcPr>
          <w:p w14:paraId="3C808441"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1128" w:type="dxa"/>
            <w:tcBorders>
              <w:left w:val="nil"/>
              <w:right w:val="nil"/>
            </w:tcBorders>
            <w:vAlign w:val="bottom"/>
          </w:tcPr>
          <w:p w14:paraId="295E7679"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5" w:type="dxa"/>
            <w:tcBorders>
              <w:top w:val="nil"/>
              <w:left w:val="nil"/>
              <w:right w:val="nil"/>
            </w:tcBorders>
            <w:vAlign w:val="bottom"/>
          </w:tcPr>
          <w:p w14:paraId="27F3D707"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508CDD91"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left w:val="nil"/>
              <w:right w:val="nil"/>
            </w:tcBorders>
            <w:vAlign w:val="bottom"/>
          </w:tcPr>
          <w:p w14:paraId="471CDC17"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39344515"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254B1198"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4BEEBB53"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4" w:type="dxa"/>
            <w:tcBorders>
              <w:top w:val="nil"/>
              <w:left w:val="nil"/>
              <w:right w:val="nil"/>
            </w:tcBorders>
            <w:vAlign w:val="bottom"/>
          </w:tcPr>
          <w:p w14:paraId="20954774"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19E300FD"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34A9A734"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6B803FB1"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32186648"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6D18B118"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72" w:type="dxa"/>
            <w:tcBorders>
              <w:top w:val="nil"/>
              <w:left w:val="nil"/>
              <w:right w:val="nil"/>
            </w:tcBorders>
            <w:vAlign w:val="bottom"/>
          </w:tcPr>
          <w:p w14:paraId="674ED6DC" w14:textId="77777777" w:rsidR="000B77EE" w:rsidRPr="00D21F73" w:rsidRDefault="000B77EE" w:rsidP="00C0461F">
            <w:pPr>
              <w:tabs>
                <w:tab w:val="decimal" w:pos="885"/>
              </w:tabs>
              <w:spacing w:line="280" w:lineRule="exact"/>
              <w:ind w:left="3"/>
              <w:rPr>
                <w:rFonts w:asciiTheme="minorBidi" w:hAnsiTheme="minorBidi" w:cstheme="minorBidi"/>
                <w:sz w:val="22"/>
                <w:szCs w:val="22"/>
              </w:rPr>
            </w:pPr>
          </w:p>
        </w:tc>
        <w:tc>
          <w:tcPr>
            <w:tcW w:w="2342" w:type="dxa"/>
            <w:gridSpan w:val="3"/>
            <w:tcBorders>
              <w:left w:val="nil"/>
              <w:right w:val="nil"/>
            </w:tcBorders>
            <w:vAlign w:val="bottom"/>
          </w:tcPr>
          <w:p w14:paraId="56959A8D" w14:textId="77777777" w:rsidR="000B77EE" w:rsidRPr="00D21F73" w:rsidRDefault="000B77EE" w:rsidP="00C0461F">
            <w:pPr>
              <w:spacing w:line="280" w:lineRule="exact"/>
              <w:ind w:left="74"/>
              <w:jc w:val="right"/>
              <w:rPr>
                <w:rFonts w:asciiTheme="minorBidi" w:hAnsiTheme="minorBidi" w:cstheme="minorBidi"/>
                <w:sz w:val="22"/>
                <w:szCs w:val="22"/>
                <w:cs/>
              </w:rPr>
            </w:pPr>
            <w:r w:rsidRPr="00D21F73">
              <w:rPr>
                <w:rFonts w:asciiTheme="minorBidi" w:hAnsiTheme="minorBidi" w:cstheme="minorBidi"/>
                <w:sz w:val="22"/>
                <w:szCs w:val="22"/>
              </w:rPr>
              <w:t>Unit</w:t>
            </w:r>
            <w:r w:rsidRPr="00D21F73">
              <w:rPr>
                <w:rFonts w:asciiTheme="minorBidi" w:hAnsiTheme="minorBidi" w:cs="Cordia New"/>
                <w:sz w:val="22"/>
                <w:szCs w:val="22"/>
                <w:cs/>
              </w:rPr>
              <w:t xml:space="preserve">: </w:t>
            </w:r>
            <w:r w:rsidRPr="00D21F73">
              <w:rPr>
                <w:rFonts w:asciiTheme="minorBidi" w:hAnsiTheme="minorBidi" w:cstheme="minorBidi"/>
                <w:sz w:val="22"/>
                <w:szCs w:val="22"/>
              </w:rPr>
              <w:t>Million Baht</w:t>
            </w:r>
          </w:p>
        </w:tc>
      </w:tr>
      <w:tr w:rsidR="000B77EE" w:rsidRPr="00D21F73" w14:paraId="67C5F3A1" w14:textId="77777777" w:rsidTr="00C0461F">
        <w:trPr>
          <w:gridAfter w:val="1"/>
          <w:wAfter w:w="10" w:type="dxa"/>
          <w:trHeight w:val="20"/>
        </w:trPr>
        <w:tc>
          <w:tcPr>
            <w:tcW w:w="3068" w:type="dxa"/>
          </w:tcPr>
          <w:p w14:paraId="557DF43C"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2327" w:type="dxa"/>
            <w:gridSpan w:val="3"/>
            <w:tcBorders>
              <w:left w:val="nil"/>
              <w:bottom w:val="single" w:sz="4" w:space="0" w:color="auto"/>
              <w:right w:val="nil"/>
            </w:tcBorders>
          </w:tcPr>
          <w:p w14:paraId="5C0F7F9B" w14:textId="77777777" w:rsidR="000B77EE" w:rsidRPr="00D21F73" w:rsidRDefault="000B77EE" w:rsidP="00C0461F">
            <w:pPr>
              <w:spacing w:line="280" w:lineRule="exact"/>
              <w:ind w:left="3"/>
              <w:jc w:val="center"/>
              <w:rPr>
                <w:rFonts w:asciiTheme="minorBidi" w:hAnsiTheme="minorBidi" w:cstheme="minorBidi"/>
                <w:spacing w:val="-6"/>
                <w:sz w:val="22"/>
                <w:szCs w:val="22"/>
              </w:rPr>
            </w:pPr>
            <w:r w:rsidRPr="00D21F73">
              <w:rPr>
                <w:rFonts w:asciiTheme="minorBidi" w:hAnsiTheme="minorBidi" w:cstheme="minorBidi"/>
                <w:spacing w:val="-6"/>
                <w:sz w:val="22"/>
                <w:szCs w:val="22"/>
              </w:rPr>
              <w:t>Upstream petroleum and natural gas</w:t>
            </w:r>
          </w:p>
        </w:tc>
        <w:tc>
          <w:tcPr>
            <w:tcW w:w="68" w:type="dxa"/>
            <w:tcBorders>
              <w:left w:val="nil"/>
              <w:right w:val="nil"/>
            </w:tcBorders>
          </w:tcPr>
          <w:p w14:paraId="599F4708"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3534" w:type="dxa"/>
            <w:gridSpan w:val="5"/>
            <w:tcBorders>
              <w:left w:val="nil"/>
              <w:bottom w:val="single" w:sz="4" w:space="0" w:color="auto"/>
              <w:right w:val="nil"/>
            </w:tcBorders>
          </w:tcPr>
          <w:p w14:paraId="4E74E30F"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Downstream petroleum</w:t>
            </w:r>
          </w:p>
        </w:tc>
        <w:tc>
          <w:tcPr>
            <w:tcW w:w="68" w:type="dxa"/>
            <w:tcBorders>
              <w:top w:val="nil"/>
              <w:left w:val="nil"/>
              <w:right w:val="nil"/>
            </w:tcBorders>
            <w:vAlign w:val="bottom"/>
          </w:tcPr>
          <w:p w14:paraId="75379887"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val="restart"/>
            <w:tcBorders>
              <w:left w:val="nil"/>
              <w:right w:val="nil"/>
            </w:tcBorders>
          </w:tcPr>
          <w:p w14:paraId="70E36A53" w14:textId="77777777" w:rsidR="000B77EE" w:rsidRPr="00D21F73" w:rsidRDefault="000B77EE" w:rsidP="00C0461F">
            <w:pPr>
              <w:spacing w:line="280" w:lineRule="exact"/>
              <w:ind w:firstLine="3"/>
              <w:jc w:val="center"/>
              <w:rPr>
                <w:rFonts w:asciiTheme="minorBidi" w:hAnsiTheme="minorBidi" w:cstheme="minorBidi"/>
                <w:sz w:val="22"/>
                <w:szCs w:val="22"/>
              </w:rPr>
            </w:pPr>
            <w:r w:rsidRPr="00D21F73">
              <w:rPr>
                <w:rFonts w:asciiTheme="minorBidi" w:hAnsiTheme="minorBidi" w:cstheme="minorBidi"/>
                <w:sz w:val="22"/>
                <w:szCs w:val="22"/>
              </w:rPr>
              <w:t xml:space="preserve">New business and </w:t>
            </w:r>
            <w:r w:rsidRPr="00D21F73">
              <w:rPr>
                <w:rFonts w:asciiTheme="minorBidi" w:hAnsiTheme="minorBidi" w:cstheme="minorBidi"/>
                <w:sz w:val="22"/>
                <w:szCs w:val="22"/>
                <w:lang w:val="en-US"/>
              </w:rPr>
              <w:t>sustainability</w:t>
            </w:r>
          </w:p>
        </w:tc>
        <w:tc>
          <w:tcPr>
            <w:tcW w:w="68" w:type="dxa"/>
            <w:tcBorders>
              <w:top w:val="nil"/>
              <w:left w:val="nil"/>
              <w:right w:val="nil"/>
            </w:tcBorders>
          </w:tcPr>
          <w:p w14:paraId="5F72F8F2"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right w:val="nil"/>
            </w:tcBorders>
          </w:tcPr>
          <w:p w14:paraId="58C5536C" w14:textId="77777777" w:rsidR="000B77EE" w:rsidRPr="00D21F73" w:rsidRDefault="000B77EE" w:rsidP="00C0461F">
            <w:pPr>
              <w:spacing w:line="280" w:lineRule="exact"/>
              <w:jc w:val="center"/>
              <w:rPr>
                <w:rFonts w:asciiTheme="minorBidi" w:hAnsiTheme="minorBidi" w:cstheme="minorBidi"/>
                <w:sz w:val="22"/>
                <w:szCs w:val="22"/>
                <w:lang w:val="en-US"/>
              </w:rPr>
            </w:pPr>
            <w:r w:rsidRPr="00D21F73">
              <w:rPr>
                <w:rFonts w:asciiTheme="minorBidi" w:hAnsiTheme="minorBidi" w:cstheme="minorBidi"/>
                <w:sz w:val="22"/>
                <w:szCs w:val="22"/>
              </w:rPr>
              <w:t>Others</w:t>
            </w:r>
          </w:p>
        </w:tc>
        <w:tc>
          <w:tcPr>
            <w:tcW w:w="72" w:type="dxa"/>
            <w:tcBorders>
              <w:top w:val="nil"/>
              <w:left w:val="nil"/>
              <w:right w:val="nil"/>
            </w:tcBorders>
          </w:tcPr>
          <w:p w14:paraId="251E4B93"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right w:val="nil"/>
            </w:tcBorders>
          </w:tcPr>
          <w:p w14:paraId="16460B1D" w14:textId="77777777" w:rsidR="000B77EE" w:rsidRPr="00D21F73" w:rsidRDefault="000B77EE" w:rsidP="00C0461F">
            <w:pPr>
              <w:spacing w:line="280" w:lineRule="exact"/>
              <w:jc w:val="center"/>
              <w:rPr>
                <w:rFonts w:asciiTheme="minorBidi" w:hAnsiTheme="minorBidi" w:cstheme="minorBidi"/>
                <w:sz w:val="22"/>
                <w:szCs w:val="22"/>
              </w:rPr>
            </w:pPr>
            <w:r w:rsidRPr="00D21F73">
              <w:rPr>
                <w:rFonts w:asciiTheme="minorBidi" w:hAnsiTheme="minorBidi" w:cstheme="minorBidi"/>
                <w:sz w:val="22"/>
                <w:szCs w:val="22"/>
              </w:rPr>
              <w:t>Elimination</w:t>
            </w:r>
          </w:p>
        </w:tc>
        <w:tc>
          <w:tcPr>
            <w:tcW w:w="73" w:type="dxa"/>
            <w:tcBorders>
              <w:top w:val="nil"/>
              <w:left w:val="nil"/>
              <w:right w:val="nil"/>
            </w:tcBorders>
          </w:tcPr>
          <w:p w14:paraId="182520AB"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5" w:type="dxa"/>
            <w:tcBorders>
              <w:left w:val="nil"/>
              <w:right w:val="nil"/>
            </w:tcBorders>
          </w:tcPr>
          <w:p w14:paraId="6362FE62" w14:textId="77777777" w:rsidR="000B77EE" w:rsidRPr="00D21F73" w:rsidRDefault="000B77EE" w:rsidP="00C0461F">
            <w:pPr>
              <w:spacing w:line="280" w:lineRule="exact"/>
              <w:jc w:val="center"/>
              <w:rPr>
                <w:rFonts w:asciiTheme="minorBidi" w:hAnsiTheme="minorBidi" w:cstheme="minorBidi"/>
                <w:sz w:val="22"/>
                <w:szCs w:val="22"/>
              </w:rPr>
            </w:pPr>
            <w:r w:rsidRPr="00D21F73">
              <w:rPr>
                <w:rFonts w:asciiTheme="minorBidi" w:hAnsiTheme="minorBidi" w:cstheme="minorBidi"/>
                <w:sz w:val="22"/>
                <w:szCs w:val="22"/>
              </w:rPr>
              <w:t>Total</w:t>
            </w:r>
          </w:p>
        </w:tc>
      </w:tr>
      <w:tr w:rsidR="000B77EE" w:rsidRPr="00D21F73" w14:paraId="6FED5E8E" w14:textId="77777777" w:rsidTr="00C0461F">
        <w:trPr>
          <w:trHeight w:val="20"/>
        </w:trPr>
        <w:tc>
          <w:tcPr>
            <w:tcW w:w="3068" w:type="dxa"/>
          </w:tcPr>
          <w:p w14:paraId="30205542" w14:textId="77777777" w:rsidR="000B77EE" w:rsidRPr="00D21F73" w:rsidRDefault="000B77EE" w:rsidP="00C0461F">
            <w:pPr>
              <w:spacing w:line="280" w:lineRule="exact"/>
              <w:ind w:left="195" w:hanging="211"/>
              <w:rPr>
                <w:rFonts w:asciiTheme="minorBidi" w:hAnsiTheme="minorBidi" w:cstheme="minorBidi"/>
                <w:snapToGrid w:val="0"/>
                <w:sz w:val="22"/>
                <w:szCs w:val="22"/>
                <w:cs/>
              </w:rPr>
            </w:pPr>
          </w:p>
        </w:tc>
        <w:tc>
          <w:tcPr>
            <w:tcW w:w="1128" w:type="dxa"/>
            <w:tcBorders>
              <w:top w:val="single" w:sz="4" w:space="0" w:color="auto"/>
              <w:left w:val="nil"/>
              <w:bottom w:val="single" w:sz="4" w:space="0" w:color="auto"/>
              <w:right w:val="nil"/>
            </w:tcBorders>
          </w:tcPr>
          <w:p w14:paraId="6373A2C9" w14:textId="77777777" w:rsidR="000B77EE" w:rsidRPr="00D21F73" w:rsidRDefault="000B77EE" w:rsidP="00C0461F">
            <w:pPr>
              <w:spacing w:line="280" w:lineRule="exact"/>
              <w:ind w:left="3"/>
              <w:jc w:val="center"/>
              <w:rPr>
                <w:rFonts w:asciiTheme="minorBidi" w:hAnsiTheme="minorBidi" w:cstheme="minorBidi"/>
                <w:sz w:val="22"/>
                <w:szCs w:val="22"/>
                <w:cs/>
              </w:rPr>
            </w:pPr>
            <w:r w:rsidRPr="00D21F73">
              <w:rPr>
                <w:rFonts w:asciiTheme="minorBidi" w:hAnsiTheme="minorBidi" w:cstheme="minorBidi"/>
                <w:sz w:val="22"/>
                <w:szCs w:val="22"/>
              </w:rPr>
              <w:t>Petroleum</w:t>
            </w:r>
            <w:r w:rsidRPr="00D21F73">
              <w:rPr>
                <w:rFonts w:asciiTheme="minorBidi" w:hAnsiTheme="minorBidi" w:cstheme="minorBidi"/>
                <w:sz w:val="22"/>
                <w:szCs w:val="22"/>
              </w:rPr>
              <w:br/>
              <w:t>exploration</w:t>
            </w:r>
            <w:r w:rsidRPr="00D21F73">
              <w:rPr>
                <w:rFonts w:asciiTheme="minorBidi" w:hAnsiTheme="minorBidi" w:cstheme="minorBidi"/>
                <w:sz w:val="22"/>
                <w:szCs w:val="22"/>
              </w:rPr>
              <w:br/>
              <w:t>and</w:t>
            </w:r>
            <w:r w:rsidRPr="00D21F73">
              <w:rPr>
                <w:rFonts w:asciiTheme="minorBidi" w:hAnsiTheme="minorBidi" w:cstheme="minorBidi"/>
                <w:sz w:val="22"/>
                <w:szCs w:val="22"/>
              </w:rPr>
              <w:br/>
              <w:t>production</w:t>
            </w:r>
          </w:p>
        </w:tc>
        <w:tc>
          <w:tcPr>
            <w:tcW w:w="65" w:type="dxa"/>
            <w:tcBorders>
              <w:top w:val="single" w:sz="4" w:space="0" w:color="auto"/>
              <w:left w:val="nil"/>
              <w:right w:val="nil"/>
            </w:tcBorders>
          </w:tcPr>
          <w:p w14:paraId="6638E2BE"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2F5F782E"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Natural gas</w:t>
            </w:r>
          </w:p>
        </w:tc>
        <w:tc>
          <w:tcPr>
            <w:tcW w:w="68" w:type="dxa"/>
            <w:tcBorders>
              <w:left w:val="nil"/>
              <w:right w:val="nil"/>
            </w:tcBorders>
          </w:tcPr>
          <w:p w14:paraId="7C92386D"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tcPr>
          <w:p w14:paraId="108BA4E3"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Oil and retail</w:t>
            </w:r>
          </w:p>
        </w:tc>
        <w:tc>
          <w:tcPr>
            <w:tcW w:w="68" w:type="dxa"/>
            <w:tcBorders>
              <w:top w:val="nil"/>
              <w:left w:val="nil"/>
              <w:right w:val="nil"/>
            </w:tcBorders>
          </w:tcPr>
          <w:p w14:paraId="58415288"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5D0822D7"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z w:val="22"/>
                <w:szCs w:val="22"/>
              </w:rPr>
              <w:t>International trading</w:t>
            </w:r>
          </w:p>
        </w:tc>
        <w:tc>
          <w:tcPr>
            <w:tcW w:w="64" w:type="dxa"/>
            <w:tcBorders>
              <w:top w:val="nil"/>
              <w:left w:val="nil"/>
              <w:right w:val="nil"/>
            </w:tcBorders>
          </w:tcPr>
          <w:p w14:paraId="1C2D807A"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18A69127" w14:textId="77777777" w:rsidR="000B77EE" w:rsidRPr="00D21F73" w:rsidRDefault="000B77EE" w:rsidP="00C0461F">
            <w:pPr>
              <w:spacing w:line="280" w:lineRule="exact"/>
              <w:ind w:left="3"/>
              <w:jc w:val="center"/>
              <w:rPr>
                <w:rFonts w:asciiTheme="minorBidi" w:hAnsiTheme="minorBidi" w:cstheme="minorBidi"/>
                <w:sz w:val="22"/>
                <w:szCs w:val="22"/>
              </w:rPr>
            </w:pPr>
            <w:r w:rsidRPr="00D21F73">
              <w:rPr>
                <w:rFonts w:asciiTheme="minorBidi" w:hAnsiTheme="minorBidi" w:cstheme="minorBidi"/>
                <w:spacing w:val="-6"/>
                <w:sz w:val="22"/>
                <w:szCs w:val="22"/>
              </w:rPr>
              <w:t>Petrochemicals</w:t>
            </w:r>
            <w:r w:rsidRPr="00D21F73">
              <w:rPr>
                <w:rFonts w:asciiTheme="minorBidi" w:hAnsiTheme="minorBidi" w:cstheme="minorBidi"/>
                <w:sz w:val="22"/>
                <w:szCs w:val="22"/>
              </w:rPr>
              <w:t xml:space="preserve"> and</w:t>
            </w:r>
            <w:r w:rsidRPr="00D21F73">
              <w:rPr>
                <w:rFonts w:asciiTheme="minorBidi" w:hAnsiTheme="minorBidi" w:cstheme="minorBidi"/>
                <w:sz w:val="22"/>
                <w:szCs w:val="22"/>
              </w:rPr>
              <w:br/>
              <w:t>refining</w:t>
            </w:r>
          </w:p>
        </w:tc>
        <w:tc>
          <w:tcPr>
            <w:tcW w:w="68" w:type="dxa"/>
            <w:tcBorders>
              <w:top w:val="nil"/>
              <w:left w:val="nil"/>
              <w:right w:val="nil"/>
            </w:tcBorders>
            <w:vAlign w:val="bottom"/>
          </w:tcPr>
          <w:p w14:paraId="491B4DEC"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vMerge/>
            <w:tcBorders>
              <w:left w:val="nil"/>
              <w:bottom w:val="single" w:sz="4" w:space="0" w:color="auto"/>
              <w:right w:val="nil"/>
            </w:tcBorders>
            <w:vAlign w:val="bottom"/>
          </w:tcPr>
          <w:p w14:paraId="37893EE3"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68" w:type="dxa"/>
            <w:tcBorders>
              <w:top w:val="nil"/>
              <w:left w:val="nil"/>
              <w:right w:val="nil"/>
            </w:tcBorders>
            <w:vAlign w:val="bottom"/>
          </w:tcPr>
          <w:p w14:paraId="273E5060"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vAlign w:val="bottom"/>
          </w:tcPr>
          <w:p w14:paraId="1C9E3869"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72" w:type="dxa"/>
            <w:tcBorders>
              <w:top w:val="nil"/>
              <w:left w:val="nil"/>
              <w:right w:val="nil"/>
            </w:tcBorders>
            <w:vAlign w:val="bottom"/>
          </w:tcPr>
          <w:p w14:paraId="7CE6DD32"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vAlign w:val="bottom"/>
          </w:tcPr>
          <w:p w14:paraId="3FC0CB30"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73" w:type="dxa"/>
            <w:tcBorders>
              <w:top w:val="nil"/>
              <w:left w:val="nil"/>
              <w:right w:val="nil"/>
            </w:tcBorders>
            <w:vAlign w:val="bottom"/>
          </w:tcPr>
          <w:p w14:paraId="623FCC5F" w14:textId="77777777" w:rsidR="000B77EE" w:rsidRPr="00D21F73" w:rsidRDefault="000B77EE" w:rsidP="00C0461F">
            <w:pPr>
              <w:spacing w:line="280" w:lineRule="exact"/>
              <w:ind w:left="3"/>
              <w:jc w:val="center"/>
              <w:rPr>
                <w:rFonts w:asciiTheme="minorBidi" w:hAnsiTheme="minorBidi" w:cstheme="minorBidi"/>
                <w:sz w:val="22"/>
                <w:szCs w:val="22"/>
              </w:rPr>
            </w:pPr>
          </w:p>
        </w:tc>
        <w:tc>
          <w:tcPr>
            <w:tcW w:w="1145" w:type="dxa"/>
            <w:gridSpan w:val="2"/>
            <w:tcBorders>
              <w:left w:val="nil"/>
              <w:bottom w:val="single" w:sz="4" w:space="0" w:color="auto"/>
              <w:right w:val="nil"/>
            </w:tcBorders>
            <w:vAlign w:val="bottom"/>
          </w:tcPr>
          <w:p w14:paraId="449053D8" w14:textId="77777777" w:rsidR="000B77EE" w:rsidRPr="00D21F73" w:rsidRDefault="000B77EE" w:rsidP="00C0461F">
            <w:pPr>
              <w:spacing w:line="280" w:lineRule="exact"/>
              <w:ind w:left="3"/>
              <w:jc w:val="center"/>
              <w:rPr>
                <w:rFonts w:asciiTheme="minorBidi" w:hAnsiTheme="minorBidi" w:cstheme="minorBidi"/>
                <w:sz w:val="22"/>
                <w:szCs w:val="22"/>
              </w:rPr>
            </w:pPr>
          </w:p>
        </w:tc>
      </w:tr>
      <w:tr w:rsidR="000B77EE" w:rsidRPr="00D21F73" w14:paraId="15785A86" w14:textId="77777777" w:rsidTr="00C0461F">
        <w:trPr>
          <w:trHeight w:val="20"/>
        </w:trPr>
        <w:tc>
          <w:tcPr>
            <w:tcW w:w="3068" w:type="dxa"/>
            <w:vAlign w:val="bottom"/>
          </w:tcPr>
          <w:p w14:paraId="00516CAB"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rPr>
            </w:pPr>
            <w:proofErr w:type="gramStart"/>
            <w:r w:rsidRPr="00D21F73">
              <w:rPr>
                <w:rFonts w:asciiTheme="minorBidi" w:hAnsiTheme="minorBidi" w:cstheme="minorBidi"/>
                <w:snapToGrid w:val="0"/>
                <w:sz w:val="22"/>
                <w:szCs w:val="22"/>
              </w:rPr>
              <w:t xml:space="preserve">Sales  </w:t>
            </w:r>
            <w:r w:rsidRPr="00D21F73">
              <w:rPr>
                <w:rFonts w:asciiTheme="minorBidi" w:hAnsiTheme="minorBidi" w:cs="Cordia New"/>
                <w:snapToGrid w:val="0"/>
                <w:sz w:val="22"/>
                <w:szCs w:val="22"/>
                <w:cs/>
              </w:rPr>
              <w:t>-</w:t>
            </w:r>
            <w:proofErr w:type="gramEnd"/>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others</w:t>
            </w:r>
          </w:p>
        </w:tc>
        <w:tc>
          <w:tcPr>
            <w:tcW w:w="1128" w:type="dxa"/>
            <w:tcBorders>
              <w:top w:val="single" w:sz="4" w:space="0" w:color="auto"/>
              <w:left w:val="nil"/>
              <w:right w:val="nil"/>
            </w:tcBorders>
          </w:tcPr>
          <w:p w14:paraId="4EC291F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32,777</w:t>
            </w:r>
          </w:p>
        </w:tc>
        <w:tc>
          <w:tcPr>
            <w:tcW w:w="65" w:type="dxa"/>
            <w:tcBorders>
              <w:top w:val="nil"/>
              <w:left w:val="nil"/>
              <w:right w:val="nil"/>
            </w:tcBorders>
          </w:tcPr>
          <w:p w14:paraId="1967AE1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398F8BE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166,706</w:t>
            </w:r>
          </w:p>
        </w:tc>
        <w:tc>
          <w:tcPr>
            <w:tcW w:w="68" w:type="dxa"/>
            <w:tcBorders>
              <w:left w:val="nil"/>
              <w:right w:val="nil"/>
            </w:tcBorders>
          </w:tcPr>
          <w:p w14:paraId="52F67F3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557C706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343,990</w:t>
            </w:r>
          </w:p>
        </w:tc>
        <w:tc>
          <w:tcPr>
            <w:tcW w:w="68" w:type="dxa"/>
            <w:tcBorders>
              <w:top w:val="nil"/>
              <w:left w:val="nil"/>
              <w:right w:val="nil"/>
            </w:tcBorders>
          </w:tcPr>
          <w:p w14:paraId="21F1C59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5335E9F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418,397</w:t>
            </w:r>
          </w:p>
        </w:tc>
        <w:tc>
          <w:tcPr>
            <w:tcW w:w="64" w:type="dxa"/>
            <w:tcBorders>
              <w:top w:val="nil"/>
              <w:left w:val="nil"/>
              <w:right w:val="nil"/>
            </w:tcBorders>
          </w:tcPr>
          <w:p w14:paraId="565DF78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DEE02D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365,880</w:t>
            </w:r>
          </w:p>
        </w:tc>
        <w:tc>
          <w:tcPr>
            <w:tcW w:w="68" w:type="dxa"/>
            <w:tcBorders>
              <w:top w:val="nil"/>
              <w:left w:val="nil"/>
              <w:right w:val="nil"/>
            </w:tcBorders>
          </w:tcPr>
          <w:p w14:paraId="5EEF8AD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26ADE51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48,742</w:t>
            </w:r>
          </w:p>
        </w:tc>
        <w:tc>
          <w:tcPr>
            <w:tcW w:w="68" w:type="dxa"/>
            <w:tcBorders>
              <w:top w:val="nil"/>
              <w:left w:val="nil"/>
              <w:right w:val="nil"/>
            </w:tcBorders>
          </w:tcPr>
          <w:p w14:paraId="783BA4A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2327DAE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485</w:t>
            </w:r>
          </w:p>
        </w:tc>
        <w:tc>
          <w:tcPr>
            <w:tcW w:w="72" w:type="dxa"/>
            <w:tcBorders>
              <w:top w:val="nil"/>
              <w:left w:val="nil"/>
              <w:right w:val="nil"/>
            </w:tcBorders>
          </w:tcPr>
          <w:p w14:paraId="4B05BA1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35C0ECF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sz w:val="22"/>
                <w:szCs w:val="22"/>
                <w:cs/>
              </w:rPr>
              <w:t>-</w:t>
            </w:r>
          </w:p>
        </w:tc>
        <w:tc>
          <w:tcPr>
            <w:tcW w:w="73" w:type="dxa"/>
            <w:tcBorders>
              <w:top w:val="nil"/>
              <w:left w:val="nil"/>
              <w:right w:val="nil"/>
            </w:tcBorders>
          </w:tcPr>
          <w:p w14:paraId="454F3C5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0BCB689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rPr>
              <w:t>1,376,977</w:t>
            </w:r>
          </w:p>
        </w:tc>
      </w:tr>
      <w:tr w:rsidR="000B77EE" w:rsidRPr="00D21F73" w14:paraId="4A9CD3B4" w14:textId="77777777" w:rsidTr="00C0461F">
        <w:trPr>
          <w:trHeight w:val="20"/>
        </w:trPr>
        <w:tc>
          <w:tcPr>
            <w:tcW w:w="3068" w:type="dxa"/>
            <w:vAlign w:val="bottom"/>
          </w:tcPr>
          <w:p w14:paraId="45358F36" w14:textId="77777777" w:rsidR="000B77EE" w:rsidRPr="00D21F73" w:rsidRDefault="000B77EE" w:rsidP="00C0461F">
            <w:pPr>
              <w:spacing w:line="280" w:lineRule="exact"/>
              <w:ind w:left="418"/>
              <w:jc w:val="left"/>
              <w:rPr>
                <w:rFonts w:asciiTheme="minorBidi" w:hAnsiTheme="minorBidi" w:cstheme="minorBidi"/>
                <w:snapToGrid w:val="0"/>
                <w:sz w:val="22"/>
                <w:szCs w:val="22"/>
              </w:rPr>
            </w:pPr>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related parties</w:t>
            </w:r>
          </w:p>
        </w:tc>
        <w:tc>
          <w:tcPr>
            <w:tcW w:w="1128" w:type="dxa"/>
            <w:tcBorders>
              <w:top w:val="nil"/>
              <w:left w:val="nil"/>
              <w:bottom w:val="single" w:sz="4" w:space="0" w:color="auto"/>
              <w:right w:val="nil"/>
            </w:tcBorders>
          </w:tcPr>
          <w:p w14:paraId="32C3DDD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109,569</w:t>
            </w:r>
          </w:p>
        </w:tc>
        <w:tc>
          <w:tcPr>
            <w:tcW w:w="65" w:type="dxa"/>
            <w:tcBorders>
              <w:top w:val="nil"/>
              <w:left w:val="nil"/>
              <w:right w:val="nil"/>
            </w:tcBorders>
          </w:tcPr>
          <w:p w14:paraId="1F23398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2563E75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81,914</w:t>
            </w:r>
          </w:p>
        </w:tc>
        <w:tc>
          <w:tcPr>
            <w:tcW w:w="68" w:type="dxa"/>
            <w:tcBorders>
              <w:top w:val="nil"/>
              <w:left w:val="nil"/>
              <w:right w:val="nil"/>
            </w:tcBorders>
          </w:tcPr>
          <w:p w14:paraId="04AF880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5D02DCB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5,999</w:t>
            </w:r>
          </w:p>
        </w:tc>
        <w:tc>
          <w:tcPr>
            <w:tcW w:w="68" w:type="dxa"/>
            <w:tcBorders>
              <w:top w:val="nil"/>
              <w:left w:val="nil"/>
              <w:right w:val="nil"/>
            </w:tcBorders>
          </w:tcPr>
          <w:p w14:paraId="51DB618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683A5A1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370,369</w:t>
            </w:r>
          </w:p>
        </w:tc>
        <w:tc>
          <w:tcPr>
            <w:tcW w:w="64" w:type="dxa"/>
            <w:tcBorders>
              <w:top w:val="nil"/>
              <w:left w:val="nil"/>
              <w:right w:val="nil"/>
            </w:tcBorders>
          </w:tcPr>
          <w:p w14:paraId="219E94C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5BBE2BC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245,493</w:t>
            </w:r>
          </w:p>
        </w:tc>
        <w:tc>
          <w:tcPr>
            <w:tcW w:w="68" w:type="dxa"/>
            <w:tcBorders>
              <w:top w:val="nil"/>
              <w:left w:val="nil"/>
              <w:right w:val="nil"/>
            </w:tcBorders>
          </w:tcPr>
          <w:p w14:paraId="29A30FF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tcPr>
          <w:p w14:paraId="6FA8754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9,855</w:t>
            </w:r>
          </w:p>
        </w:tc>
        <w:tc>
          <w:tcPr>
            <w:tcW w:w="68" w:type="dxa"/>
            <w:tcBorders>
              <w:top w:val="nil"/>
              <w:left w:val="nil"/>
              <w:right w:val="nil"/>
            </w:tcBorders>
          </w:tcPr>
          <w:p w14:paraId="2CA8435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4E2C47E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5,513</w:t>
            </w:r>
          </w:p>
        </w:tc>
        <w:tc>
          <w:tcPr>
            <w:tcW w:w="72" w:type="dxa"/>
            <w:tcBorders>
              <w:top w:val="nil"/>
              <w:left w:val="nil"/>
              <w:right w:val="nil"/>
            </w:tcBorders>
          </w:tcPr>
          <w:p w14:paraId="13D061C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3C450EB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828,712</w:t>
            </w:r>
            <w:r w:rsidRPr="00D21F73">
              <w:rPr>
                <w:rFonts w:asciiTheme="minorBidi" w:hAnsiTheme="minorBidi"/>
                <w:sz w:val="22"/>
                <w:szCs w:val="22"/>
                <w:cs/>
              </w:rPr>
              <w:t>)</w:t>
            </w:r>
          </w:p>
        </w:tc>
        <w:tc>
          <w:tcPr>
            <w:tcW w:w="73" w:type="dxa"/>
            <w:tcBorders>
              <w:top w:val="nil"/>
              <w:left w:val="nil"/>
              <w:right w:val="nil"/>
            </w:tcBorders>
          </w:tcPr>
          <w:p w14:paraId="4051D45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1E4B523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p>
        </w:tc>
      </w:tr>
      <w:tr w:rsidR="000B77EE" w:rsidRPr="00D21F73" w14:paraId="42D71D6B" w14:textId="77777777" w:rsidTr="00C0461F">
        <w:trPr>
          <w:trHeight w:val="20"/>
        </w:trPr>
        <w:tc>
          <w:tcPr>
            <w:tcW w:w="3068" w:type="dxa"/>
            <w:vAlign w:val="bottom"/>
          </w:tcPr>
          <w:p w14:paraId="7D72792D"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Net sales</w:t>
            </w:r>
          </w:p>
        </w:tc>
        <w:tc>
          <w:tcPr>
            <w:tcW w:w="1128" w:type="dxa"/>
            <w:tcBorders>
              <w:top w:val="single" w:sz="4" w:space="0" w:color="auto"/>
              <w:left w:val="nil"/>
              <w:bottom w:val="single" w:sz="4" w:space="0" w:color="auto"/>
              <w:right w:val="nil"/>
            </w:tcBorders>
          </w:tcPr>
          <w:p w14:paraId="2B9FBCE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142,346</w:t>
            </w:r>
          </w:p>
        </w:tc>
        <w:tc>
          <w:tcPr>
            <w:tcW w:w="65" w:type="dxa"/>
            <w:tcBorders>
              <w:top w:val="nil"/>
              <w:left w:val="nil"/>
              <w:right w:val="nil"/>
            </w:tcBorders>
          </w:tcPr>
          <w:p w14:paraId="2A1F49B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0D5C53E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248,620</w:t>
            </w:r>
          </w:p>
        </w:tc>
        <w:tc>
          <w:tcPr>
            <w:tcW w:w="68" w:type="dxa"/>
            <w:tcBorders>
              <w:top w:val="nil"/>
              <w:left w:val="nil"/>
              <w:right w:val="nil"/>
            </w:tcBorders>
          </w:tcPr>
          <w:p w14:paraId="2A0C0EB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2B9CC8F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349,989</w:t>
            </w:r>
          </w:p>
        </w:tc>
        <w:tc>
          <w:tcPr>
            <w:tcW w:w="68" w:type="dxa"/>
            <w:tcBorders>
              <w:top w:val="nil"/>
              <w:left w:val="nil"/>
              <w:right w:val="nil"/>
            </w:tcBorders>
          </w:tcPr>
          <w:p w14:paraId="38D565D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6DB0F45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788,766</w:t>
            </w:r>
          </w:p>
        </w:tc>
        <w:tc>
          <w:tcPr>
            <w:tcW w:w="64" w:type="dxa"/>
            <w:tcBorders>
              <w:top w:val="nil"/>
              <w:left w:val="nil"/>
              <w:right w:val="nil"/>
            </w:tcBorders>
          </w:tcPr>
          <w:p w14:paraId="3899DA5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015ADCE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611,373</w:t>
            </w:r>
          </w:p>
        </w:tc>
        <w:tc>
          <w:tcPr>
            <w:tcW w:w="68" w:type="dxa"/>
            <w:tcBorders>
              <w:top w:val="nil"/>
              <w:left w:val="nil"/>
              <w:right w:val="nil"/>
            </w:tcBorders>
          </w:tcPr>
          <w:p w14:paraId="15D96FD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bottom w:val="single" w:sz="4" w:space="0" w:color="auto"/>
              <w:right w:val="nil"/>
            </w:tcBorders>
          </w:tcPr>
          <w:p w14:paraId="51A3A65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58,597</w:t>
            </w:r>
          </w:p>
        </w:tc>
        <w:tc>
          <w:tcPr>
            <w:tcW w:w="68" w:type="dxa"/>
            <w:tcBorders>
              <w:top w:val="nil"/>
              <w:left w:val="nil"/>
              <w:right w:val="nil"/>
            </w:tcBorders>
          </w:tcPr>
          <w:p w14:paraId="0E30BE1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7EF96B2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5,998</w:t>
            </w:r>
          </w:p>
        </w:tc>
        <w:tc>
          <w:tcPr>
            <w:tcW w:w="72" w:type="dxa"/>
            <w:tcBorders>
              <w:top w:val="nil"/>
              <w:left w:val="nil"/>
              <w:right w:val="nil"/>
            </w:tcBorders>
          </w:tcPr>
          <w:p w14:paraId="41904EC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582ABDC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cs/>
              </w:rPr>
              <w:t>(</w:t>
            </w:r>
            <w:r w:rsidRPr="00D21F73">
              <w:rPr>
                <w:rFonts w:asciiTheme="minorBidi" w:hAnsiTheme="minorBidi" w:cstheme="minorBidi"/>
                <w:sz w:val="22"/>
                <w:szCs w:val="22"/>
              </w:rPr>
              <w:t>828,712</w:t>
            </w:r>
            <w:r w:rsidRPr="00D21F73">
              <w:rPr>
                <w:rFonts w:asciiTheme="minorBidi" w:hAnsiTheme="minorBidi" w:cstheme="minorBidi"/>
                <w:sz w:val="22"/>
                <w:szCs w:val="22"/>
                <w:cs/>
              </w:rPr>
              <w:t>)</w:t>
            </w:r>
          </w:p>
        </w:tc>
        <w:tc>
          <w:tcPr>
            <w:tcW w:w="73" w:type="dxa"/>
            <w:tcBorders>
              <w:top w:val="nil"/>
              <w:left w:val="nil"/>
              <w:right w:val="nil"/>
            </w:tcBorders>
          </w:tcPr>
          <w:p w14:paraId="7AC019F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single" w:sz="4" w:space="0" w:color="auto"/>
              <w:right w:val="nil"/>
            </w:tcBorders>
          </w:tcPr>
          <w:p w14:paraId="36B1174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rPr>
              <w:t>1,376,977</w:t>
            </w:r>
          </w:p>
        </w:tc>
      </w:tr>
      <w:tr w:rsidR="000B77EE" w:rsidRPr="00D21F73" w14:paraId="1FD7ED56" w14:textId="77777777" w:rsidTr="00C0461F">
        <w:trPr>
          <w:trHeight w:val="20"/>
        </w:trPr>
        <w:tc>
          <w:tcPr>
            <w:tcW w:w="3068" w:type="dxa"/>
            <w:vAlign w:val="bottom"/>
          </w:tcPr>
          <w:p w14:paraId="519059CD"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Gross profit </w:t>
            </w:r>
            <w:r w:rsidRPr="00D21F73">
              <w:rPr>
                <w:rFonts w:asciiTheme="minorBidi" w:hAnsiTheme="minorBidi" w:cs="Cordia New"/>
                <w:snapToGrid w:val="0"/>
                <w:sz w:val="22"/>
                <w:szCs w:val="22"/>
                <w:c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rPr>
              <w:t>)*</w:t>
            </w:r>
          </w:p>
        </w:tc>
        <w:tc>
          <w:tcPr>
            <w:tcW w:w="1128" w:type="dxa"/>
            <w:tcBorders>
              <w:top w:val="single" w:sz="4" w:space="0" w:color="auto"/>
              <w:left w:val="nil"/>
              <w:right w:val="nil"/>
            </w:tcBorders>
          </w:tcPr>
          <w:p w14:paraId="29D1F5B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117,612</w:t>
            </w:r>
          </w:p>
        </w:tc>
        <w:tc>
          <w:tcPr>
            <w:tcW w:w="65" w:type="dxa"/>
            <w:tcBorders>
              <w:top w:val="nil"/>
              <w:left w:val="nil"/>
              <w:right w:val="nil"/>
            </w:tcBorders>
          </w:tcPr>
          <w:p w14:paraId="76CBA0E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7CE8A5B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31,541</w:t>
            </w:r>
          </w:p>
        </w:tc>
        <w:tc>
          <w:tcPr>
            <w:tcW w:w="68" w:type="dxa"/>
            <w:tcBorders>
              <w:top w:val="nil"/>
              <w:left w:val="nil"/>
              <w:right w:val="nil"/>
            </w:tcBorders>
          </w:tcPr>
          <w:p w14:paraId="0429672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4367BDC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18,822</w:t>
            </w:r>
          </w:p>
        </w:tc>
        <w:tc>
          <w:tcPr>
            <w:tcW w:w="68" w:type="dxa"/>
            <w:tcBorders>
              <w:top w:val="nil"/>
              <w:left w:val="nil"/>
              <w:right w:val="nil"/>
            </w:tcBorders>
          </w:tcPr>
          <w:p w14:paraId="7DE951D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7AF676C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275</w:t>
            </w:r>
            <w:r w:rsidRPr="00D21F73">
              <w:rPr>
                <w:rFonts w:asciiTheme="minorBidi" w:hAnsiTheme="minorBidi"/>
                <w:sz w:val="22"/>
                <w:szCs w:val="22"/>
                <w:cs/>
              </w:rPr>
              <w:t>)</w:t>
            </w:r>
          </w:p>
        </w:tc>
        <w:tc>
          <w:tcPr>
            <w:tcW w:w="64" w:type="dxa"/>
            <w:tcBorders>
              <w:top w:val="nil"/>
              <w:left w:val="nil"/>
              <w:right w:val="nil"/>
            </w:tcBorders>
          </w:tcPr>
          <w:p w14:paraId="5C38AFD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05BF112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36,004</w:t>
            </w:r>
          </w:p>
        </w:tc>
        <w:tc>
          <w:tcPr>
            <w:tcW w:w="68" w:type="dxa"/>
            <w:tcBorders>
              <w:top w:val="nil"/>
              <w:left w:val="nil"/>
              <w:right w:val="nil"/>
            </w:tcBorders>
          </w:tcPr>
          <w:p w14:paraId="0E016ED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tcPr>
          <w:p w14:paraId="680602F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17,297</w:t>
            </w:r>
          </w:p>
        </w:tc>
        <w:tc>
          <w:tcPr>
            <w:tcW w:w="68" w:type="dxa"/>
            <w:tcBorders>
              <w:top w:val="nil"/>
              <w:left w:val="nil"/>
              <w:right w:val="nil"/>
            </w:tcBorders>
          </w:tcPr>
          <w:p w14:paraId="49ADE91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2FD5271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19</w:t>
            </w:r>
            <w:r w:rsidRPr="00D21F73">
              <w:rPr>
                <w:rFonts w:asciiTheme="minorBidi" w:hAnsiTheme="minorBidi"/>
                <w:sz w:val="22"/>
                <w:szCs w:val="22"/>
                <w:cs/>
              </w:rPr>
              <w:t>)</w:t>
            </w:r>
          </w:p>
        </w:tc>
        <w:tc>
          <w:tcPr>
            <w:tcW w:w="72" w:type="dxa"/>
            <w:tcBorders>
              <w:top w:val="nil"/>
              <w:left w:val="nil"/>
              <w:right w:val="nil"/>
            </w:tcBorders>
          </w:tcPr>
          <w:p w14:paraId="1F49C5F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6C3BA2E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2,691</w:t>
            </w:r>
            <w:r w:rsidRPr="00D21F73">
              <w:rPr>
                <w:rFonts w:asciiTheme="minorBidi" w:hAnsiTheme="minorBidi"/>
                <w:sz w:val="22"/>
                <w:szCs w:val="22"/>
                <w:cs/>
              </w:rPr>
              <w:t>)</w:t>
            </w:r>
          </w:p>
        </w:tc>
        <w:tc>
          <w:tcPr>
            <w:tcW w:w="73" w:type="dxa"/>
            <w:tcBorders>
              <w:top w:val="nil"/>
              <w:left w:val="nil"/>
              <w:right w:val="nil"/>
            </w:tcBorders>
          </w:tcPr>
          <w:p w14:paraId="46E5C83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783EE4A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rPr>
              <w:t>218,291</w:t>
            </w:r>
          </w:p>
        </w:tc>
      </w:tr>
      <w:tr w:rsidR="000B77EE" w:rsidRPr="00D21F73" w14:paraId="4FD63216" w14:textId="77777777" w:rsidTr="00C0461F">
        <w:trPr>
          <w:trHeight w:val="20"/>
        </w:trPr>
        <w:tc>
          <w:tcPr>
            <w:tcW w:w="3068" w:type="dxa"/>
            <w:vAlign w:val="bottom"/>
          </w:tcPr>
          <w:p w14:paraId="39B8B51D"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EBITDA</w:t>
            </w:r>
          </w:p>
        </w:tc>
        <w:tc>
          <w:tcPr>
            <w:tcW w:w="1128" w:type="dxa"/>
            <w:tcBorders>
              <w:top w:val="nil"/>
              <w:left w:val="nil"/>
              <w:right w:val="nil"/>
            </w:tcBorders>
            <w:vAlign w:val="bottom"/>
          </w:tcPr>
          <w:p w14:paraId="7E08EE3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105,101</w:t>
            </w:r>
          </w:p>
        </w:tc>
        <w:tc>
          <w:tcPr>
            <w:tcW w:w="65" w:type="dxa"/>
            <w:tcBorders>
              <w:top w:val="nil"/>
              <w:left w:val="nil"/>
              <w:right w:val="nil"/>
            </w:tcBorders>
            <w:vAlign w:val="bottom"/>
          </w:tcPr>
          <w:p w14:paraId="37A7247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22EF8D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27,182</w:t>
            </w:r>
          </w:p>
        </w:tc>
        <w:tc>
          <w:tcPr>
            <w:tcW w:w="68" w:type="dxa"/>
            <w:tcBorders>
              <w:top w:val="nil"/>
              <w:left w:val="nil"/>
              <w:right w:val="nil"/>
            </w:tcBorders>
            <w:vAlign w:val="bottom"/>
          </w:tcPr>
          <w:p w14:paraId="7F0E3E5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07AFD8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11,111</w:t>
            </w:r>
          </w:p>
        </w:tc>
        <w:tc>
          <w:tcPr>
            <w:tcW w:w="68" w:type="dxa"/>
            <w:tcBorders>
              <w:top w:val="nil"/>
              <w:left w:val="nil"/>
              <w:right w:val="nil"/>
            </w:tcBorders>
            <w:vAlign w:val="bottom"/>
          </w:tcPr>
          <w:p w14:paraId="695C0C9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B5CB93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2,634</w:t>
            </w:r>
            <w:r w:rsidRPr="00D21F73">
              <w:rPr>
                <w:rFonts w:asciiTheme="minorBidi" w:hAnsiTheme="minorBidi"/>
                <w:sz w:val="22"/>
                <w:szCs w:val="22"/>
                <w:cs/>
              </w:rPr>
              <w:t>)</w:t>
            </w:r>
          </w:p>
        </w:tc>
        <w:tc>
          <w:tcPr>
            <w:tcW w:w="64" w:type="dxa"/>
            <w:tcBorders>
              <w:top w:val="nil"/>
              <w:left w:val="nil"/>
              <w:right w:val="nil"/>
            </w:tcBorders>
            <w:vAlign w:val="bottom"/>
          </w:tcPr>
          <w:p w14:paraId="7F39D56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8BBF41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19,578</w:t>
            </w:r>
          </w:p>
        </w:tc>
        <w:tc>
          <w:tcPr>
            <w:tcW w:w="68" w:type="dxa"/>
            <w:tcBorders>
              <w:top w:val="nil"/>
              <w:left w:val="nil"/>
              <w:right w:val="nil"/>
            </w:tcBorders>
            <w:vAlign w:val="bottom"/>
          </w:tcPr>
          <w:p w14:paraId="0D90920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7E3F687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12,710</w:t>
            </w:r>
          </w:p>
        </w:tc>
        <w:tc>
          <w:tcPr>
            <w:tcW w:w="68" w:type="dxa"/>
            <w:tcBorders>
              <w:top w:val="nil"/>
              <w:left w:val="nil"/>
              <w:right w:val="nil"/>
            </w:tcBorders>
            <w:vAlign w:val="bottom"/>
          </w:tcPr>
          <w:p w14:paraId="619881F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2BEB2A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sz w:val="22"/>
                <w:szCs w:val="22"/>
                <w:lang w:val="en-US"/>
              </w:rPr>
              <w:t>676</w:t>
            </w:r>
            <w:r w:rsidRPr="00D21F73">
              <w:rPr>
                <w:rFonts w:asciiTheme="minorBidi" w:hAnsiTheme="minorBidi"/>
                <w:sz w:val="22"/>
                <w:szCs w:val="22"/>
                <w:cs/>
              </w:rPr>
              <w:t>)</w:t>
            </w:r>
          </w:p>
        </w:tc>
        <w:tc>
          <w:tcPr>
            <w:tcW w:w="72" w:type="dxa"/>
            <w:tcBorders>
              <w:top w:val="nil"/>
              <w:left w:val="nil"/>
              <w:right w:val="nil"/>
            </w:tcBorders>
            <w:vAlign w:val="bottom"/>
          </w:tcPr>
          <w:p w14:paraId="58D7926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118FB1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52</w:t>
            </w:r>
            <w:r w:rsidRPr="00D21F73">
              <w:rPr>
                <w:rFonts w:asciiTheme="minorBidi" w:hAnsiTheme="minorBidi"/>
                <w:sz w:val="22"/>
                <w:szCs w:val="22"/>
                <w:cs/>
              </w:rPr>
              <w:t>)</w:t>
            </w:r>
          </w:p>
        </w:tc>
        <w:tc>
          <w:tcPr>
            <w:tcW w:w="73" w:type="dxa"/>
            <w:tcBorders>
              <w:top w:val="nil"/>
              <w:left w:val="nil"/>
              <w:right w:val="nil"/>
            </w:tcBorders>
            <w:vAlign w:val="bottom"/>
          </w:tcPr>
          <w:p w14:paraId="1665BAF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57C230C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sz w:val="22"/>
                <w:szCs w:val="22"/>
              </w:rPr>
              <w:t>172,320</w:t>
            </w:r>
          </w:p>
        </w:tc>
      </w:tr>
      <w:tr w:rsidR="000B77EE" w:rsidRPr="00D21F73" w14:paraId="6DC0620F" w14:textId="77777777" w:rsidTr="00C0461F">
        <w:trPr>
          <w:trHeight w:val="20"/>
        </w:trPr>
        <w:tc>
          <w:tcPr>
            <w:tcW w:w="3068" w:type="dxa"/>
            <w:vAlign w:val="bottom"/>
          </w:tcPr>
          <w:p w14:paraId="674C5021"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Depreciation and amortization expenses</w:t>
            </w:r>
          </w:p>
        </w:tc>
        <w:tc>
          <w:tcPr>
            <w:tcW w:w="1128" w:type="dxa"/>
            <w:tcBorders>
              <w:top w:val="nil"/>
              <w:left w:val="nil"/>
              <w:bottom w:val="single" w:sz="4" w:space="0" w:color="auto"/>
              <w:right w:val="nil"/>
            </w:tcBorders>
          </w:tcPr>
          <w:p w14:paraId="75AAEF8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sz w:val="22"/>
                <w:szCs w:val="22"/>
                <w:cs/>
              </w:rPr>
              <w:t>(</w:t>
            </w:r>
            <w:r w:rsidRPr="00D21F73">
              <w:rPr>
                <w:rFonts w:asciiTheme="minorBidi" w:hAnsiTheme="minorBidi" w:cstheme="minorBidi"/>
                <w:sz w:val="22"/>
                <w:szCs w:val="22"/>
              </w:rPr>
              <w:t>47,975</w:t>
            </w:r>
            <w:r w:rsidRPr="00D21F73">
              <w:rPr>
                <w:rFonts w:asciiTheme="minorBidi" w:hAnsiTheme="minorBidi"/>
                <w:sz w:val="22"/>
                <w:szCs w:val="22"/>
                <w:cs/>
              </w:rPr>
              <w:t>)</w:t>
            </w:r>
          </w:p>
        </w:tc>
        <w:tc>
          <w:tcPr>
            <w:tcW w:w="65" w:type="dxa"/>
            <w:tcBorders>
              <w:top w:val="nil"/>
              <w:left w:val="nil"/>
              <w:right w:val="nil"/>
            </w:tcBorders>
          </w:tcPr>
          <w:p w14:paraId="39B423A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4EC973A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9,371</w:t>
            </w:r>
            <w:r w:rsidRPr="00D21F73">
              <w:rPr>
                <w:rFonts w:asciiTheme="minorBidi" w:hAnsiTheme="minorBidi"/>
                <w:sz w:val="22"/>
                <w:szCs w:val="22"/>
                <w:cs/>
              </w:rPr>
              <w:t>)</w:t>
            </w:r>
          </w:p>
        </w:tc>
        <w:tc>
          <w:tcPr>
            <w:tcW w:w="68" w:type="dxa"/>
            <w:tcBorders>
              <w:top w:val="nil"/>
              <w:left w:val="nil"/>
              <w:right w:val="nil"/>
            </w:tcBorders>
          </w:tcPr>
          <w:p w14:paraId="21666BF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7147BEB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3,649</w:t>
            </w:r>
            <w:r w:rsidRPr="00D21F73">
              <w:rPr>
                <w:rFonts w:asciiTheme="minorBidi" w:hAnsiTheme="minorBidi"/>
                <w:sz w:val="22"/>
                <w:szCs w:val="22"/>
                <w:cs/>
              </w:rPr>
              <w:t>)</w:t>
            </w:r>
          </w:p>
        </w:tc>
        <w:tc>
          <w:tcPr>
            <w:tcW w:w="68" w:type="dxa"/>
            <w:tcBorders>
              <w:top w:val="nil"/>
              <w:left w:val="nil"/>
              <w:right w:val="nil"/>
            </w:tcBorders>
          </w:tcPr>
          <w:p w14:paraId="686C34D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1A35001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908</w:t>
            </w:r>
            <w:r w:rsidRPr="00D21F73">
              <w:rPr>
                <w:rFonts w:asciiTheme="minorBidi" w:hAnsiTheme="minorBidi"/>
                <w:sz w:val="22"/>
                <w:szCs w:val="22"/>
                <w:cs/>
              </w:rPr>
              <w:t>)</w:t>
            </w:r>
          </w:p>
        </w:tc>
        <w:tc>
          <w:tcPr>
            <w:tcW w:w="64" w:type="dxa"/>
            <w:tcBorders>
              <w:top w:val="nil"/>
              <w:left w:val="nil"/>
              <w:right w:val="nil"/>
            </w:tcBorders>
          </w:tcPr>
          <w:p w14:paraId="7E514B3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0FBF8D8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22,048</w:t>
            </w:r>
            <w:r w:rsidRPr="00D21F73">
              <w:rPr>
                <w:rFonts w:asciiTheme="minorBidi" w:hAnsiTheme="minorBidi"/>
                <w:sz w:val="22"/>
                <w:szCs w:val="22"/>
                <w:cs/>
              </w:rPr>
              <w:t>)</w:t>
            </w:r>
          </w:p>
        </w:tc>
        <w:tc>
          <w:tcPr>
            <w:tcW w:w="68" w:type="dxa"/>
            <w:tcBorders>
              <w:top w:val="nil"/>
              <w:left w:val="nil"/>
              <w:right w:val="nil"/>
            </w:tcBorders>
          </w:tcPr>
          <w:p w14:paraId="42A4E9A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tcPr>
          <w:p w14:paraId="4BA395D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sz w:val="22"/>
                <w:szCs w:val="22"/>
                <w:cs/>
              </w:rPr>
              <w:t>(</w:t>
            </w:r>
            <w:r w:rsidRPr="00D21F73">
              <w:rPr>
                <w:rFonts w:asciiTheme="minorBidi" w:hAnsiTheme="minorBidi" w:cstheme="minorBidi"/>
                <w:sz w:val="22"/>
                <w:szCs w:val="22"/>
              </w:rPr>
              <w:t>6,369</w:t>
            </w:r>
            <w:r w:rsidRPr="00D21F73">
              <w:rPr>
                <w:rFonts w:asciiTheme="minorBidi" w:hAnsiTheme="minorBidi"/>
                <w:sz w:val="22"/>
                <w:szCs w:val="22"/>
                <w:cs/>
              </w:rPr>
              <w:t>)</w:t>
            </w:r>
          </w:p>
        </w:tc>
        <w:tc>
          <w:tcPr>
            <w:tcW w:w="68" w:type="dxa"/>
            <w:tcBorders>
              <w:top w:val="nil"/>
              <w:left w:val="nil"/>
              <w:right w:val="nil"/>
            </w:tcBorders>
          </w:tcPr>
          <w:p w14:paraId="5DB71B9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54AB21B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sz w:val="22"/>
                <w:szCs w:val="22"/>
                <w:cs/>
              </w:rPr>
              <w:t>(</w:t>
            </w:r>
            <w:r w:rsidRPr="00D21F73">
              <w:rPr>
                <w:rFonts w:asciiTheme="minorBidi" w:hAnsiTheme="minorBidi" w:cstheme="minorBidi"/>
                <w:sz w:val="22"/>
                <w:szCs w:val="22"/>
              </w:rPr>
              <w:t>1,321</w:t>
            </w:r>
            <w:r w:rsidRPr="00D21F73">
              <w:rPr>
                <w:rFonts w:asciiTheme="minorBidi" w:hAnsiTheme="minorBidi"/>
                <w:sz w:val="22"/>
                <w:szCs w:val="22"/>
                <w:cs/>
              </w:rPr>
              <w:t>)</w:t>
            </w:r>
          </w:p>
        </w:tc>
        <w:tc>
          <w:tcPr>
            <w:tcW w:w="72" w:type="dxa"/>
            <w:tcBorders>
              <w:top w:val="nil"/>
              <w:left w:val="nil"/>
              <w:right w:val="nil"/>
            </w:tcBorders>
          </w:tcPr>
          <w:p w14:paraId="44392E7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60B9566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cs/>
              </w:rPr>
              <w:t>-</w:t>
            </w:r>
          </w:p>
        </w:tc>
        <w:tc>
          <w:tcPr>
            <w:tcW w:w="73" w:type="dxa"/>
            <w:tcBorders>
              <w:top w:val="nil"/>
              <w:left w:val="nil"/>
              <w:right w:val="nil"/>
            </w:tcBorders>
          </w:tcPr>
          <w:p w14:paraId="4134F4A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279A83D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sz w:val="22"/>
                <w:szCs w:val="22"/>
                <w:cs/>
              </w:rPr>
              <w:t>(</w:t>
            </w:r>
            <w:r w:rsidRPr="00D21F73">
              <w:rPr>
                <w:rFonts w:asciiTheme="minorBidi" w:hAnsiTheme="minorBidi" w:cstheme="minorBidi"/>
                <w:sz w:val="22"/>
                <w:szCs w:val="22"/>
              </w:rPr>
              <w:t>91,641</w:t>
            </w:r>
            <w:r w:rsidRPr="00D21F73">
              <w:rPr>
                <w:rFonts w:asciiTheme="minorBidi" w:hAnsiTheme="minorBidi"/>
                <w:sz w:val="22"/>
                <w:szCs w:val="22"/>
                <w:cs/>
              </w:rPr>
              <w:t>)</w:t>
            </w:r>
          </w:p>
        </w:tc>
      </w:tr>
      <w:tr w:rsidR="000B77EE" w:rsidRPr="00D21F73" w14:paraId="3AC93418" w14:textId="77777777" w:rsidTr="00C0461F">
        <w:trPr>
          <w:trHeight w:val="20"/>
        </w:trPr>
        <w:tc>
          <w:tcPr>
            <w:tcW w:w="3068" w:type="dxa"/>
            <w:vAlign w:val="bottom"/>
          </w:tcPr>
          <w:p w14:paraId="087ED7EF"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Segment operating profit </w:t>
            </w:r>
            <w:r w:rsidRPr="00D21F73">
              <w:rPr>
                <w:rFonts w:asciiTheme="minorBidi" w:hAnsiTheme="minorBidi" w:cs="Cordia New"/>
                <w:snapToGrid w:val="0"/>
                <w:sz w:val="22"/>
                <w:szCs w:val="22"/>
                <w:cs/>
                <w:lang w:val="en-U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lang w:val="en-US"/>
              </w:rPr>
              <w:t>)</w:t>
            </w:r>
          </w:p>
        </w:tc>
        <w:tc>
          <w:tcPr>
            <w:tcW w:w="1128" w:type="dxa"/>
            <w:tcBorders>
              <w:top w:val="single" w:sz="4" w:space="0" w:color="auto"/>
              <w:left w:val="nil"/>
              <w:right w:val="nil"/>
            </w:tcBorders>
          </w:tcPr>
          <w:p w14:paraId="052E905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57,126</w:t>
            </w:r>
          </w:p>
        </w:tc>
        <w:tc>
          <w:tcPr>
            <w:tcW w:w="65" w:type="dxa"/>
            <w:tcBorders>
              <w:top w:val="nil"/>
              <w:left w:val="nil"/>
              <w:right w:val="nil"/>
            </w:tcBorders>
          </w:tcPr>
          <w:p w14:paraId="6663388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077BBF3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17,811</w:t>
            </w:r>
          </w:p>
        </w:tc>
        <w:tc>
          <w:tcPr>
            <w:tcW w:w="68" w:type="dxa"/>
            <w:tcBorders>
              <w:top w:val="nil"/>
              <w:left w:val="nil"/>
              <w:right w:val="nil"/>
            </w:tcBorders>
          </w:tcPr>
          <w:p w14:paraId="3162D78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37F415C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7,462</w:t>
            </w:r>
          </w:p>
        </w:tc>
        <w:tc>
          <w:tcPr>
            <w:tcW w:w="68" w:type="dxa"/>
            <w:tcBorders>
              <w:top w:val="nil"/>
              <w:left w:val="nil"/>
              <w:right w:val="nil"/>
            </w:tcBorders>
          </w:tcPr>
          <w:p w14:paraId="29F3B60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059A07E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3,542</w:t>
            </w:r>
            <w:r w:rsidRPr="00D21F73">
              <w:rPr>
                <w:rFonts w:asciiTheme="minorBidi" w:hAnsiTheme="minorBidi"/>
                <w:sz w:val="22"/>
                <w:szCs w:val="22"/>
                <w:cs/>
              </w:rPr>
              <w:t>)</w:t>
            </w:r>
          </w:p>
        </w:tc>
        <w:tc>
          <w:tcPr>
            <w:tcW w:w="64" w:type="dxa"/>
            <w:tcBorders>
              <w:top w:val="nil"/>
              <w:left w:val="nil"/>
              <w:right w:val="nil"/>
            </w:tcBorders>
          </w:tcPr>
          <w:p w14:paraId="012CE91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32F7644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2,470</w:t>
            </w:r>
            <w:r w:rsidRPr="00D21F73">
              <w:rPr>
                <w:rFonts w:asciiTheme="minorBidi" w:hAnsiTheme="minorBidi"/>
                <w:sz w:val="22"/>
                <w:szCs w:val="22"/>
                <w:cs/>
              </w:rPr>
              <w:t>)</w:t>
            </w:r>
          </w:p>
        </w:tc>
        <w:tc>
          <w:tcPr>
            <w:tcW w:w="68" w:type="dxa"/>
            <w:tcBorders>
              <w:top w:val="nil"/>
              <w:left w:val="nil"/>
              <w:right w:val="nil"/>
            </w:tcBorders>
          </w:tcPr>
          <w:p w14:paraId="57CF163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tcPr>
          <w:p w14:paraId="3E933AB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6,341</w:t>
            </w:r>
          </w:p>
        </w:tc>
        <w:tc>
          <w:tcPr>
            <w:tcW w:w="68" w:type="dxa"/>
            <w:tcBorders>
              <w:top w:val="nil"/>
              <w:left w:val="nil"/>
              <w:right w:val="nil"/>
            </w:tcBorders>
          </w:tcPr>
          <w:p w14:paraId="313F753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6A807B7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sz w:val="22"/>
                <w:szCs w:val="22"/>
                <w:lang w:val="en-US"/>
              </w:rPr>
              <w:t>1</w:t>
            </w:r>
            <w:r w:rsidRPr="00D21F73">
              <w:rPr>
                <w:rFonts w:asciiTheme="minorBidi" w:hAnsiTheme="minorBidi"/>
                <w:sz w:val="22"/>
                <w:szCs w:val="22"/>
              </w:rPr>
              <w:t>,</w:t>
            </w:r>
            <w:r w:rsidRPr="00D21F73">
              <w:rPr>
                <w:rFonts w:asciiTheme="minorBidi" w:hAnsiTheme="minorBidi"/>
                <w:sz w:val="22"/>
                <w:szCs w:val="22"/>
                <w:lang w:val="en-US"/>
              </w:rPr>
              <w:t>997</w:t>
            </w:r>
            <w:r w:rsidRPr="00D21F73">
              <w:rPr>
                <w:rFonts w:asciiTheme="minorBidi" w:hAnsiTheme="minorBidi"/>
                <w:sz w:val="22"/>
                <w:szCs w:val="22"/>
                <w:cs/>
              </w:rPr>
              <w:t>)</w:t>
            </w:r>
          </w:p>
        </w:tc>
        <w:tc>
          <w:tcPr>
            <w:tcW w:w="72" w:type="dxa"/>
            <w:tcBorders>
              <w:top w:val="nil"/>
              <w:left w:val="nil"/>
              <w:right w:val="nil"/>
            </w:tcBorders>
          </w:tcPr>
          <w:p w14:paraId="5E0CB4A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287B6E9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52</w:t>
            </w:r>
            <w:r w:rsidRPr="00D21F73">
              <w:rPr>
                <w:rFonts w:asciiTheme="minorBidi" w:hAnsiTheme="minorBidi"/>
                <w:sz w:val="22"/>
                <w:szCs w:val="22"/>
                <w:cs/>
              </w:rPr>
              <w:t>)</w:t>
            </w:r>
          </w:p>
        </w:tc>
        <w:tc>
          <w:tcPr>
            <w:tcW w:w="73" w:type="dxa"/>
            <w:tcBorders>
              <w:top w:val="nil"/>
              <w:left w:val="nil"/>
              <w:right w:val="nil"/>
            </w:tcBorders>
          </w:tcPr>
          <w:p w14:paraId="224F783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5DC3C77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80,679</w:t>
            </w:r>
          </w:p>
        </w:tc>
      </w:tr>
      <w:tr w:rsidR="000B77EE" w:rsidRPr="00D21F73" w14:paraId="5908E0E5" w14:textId="77777777" w:rsidTr="00C0461F">
        <w:trPr>
          <w:trHeight w:val="20"/>
        </w:trPr>
        <w:tc>
          <w:tcPr>
            <w:tcW w:w="3068" w:type="dxa"/>
            <w:vAlign w:val="bottom"/>
          </w:tcPr>
          <w:p w14:paraId="53E05835"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 xml:space="preserve">Share of profit </w:t>
            </w:r>
            <w:r w:rsidRPr="00D21F73">
              <w:rPr>
                <w:rFonts w:asciiTheme="minorBidi" w:hAnsiTheme="minorBidi" w:cs="Cordia New"/>
                <w:snapToGrid w:val="0"/>
                <w:sz w:val="22"/>
                <w:szCs w:val="22"/>
                <w:cs/>
                <w:lang w:val="en-US"/>
              </w:rPr>
              <w:t>(</w:t>
            </w:r>
            <w:r w:rsidRPr="00D21F73">
              <w:rPr>
                <w:rFonts w:asciiTheme="minorBidi" w:hAnsiTheme="minorBidi" w:cstheme="minorBidi"/>
                <w:snapToGrid w:val="0"/>
                <w:sz w:val="22"/>
                <w:szCs w:val="22"/>
              </w:rPr>
              <w:t>loss</w:t>
            </w:r>
            <w:r w:rsidRPr="00D21F73">
              <w:rPr>
                <w:rFonts w:asciiTheme="minorBidi" w:hAnsiTheme="minorBidi" w:cs="Cordia New"/>
                <w:snapToGrid w:val="0"/>
                <w:sz w:val="22"/>
                <w:szCs w:val="22"/>
                <w:cs/>
                <w:lang w:val="en-US"/>
              </w:rPr>
              <w:t>)</w:t>
            </w:r>
            <w:r w:rsidRPr="00D21F73">
              <w:rPr>
                <w:rFonts w:asciiTheme="minorBidi" w:hAnsiTheme="minorBidi" w:cs="Cordia New"/>
                <w:snapToGrid w:val="0"/>
                <w:sz w:val="22"/>
                <w:szCs w:val="22"/>
                <w:cs/>
              </w:rPr>
              <w:t xml:space="preserve"> </w:t>
            </w:r>
            <w:r w:rsidRPr="00D21F73">
              <w:rPr>
                <w:rFonts w:asciiTheme="minorBidi" w:hAnsiTheme="minorBidi" w:cstheme="minorBidi"/>
                <w:snapToGrid w:val="0"/>
                <w:sz w:val="22"/>
                <w:szCs w:val="22"/>
              </w:rPr>
              <w:t>from investments in</w:t>
            </w:r>
            <w:r w:rsidRPr="00D21F73">
              <w:rPr>
                <w:rFonts w:asciiTheme="minorBidi" w:hAnsiTheme="minorBidi" w:cstheme="minorBidi"/>
                <w:snapToGrid w:val="0"/>
                <w:sz w:val="22"/>
                <w:szCs w:val="22"/>
              </w:rPr>
              <w:br/>
              <w:t>joint ventures and associates</w:t>
            </w:r>
          </w:p>
        </w:tc>
        <w:tc>
          <w:tcPr>
            <w:tcW w:w="1128" w:type="dxa"/>
            <w:tcBorders>
              <w:top w:val="nil"/>
              <w:left w:val="nil"/>
              <w:right w:val="nil"/>
            </w:tcBorders>
            <w:vAlign w:val="bottom"/>
          </w:tcPr>
          <w:p w14:paraId="60A4BAC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427</w:t>
            </w:r>
          </w:p>
        </w:tc>
        <w:tc>
          <w:tcPr>
            <w:tcW w:w="65" w:type="dxa"/>
            <w:tcBorders>
              <w:top w:val="nil"/>
              <w:left w:val="nil"/>
              <w:right w:val="nil"/>
            </w:tcBorders>
            <w:vAlign w:val="bottom"/>
          </w:tcPr>
          <w:p w14:paraId="2A9E2FB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19A88D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1,561</w:t>
            </w:r>
          </w:p>
        </w:tc>
        <w:tc>
          <w:tcPr>
            <w:tcW w:w="68" w:type="dxa"/>
            <w:tcBorders>
              <w:top w:val="nil"/>
              <w:left w:val="nil"/>
              <w:right w:val="nil"/>
            </w:tcBorders>
            <w:vAlign w:val="bottom"/>
          </w:tcPr>
          <w:p w14:paraId="7081048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098DB5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383</w:t>
            </w:r>
          </w:p>
        </w:tc>
        <w:tc>
          <w:tcPr>
            <w:tcW w:w="68" w:type="dxa"/>
            <w:tcBorders>
              <w:top w:val="nil"/>
              <w:left w:val="nil"/>
              <w:right w:val="nil"/>
            </w:tcBorders>
            <w:vAlign w:val="bottom"/>
          </w:tcPr>
          <w:p w14:paraId="23232F9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7E6447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cs/>
              </w:rPr>
              <w:t>-</w:t>
            </w:r>
          </w:p>
        </w:tc>
        <w:tc>
          <w:tcPr>
            <w:tcW w:w="64" w:type="dxa"/>
            <w:tcBorders>
              <w:top w:val="nil"/>
              <w:left w:val="nil"/>
              <w:right w:val="nil"/>
            </w:tcBorders>
            <w:vAlign w:val="bottom"/>
          </w:tcPr>
          <w:p w14:paraId="77DC9BE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55612F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5,315</w:t>
            </w:r>
          </w:p>
        </w:tc>
        <w:tc>
          <w:tcPr>
            <w:tcW w:w="68" w:type="dxa"/>
            <w:tcBorders>
              <w:top w:val="nil"/>
              <w:left w:val="nil"/>
              <w:right w:val="nil"/>
            </w:tcBorders>
            <w:vAlign w:val="bottom"/>
          </w:tcPr>
          <w:p w14:paraId="32222EA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64637FF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rPr>
              <w:t>590</w:t>
            </w:r>
          </w:p>
        </w:tc>
        <w:tc>
          <w:tcPr>
            <w:tcW w:w="68" w:type="dxa"/>
            <w:tcBorders>
              <w:top w:val="nil"/>
              <w:left w:val="nil"/>
              <w:right w:val="nil"/>
            </w:tcBorders>
            <w:vAlign w:val="bottom"/>
          </w:tcPr>
          <w:p w14:paraId="58324B9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C8B375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sz w:val="22"/>
                <w:szCs w:val="22"/>
                <w:cs/>
              </w:rPr>
              <w:t>(</w:t>
            </w:r>
            <w:r w:rsidRPr="00D21F73">
              <w:rPr>
                <w:rFonts w:asciiTheme="minorBidi" w:hAnsiTheme="minorBidi" w:cstheme="minorBidi"/>
                <w:sz w:val="22"/>
                <w:szCs w:val="22"/>
              </w:rPr>
              <w:t>13</w:t>
            </w:r>
            <w:r w:rsidRPr="00D21F73">
              <w:rPr>
                <w:rFonts w:asciiTheme="minorBidi" w:hAnsiTheme="minorBidi"/>
                <w:sz w:val="22"/>
                <w:szCs w:val="22"/>
                <w:cs/>
              </w:rPr>
              <w:t>)</w:t>
            </w:r>
          </w:p>
        </w:tc>
        <w:tc>
          <w:tcPr>
            <w:tcW w:w="72" w:type="dxa"/>
            <w:tcBorders>
              <w:top w:val="nil"/>
              <w:left w:val="nil"/>
              <w:right w:val="nil"/>
            </w:tcBorders>
            <w:vAlign w:val="bottom"/>
          </w:tcPr>
          <w:p w14:paraId="23D73A7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2EA6E47" w14:textId="77777777" w:rsidR="000B77EE" w:rsidRPr="00D21F73" w:rsidRDefault="000B77EE" w:rsidP="00C0461F">
            <w:pPr>
              <w:tabs>
                <w:tab w:val="decimal" w:pos="860"/>
              </w:tabs>
              <w:spacing w:line="280" w:lineRule="exact"/>
              <w:jc w:val="left"/>
              <w:rPr>
                <w:rFonts w:asciiTheme="minorBidi" w:hAnsiTheme="minorBidi" w:cstheme="minorBidi"/>
                <w:sz w:val="22"/>
                <w:szCs w:val="22"/>
              </w:rPr>
            </w:pPr>
            <w:r w:rsidRPr="00D21F73">
              <w:rPr>
                <w:rFonts w:asciiTheme="minorBidi" w:hAnsiTheme="minorBidi" w:cstheme="minorBidi"/>
                <w:sz w:val="22"/>
                <w:szCs w:val="22"/>
                <w:cs/>
              </w:rPr>
              <w:t>-</w:t>
            </w:r>
          </w:p>
        </w:tc>
        <w:tc>
          <w:tcPr>
            <w:tcW w:w="73" w:type="dxa"/>
            <w:tcBorders>
              <w:top w:val="nil"/>
              <w:left w:val="nil"/>
              <w:right w:val="nil"/>
            </w:tcBorders>
            <w:vAlign w:val="bottom"/>
          </w:tcPr>
          <w:p w14:paraId="4695501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692F5CD2" w14:textId="77777777" w:rsidR="000B77EE" w:rsidRPr="00D21F73" w:rsidRDefault="000B77EE" w:rsidP="00C0461F">
            <w:pPr>
              <w:tabs>
                <w:tab w:val="decimal" w:pos="860"/>
              </w:tabs>
              <w:spacing w:line="280" w:lineRule="exact"/>
              <w:jc w:val="left"/>
              <w:rPr>
                <w:rFonts w:asciiTheme="minorBidi" w:hAnsiTheme="minorBidi" w:cstheme="minorBidi"/>
                <w:sz w:val="22"/>
                <w:szCs w:val="22"/>
              </w:rPr>
            </w:pPr>
            <w:r w:rsidRPr="00D21F73">
              <w:rPr>
                <w:rFonts w:asciiTheme="minorBidi" w:hAnsiTheme="minorBidi" w:cstheme="minorBidi"/>
                <w:sz w:val="22"/>
                <w:szCs w:val="22"/>
              </w:rPr>
              <w:t>8,263</w:t>
            </w:r>
          </w:p>
        </w:tc>
      </w:tr>
      <w:tr w:rsidR="000B77EE" w:rsidRPr="00D21F73" w14:paraId="047F3E6E" w14:textId="77777777" w:rsidTr="00C0461F">
        <w:trPr>
          <w:trHeight w:val="20"/>
        </w:trPr>
        <w:tc>
          <w:tcPr>
            <w:tcW w:w="3068" w:type="dxa"/>
            <w:vAlign w:val="bottom"/>
          </w:tcPr>
          <w:p w14:paraId="44A88DA7"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Others</w:t>
            </w:r>
          </w:p>
        </w:tc>
        <w:tc>
          <w:tcPr>
            <w:tcW w:w="1128" w:type="dxa"/>
            <w:tcBorders>
              <w:top w:val="nil"/>
              <w:left w:val="nil"/>
              <w:right w:val="nil"/>
            </w:tcBorders>
          </w:tcPr>
          <w:p w14:paraId="114F1F0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sz w:val="22"/>
                <w:szCs w:val="22"/>
                <w:cs/>
              </w:rPr>
              <w:t>(</w:t>
            </w:r>
            <w:r w:rsidRPr="00D21F73">
              <w:rPr>
                <w:rFonts w:asciiTheme="minorBidi" w:hAnsiTheme="minorBidi" w:cstheme="minorBidi"/>
                <w:sz w:val="22"/>
                <w:szCs w:val="22"/>
              </w:rPr>
              <w:t>1,259</w:t>
            </w:r>
            <w:r w:rsidRPr="00D21F73">
              <w:rPr>
                <w:rFonts w:asciiTheme="minorBidi" w:hAnsiTheme="minorBidi"/>
                <w:sz w:val="22"/>
                <w:szCs w:val="22"/>
                <w:cs/>
              </w:rPr>
              <w:t>)</w:t>
            </w:r>
          </w:p>
        </w:tc>
        <w:tc>
          <w:tcPr>
            <w:tcW w:w="65" w:type="dxa"/>
            <w:tcBorders>
              <w:top w:val="nil"/>
              <w:left w:val="nil"/>
              <w:right w:val="nil"/>
            </w:tcBorders>
          </w:tcPr>
          <w:p w14:paraId="2367185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51D29D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1,010</w:t>
            </w:r>
          </w:p>
        </w:tc>
        <w:tc>
          <w:tcPr>
            <w:tcW w:w="68" w:type="dxa"/>
            <w:tcBorders>
              <w:top w:val="nil"/>
              <w:left w:val="nil"/>
              <w:right w:val="nil"/>
            </w:tcBorders>
          </w:tcPr>
          <w:p w14:paraId="0ADB7A2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0E9B12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546</w:t>
            </w:r>
          </w:p>
        </w:tc>
        <w:tc>
          <w:tcPr>
            <w:tcW w:w="68" w:type="dxa"/>
            <w:tcBorders>
              <w:top w:val="nil"/>
              <w:left w:val="nil"/>
              <w:right w:val="nil"/>
            </w:tcBorders>
          </w:tcPr>
          <w:p w14:paraId="403D616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DCFB16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cs/>
              </w:rPr>
              <w:t>-</w:t>
            </w:r>
          </w:p>
        </w:tc>
        <w:tc>
          <w:tcPr>
            <w:tcW w:w="64" w:type="dxa"/>
            <w:tcBorders>
              <w:top w:val="nil"/>
              <w:left w:val="nil"/>
              <w:right w:val="nil"/>
            </w:tcBorders>
          </w:tcPr>
          <w:p w14:paraId="73D45F6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55BEC3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4,754</w:t>
            </w:r>
          </w:p>
        </w:tc>
        <w:tc>
          <w:tcPr>
            <w:tcW w:w="68" w:type="dxa"/>
            <w:tcBorders>
              <w:top w:val="nil"/>
              <w:left w:val="nil"/>
              <w:right w:val="nil"/>
            </w:tcBorders>
          </w:tcPr>
          <w:p w14:paraId="2282146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7355C17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sz w:val="22"/>
                <w:szCs w:val="22"/>
                <w:cs/>
              </w:rPr>
              <w:t>(</w:t>
            </w:r>
            <w:r w:rsidRPr="00D21F73">
              <w:rPr>
                <w:rFonts w:asciiTheme="minorBidi" w:hAnsiTheme="minorBidi" w:cstheme="minorBidi"/>
                <w:sz w:val="22"/>
                <w:szCs w:val="22"/>
              </w:rPr>
              <w:t>291</w:t>
            </w:r>
            <w:r w:rsidRPr="00D21F73">
              <w:rPr>
                <w:rFonts w:asciiTheme="minorBidi" w:hAnsiTheme="minorBidi"/>
                <w:sz w:val="22"/>
                <w:szCs w:val="22"/>
                <w:cs/>
              </w:rPr>
              <w:t>)</w:t>
            </w:r>
          </w:p>
        </w:tc>
        <w:tc>
          <w:tcPr>
            <w:tcW w:w="68" w:type="dxa"/>
            <w:tcBorders>
              <w:top w:val="nil"/>
              <w:left w:val="nil"/>
              <w:right w:val="nil"/>
            </w:tcBorders>
          </w:tcPr>
          <w:p w14:paraId="3BEC748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93E7D8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22</w:t>
            </w:r>
          </w:p>
        </w:tc>
        <w:tc>
          <w:tcPr>
            <w:tcW w:w="72" w:type="dxa"/>
            <w:tcBorders>
              <w:top w:val="nil"/>
              <w:left w:val="nil"/>
              <w:right w:val="nil"/>
            </w:tcBorders>
          </w:tcPr>
          <w:p w14:paraId="6D63CB1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872F9D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r w:rsidRPr="00D21F73">
              <w:rPr>
                <w:rFonts w:asciiTheme="minorBidi" w:hAnsiTheme="minorBidi" w:cstheme="minorBidi"/>
                <w:sz w:val="22"/>
                <w:szCs w:val="22"/>
                <w:cs/>
              </w:rPr>
              <w:t>-</w:t>
            </w:r>
          </w:p>
        </w:tc>
        <w:tc>
          <w:tcPr>
            <w:tcW w:w="73" w:type="dxa"/>
            <w:tcBorders>
              <w:top w:val="nil"/>
              <w:left w:val="nil"/>
              <w:right w:val="nil"/>
            </w:tcBorders>
          </w:tcPr>
          <w:p w14:paraId="5DE66CE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6BED2A5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4,782</w:t>
            </w:r>
          </w:p>
        </w:tc>
      </w:tr>
      <w:tr w:rsidR="000B77EE" w:rsidRPr="00D21F73" w14:paraId="2458058D" w14:textId="77777777" w:rsidTr="00C0461F">
        <w:trPr>
          <w:trHeight w:val="20"/>
        </w:trPr>
        <w:tc>
          <w:tcPr>
            <w:tcW w:w="3068" w:type="dxa"/>
            <w:vAlign w:val="bottom"/>
          </w:tcPr>
          <w:p w14:paraId="208AB331"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Unallocated revenue and expenses</w:t>
            </w:r>
            <w:r w:rsidRPr="00D21F73">
              <w:rPr>
                <w:rFonts w:asciiTheme="minorBidi" w:hAnsiTheme="minorBidi" w:cs="Cordia New"/>
                <w:snapToGrid w:val="0"/>
                <w:sz w:val="22"/>
                <w:szCs w:val="22"/>
                <w:cs/>
              </w:rPr>
              <w:t>:</w:t>
            </w:r>
          </w:p>
        </w:tc>
        <w:tc>
          <w:tcPr>
            <w:tcW w:w="1128" w:type="dxa"/>
            <w:tcBorders>
              <w:top w:val="nil"/>
              <w:left w:val="nil"/>
              <w:right w:val="nil"/>
            </w:tcBorders>
            <w:vAlign w:val="bottom"/>
          </w:tcPr>
          <w:p w14:paraId="04091F3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6D00491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F00E0B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1FB9423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12E163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00180F5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610FC4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44AC20A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A6E098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0A71405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35BEF6F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7A1550F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ED13CB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5C13693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FB90F7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29924A6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6C3E127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r>
      <w:tr w:rsidR="000B77EE" w:rsidRPr="00D21F73" w14:paraId="05BD8317" w14:textId="77777777" w:rsidTr="00C0461F">
        <w:trPr>
          <w:trHeight w:val="20"/>
        </w:trPr>
        <w:tc>
          <w:tcPr>
            <w:tcW w:w="3068" w:type="dxa"/>
            <w:vAlign w:val="bottom"/>
          </w:tcPr>
          <w:p w14:paraId="5FD9B847"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Interest income</w:t>
            </w:r>
          </w:p>
        </w:tc>
        <w:tc>
          <w:tcPr>
            <w:tcW w:w="1128" w:type="dxa"/>
            <w:tcBorders>
              <w:top w:val="nil"/>
              <w:left w:val="nil"/>
              <w:right w:val="nil"/>
            </w:tcBorders>
            <w:vAlign w:val="bottom"/>
          </w:tcPr>
          <w:p w14:paraId="3E7F75A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3AD0624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758026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36603E5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544A08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54CECD0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C9C870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3BF49FD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2A59AF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163763C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65FBA5E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02187C3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0630A8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729792C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BE6631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1074E0D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6EE296B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8,364</w:t>
            </w:r>
          </w:p>
        </w:tc>
      </w:tr>
      <w:tr w:rsidR="000B77EE" w:rsidRPr="00D21F73" w14:paraId="5454E2A0" w14:textId="77777777" w:rsidTr="00C0461F">
        <w:trPr>
          <w:trHeight w:val="20"/>
        </w:trPr>
        <w:tc>
          <w:tcPr>
            <w:tcW w:w="3068" w:type="dxa"/>
            <w:vAlign w:val="bottom"/>
          </w:tcPr>
          <w:p w14:paraId="525AC645"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Loss on derivatives</w:t>
            </w:r>
          </w:p>
        </w:tc>
        <w:tc>
          <w:tcPr>
            <w:tcW w:w="1128" w:type="dxa"/>
            <w:tcBorders>
              <w:top w:val="nil"/>
              <w:left w:val="nil"/>
              <w:right w:val="nil"/>
            </w:tcBorders>
            <w:vAlign w:val="bottom"/>
          </w:tcPr>
          <w:p w14:paraId="7F7538C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4F0F2F5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497CD6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1EAF0BF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C6A8A4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5E486CB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B7F599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7F9B9BD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FB564B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3CE668F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6E55E8C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70D00FB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8F75E8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44F16D4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CFA24B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235F7E3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2179AFA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cs/>
              </w:rPr>
              <w:t>(</w:t>
            </w:r>
            <w:r w:rsidRPr="00D21F73">
              <w:rPr>
                <w:rFonts w:asciiTheme="minorBidi" w:hAnsiTheme="minorBidi" w:cstheme="minorBidi"/>
                <w:sz w:val="22"/>
                <w:szCs w:val="22"/>
              </w:rPr>
              <w:t>2,083</w:t>
            </w:r>
            <w:r w:rsidRPr="00D21F73">
              <w:rPr>
                <w:rFonts w:asciiTheme="minorBidi" w:hAnsiTheme="minorBidi"/>
                <w:sz w:val="22"/>
                <w:szCs w:val="22"/>
                <w:cs/>
              </w:rPr>
              <w:t>)</w:t>
            </w:r>
          </w:p>
        </w:tc>
      </w:tr>
      <w:tr w:rsidR="000B77EE" w:rsidRPr="00D21F73" w14:paraId="2EB4B84C" w14:textId="77777777" w:rsidTr="00C0461F">
        <w:trPr>
          <w:trHeight w:val="20"/>
        </w:trPr>
        <w:tc>
          <w:tcPr>
            <w:tcW w:w="3068" w:type="dxa"/>
            <w:vAlign w:val="bottom"/>
          </w:tcPr>
          <w:p w14:paraId="5786F41B"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cs/>
              </w:rPr>
            </w:pPr>
            <w:r w:rsidRPr="00D21F73">
              <w:rPr>
                <w:rFonts w:asciiTheme="minorBidi" w:hAnsiTheme="minorBidi" w:cstheme="minorBidi"/>
                <w:snapToGrid w:val="0"/>
                <w:sz w:val="22"/>
                <w:szCs w:val="22"/>
              </w:rPr>
              <w:t>Gain on foreign exchange rate</w:t>
            </w:r>
          </w:p>
        </w:tc>
        <w:tc>
          <w:tcPr>
            <w:tcW w:w="1128" w:type="dxa"/>
            <w:tcBorders>
              <w:top w:val="nil"/>
              <w:left w:val="nil"/>
              <w:right w:val="nil"/>
            </w:tcBorders>
            <w:vAlign w:val="bottom"/>
          </w:tcPr>
          <w:p w14:paraId="6F4FA3C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5D4BA9D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ABF8A2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6122D27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FF17EE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3E9DD23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79726B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0CB5B31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1A46D6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0C06899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71D88ED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1BED928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41BCBD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3966EB4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C5D51F8"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631E79F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233B22D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13,558</w:t>
            </w:r>
          </w:p>
        </w:tc>
      </w:tr>
      <w:tr w:rsidR="000B77EE" w:rsidRPr="00D21F73" w14:paraId="764BBB46" w14:textId="77777777" w:rsidTr="00C0461F">
        <w:trPr>
          <w:trHeight w:val="20"/>
        </w:trPr>
        <w:tc>
          <w:tcPr>
            <w:tcW w:w="3068" w:type="dxa"/>
            <w:vAlign w:val="bottom"/>
          </w:tcPr>
          <w:p w14:paraId="660F10CD"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rPr>
            </w:pPr>
            <w:r w:rsidRPr="00D21F73">
              <w:rPr>
                <w:rFonts w:asciiTheme="minorBidi" w:hAnsiTheme="minorBidi" w:cstheme="minorBidi"/>
                <w:snapToGrid w:val="0"/>
                <w:sz w:val="22"/>
                <w:szCs w:val="22"/>
              </w:rPr>
              <w:t>EBIT</w:t>
            </w:r>
          </w:p>
        </w:tc>
        <w:tc>
          <w:tcPr>
            <w:tcW w:w="1128" w:type="dxa"/>
            <w:tcBorders>
              <w:left w:val="nil"/>
              <w:right w:val="nil"/>
            </w:tcBorders>
            <w:vAlign w:val="bottom"/>
          </w:tcPr>
          <w:p w14:paraId="6B04767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vAlign w:val="bottom"/>
          </w:tcPr>
          <w:p w14:paraId="2541A5F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6288125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1934CD95"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19BF7A2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61BE571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5E2062F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vAlign w:val="bottom"/>
          </w:tcPr>
          <w:p w14:paraId="1B81E53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61425081"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48175E8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4392FA1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789177BB"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7FAB3B4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vAlign w:val="bottom"/>
          </w:tcPr>
          <w:p w14:paraId="670E778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310D24D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vAlign w:val="bottom"/>
          </w:tcPr>
          <w:p w14:paraId="604AB33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single" w:sz="4" w:space="0" w:color="auto"/>
              <w:right w:val="nil"/>
            </w:tcBorders>
          </w:tcPr>
          <w:p w14:paraId="2CCAAC96"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sz w:val="22"/>
                <w:szCs w:val="22"/>
                <w:lang w:val="en-US"/>
              </w:rPr>
              <w:t>113</w:t>
            </w:r>
            <w:r w:rsidRPr="00D21F73">
              <w:rPr>
                <w:rFonts w:asciiTheme="minorBidi" w:hAnsiTheme="minorBidi" w:cstheme="minorBidi"/>
                <w:sz w:val="22"/>
                <w:szCs w:val="22"/>
              </w:rPr>
              <w:t>,</w:t>
            </w:r>
            <w:r w:rsidRPr="00D21F73">
              <w:rPr>
                <w:rFonts w:asciiTheme="minorBidi" w:hAnsiTheme="minorBidi"/>
                <w:sz w:val="22"/>
                <w:szCs w:val="22"/>
                <w:lang w:val="en-US"/>
              </w:rPr>
              <w:t>563</w:t>
            </w:r>
          </w:p>
        </w:tc>
      </w:tr>
      <w:tr w:rsidR="000B77EE" w:rsidRPr="00D21F73" w14:paraId="1360EF72" w14:textId="77777777" w:rsidTr="00C0461F">
        <w:trPr>
          <w:trHeight w:val="70"/>
        </w:trPr>
        <w:tc>
          <w:tcPr>
            <w:tcW w:w="3068" w:type="dxa"/>
            <w:vAlign w:val="bottom"/>
          </w:tcPr>
          <w:p w14:paraId="525C62E4" w14:textId="77777777" w:rsidR="000B77EE" w:rsidRPr="00D21F73" w:rsidRDefault="000B77EE" w:rsidP="00C0461F">
            <w:pPr>
              <w:spacing w:line="280" w:lineRule="exact"/>
              <w:ind w:left="195" w:hanging="211"/>
              <w:jc w:val="left"/>
              <w:rPr>
                <w:rFonts w:asciiTheme="minorBidi" w:hAnsiTheme="minorBidi" w:cstheme="minorBidi"/>
                <w:snapToGrid w:val="0"/>
                <w:sz w:val="22"/>
                <w:szCs w:val="22"/>
                <w:lang w:val="en-US"/>
              </w:rPr>
            </w:pPr>
            <w:r w:rsidRPr="00D21F73">
              <w:rPr>
                <w:rFonts w:asciiTheme="minorBidi" w:hAnsiTheme="minorBidi" w:cstheme="minorBidi"/>
                <w:snapToGrid w:val="0"/>
                <w:sz w:val="22"/>
                <w:szCs w:val="22"/>
              </w:rPr>
              <w:t xml:space="preserve">Profit for the </w:t>
            </w:r>
            <w:r w:rsidRPr="00D21F73">
              <w:rPr>
                <w:rFonts w:asciiTheme="minorBidi" w:hAnsiTheme="minorBidi" w:cstheme="minorBidi"/>
                <w:snapToGrid w:val="0"/>
                <w:sz w:val="22"/>
                <w:szCs w:val="22"/>
                <w:lang w:val="en-US"/>
              </w:rPr>
              <w:t>period</w:t>
            </w:r>
          </w:p>
        </w:tc>
        <w:tc>
          <w:tcPr>
            <w:tcW w:w="1128" w:type="dxa"/>
            <w:tcBorders>
              <w:left w:val="nil"/>
              <w:right w:val="nil"/>
            </w:tcBorders>
            <w:vAlign w:val="bottom"/>
          </w:tcPr>
          <w:p w14:paraId="3D4AA56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vAlign w:val="bottom"/>
          </w:tcPr>
          <w:p w14:paraId="73B88C27"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09E59A4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485D1F4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37853C6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0D6A5CC9"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4476550C"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vAlign w:val="bottom"/>
          </w:tcPr>
          <w:p w14:paraId="0AA998E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275AE2AE"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64B6F91D"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5A7FA773"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6E47BF6A"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5187412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vAlign w:val="bottom"/>
          </w:tcPr>
          <w:p w14:paraId="4CDAD0D4"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018A2B30"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vAlign w:val="bottom"/>
          </w:tcPr>
          <w:p w14:paraId="2CA77F92"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double" w:sz="4" w:space="0" w:color="auto"/>
              <w:right w:val="nil"/>
            </w:tcBorders>
          </w:tcPr>
          <w:p w14:paraId="30D5C12F" w14:textId="77777777" w:rsidR="000B77EE" w:rsidRPr="00D21F73" w:rsidRDefault="000B77EE" w:rsidP="00C0461F">
            <w:pPr>
              <w:tabs>
                <w:tab w:val="decimal" w:pos="860"/>
              </w:tabs>
              <w:spacing w:line="280" w:lineRule="exact"/>
              <w:ind w:left="3"/>
              <w:jc w:val="left"/>
              <w:rPr>
                <w:rFonts w:asciiTheme="minorBidi" w:hAnsiTheme="minorBidi" w:cstheme="minorBidi"/>
                <w:sz w:val="22"/>
                <w:szCs w:val="22"/>
              </w:rPr>
            </w:pPr>
            <w:r w:rsidRPr="00D21F73">
              <w:rPr>
                <w:rFonts w:asciiTheme="minorBidi" w:hAnsiTheme="minorBidi" w:cstheme="minorBidi"/>
                <w:sz w:val="22"/>
                <w:szCs w:val="22"/>
              </w:rPr>
              <w:t>61,024</w:t>
            </w:r>
          </w:p>
        </w:tc>
      </w:tr>
    </w:tbl>
    <w:p w14:paraId="08CEAF90" w14:textId="77777777" w:rsidR="000B77EE" w:rsidRPr="00D21F73" w:rsidRDefault="000B77EE" w:rsidP="000B77EE">
      <w:pPr>
        <w:jc w:val="left"/>
        <w:rPr>
          <w:rFonts w:ascii="Cordia New" w:hAnsi="Cordia New" w:cs="Cordia New"/>
        </w:rPr>
      </w:pPr>
    </w:p>
    <w:p w14:paraId="7C31D98C" w14:textId="77777777" w:rsidR="000B77EE" w:rsidRPr="00D21F73" w:rsidRDefault="000B77EE" w:rsidP="000B77EE">
      <w:pPr>
        <w:pStyle w:val="BodyTextIndent"/>
        <w:numPr>
          <w:ilvl w:val="12"/>
          <w:numId w:val="0"/>
        </w:numPr>
        <w:ind w:left="562" w:right="6"/>
        <w:rPr>
          <w:rFonts w:ascii="Cordia New" w:hAnsi="Cordia New" w:cs="Cordia New"/>
          <w:color w:val="auto"/>
          <w:sz w:val="16"/>
          <w:szCs w:val="16"/>
          <w:cs/>
        </w:rPr>
        <w:sectPr w:rsidR="000B77EE" w:rsidRPr="00D21F73" w:rsidSect="000B77EE">
          <w:headerReference w:type="even" r:id="rId23"/>
          <w:headerReference w:type="default" r:id="rId24"/>
          <w:footerReference w:type="even" r:id="rId25"/>
          <w:footerReference w:type="default" r:id="rId26"/>
          <w:headerReference w:type="first" r:id="rId27"/>
          <w:pgSz w:w="16839" w:h="11907" w:orient="landscape" w:code="9"/>
          <w:pgMar w:top="862" w:right="1729" w:bottom="1151" w:left="720" w:header="862" w:footer="862" w:gutter="0"/>
          <w:cols w:space="720"/>
          <w:docGrid w:linePitch="360"/>
        </w:sectPr>
      </w:pPr>
      <w:r w:rsidRPr="00D21F73">
        <w:rPr>
          <w:rFonts w:ascii="Cordia New" w:hAnsi="Cordia New" w:cs="Cordia New"/>
          <w:color w:val="auto"/>
          <w:sz w:val="22"/>
          <w:szCs w:val="22"/>
          <w:cs/>
        </w:rPr>
        <w:t>*</w:t>
      </w:r>
      <w:r w:rsidRPr="00D21F73">
        <w:rPr>
          <w:rFonts w:ascii="Cordia New" w:hAnsi="Cordia New" w:cs="Cordia New"/>
          <w:color w:val="auto"/>
          <w:sz w:val="22"/>
          <w:szCs w:val="22"/>
        </w:rPr>
        <w:t xml:space="preserve"> Gross profit</w:t>
      </w:r>
      <w:r w:rsidRPr="00D21F73">
        <w:rPr>
          <w:rFonts w:ascii="Cordia New" w:hAnsi="Cordia New" w:cs="Cordia New"/>
          <w:color w:val="auto"/>
          <w:sz w:val="22"/>
          <w:szCs w:val="22"/>
          <w:cs/>
        </w:rPr>
        <w:t xml:space="preserve"> </w:t>
      </w:r>
      <w:r w:rsidRPr="00D21F73">
        <w:rPr>
          <w:rFonts w:ascii="Cordia New" w:hAnsi="Cordia New" w:cs="Cordia New"/>
          <w:color w:val="auto"/>
          <w:sz w:val="22"/>
          <w:szCs w:val="22"/>
          <w:cs/>
          <w:lang w:val="en-US"/>
        </w:rPr>
        <w:t>(</w:t>
      </w:r>
      <w:r w:rsidRPr="00D21F73">
        <w:rPr>
          <w:rFonts w:ascii="Cordia New" w:hAnsi="Cordia New" w:cs="Cordia New"/>
          <w:color w:val="auto"/>
          <w:sz w:val="22"/>
          <w:szCs w:val="22"/>
        </w:rPr>
        <w:t>loss</w:t>
      </w:r>
      <w:r w:rsidRPr="00D21F73">
        <w:rPr>
          <w:rFonts w:ascii="Cordia New" w:hAnsi="Cordia New" w:cs="Cordia New"/>
          <w:color w:val="auto"/>
          <w:sz w:val="22"/>
          <w:szCs w:val="22"/>
          <w:cs/>
          <w:lang w:val="en-US"/>
        </w:rPr>
        <w:t>)</w:t>
      </w:r>
      <w:r w:rsidRPr="00D21F73">
        <w:rPr>
          <w:rFonts w:ascii="Cordia New" w:hAnsi="Cordia New" w:cs="Cordia New"/>
          <w:color w:val="auto"/>
          <w:sz w:val="22"/>
          <w:szCs w:val="22"/>
        </w:rPr>
        <w:t xml:space="preserve"> excludes depreciation and amortization expenses in cost of sale</w:t>
      </w:r>
    </w:p>
    <w:p w14:paraId="375C5A2E"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cs/>
        </w:rPr>
      </w:pPr>
      <w:r w:rsidRPr="00D21F73">
        <w:rPr>
          <w:rFonts w:asciiTheme="minorBidi" w:hAnsiTheme="minorBidi" w:cstheme="minorBidi"/>
          <w:b/>
          <w:bCs/>
          <w:sz w:val="28"/>
          <w:szCs w:val="28"/>
          <w:lang w:val="en-US"/>
        </w:rPr>
        <w:lastRenderedPageBreak/>
        <w:t>20</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Fair value measurement of financial instruments</w:t>
      </w:r>
    </w:p>
    <w:p w14:paraId="6CFC7917" w14:textId="77777777" w:rsidR="000B77EE" w:rsidRPr="00D21F73" w:rsidRDefault="000B77EE" w:rsidP="000B77EE">
      <w:pPr>
        <w:ind w:left="562" w:right="14"/>
        <w:jc w:val="thaiDistribute"/>
        <w:rPr>
          <w:rFonts w:asciiTheme="minorBidi" w:hAnsiTheme="minorBidi" w:cstheme="minorBidi"/>
          <w:sz w:val="28"/>
          <w:szCs w:val="28"/>
          <w:lang w:val="en-US"/>
        </w:rPr>
      </w:pPr>
    </w:p>
    <w:p w14:paraId="2CBE5427" w14:textId="77777777" w:rsidR="000B77EE" w:rsidRPr="00D21F73" w:rsidRDefault="000B77EE" w:rsidP="000B77EE">
      <w:pPr>
        <w:spacing w:line="320" w:lineRule="exact"/>
        <w:ind w:left="567" w:right="11"/>
        <w:rPr>
          <w:rFonts w:asciiTheme="minorBidi" w:hAnsiTheme="minorBidi" w:cstheme="minorBidi"/>
          <w:sz w:val="28"/>
          <w:szCs w:val="28"/>
          <w:cs/>
        </w:rPr>
      </w:pPr>
      <w:r w:rsidRPr="00D21F73">
        <w:rPr>
          <w:rFonts w:asciiTheme="minorBidi" w:hAnsiTheme="minorBidi" w:cstheme="minorBidi"/>
          <w:sz w:val="28"/>
          <w:szCs w:val="28"/>
        </w:rPr>
        <w:t xml:space="preserve">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 2026 and 31 December 2025</w:t>
      </w:r>
      <w:r w:rsidRPr="00D21F73">
        <w:rPr>
          <w:rFonts w:asciiTheme="minorBidi" w:hAnsiTheme="minorBidi" w:cstheme="minorBidi"/>
          <w:sz w:val="28"/>
          <w:szCs w:val="28"/>
          <w:lang w:val="en-US"/>
        </w:rPr>
        <w: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 Group had financial assets and financial liabilities measured at fair value as follows</w:t>
      </w:r>
      <w:r w:rsidRPr="00D21F73">
        <w:rPr>
          <w:rFonts w:asciiTheme="minorBidi" w:hAnsiTheme="minorBidi" w:cstheme="minorBidi"/>
          <w:sz w:val="28"/>
          <w:szCs w:val="28"/>
          <w:cs/>
        </w:rPr>
        <w:t>:</w:t>
      </w:r>
    </w:p>
    <w:p w14:paraId="1CAF2C1E" w14:textId="77777777" w:rsidR="000B77EE" w:rsidRPr="00D21F73" w:rsidRDefault="000B77EE" w:rsidP="000B77EE">
      <w:pPr>
        <w:ind w:left="562" w:right="14"/>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0B77EE" w:rsidRPr="00D21F73" w14:paraId="79DBED34" w14:textId="77777777" w:rsidTr="00C0461F">
        <w:trPr>
          <w:trHeight w:val="216"/>
        </w:trPr>
        <w:tc>
          <w:tcPr>
            <w:tcW w:w="3731" w:type="dxa"/>
            <w:vAlign w:val="bottom"/>
          </w:tcPr>
          <w:p w14:paraId="073C4D79"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vAlign w:val="bottom"/>
          </w:tcPr>
          <w:p w14:paraId="2F74D4E1" w14:textId="77777777" w:rsidR="000B77EE" w:rsidRPr="00D21F73" w:rsidRDefault="000B77EE" w:rsidP="00C0461F">
            <w:pPr>
              <w:ind w:left="74"/>
              <w:jc w:val="center"/>
              <w:rPr>
                <w:rFonts w:asciiTheme="minorBidi" w:hAnsiTheme="minorBidi" w:cstheme="minorBidi"/>
                <w:sz w:val="28"/>
                <w:szCs w:val="28"/>
              </w:rPr>
            </w:pPr>
          </w:p>
        </w:tc>
        <w:tc>
          <w:tcPr>
            <w:tcW w:w="72" w:type="dxa"/>
          </w:tcPr>
          <w:p w14:paraId="30177EE0" w14:textId="77777777" w:rsidR="000B77EE" w:rsidRPr="00D21F73" w:rsidRDefault="000B77EE" w:rsidP="00C0461F">
            <w:pPr>
              <w:ind w:left="74"/>
              <w:jc w:val="right"/>
              <w:rPr>
                <w:rFonts w:asciiTheme="minorBidi" w:hAnsiTheme="minorBidi" w:cstheme="minorBidi"/>
                <w:sz w:val="28"/>
                <w:szCs w:val="28"/>
                <w:cs/>
              </w:rPr>
            </w:pPr>
          </w:p>
        </w:tc>
        <w:tc>
          <w:tcPr>
            <w:tcW w:w="2692" w:type="dxa"/>
            <w:gridSpan w:val="3"/>
          </w:tcPr>
          <w:p w14:paraId="106B27A0"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429BCE3D" w14:textId="77777777" w:rsidTr="00C0461F">
        <w:trPr>
          <w:trHeight w:val="216"/>
        </w:trPr>
        <w:tc>
          <w:tcPr>
            <w:tcW w:w="3731" w:type="dxa"/>
            <w:vAlign w:val="bottom"/>
          </w:tcPr>
          <w:p w14:paraId="0527DA0E" w14:textId="77777777" w:rsidR="000B77EE" w:rsidRPr="00D21F73" w:rsidRDefault="000B77EE" w:rsidP="00C0461F">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64E50FCB" w14:textId="77777777" w:rsidR="000B77EE" w:rsidRPr="00D21F73" w:rsidRDefault="000B77EE" w:rsidP="00C0461F">
            <w:pPr>
              <w:ind w:left="74"/>
              <w:jc w:val="center"/>
              <w:rPr>
                <w:rFonts w:asciiTheme="minorBidi" w:hAnsiTheme="minorBidi" w:cstheme="minorBidi"/>
                <w:sz w:val="28"/>
                <w:szCs w:val="28"/>
              </w:rPr>
            </w:pPr>
            <w:r w:rsidRPr="00D21F73">
              <w:rPr>
                <w:rFonts w:asciiTheme="minorBidi" w:hAnsiTheme="minorBidi" w:cstheme="minorBidi"/>
                <w:sz w:val="28"/>
                <w:szCs w:val="28"/>
              </w:rPr>
              <w:t>Consolidated financial statements</w:t>
            </w:r>
          </w:p>
        </w:tc>
      </w:tr>
      <w:tr w:rsidR="000B77EE" w:rsidRPr="00D21F73" w14:paraId="30359148" w14:textId="77777777" w:rsidTr="00C0461F">
        <w:trPr>
          <w:trHeight w:val="216"/>
        </w:trPr>
        <w:tc>
          <w:tcPr>
            <w:tcW w:w="3731" w:type="dxa"/>
            <w:vAlign w:val="bottom"/>
          </w:tcPr>
          <w:p w14:paraId="6E43DEC9" w14:textId="77777777" w:rsidR="000B77EE" w:rsidRPr="00D21F73" w:rsidRDefault="000B77EE" w:rsidP="00C0461F">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3CC6C30D" w14:textId="77777777" w:rsidR="000B77EE" w:rsidRPr="00D21F73" w:rsidRDefault="000B77EE" w:rsidP="00C0461F">
            <w:pPr>
              <w:ind w:left="74"/>
              <w:jc w:val="center"/>
              <w:rPr>
                <w:rFonts w:asciiTheme="minorBidi" w:hAnsiTheme="minorBidi" w:cstheme="minorBidi"/>
                <w:sz w:val="28"/>
                <w:szCs w:val="28"/>
              </w:rPr>
            </w:pP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2026</w:t>
            </w:r>
          </w:p>
        </w:tc>
      </w:tr>
      <w:tr w:rsidR="000B77EE" w:rsidRPr="00D21F73" w14:paraId="2DB66E65" w14:textId="77777777" w:rsidTr="00C0461F">
        <w:trPr>
          <w:trHeight w:val="216"/>
        </w:trPr>
        <w:tc>
          <w:tcPr>
            <w:tcW w:w="3731" w:type="dxa"/>
            <w:vAlign w:val="bottom"/>
          </w:tcPr>
          <w:p w14:paraId="12133C8B" w14:textId="77777777" w:rsidR="000B77EE" w:rsidRPr="00D21F73" w:rsidRDefault="000B77EE" w:rsidP="00C0461F">
            <w:pPr>
              <w:ind w:left="289" w:hanging="311"/>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07065B9E"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1</w:t>
            </w:r>
          </w:p>
        </w:tc>
        <w:tc>
          <w:tcPr>
            <w:tcW w:w="72" w:type="dxa"/>
            <w:tcBorders>
              <w:top w:val="single" w:sz="4" w:space="0" w:color="auto"/>
            </w:tcBorders>
          </w:tcPr>
          <w:p w14:paraId="19F57BF1"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79A08139"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2</w:t>
            </w:r>
          </w:p>
        </w:tc>
        <w:tc>
          <w:tcPr>
            <w:tcW w:w="72" w:type="dxa"/>
            <w:tcBorders>
              <w:top w:val="single" w:sz="4" w:space="0" w:color="auto"/>
            </w:tcBorders>
          </w:tcPr>
          <w:p w14:paraId="1D8A5C26"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5FFDDBC5"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3</w:t>
            </w:r>
          </w:p>
        </w:tc>
        <w:tc>
          <w:tcPr>
            <w:tcW w:w="72" w:type="dxa"/>
            <w:tcBorders>
              <w:top w:val="single" w:sz="4" w:space="0" w:color="auto"/>
            </w:tcBorders>
          </w:tcPr>
          <w:p w14:paraId="28E4F6B9"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72D9EF18" w14:textId="77777777" w:rsidR="000B77EE" w:rsidRPr="00D21F73" w:rsidRDefault="000B77EE" w:rsidP="00C0461F">
            <w:pPr>
              <w:ind w:left="-16" w:right="28"/>
              <w:jc w:val="center"/>
              <w:rPr>
                <w:rFonts w:asciiTheme="minorBidi" w:hAnsiTheme="minorBidi" w:cstheme="minorBidi"/>
                <w:sz w:val="28"/>
                <w:szCs w:val="28"/>
                <w:cs/>
              </w:rPr>
            </w:pPr>
            <w:r w:rsidRPr="00D21F73">
              <w:rPr>
                <w:rFonts w:asciiTheme="minorBidi" w:hAnsiTheme="minorBidi" w:cstheme="minorBidi"/>
                <w:sz w:val="28"/>
                <w:szCs w:val="28"/>
              </w:rPr>
              <w:t>Total</w:t>
            </w:r>
          </w:p>
        </w:tc>
      </w:tr>
      <w:tr w:rsidR="000B77EE" w:rsidRPr="00D21F73" w14:paraId="0FBE829A" w14:textId="77777777" w:rsidTr="00C0461F">
        <w:trPr>
          <w:trHeight w:val="216"/>
        </w:trPr>
        <w:tc>
          <w:tcPr>
            <w:tcW w:w="3731" w:type="dxa"/>
            <w:vAlign w:val="bottom"/>
          </w:tcPr>
          <w:p w14:paraId="4AB5EA23" w14:textId="77777777" w:rsidR="000B77EE" w:rsidRPr="00D21F73" w:rsidRDefault="000B77EE" w:rsidP="00C0461F">
            <w:pPr>
              <w:ind w:left="198" w:hanging="220"/>
              <w:jc w:val="left"/>
              <w:rPr>
                <w:rFonts w:asciiTheme="minorBidi" w:hAnsiTheme="minorBidi" w:cstheme="minorBidi"/>
                <w:b/>
                <w:bCs/>
                <w:sz w:val="28"/>
                <w:szCs w:val="28"/>
                <w:cs/>
              </w:rPr>
            </w:pPr>
            <w:r w:rsidRPr="00D21F73">
              <w:rPr>
                <w:rFonts w:asciiTheme="minorBidi" w:hAnsiTheme="minorBidi" w:cstheme="minorBidi"/>
                <w:b/>
                <w:bCs/>
                <w:sz w:val="28"/>
                <w:szCs w:val="28"/>
              </w:rPr>
              <w:t>Financial assets measured at fair value</w:t>
            </w:r>
          </w:p>
        </w:tc>
        <w:tc>
          <w:tcPr>
            <w:tcW w:w="1310" w:type="dxa"/>
            <w:tcBorders>
              <w:top w:val="single" w:sz="4" w:space="0" w:color="auto"/>
            </w:tcBorders>
            <w:vAlign w:val="bottom"/>
          </w:tcPr>
          <w:p w14:paraId="3FE42B90"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2F680DE7"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45EA218C"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215CE67"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599C1763"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543A263A"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55D9632C"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36008F52" w14:textId="77777777" w:rsidTr="00C0461F">
        <w:trPr>
          <w:trHeight w:val="216"/>
        </w:trPr>
        <w:tc>
          <w:tcPr>
            <w:tcW w:w="3731" w:type="dxa"/>
            <w:vAlign w:val="bottom"/>
          </w:tcPr>
          <w:p w14:paraId="1AA50BD7"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Cash and cash equivalents</w:t>
            </w:r>
          </w:p>
        </w:tc>
        <w:tc>
          <w:tcPr>
            <w:tcW w:w="1310" w:type="dxa"/>
            <w:vAlign w:val="bottom"/>
          </w:tcPr>
          <w:p w14:paraId="48C3EBEE"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1,258</w:t>
            </w:r>
          </w:p>
        </w:tc>
        <w:tc>
          <w:tcPr>
            <w:tcW w:w="72" w:type="dxa"/>
            <w:vAlign w:val="bottom"/>
          </w:tcPr>
          <w:p w14:paraId="1F3EE57A"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4AF62EE5"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6171DC29"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6817E9FB"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78784142"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386C839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1,258</w:t>
            </w:r>
          </w:p>
        </w:tc>
      </w:tr>
      <w:tr w:rsidR="000B77EE" w:rsidRPr="00D21F73" w14:paraId="1F59DD61" w14:textId="77777777" w:rsidTr="00C0461F">
        <w:trPr>
          <w:trHeight w:val="216"/>
        </w:trPr>
        <w:tc>
          <w:tcPr>
            <w:tcW w:w="3731" w:type="dxa"/>
            <w:vAlign w:val="bottom"/>
          </w:tcPr>
          <w:p w14:paraId="4E870C5D"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Investments in short</w:t>
            </w:r>
            <w:r w:rsidRPr="00D21F73">
              <w:rPr>
                <w:rFonts w:asciiTheme="minorBidi" w:hAnsiTheme="minorBidi" w:cstheme="minorBidi"/>
                <w:sz w:val="28"/>
                <w:szCs w:val="28"/>
                <w:cs/>
              </w:rPr>
              <w:t>-</w:t>
            </w:r>
            <w:r w:rsidRPr="00D21F73">
              <w:rPr>
                <w:rFonts w:asciiTheme="minorBidi" w:hAnsiTheme="minorBidi" w:cstheme="minorBidi"/>
                <w:sz w:val="28"/>
                <w:szCs w:val="28"/>
              </w:rPr>
              <w:t>term financial assets</w:t>
            </w:r>
          </w:p>
        </w:tc>
        <w:tc>
          <w:tcPr>
            <w:tcW w:w="1310" w:type="dxa"/>
            <w:vAlign w:val="bottom"/>
          </w:tcPr>
          <w:p w14:paraId="2DF221E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7,482</w:t>
            </w:r>
          </w:p>
        </w:tc>
        <w:tc>
          <w:tcPr>
            <w:tcW w:w="72" w:type="dxa"/>
            <w:vAlign w:val="bottom"/>
          </w:tcPr>
          <w:p w14:paraId="3D0A8343"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575A88F7"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166</w:t>
            </w:r>
          </w:p>
        </w:tc>
        <w:tc>
          <w:tcPr>
            <w:tcW w:w="72" w:type="dxa"/>
            <w:vAlign w:val="bottom"/>
          </w:tcPr>
          <w:p w14:paraId="47454D96"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48BE55DF"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48F138CF"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691D2D25"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7,648</w:t>
            </w:r>
          </w:p>
        </w:tc>
      </w:tr>
      <w:tr w:rsidR="000B77EE" w:rsidRPr="00D21F73" w14:paraId="52537747" w14:textId="77777777" w:rsidTr="00C0461F">
        <w:trPr>
          <w:trHeight w:val="216"/>
        </w:trPr>
        <w:tc>
          <w:tcPr>
            <w:tcW w:w="3731" w:type="dxa"/>
            <w:vAlign w:val="bottom"/>
          </w:tcPr>
          <w:p w14:paraId="558E8C28"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 xml:space="preserve">Investments measured at fair value </w:t>
            </w:r>
            <w:r w:rsidRPr="00D21F73">
              <w:rPr>
                <w:rFonts w:asciiTheme="minorBidi" w:hAnsiTheme="minorBidi" w:cstheme="minorBidi"/>
                <w:sz w:val="28"/>
                <w:szCs w:val="28"/>
              </w:rPr>
              <w:br/>
              <w:t>through other comprehensive income</w:t>
            </w:r>
          </w:p>
        </w:tc>
        <w:tc>
          <w:tcPr>
            <w:tcW w:w="1310" w:type="dxa"/>
            <w:vAlign w:val="bottom"/>
          </w:tcPr>
          <w:p w14:paraId="58A3C407"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3,990</w:t>
            </w:r>
          </w:p>
        </w:tc>
        <w:tc>
          <w:tcPr>
            <w:tcW w:w="72" w:type="dxa"/>
            <w:vAlign w:val="bottom"/>
          </w:tcPr>
          <w:p w14:paraId="1DA43728"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3FE4C19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45E473D5"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683C9D6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20,663</w:t>
            </w:r>
          </w:p>
        </w:tc>
        <w:tc>
          <w:tcPr>
            <w:tcW w:w="72" w:type="dxa"/>
            <w:vAlign w:val="bottom"/>
          </w:tcPr>
          <w:p w14:paraId="786E5466"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3BA8B5C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24,653</w:t>
            </w:r>
          </w:p>
        </w:tc>
      </w:tr>
      <w:tr w:rsidR="000B77EE" w:rsidRPr="00D21F73" w14:paraId="651B50D3" w14:textId="77777777" w:rsidTr="00C0461F">
        <w:trPr>
          <w:trHeight w:val="216"/>
        </w:trPr>
        <w:tc>
          <w:tcPr>
            <w:tcW w:w="3731" w:type="dxa"/>
            <w:vAlign w:val="bottom"/>
          </w:tcPr>
          <w:p w14:paraId="6713B7A8"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 xml:space="preserve">Investments measured at fair value </w:t>
            </w:r>
            <w:r w:rsidRPr="00D21F73">
              <w:rPr>
                <w:rFonts w:asciiTheme="minorBidi" w:hAnsiTheme="minorBidi" w:cstheme="minorBidi"/>
                <w:sz w:val="28"/>
                <w:szCs w:val="28"/>
              </w:rPr>
              <w:br/>
              <w:t>through profit or loss</w:t>
            </w:r>
          </w:p>
        </w:tc>
        <w:tc>
          <w:tcPr>
            <w:tcW w:w="1310" w:type="dxa"/>
            <w:vAlign w:val="bottom"/>
          </w:tcPr>
          <w:p w14:paraId="7A79923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978</w:t>
            </w:r>
          </w:p>
        </w:tc>
        <w:tc>
          <w:tcPr>
            <w:tcW w:w="72" w:type="dxa"/>
            <w:vAlign w:val="bottom"/>
          </w:tcPr>
          <w:p w14:paraId="24EABD7E"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5C74542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3,279</w:t>
            </w:r>
          </w:p>
        </w:tc>
        <w:tc>
          <w:tcPr>
            <w:tcW w:w="72" w:type="dxa"/>
            <w:vAlign w:val="bottom"/>
          </w:tcPr>
          <w:p w14:paraId="75CC4928"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91F7533"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745</w:t>
            </w:r>
          </w:p>
        </w:tc>
        <w:tc>
          <w:tcPr>
            <w:tcW w:w="72" w:type="dxa"/>
            <w:vAlign w:val="bottom"/>
          </w:tcPr>
          <w:p w14:paraId="06DFEE23"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57BF689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5,002</w:t>
            </w:r>
          </w:p>
        </w:tc>
      </w:tr>
      <w:tr w:rsidR="000B77EE" w:rsidRPr="00D21F73" w14:paraId="322446F7" w14:textId="77777777" w:rsidTr="00C0461F">
        <w:trPr>
          <w:trHeight w:val="216"/>
        </w:trPr>
        <w:tc>
          <w:tcPr>
            <w:tcW w:w="3731" w:type="dxa"/>
            <w:vAlign w:val="bottom"/>
          </w:tcPr>
          <w:p w14:paraId="63F899CC"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Derivatives</w:t>
            </w:r>
          </w:p>
        </w:tc>
        <w:tc>
          <w:tcPr>
            <w:tcW w:w="1310" w:type="dxa"/>
            <w:vAlign w:val="bottom"/>
          </w:tcPr>
          <w:p w14:paraId="53311D92"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3,135</w:t>
            </w:r>
          </w:p>
        </w:tc>
        <w:tc>
          <w:tcPr>
            <w:tcW w:w="72" w:type="dxa"/>
            <w:vAlign w:val="bottom"/>
          </w:tcPr>
          <w:p w14:paraId="1E484A8D"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5660B4E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18,710</w:t>
            </w:r>
          </w:p>
        </w:tc>
        <w:tc>
          <w:tcPr>
            <w:tcW w:w="72" w:type="dxa"/>
            <w:vAlign w:val="bottom"/>
          </w:tcPr>
          <w:p w14:paraId="5708C5C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0699390B"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3F2E203B"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67974AF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21,845</w:t>
            </w:r>
          </w:p>
        </w:tc>
      </w:tr>
      <w:tr w:rsidR="000B77EE" w:rsidRPr="00D21F73" w14:paraId="6A8FDE2E" w14:textId="77777777" w:rsidTr="00C0461F">
        <w:trPr>
          <w:trHeight w:val="216"/>
        </w:trPr>
        <w:tc>
          <w:tcPr>
            <w:tcW w:w="3731" w:type="dxa"/>
            <w:vAlign w:val="bottom"/>
          </w:tcPr>
          <w:p w14:paraId="34C34C05" w14:textId="77777777" w:rsidR="000B77EE" w:rsidRPr="00D21F73" w:rsidRDefault="000B77EE" w:rsidP="00C0461F">
            <w:pPr>
              <w:ind w:left="105" w:hanging="127"/>
              <w:jc w:val="left"/>
              <w:rPr>
                <w:rFonts w:asciiTheme="minorBidi" w:hAnsiTheme="minorBidi" w:cstheme="minorBidi"/>
                <w:b/>
                <w:bCs/>
                <w:sz w:val="28"/>
                <w:szCs w:val="28"/>
              </w:rPr>
            </w:pPr>
          </w:p>
        </w:tc>
        <w:tc>
          <w:tcPr>
            <w:tcW w:w="1310" w:type="dxa"/>
            <w:vAlign w:val="bottom"/>
          </w:tcPr>
          <w:p w14:paraId="434830EF"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38A27DA"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2627A6AC"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5A31CB1B"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4349B49C"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7DA28A6D"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5FA57BEB"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4721B9CA" w14:textId="77777777" w:rsidTr="00C0461F">
        <w:trPr>
          <w:trHeight w:val="216"/>
        </w:trPr>
        <w:tc>
          <w:tcPr>
            <w:tcW w:w="3731" w:type="dxa"/>
            <w:vAlign w:val="bottom"/>
          </w:tcPr>
          <w:p w14:paraId="2C4B758F" w14:textId="77777777" w:rsidR="000B77EE" w:rsidRPr="00D21F73" w:rsidRDefault="000B77EE" w:rsidP="00C0461F">
            <w:pPr>
              <w:ind w:left="105" w:hanging="127"/>
              <w:jc w:val="left"/>
              <w:rPr>
                <w:rFonts w:asciiTheme="minorBidi" w:hAnsiTheme="minorBidi" w:cstheme="minorBidi"/>
                <w:sz w:val="28"/>
                <w:szCs w:val="28"/>
                <w:cs/>
              </w:rPr>
            </w:pPr>
            <w:r w:rsidRPr="00D21F73">
              <w:rPr>
                <w:rFonts w:asciiTheme="minorBidi" w:hAnsiTheme="minorBidi" w:cstheme="minorBidi"/>
                <w:b/>
                <w:bCs/>
                <w:sz w:val="28"/>
                <w:szCs w:val="28"/>
              </w:rPr>
              <w:t>Financial liabilities measured at fair value</w:t>
            </w:r>
          </w:p>
        </w:tc>
        <w:tc>
          <w:tcPr>
            <w:tcW w:w="1310" w:type="dxa"/>
            <w:vAlign w:val="bottom"/>
          </w:tcPr>
          <w:p w14:paraId="65E9C989"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54E57DC3"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03167863"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10151994"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1482EB4F"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7D89E414"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2DFFBDD1"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6960CD62" w14:textId="77777777" w:rsidTr="00C0461F">
        <w:trPr>
          <w:trHeight w:val="216"/>
        </w:trPr>
        <w:tc>
          <w:tcPr>
            <w:tcW w:w="3731" w:type="dxa"/>
            <w:vAlign w:val="bottom"/>
          </w:tcPr>
          <w:p w14:paraId="73E1636E" w14:textId="77777777" w:rsidR="000B77EE" w:rsidRPr="00D21F73" w:rsidRDefault="000B77EE" w:rsidP="00C0461F">
            <w:pPr>
              <w:ind w:left="105" w:hanging="127"/>
              <w:jc w:val="left"/>
              <w:rPr>
                <w:rFonts w:asciiTheme="minorBidi" w:hAnsiTheme="minorBidi" w:cstheme="minorBidi"/>
                <w:sz w:val="28"/>
                <w:szCs w:val="28"/>
              </w:rPr>
            </w:pPr>
            <w:r w:rsidRPr="00D21F73">
              <w:rPr>
                <w:rFonts w:asciiTheme="minorBidi" w:hAnsiTheme="minorBidi" w:cstheme="minorBidi"/>
                <w:sz w:val="28"/>
                <w:szCs w:val="28"/>
              </w:rPr>
              <w:t>Derivatives</w:t>
            </w:r>
          </w:p>
        </w:tc>
        <w:tc>
          <w:tcPr>
            <w:tcW w:w="1310" w:type="dxa"/>
            <w:vAlign w:val="bottom"/>
          </w:tcPr>
          <w:p w14:paraId="28B0662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3,908</w:t>
            </w:r>
          </w:p>
        </w:tc>
        <w:tc>
          <w:tcPr>
            <w:tcW w:w="72" w:type="dxa"/>
            <w:vAlign w:val="bottom"/>
          </w:tcPr>
          <w:p w14:paraId="124ABA83"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57E1E1BF"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22,317</w:t>
            </w:r>
          </w:p>
        </w:tc>
        <w:tc>
          <w:tcPr>
            <w:tcW w:w="72" w:type="dxa"/>
            <w:vAlign w:val="bottom"/>
          </w:tcPr>
          <w:p w14:paraId="0F9E3208"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42F227FC"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5EF4C889"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6FBE0F6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26,225</w:t>
            </w:r>
          </w:p>
        </w:tc>
      </w:tr>
    </w:tbl>
    <w:p w14:paraId="41B41E04" w14:textId="77777777" w:rsidR="000B77EE" w:rsidRPr="00D21F73" w:rsidRDefault="000B77EE" w:rsidP="000B77EE">
      <w:pPr>
        <w:ind w:left="562" w:right="14"/>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0B77EE" w:rsidRPr="00D21F73" w14:paraId="4F9B6130" w14:textId="77777777" w:rsidTr="00C0461F">
        <w:trPr>
          <w:trHeight w:val="216"/>
        </w:trPr>
        <w:tc>
          <w:tcPr>
            <w:tcW w:w="3731" w:type="dxa"/>
            <w:vAlign w:val="bottom"/>
          </w:tcPr>
          <w:p w14:paraId="35F04B22"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vAlign w:val="bottom"/>
          </w:tcPr>
          <w:p w14:paraId="5E7F1C5C" w14:textId="77777777" w:rsidR="000B77EE" w:rsidRPr="00D21F73" w:rsidRDefault="000B77EE" w:rsidP="00C0461F">
            <w:pPr>
              <w:ind w:left="74"/>
              <w:jc w:val="center"/>
              <w:rPr>
                <w:rFonts w:asciiTheme="minorBidi" w:hAnsiTheme="minorBidi" w:cstheme="minorBidi"/>
                <w:sz w:val="28"/>
                <w:szCs w:val="28"/>
              </w:rPr>
            </w:pPr>
          </w:p>
        </w:tc>
        <w:tc>
          <w:tcPr>
            <w:tcW w:w="72" w:type="dxa"/>
          </w:tcPr>
          <w:p w14:paraId="4D6FDA6D" w14:textId="77777777" w:rsidR="000B77EE" w:rsidRPr="00D21F73" w:rsidRDefault="000B77EE" w:rsidP="00C0461F">
            <w:pPr>
              <w:ind w:left="74"/>
              <w:jc w:val="right"/>
              <w:rPr>
                <w:rFonts w:asciiTheme="minorBidi" w:hAnsiTheme="minorBidi" w:cstheme="minorBidi"/>
                <w:sz w:val="28"/>
                <w:szCs w:val="28"/>
                <w:cs/>
              </w:rPr>
            </w:pPr>
          </w:p>
        </w:tc>
        <w:tc>
          <w:tcPr>
            <w:tcW w:w="2692" w:type="dxa"/>
            <w:gridSpan w:val="3"/>
          </w:tcPr>
          <w:p w14:paraId="571B5BBE"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3022FB18" w14:textId="77777777" w:rsidTr="00C0461F">
        <w:trPr>
          <w:trHeight w:val="216"/>
        </w:trPr>
        <w:tc>
          <w:tcPr>
            <w:tcW w:w="3731" w:type="dxa"/>
            <w:vAlign w:val="bottom"/>
          </w:tcPr>
          <w:p w14:paraId="16EC4E20" w14:textId="77777777" w:rsidR="000B77EE" w:rsidRPr="00D21F73" w:rsidRDefault="000B77EE" w:rsidP="00C0461F">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027DD362" w14:textId="77777777" w:rsidR="000B77EE" w:rsidRPr="00D21F73" w:rsidRDefault="000B77EE" w:rsidP="00C0461F">
            <w:pPr>
              <w:ind w:left="74"/>
              <w:jc w:val="center"/>
              <w:rPr>
                <w:rFonts w:asciiTheme="minorBidi" w:hAnsiTheme="minorBidi" w:cstheme="minorBidi"/>
                <w:sz w:val="28"/>
                <w:szCs w:val="28"/>
              </w:rPr>
            </w:pPr>
            <w:r w:rsidRPr="00D21F73">
              <w:rPr>
                <w:rFonts w:asciiTheme="minorBidi" w:hAnsiTheme="minorBidi" w:cstheme="minorBidi"/>
                <w:sz w:val="28"/>
                <w:szCs w:val="28"/>
              </w:rPr>
              <w:t>Consolidated financial statements</w:t>
            </w:r>
          </w:p>
        </w:tc>
      </w:tr>
      <w:tr w:rsidR="000B77EE" w:rsidRPr="00D21F73" w14:paraId="550BDDBC" w14:textId="77777777" w:rsidTr="00C0461F">
        <w:trPr>
          <w:trHeight w:val="216"/>
        </w:trPr>
        <w:tc>
          <w:tcPr>
            <w:tcW w:w="3731" w:type="dxa"/>
            <w:vAlign w:val="bottom"/>
          </w:tcPr>
          <w:p w14:paraId="49078CCE" w14:textId="77777777" w:rsidR="000B77EE" w:rsidRPr="00D21F73" w:rsidRDefault="000B77EE" w:rsidP="00C0461F">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41B19773" w14:textId="77777777" w:rsidR="000B77EE" w:rsidRPr="00D21F73" w:rsidRDefault="000B77EE" w:rsidP="00C0461F">
            <w:pPr>
              <w:ind w:left="74"/>
              <w:jc w:val="center"/>
              <w:rPr>
                <w:rFonts w:asciiTheme="minorBidi" w:hAnsiTheme="minorBidi" w:cstheme="minorBidi"/>
                <w:sz w:val="28"/>
                <w:szCs w:val="28"/>
                <w:lang w:val="en-US"/>
              </w:rPr>
            </w:pPr>
            <w:r w:rsidRPr="00D21F73">
              <w:rPr>
                <w:rFonts w:asciiTheme="minorBidi" w:hAnsiTheme="minorBidi" w:cstheme="minorBidi"/>
                <w:sz w:val="28"/>
                <w:szCs w:val="28"/>
              </w:rPr>
              <w:t>31 December 202</w:t>
            </w:r>
            <w:r w:rsidRPr="00D21F73">
              <w:rPr>
                <w:rFonts w:asciiTheme="minorBidi" w:hAnsiTheme="minorBidi" w:cstheme="minorBidi"/>
                <w:sz w:val="28"/>
                <w:szCs w:val="28"/>
                <w:lang w:val="en-US"/>
              </w:rPr>
              <w:t>5</w:t>
            </w:r>
          </w:p>
        </w:tc>
      </w:tr>
      <w:tr w:rsidR="000B77EE" w:rsidRPr="00D21F73" w14:paraId="7ABD5A04" w14:textId="77777777" w:rsidTr="00C0461F">
        <w:trPr>
          <w:trHeight w:val="216"/>
        </w:trPr>
        <w:tc>
          <w:tcPr>
            <w:tcW w:w="3731" w:type="dxa"/>
            <w:vAlign w:val="bottom"/>
          </w:tcPr>
          <w:p w14:paraId="43464FA9"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7B6AE27A"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1</w:t>
            </w:r>
          </w:p>
        </w:tc>
        <w:tc>
          <w:tcPr>
            <w:tcW w:w="72" w:type="dxa"/>
            <w:tcBorders>
              <w:top w:val="single" w:sz="4" w:space="0" w:color="auto"/>
            </w:tcBorders>
          </w:tcPr>
          <w:p w14:paraId="4E7F6B97"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94F50B5"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2</w:t>
            </w:r>
          </w:p>
        </w:tc>
        <w:tc>
          <w:tcPr>
            <w:tcW w:w="72" w:type="dxa"/>
            <w:tcBorders>
              <w:top w:val="single" w:sz="4" w:space="0" w:color="auto"/>
            </w:tcBorders>
          </w:tcPr>
          <w:p w14:paraId="42D7E2DB"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6F26C0C0"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3</w:t>
            </w:r>
          </w:p>
        </w:tc>
        <w:tc>
          <w:tcPr>
            <w:tcW w:w="72" w:type="dxa"/>
            <w:tcBorders>
              <w:top w:val="single" w:sz="4" w:space="0" w:color="auto"/>
            </w:tcBorders>
          </w:tcPr>
          <w:p w14:paraId="3CBD73BF"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4B0E32BD" w14:textId="77777777" w:rsidR="000B77EE" w:rsidRPr="00D21F73" w:rsidRDefault="000B77EE" w:rsidP="00C0461F">
            <w:pPr>
              <w:ind w:left="-16" w:right="28"/>
              <w:jc w:val="center"/>
              <w:rPr>
                <w:rFonts w:asciiTheme="minorBidi" w:hAnsiTheme="minorBidi" w:cstheme="minorBidi"/>
                <w:sz w:val="28"/>
                <w:szCs w:val="28"/>
                <w:cs/>
              </w:rPr>
            </w:pPr>
            <w:r w:rsidRPr="00D21F73">
              <w:rPr>
                <w:rFonts w:asciiTheme="minorBidi" w:hAnsiTheme="minorBidi" w:cstheme="minorBidi"/>
                <w:sz w:val="28"/>
                <w:szCs w:val="28"/>
              </w:rPr>
              <w:t>Total</w:t>
            </w:r>
          </w:p>
        </w:tc>
      </w:tr>
      <w:tr w:rsidR="000B77EE" w:rsidRPr="00D21F73" w14:paraId="7FD7C871" w14:textId="77777777" w:rsidTr="00C0461F">
        <w:trPr>
          <w:trHeight w:val="216"/>
        </w:trPr>
        <w:tc>
          <w:tcPr>
            <w:tcW w:w="3731" w:type="dxa"/>
            <w:vAlign w:val="bottom"/>
          </w:tcPr>
          <w:p w14:paraId="4D335818" w14:textId="77777777" w:rsidR="000B77EE" w:rsidRPr="00D21F73" w:rsidRDefault="000B77EE" w:rsidP="00C0461F">
            <w:pPr>
              <w:ind w:left="198" w:hanging="220"/>
              <w:jc w:val="left"/>
              <w:rPr>
                <w:rFonts w:asciiTheme="minorBidi" w:hAnsiTheme="minorBidi" w:cstheme="minorBidi"/>
                <w:b/>
                <w:bCs/>
                <w:sz w:val="28"/>
                <w:szCs w:val="28"/>
                <w:cs/>
              </w:rPr>
            </w:pPr>
            <w:r w:rsidRPr="00D21F73">
              <w:rPr>
                <w:rFonts w:asciiTheme="minorBidi" w:hAnsiTheme="minorBidi" w:cstheme="minorBidi"/>
                <w:b/>
                <w:bCs/>
                <w:sz w:val="28"/>
                <w:szCs w:val="28"/>
              </w:rPr>
              <w:t>Financial assets measured at fair value</w:t>
            </w:r>
          </w:p>
        </w:tc>
        <w:tc>
          <w:tcPr>
            <w:tcW w:w="1310" w:type="dxa"/>
            <w:tcBorders>
              <w:top w:val="single" w:sz="4" w:space="0" w:color="auto"/>
            </w:tcBorders>
            <w:vAlign w:val="bottom"/>
          </w:tcPr>
          <w:p w14:paraId="45C7684F"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0DF98581"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3883616F"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233DA25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0E889961"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2970C83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66BD1B93"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471355E0" w14:textId="77777777" w:rsidTr="00C0461F">
        <w:trPr>
          <w:trHeight w:val="216"/>
        </w:trPr>
        <w:tc>
          <w:tcPr>
            <w:tcW w:w="3731" w:type="dxa"/>
            <w:vAlign w:val="bottom"/>
          </w:tcPr>
          <w:p w14:paraId="1431826D"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Cash and cash equivalents</w:t>
            </w:r>
          </w:p>
        </w:tc>
        <w:tc>
          <w:tcPr>
            <w:tcW w:w="1310" w:type="dxa"/>
            <w:vAlign w:val="bottom"/>
          </w:tcPr>
          <w:p w14:paraId="4A654E5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6,809</w:t>
            </w:r>
          </w:p>
        </w:tc>
        <w:tc>
          <w:tcPr>
            <w:tcW w:w="72" w:type="dxa"/>
            <w:vAlign w:val="bottom"/>
          </w:tcPr>
          <w:p w14:paraId="2B7A2E2D"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094A4965"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w:t>
            </w:r>
          </w:p>
        </w:tc>
        <w:tc>
          <w:tcPr>
            <w:tcW w:w="72" w:type="dxa"/>
            <w:vAlign w:val="bottom"/>
          </w:tcPr>
          <w:p w14:paraId="01EE6164"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11AE78F"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7032358F"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513DB34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6,810</w:t>
            </w:r>
          </w:p>
        </w:tc>
      </w:tr>
      <w:tr w:rsidR="000B77EE" w:rsidRPr="00D21F73" w14:paraId="56B83F45" w14:textId="77777777" w:rsidTr="00C0461F">
        <w:trPr>
          <w:trHeight w:val="216"/>
        </w:trPr>
        <w:tc>
          <w:tcPr>
            <w:tcW w:w="3731" w:type="dxa"/>
            <w:vAlign w:val="bottom"/>
          </w:tcPr>
          <w:p w14:paraId="4BD25D39"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Investments in short</w:t>
            </w:r>
            <w:r w:rsidRPr="00D21F73">
              <w:rPr>
                <w:rFonts w:asciiTheme="minorBidi" w:hAnsiTheme="minorBidi" w:cstheme="minorBidi"/>
                <w:sz w:val="28"/>
                <w:szCs w:val="28"/>
                <w:cs/>
              </w:rPr>
              <w:t>-</w:t>
            </w:r>
            <w:r w:rsidRPr="00D21F73">
              <w:rPr>
                <w:rFonts w:asciiTheme="minorBidi" w:hAnsiTheme="minorBidi" w:cstheme="minorBidi"/>
                <w:sz w:val="28"/>
                <w:szCs w:val="28"/>
              </w:rPr>
              <w:t>term financial assets</w:t>
            </w:r>
          </w:p>
        </w:tc>
        <w:tc>
          <w:tcPr>
            <w:tcW w:w="1310" w:type="dxa"/>
            <w:vAlign w:val="bottom"/>
          </w:tcPr>
          <w:p w14:paraId="604F2E4B"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2,583</w:t>
            </w:r>
          </w:p>
        </w:tc>
        <w:tc>
          <w:tcPr>
            <w:tcW w:w="72" w:type="dxa"/>
            <w:vAlign w:val="bottom"/>
          </w:tcPr>
          <w:p w14:paraId="58AFE43D"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6ED3CEB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207</w:t>
            </w:r>
          </w:p>
        </w:tc>
        <w:tc>
          <w:tcPr>
            <w:tcW w:w="72" w:type="dxa"/>
            <w:vAlign w:val="bottom"/>
          </w:tcPr>
          <w:p w14:paraId="4EADA15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76143BD5"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01484C6D"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4DA89065"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2,790</w:t>
            </w:r>
          </w:p>
        </w:tc>
      </w:tr>
      <w:tr w:rsidR="000B77EE" w:rsidRPr="00D21F73" w14:paraId="6D54185A" w14:textId="77777777" w:rsidTr="00C0461F">
        <w:trPr>
          <w:trHeight w:val="216"/>
        </w:trPr>
        <w:tc>
          <w:tcPr>
            <w:tcW w:w="3731" w:type="dxa"/>
            <w:vAlign w:val="bottom"/>
          </w:tcPr>
          <w:p w14:paraId="7560116E"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 xml:space="preserve">Investments measured at fair value </w:t>
            </w:r>
            <w:r w:rsidRPr="00D21F73">
              <w:rPr>
                <w:rFonts w:asciiTheme="minorBidi" w:hAnsiTheme="minorBidi" w:cstheme="minorBidi"/>
                <w:sz w:val="28"/>
                <w:szCs w:val="28"/>
              </w:rPr>
              <w:br/>
              <w:t>through other comprehensive income</w:t>
            </w:r>
          </w:p>
        </w:tc>
        <w:tc>
          <w:tcPr>
            <w:tcW w:w="1310" w:type="dxa"/>
            <w:vAlign w:val="bottom"/>
          </w:tcPr>
          <w:p w14:paraId="0189A13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3,704</w:t>
            </w:r>
          </w:p>
        </w:tc>
        <w:tc>
          <w:tcPr>
            <w:tcW w:w="72" w:type="dxa"/>
            <w:vAlign w:val="bottom"/>
          </w:tcPr>
          <w:p w14:paraId="17FACFB7"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0BFF685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62</w:t>
            </w:r>
          </w:p>
        </w:tc>
        <w:tc>
          <w:tcPr>
            <w:tcW w:w="72" w:type="dxa"/>
            <w:vAlign w:val="bottom"/>
          </w:tcPr>
          <w:p w14:paraId="6051995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573AF3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18,691</w:t>
            </w:r>
          </w:p>
        </w:tc>
        <w:tc>
          <w:tcPr>
            <w:tcW w:w="72" w:type="dxa"/>
            <w:vAlign w:val="bottom"/>
          </w:tcPr>
          <w:p w14:paraId="32160A5B"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1298071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22,457</w:t>
            </w:r>
          </w:p>
        </w:tc>
      </w:tr>
      <w:tr w:rsidR="000B77EE" w:rsidRPr="00D21F73" w14:paraId="3E336625" w14:textId="77777777" w:rsidTr="00C0461F">
        <w:trPr>
          <w:trHeight w:val="216"/>
        </w:trPr>
        <w:tc>
          <w:tcPr>
            <w:tcW w:w="3731" w:type="dxa"/>
            <w:vAlign w:val="bottom"/>
          </w:tcPr>
          <w:p w14:paraId="4E37143A"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 xml:space="preserve">Investments measured at fair value </w:t>
            </w:r>
            <w:r w:rsidRPr="00D21F73">
              <w:rPr>
                <w:rFonts w:asciiTheme="minorBidi" w:hAnsiTheme="minorBidi" w:cstheme="minorBidi"/>
                <w:sz w:val="28"/>
                <w:szCs w:val="28"/>
              </w:rPr>
              <w:br/>
              <w:t>through profit or loss</w:t>
            </w:r>
          </w:p>
        </w:tc>
        <w:tc>
          <w:tcPr>
            <w:tcW w:w="1310" w:type="dxa"/>
            <w:vAlign w:val="bottom"/>
          </w:tcPr>
          <w:p w14:paraId="320FE5B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768</w:t>
            </w:r>
          </w:p>
        </w:tc>
        <w:tc>
          <w:tcPr>
            <w:tcW w:w="72" w:type="dxa"/>
            <w:vAlign w:val="bottom"/>
          </w:tcPr>
          <w:p w14:paraId="26EB6B01"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3074C59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3,137</w:t>
            </w:r>
          </w:p>
        </w:tc>
        <w:tc>
          <w:tcPr>
            <w:tcW w:w="72" w:type="dxa"/>
            <w:vAlign w:val="bottom"/>
          </w:tcPr>
          <w:p w14:paraId="0ACC8BCC"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641BBA18"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671</w:t>
            </w:r>
          </w:p>
        </w:tc>
        <w:tc>
          <w:tcPr>
            <w:tcW w:w="72" w:type="dxa"/>
            <w:vAlign w:val="bottom"/>
          </w:tcPr>
          <w:p w14:paraId="16BF1246"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3B2CBBF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4,576</w:t>
            </w:r>
          </w:p>
        </w:tc>
      </w:tr>
      <w:tr w:rsidR="000B77EE" w:rsidRPr="00D21F73" w14:paraId="0FACD64C" w14:textId="77777777" w:rsidTr="00C0461F">
        <w:trPr>
          <w:trHeight w:val="216"/>
        </w:trPr>
        <w:tc>
          <w:tcPr>
            <w:tcW w:w="3731" w:type="dxa"/>
            <w:vAlign w:val="bottom"/>
          </w:tcPr>
          <w:p w14:paraId="54E25F80"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Derivatives</w:t>
            </w:r>
          </w:p>
        </w:tc>
        <w:tc>
          <w:tcPr>
            <w:tcW w:w="1310" w:type="dxa"/>
            <w:vAlign w:val="bottom"/>
          </w:tcPr>
          <w:p w14:paraId="0B7684F9"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2,665</w:t>
            </w:r>
          </w:p>
        </w:tc>
        <w:tc>
          <w:tcPr>
            <w:tcW w:w="72" w:type="dxa"/>
            <w:vAlign w:val="bottom"/>
          </w:tcPr>
          <w:p w14:paraId="5CD80545"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664F0679"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12,705</w:t>
            </w:r>
          </w:p>
        </w:tc>
        <w:tc>
          <w:tcPr>
            <w:tcW w:w="72" w:type="dxa"/>
            <w:vAlign w:val="bottom"/>
          </w:tcPr>
          <w:p w14:paraId="00B84B12"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9248F5C"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4A9CA180"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75EC921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15,370</w:t>
            </w:r>
          </w:p>
        </w:tc>
      </w:tr>
      <w:tr w:rsidR="000B77EE" w:rsidRPr="00D21F73" w14:paraId="2566BA7C" w14:textId="77777777" w:rsidTr="00C0461F">
        <w:trPr>
          <w:trHeight w:val="216"/>
        </w:trPr>
        <w:tc>
          <w:tcPr>
            <w:tcW w:w="3731" w:type="dxa"/>
            <w:vAlign w:val="bottom"/>
          </w:tcPr>
          <w:p w14:paraId="74A5CA98" w14:textId="77777777" w:rsidR="000B77EE" w:rsidRPr="00D21F73" w:rsidRDefault="000B77EE" w:rsidP="00C0461F">
            <w:pPr>
              <w:ind w:left="105" w:hanging="127"/>
              <w:jc w:val="left"/>
              <w:rPr>
                <w:rFonts w:asciiTheme="minorBidi" w:hAnsiTheme="minorBidi" w:cstheme="minorBidi"/>
                <w:b/>
                <w:bCs/>
                <w:sz w:val="28"/>
                <w:szCs w:val="28"/>
              </w:rPr>
            </w:pPr>
          </w:p>
        </w:tc>
        <w:tc>
          <w:tcPr>
            <w:tcW w:w="1310" w:type="dxa"/>
            <w:vAlign w:val="bottom"/>
          </w:tcPr>
          <w:p w14:paraId="175A10C6"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7542309A"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074F7863"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0ECA2BEF"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7D042B9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240A244B"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341F0745"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66AB283B" w14:textId="77777777" w:rsidTr="00C0461F">
        <w:trPr>
          <w:trHeight w:val="216"/>
        </w:trPr>
        <w:tc>
          <w:tcPr>
            <w:tcW w:w="3731" w:type="dxa"/>
            <w:vAlign w:val="bottom"/>
          </w:tcPr>
          <w:p w14:paraId="710CE768" w14:textId="77777777" w:rsidR="000B77EE" w:rsidRPr="00D21F73" w:rsidRDefault="000B77EE" w:rsidP="00C0461F">
            <w:pPr>
              <w:ind w:left="105" w:hanging="127"/>
              <w:jc w:val="left"/>
              <w:rPr>
                <w:rFonts w:asciiTheme="minorBidi" w:hAnsiTheme="minorBidi" w:cstheme="minorBidi"/>
                <w:sz w:val="28"/>
                <w:szCs w:val="28"/>
              </w:rPr>
            </w:pPr>
            <w:r w:rsidRPr="00D21F73">
              <w:rPr>
                <w:rFonts w:asciiTheme="minorBidi" w:hAnsiTheme="minorBidi" w:cstheme="minorBidi"/>
                <w:b/>
                <w:bCs/>
                <w:sz w:val="28"/>
                <w:szCs w:val="28"/>
              </w:rPr>
              <w:t>Financial liabilities measured at fair value</w:t>
            </w:r>
          </w:p>
        </w:tc>
        <w:tc>
          <w:tcPr>
            <w:tcW w:w="1310" w:type="dxa"/>
            <w:vAlign w:val="bottom"/>
          </w:tcPr>
          <w:p w14:paraId="1716821C"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558A336D"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31E3D2D6"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0C1C2759"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2F1E3F60"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367208A3"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4FC228FC"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0BBD6578" w14:textId="77777777" w:rsidTr="00C0461F">
        <w:trPr>
          <w:trHeight w:val="216"/>
        </w:trPr>
        <w:tc>
          <w:tcPr>
            <w:tcW w:w="3731" w:type="dxa"/>
            <w:vAlign w:val="bottom"/>
          </w:tcPr>
          <w:p w14:paraId="4F3353B9"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Derivatives</w:t>
            </w:r>
          </w:p>
        </w:tc>
        <w:tc>
          <w:tcPr>
            <w:tcW w:w="1310" w:type="dxa"/>
            <w:vAlign w:val="bottom"/>
          </w:tcPr>
          <w:p w14:paraId="7F1FB672"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852</w:t>
            </w:r>
          </w:p>
        </w:tc>
        <w:tc>
          <w:tcPr>
            <w:tcW w:w="72" w:type="dxa"/>
            <w:vAlign w:val="bottom"/>
          </w:tcPr>
          <w:p w14:paraId="7EA7363C"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6FD8A1B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20,321</w:t>
            </w:r>
          </w:p>
        </w:tc>
        <w:tc>
          <w:tcPr>
            <w:tcW w:w="72" w:type="dxa"/>
            <w:vAlign w:val="bottom"/>
          </w:tcPr>
          <w:p w14:paraId="64BFF3EB"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2FD5883"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3C3960C6"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004254D7"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21,173</w:t>
            </w:r>
          </w:p>
        </w:tc>
      </w:tr>
    </w:tbl>
    <w:p w14:paraId="7BEA6A42" w14:textId="77777777" w:rsidR="000B77EE" w:rsidRPr="00D21F73" w:rsidRDefault="000B77EE" w:rsidP="000B77EE">
      <w:pPr>
        <w:jc w:val="left"/>
        <w:rPr>
          <w:rFonts w:asciiTheme="minorBidi" w:hAnsiTheme="minorBidi" w:cstheme="minorBidi"/>
          <w:sz w:val="28"/>
          <w:szCs w:val="28"/>
          <w:lang w:val="en-US"/>
        </w:rPr>
      </w:pPr>
      <w:r w:rsidRPr="00D21F73">
        <w:rPr>
          <w:rFonts w:asciiTheme="minorBidi" w:hAnsiTheme="minorBidi" w:cs="Cordia New"/>
          <w:sz w:val="28"/>
          <w:szCs w:val="28"/>
          <w:cs/>
          <w:lang w:val="en-US"/>
        </w:rPr>
        <w:br w:type="page"/>
      </w:r>
    </w:p>
    <w:p w14:paraId="6AFB60FF" w14:textId="77777777" w:rsidR="000B77EE" w:rsidRPr="00D21F73" w:rsidRDefault="000B77EE" w:rsidP="000B77EE">
      <w:pPr>
        <w:tabs>
          <w:tab w:val="left" w:pos="567"/>
        </w:tabs>
        <w:rPr>
          <w:rFonts w:asciiTheme="minorBidi" w:hAnsiTheme="minorBidi" w:cstheme="minorBidi"/>
          <w:b/>
          <w:bCs/>
          <w:sz w:val="28"/>
          <w:szCs w:val="28"/>
        </w:rPr>
      </w:pPr>
      <w:r w:rsidRPr="00D21F73">
        <w:rPr>
          <w:rStyle w:val="PageNumber"/>
          <w:rFonts w:asciiTheme="minorBidi" w:hAnsiTheme="minorBidi" w:cstheme="minorBidi"/>
          <w:b/>
          <w:bCs/>
          <w:sz w:val="28"/>
          <w:szCs w:val="28"/>
          <w:lang w:val="en-US"/>
        </w:rPr>
        <w:lastRenderedPageBreak/>
        <w:t>20</w:t>
      </w:r>
      <w:r w:rsidRPr="00D21F73">
        <w:rPr>
          <w:rStyle w:val="PageNumber"/>
          <w:rFonts w:asciiTheme="minorBidi" w:hAnsiTheme="minorBidi" w:cstheme="minorBidi"/>
          <w:b/>
          <w:bCs/>
          <w:sz w:val="28"/>
          <w:szCs w:val="28"/>
          <w:cs/>
          <w:lang w:val="en-US"/>
        </w:rPr>
        <w:t>.</w:t>
      </w:r>
      <w:r w:rsidRPr="00D21F73">
        <w:rPr>
          <w:rStyle w:val="PageNumber"/>
          <w:rFonts w:asciiTheme="minorBidi" w:hAnsiTheme="minorBidi" w:cstheme="minorBidi"/>
          <w:b/>
          <w:bCs/>
          <w:sz w:val="28"/>
          <w:szCs w:val="28"/>
          <w:lang w:val="en-US"/>
        </w:rPr>
        <w:tab/>
      </w:r>
      <w:r w:rsidRPr="00D21F73">
        <w:rPr>
          <w:rFonts w:asciiTheme="minorBidi" w:hAnsiTheme="minorBidi" w:cstheme="minorBidi"/>
          <w:b/>
          <w:bCs/>
          <w:sz w:val="28"/>
          <w:szCs w:val="28"/>
        </w:rPr>
        <w:t>Fair value measurement of financial instruments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Continued</w:t>
      </w:r>
      <w:r w:rsidRPr="00D21F73">
        <w:rPr>
          <w:rFonts w:asciiTheme="minorBidi" w:hAnsiTheme="minorBidi" w:cstheme="minorBidi"/>
          <w:sz w:val="28"/>
          <w:szCs w:val="28"/>
          <w:cs/>
        </w:rPr>
        <w:t>)</w:t>
      </w:r>
    </w:p>
    <w:p w14:paraId="48C51172" w14:textId="77777777" w:rsidR="000B77EE" w:rsidRPr="00D21F73" w:rsidRDefault="000B77EE" w:rsidP="000B77EE">
      <w:pPr>
        <w:ind w:left="567" w:right="11"/>
        <w:jc w:val="thaiDistribute"/>
        <w:rPr>
          <w:rFonts w:asciiTheme="minorBidi" w:hAnsiTheme="minorBidi" w:cstheme="minorBidi"/>
          <w:sz w:val="28"/>
          <w:szCs w:val="28"/>
          <w:lang w:val="en-US"/>
        </w:rPr>
      </w:pPr>
    </w:p>
    <w:p w14:paraId="4B3B112A" w14:textId="77777777" w:rsidR="000B77EE" w:rsidRPr="00D21F73" w:rsidRDefault="000B77EE" w:rsidP="000B77EE">
      <w:pPr>
        <w:ind w:left="567" w:right="11"/>
        <w:rPr>
          <w:rFonts w:asciiTheme="minorBidi" w:hAnsiTheme="minorBidi" w:cstheme="minorBidi"/>
          <w:sz w:val="28"/>
          <w:szCs w:val="28"/>
          <w:cs/>
        </w:rPr>
      </w:pPr>
      <w:r w:rsidRPr="00D21F73">
        <w:rPr>
          <w:rFonts w:asciiTheme="minorBidi" w:hAnsiTheme="minorBidi" w:cstheme="minorBidi"/>
          <w:sz w:val="28"/>
          <w:szCs w:val="28"/>
        </w:rPr>
        <w:t xml:space="preserve">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 202</w:t>
      </w:r>
      <w:r w:rsidRPr="00D21F73">
        <w:rPr>
          <w:rFonts w:asciiTheme="minorBidi" w:hAnsiTheme="minorBidi" w:cstheme="minorBidi"/>
          <w:sz w:val="28"/>
          <w:szCs w:val="28"/>
          <w:lang w:val="en-US"/>
        </w:rPr>
        <w:t>6</w:t>
      </w:r>
      <w:r w:rsidRPr="00D21F73">
        <w:rPr>
          <w:rFonts w:asciiTheme="minorBidi" w:hAnsiTheme="minorBidi" w:cstheme="minorBidi"/>
          <w:sz w:val="28"/>
          <w:szCs w:val="28"/>
        </w:rPr>
        <w:t xml:space="preserve"> and 31 December 2025</w:t>
      </w:r>
      <w:r w:rsidRPr="00D21F73">
        <w:rPr>
          <w:rFonts w:asciiTheme="minorBidi" w:hAnsiTheme="minorBidi" w:cstheme="minorBidi"/>
          <w:sz w:val="28"/>
          <w:szCs w:val="28"/>
          <w:lang w:val="en-US"/>
        </w:rPr>
        <w: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the Group had financial assets and financial liabilities measured at fair value as follows</w:t>
      </w:r>
      <w:r w:rsidRPr="00D21F73">
        <w:rPr>
          <w:rFonts w:asciiTheme="minorBidi" w:hAnsiTheme="minorBidi" w:cstheme="minorBidi"/>
          <w:sz w:val="28"/>
          <w:szCs w:val="28"/>
          <w:c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Continued</w:t>
      </w:r>
      <w:r w:rsidRPr="00D21F73">
        <w:rPr>
          <w:rFonts w:asciiTheme="minorBidi" w:hAnsiTheme="minorBidi" w:cstheme="minorBidi"/>
          <w:sz w:val="28"/>
          <w:szCs w:val="28"/>
          <w:cs/>
        </w:rPr>
        <w:t>)</w:t>
      </w:r>
    </w:p>
    <w:p w14:paraId="340E4E6D" w14:textId="77777777" w:rsidR="000B77EE" w:rsidRPr="00D21F73" w:rsidRDefault="000B77EE" w:rsidP="000B77EE">
      <w:pPr>
        <w:ind w:left="562" w:right="14"/>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0B77EE" w:rsidRPr="00D21F73" w14:paraId="5D5383BB" w14:textId="77777777" w:rsidTr="00C0461F">
        <w:trPr>
          <w:trHeight w:val="216"/>
        </w:trPr>
        <w:tc>
          <w:tcPr>
            <w:tcW w:w="3731" w:type="dxa"/>
            <w:vAlign w:val="bottom"/>
          </w:tcPr>
          <w:p w14:paraId="23E38118"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vAlign w:val="bottom"/>
          </w:tcPr>
          <w:p w14:paraId="69DC32DC" w14:textId="77777777" w:rsidR="000B77EE" w:rsidRPr="00D21F73" w:rsidRDefault="000B77EE" w:rsidP="00C0461F">
            <w:pPr>
              <w:ind w:left="74"/>
              <w:jc w:val="center"/>
              <w:rPr>
                <w:rFonts w:asciiTheme="minorBidi" w:hAnsiTheme="minorBidi" w:cstheme="minorBidi"/>
                <w:sz w:val="28"/>
                <w:szCs w:val="28"/>
              </w:rPr>
            </w:pPr>
          </w:p>
        </w:tc>
        <w:tc>
          <w:tcPr>
            <w:tcW w:w="72" w:type="dxa"/>
          </w:tcPr>
          <w:p w14:paraId="3F980427" w14:textId="77777777" w:rsidR="000B77EE" w:rsidRPr="00D21F73" w:rsidRDefault="000B77EE" w:rsidP="00C0461F">
            <w:pPr>
              <w:ind w:left="74"/>
              <w:jc w:val="right"/>
              <w:rPr>
                <w:rFonts w:asciiTheme="minorBidi" w:hAnsiTheme="minorBidi" w:cstheme="minorBidi"/>
                <w:sz w:val="28"/>
                <w:szCs w:val="28"/>
                <w:cs/>
              </w:rPr>
            </w:pPr>
          </w:p>
        </w:tc>
        <w:tc>
          <w:tcPr>
            <w:tcW w:w="2692" w:type="dxa"/>
            <w:gridSpan w:val="3"/>
          </w:tcPr>
          <w:p w14:paraId="45E42B07"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283A820E" w14:textId="77777777" w:rsidTr="00C0461F">
        <w:trPr>
          <w:trHeight w:val="216"/>
        </w:trPr>
        <w:tc>
          <w:tcPr>
            <w:tcW w:w="3731" w:type="dxa"/>
            <w:vAlign w:val="bottom"/>
          </w:tcPr>
          <w:p w14:paraId="67F1951E" w14:textId="77777777" w:rsidR="000B77EE" w:rsidRPr="00D21F73" w:rsidRDefault="000B77EE" w:rsidP="00C0461F">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39F2873A" w14:textId="77777777" w:rsidR="000B77EE" w:rsidRPr="00D21F73" w:rsidRDefault="000B77EE" w:rsidP="00C0461F">
            <w:pPr>
              <w:ind w:left="74"/>
              <w:jc w:val="center"/>
              <w:rPr>
                <w:rFonts w:asciiTheme="minorBidi" w:hAnsiTheme="minorBidi" w:cstheme="minorBidi"/>
                <w:sz w:val="28"/>
                <w:szCs w:val="28"/>
                <w:cs/>
              </w:rPr>
            </w:pPr>
            <w:r w:rsidRPr="00D21F73">
              <w:rPr>
                <w:rFonts w:asciiTheme="minorBidi" w:hAnsiTheme="minorBidi" w:cstheme="minorBidi"/>
                <w:sz w:val="28"/>
                <w:szCs w:val="28"/>
              </w:rPr>
              <w:t>Separate financial statements</w:t>
            </w:r>
          </w:p>
        </w:tc>
      </w:tr>
      <w:tr w:rsidR="000B77EE" w:rsidRPr="00D21F73" w14:paraId="757C2B6A" w14:textId="77777777" w:rsidTr="00C0461F">
        <w:trPr>
          <w:trHeight w:val="216"/>
        </w:trPr>
        <w:tc>
          <w:tcPr>
            <w:tcW w:w="3731" w:type="dxa"/>
            <w:vAlign w:val="bottom"/>
          </w:tcPr>
          <w:p w14:paraId="679C1F96" w14:textId="77777777" w:rsidR="000B77EE" w:rsidRPr="00D21F73" w:rsidRDefault="000B77EE" w:rsidP="00C0461F">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6B74A8CA" w14:textId="77777777" w:rsidR="000B77EE" w:rsidRPr="00D21F73" w:rsidRDefault="000B77EE" w:rsidP="00C0461F">
            <w:pPr>
              <w:ind w:left="74"/>
              <w:jc w:val="center"/>
              <w:rPr>
                <w:rFonts w:asciiTheme="minorBidi" w:hAnsiTheme="minorBidi" w:cstheme="minorBidi"/>
                <w:sz w:val="28"/>
                <w:szCs w:val="28"/>
              </w:rPr>
            </w:pP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2026</w:t>
            </w:r>
          </w:p>
        </w:tc>
      </w:tr>
      <w:tr w:rsidR="000B77EE" w:rsidRPr="00D21F73" w14:paraId="49BBA0DA" w14:textId="77777777" w:rsidTr="00C0461F">
        <w:trPr>
          <w:trHeight w:val="216"/>
        </w:trPr>
        <w:tc>
          <w:tcPr>
            <w:tcW w:w="3731" w:type="dxa"/>
            <w:vAlign w:val="bottom"/>
          </w:tcPr>
          <w:p w14:paraId="379A8036" w14:textId="77777777" w:rsidR="000B77EE" w:rsidRPr="00D21F73" w:rsidRDefault="000B77EE" w:rsidP="00C0461F">
            <w:pPr>
              <w:ind w:left="289" w:hanging="311"/>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3D357773"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1</w:t>
            </w:r>
          </w:p>
        </w:tc>
        <w:tc>
          <w:tcPr>
            <w:tcW w:w="72" w:type="dxa"/>
            <w:tcBorders>
              <w:top w:val="single" w:sz="4" w:space="0" w:color="auto"/>
            </w:tcBorders>
          </w:tcPr>
          <w:p w14:paraId="47345CD4"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3EDA19FE"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2</w:t>
            </w:r>
          </w:p>
        </w:tc>
        <w:tc>
          <w:tcPr>
            <w:tcW w:w="72" w:type="dxa"/>
            <w:tcBorders>
              <w:top w:val="single" w:sz="4" w:space="0" w:color="auto"/>
            </w:tcBorders>
          </w:tcPr>
          <w:p w14:paraId="5023EB1B"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CFF4FBE"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3</w:t>
            </w:r>
          </w:p>
        </w:tc>
        <w:tc>
          <w:tcPr>
            <w:tcW w:w="72" w:type="dxa"/>
            <w:tcBorders>
              <w:top w:val="single" w:sz="4" w:space="0" w:color="auto"/>
            </w:tcBorders>
          </w:tcPr>
          <w:p w14:paraId="39A2D2D6"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67F3907" w14:textId="77777777" w:rsidR="000B77EE" w:rsidRPr="00D21F73" w:rsidRDefault="000B77EE" w:rsidP="00C0461F">
            <w:pPr>
              <w:ind w:left="-16" w:right="28"/>
              <w:jc w:val="center"/>
              <w:rPr>
                <w:rFonts w:asciiTheme="minorBidi" w:hAnsiTheme="minorBidi" w:cstheme="minorBidi"/>
                <w:sz w:val="28"/>
                <w:szCs w:val="28"/>
                <w:cs/>
              </w:rPr>
            </w:pPr>
            <w:r w:rsidRPr="00D21F73">
              <w:rPr>
                <w:rFonts w:asciiTheme="minorBidi" w:hAnsiTheme="minorBidi" w:cstheme="minorBidi"/>
                <w:sz w:val="28"/>
                <w:szCs w:val="28"/>
              </w:rPr>
              <w:t>Total</w:t>
            </w:r>
          </w:p>
        </w:tc>
      </w:tr>
      <w:tr w:rsidR="000B77EE" w:rsidRPr="00D21F73" w14:paraId="58AB026F" w14:textId="77777777" w:rsidTr="00C0461F">
        <w:trPr>
          <w:trHeight w:val="216"/>
        </w:trPr>
        <w:tc>
          <w:tcPr>
            <w:tcW w:w="3731" w:type="dxa"/>
            <w:vAlign w:val="bottom"/>
          </w:tcPr>
          <w:p w14:paraId="3E16A6D5" w14:textId="77777777" w:rsidR="000B77EE" w:rsidRPr="00D21F73" w:rsidRDefault="000B77EE" w:rsidP="00C0461F">
            <w:pPr>
              <w:ind w:left="198" w:hanging="220"/>
              <w:jc w:val="left"/>
              <w:rPr>
                <w:rFonts w:asciiTheme="minorBidi" w:hAnsiTheme="minorBidi" w:cstheme="minorBidi"/>
                <w:b/>
                <w:bCs/>
                <w:sz w:val="28"/>
                <w:szCs w:val="28"/>
                <w:cs/>
              </w:rPr>
            </w:pPr>
            <w:r w:rsidRPr="00D21F73">
              <w:rPr>
                <w:rFonts w:asciiTheme="minorBidi" w:hAnsiTheme="minorBidi" w:cstheme="minorBidi"/>
                <w:b/>
                <w:bCs/>
                <w:sz w:val="28"/>
                <w:szCs w:val="28"/>
              </w:rPr>
              <w:t>Financial assets measured at fair value</w:t>
            </w:r>
          </w:p>
        </w:tc>
        <w:tc>
          <w:tcPr>
            <w:tcW w:w="1310" w:type="dxa"/>
            <w:tcBorders>
              <w:top w:val="single" w:sz="4" w:space="0" w:color="auto"/>
            </w:tcBorders>
            <w:vAlign w:val="bottom"/>
          </w:tcPr>
          <w:p w14:paraId="060B18D7"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72C4B350"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F2001A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09EBDAE8"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3839A02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15C259B4"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5BF81E30"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2EC33537" w14:textId="77777777" w:rsidTr="00C0461F">
        <w:trPr>
          <w:trHeight w:val="216"/>
        </w:trPr>
        <w:tc>
          <w:tcPr>
            <w:tcW w:w="3731" w:type="dxa"/>
            <w:vAlign w:val="bottom"/>
          </w:tcPr>
          <w:p w14:paraId="338944DA"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Investments measured at fair value through other comprehensive income</w:t>
            </w:r>
          </w:p>
        </w:tc>
        <w:tc>
          <w:tcPr>
            <w:tcW w:w="1310" w:type="dxa"/>
            <w:vAlign w:val="bottom"/>
          </w:tcPr>
          <w:p w14:paraId="34232195"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1,760</w:t>
            </w:r>
          </w:p>
        </w:tc>
        <w:tc>
          <w:tcPr>
            <w:tcW w:w="72" w:type="dxa"/>
            <w:vAlign w:val="bottom"/>
          </w:tcPr>
          <w:p w14:paraId="42CC286C" w14:textId="77777777" w:rsidR="000B77EE" w:rsidRPr="00D21F73" w:rsidRDefault="000B77EE" w:rsidP="00C0461F">
            <w:pPr>
              <w:tabs>
                <w:tab w:val="decimal" w:pos="1090"/>
              </w:tabs>
              <w:ind w:hanging="9"/>
              <w:jc w:val="left"/>
              <w:rPr>
                <w:rFonts w:asciiTheme="minorBidi" w:hAnsiTheme="minorBidi" w:cs="Cordia New"/>
                <w:sz w:val="28"/>
                <w:szCs w:val="28"/>
                <w:lang w:val="en-US"/>
              </w:rPr>
            </w:pPr>
          </w:p>
        </w:tc>
        <w:tc>
          <w:tcPr>
            <w:tcW w:w="1311" w:type="dxa"/>
            <w:vAlign w:val="bottom"/>
          </w:tcPr>
          <w:p w14:paraId="2D37822A"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w:t>
            </w:r>
          </w:p>
        </w:tc>
        <w:tc>
          <w:tcPr>
            <w:tcW w:w="72" w:type="dxa"/>
            <w:vAlign w:val="bottom"/>
          </w:tcPr>
          <w:p w14:paraId="4589514F" w14:textId="77777777" w:rsidR="000B77EE" w:rsidRPr="00D21F73" w:rsidRDefault="000B77EE" w:rsidP="00C0461F">
            <w:pPr>
              <w:tabs>
                <w:tab w:val="decimal" w:pos="1090"/>
              </w:tabs>
              <w:jc w:val="left"/>
              <w:rPr>
                <w:rFonts w:asciiTheme="minorBidi" w:hAnsiTheme="minorBidi" w:cs="Cordia New"/>
                <w:sz w:val="28"/>
                <w:szCs w:val="28"/>
                <w:cs/>
                <w:lang w:val="en-US"/>
              </w:rPr>
            </w:pPr>
          </w:p>
        </w:tc>
        <w:tc>
          <w:tcPr>
            <w:tcW w:w="1310" w:type="dxa"/>
            <w:vAlign w:val="bottom"/>
          </w:tcPr>
          <w:p w14:paraId="40012B8D" w14:textId="77777777" w:rsidR="000B77EE" w:rsidRPr="00D21F73" w:rsidRDefault="000B77EE" w:rsidP="00C0461F">
            <w:pPr>
              <w:tabs>
                <w:tab w:val="decimal" w:pos="1090"/>
              </w:tabs>
              <w:jc w:val="left"/>
              <w:rPr>
                <w:rFonts w:asciiTheme="minorBidi" w:hAnsiTheme="minorBidi" w:cs="Cordia New"/>
                <w:sz w:val="28"/>
                <w:szCs w:val="28"/>
                <w:cs/>
                <w:lang w:val="en-US"/>
              </w:rPr>
            </w:pPr>
            <w:r w:rsidRPr="00D21F73">
              <w:rPr>
                <w:rFonts w:asciiTheme="minorBidi" w:hAnsiTheme="minorBidi" w:cs="Cordia New"/>
                <w:sz w:val="28"/>
                <w:szCs w:val="28"/>
                <w:lang w:val="en-US"/>
              </w:rPr>
              <w:t>2,671</w:t>
            </w:r>
          </w:p>
        </w:tc>
        <w:tc>
          <w:tcPr>
            <w:tcW w:w="72" w:type="dxa"/>
            <w:vAlign w:val="bottom"/>
          </w:tcPr>
          <w:p w14:paraId="07F090A0"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1310" w:type="dxa"/>
            <w:vAlign w:val="bottom"/>
          </w:tcPr>
          <w:p w14:paraId="32E8F9C8"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4,431</w:t>
            </w:r>
          </w:p>
        </w:tc>
      </w:tr>
      <w:tr w:rsidR="000B77EE" w:rsidRPr="00D21F73" w14:paraId="4121C1C3" w14:textId="77777777" w:rsidTr="00C0461F">
        <w:trPr>
          <w:trHeight w:val="216"/>
        </w:trPr>
        <w:tc>
          <w:tcPr>
            <w:tcW w:w="3731" w:type="dxa"/>
            <w:vAlign w:val="bottom"/>
          </w:tcPr>
          <w:p w14:paraId="11DD445E"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 xml:space="preserve">Investments measured at fair value </w:t>
            </w:r>
            <w:r w:rsidRPr="00D21F73">
              <w:rPr>
                <w:rFonts w:asciiTheme="minorBidi" w:hAnsiTheme="minorBidi" w:cstheme="minorBidi"/>
                <w:sz w:val="28"/>
                <w:szCs w:val="28"/>
              </w:rPr>
              <w:br/>
              <w:t>through profit or loss</w:t>
            </w:r>
          </w:p>
        </w:tc>
        <w:tc>
          <w:tcPr>
            <w:tcW w:w="1310" w:type="dxa"/>
            <w:vAlign w:val="bottom"/>
          </w:tcPr>
          <w:p w14:paraId="70948544"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326</w:t>
            </w:r>
          </w:p>
        </w:tc>
        <w:tc>
          <w:tcPr>
            <w:tcW w:w="72" w:type="dxa"/>
            <w:vAlign w:val="bottom"/>
          </w:tcPr>
          <w:p w14:paraId="0CC9679C" w14:textId="77777777" w:rsidR="000B77EE" w:rsidRPr="00D21F73" w:rsidRDefault="000B77EE" w:rsidP="00C0461F">
            <w:pPr>
              <w:tabs>
                <w:tab w:val="decimal" w:pos="1090"/>
              </w:tabs>
              <w:ind w:hanging="9"/>
              <w:jc w:val="left"/>
              <w:rPr>
                <w:rFonts w:asciiTheme="minorBidi" w:hAnsiTheme="minorBidi" w:cs="Cordia New"/>
                <w:sz w:val="28"/>
                <w:szCs w:val="28"/>
                <w:lang w:val="en-US"/>
              </w:rPr>
            </w:pPr>
          </w:p>
        </w:tc>
        <w:tc>
          <w:tcPr>
            <w:tcW w:w="1311" w:type="dxa"/>
            <w:vAlign w:val="bottom"/>
          </w:tcPr>
          <w:p w14:paraId="25988059"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3,280</w:t>
            </w:r>
          </w:p>
        </w:tc>
        <w:tc>
          <w:tcPr>
            <w:tcW w:w="72" w:type="dxa"/>
            <w:vAlign w:val="bottom"/>
          </w:tcPr>
          <w:p w14:paraId="6680A468" w14:textId="77777777" w:rsidR="000B77EE" w:rsidRPr="00D21F73" w:rsidRDefault="000B77EE" w:rsidP="00C0461F">
            <w:pPr>
              <w:tabs>
                <w:tab w:val="decimal" w:pos="1090"/>
              </w:tabs>
              <w:jc w:val="left"/>
              <w:rPr>
                <w:rFonts w:asciiTheme="minorBidi" w:hAnsiTheme="minorBidi" w:cs="Cordia New"/>
                <w:sz w:val="28"/>
                <w:szCs w:val="28"/>
                <w:cs/>
                <w:lang w:val="en-US"/>
              </w:rPr>
            </w:pPr>
          </w:p>
        </w:tc>
        <w:tc>
          <w:tcPr>
            <w:tcW w:w="1310" w:type="dxa"/>
            <w:vAlign w:val="bottom"/>
          </w:tcPr>
          <w:p w14:paraId="70300DF5" w14:textId="77777777" w:rsidR="000B77EE" w:rsidRPr="00D21F73" w:rsidRDefault="000B77EE" w:rsidP="00C0461F">
            <w:pPr>
              <w:tabs>
                <w:tab w:val="decimal" w:pos="1090"/>
              </w:tabs>
              <w:jc w:val="left"/>
              <w:rPr>
                <w:rFonts w:asciiTheme="minorBidi" w:hAnsiTheme="minorBidi" w:cs="Cordia New"/>
                <w:sz w:val="28"/>
                <w:szCs w:val="28"/>
                <w:cs/>
                <w:lang w:val="en-US"/>
              </w:rPr>
            </w:pPr>
            <w:r w:rsidRPr="00D21F73">
              <w:rPr>
                <w:rFonts w:asciiTheme="minorBidi" w:hAnsiTheme="minorBidi" w:cs="Cordia New"/>
                <w:sz w:val="28"/>
                <w:szCs w:val="28"/>
                <w:lang w:val="en-US"/>
              </w:rPr>
              <w:t>-</w:t>
            </w:r>
          </w:p>
        </w:tc>
        <w:tc>
          <w:tcPr>
            <w:tcW w:w="72" w:type="dxa"/>
            <w:vAlign w:val="bottom"/>
          </w:tcPr>
          <w:p w14:paraId="7E946A95"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1310" w:type="dxa"/>
            <w:vAlign w:val="bottom"/>
          </w:tcPr>
          <w:p w14:paraId="1EC9DCA1"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3,606</w:t>
            </w:r>
          </w:p>
        </w:tc>
      </w:tr>
      <w:tr w:rsidR="000B77EE" w:rsidRPr="00D21F73" w14:paraId="08524D96" w14:textId="77777777" w:rsidTr="00C0461F">
        <w:trPr>
          <w:trHeight w:val="216"/>
        </w:trPr>
        <w:tc>
          <w:tcPr>
            <w:tcW w:w="3731" w:type="dxa"/>
            <w:vAlign w:val="bottom"/>
          </w:tcPr>
          <w:p w14:paraId="4713354C"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Derivatives</w:t>
            </w:r>
          </w:p>
        </w:tc>
        <w:tc>
          <w:tcPr>
            <w:tcW w:w="1310" w:type="dxa"/>
            <w:vAlign w:val="bottom"/>
          </w:tcPr>
          <w:p w14:paraId="46F08E2F"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w:t>
            </w:r>
          </w:p>
        </w:tc>
        <w:tc>
          <w:tcPr>
            <w:tcW w:w="72" w:type="dxa"/>
            <w:vAlign w:val="bottom"/>
          </w:tcPr>
          <w:p w14:paraId="158B784B" w14:textId="77777777" w:rsidR="000B77EE" w:rsidRPr="00D21F73" w:rsidRDefault="000B77EE" w:rsidP="00C0461F">
            <w:pPr>
              <w:tabs>
                <w:tab w:val="decimal" w:pos="1090"/>
              </w:tabs>
              <w:ind w:hanging="9"/>
              <w:jc w:val="left"/>
              <w:rPr>
                <w:rFonts w:asciiTheme="minorBidi" w:hAnsiTheme="minorBidi" w:cs="Cordia New"/>
                <w:sz w:val="28"/>
                <w:szCs w:val="28"/>
                <w:lang w:val="en-US"/>
              </w:rPr>
            </w:pPr>
          </w:p>
        </w:tc>
        <w:tc>
          <w:tcPr>
            <w:tcW w:w="1311" w:type="dxa"/>
            <w:vAlign w:val="bottom"/>
          </w:tcPr>
          <w:p w14:paraId="22929935"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1,965</w:t>
            </w:r>
          </w:p>
        </w:tc>
        <w:tc>
          <w:tcPr>
            <w:tcW w:w="72" w:type="dxa"/>
            <w:vAlign w:val="bottom"/>
          </w:tcPr>
          <w:p w14:paraId="6D0C566D" w14:textId="77777777" w:rsidR="000B77EE" w:rsidRPr="00D21F73" w:rsidRDefault="000B77EE" w:rsidP="00C0461F">
            <w:pPr>
              <w:tabs>
                <w:tab w:val="decimal" w:pos="1090"/>
              </w:tabs>
              <w:jc w:val="left"/>
              <w:rPr>
                <w:rFonts w:asciiTheme="minorBidi" w:hAnsiTheme="minorBidi" w:cs="Cordia New"/>
                <w:sz w:val="28"/>
                <w:szCs w:val="28"/>
                <w:cs/>
                <w:lang w:val="en-US"/>
              </w:rPr>
            </w:pPr>
          </w:p>
        </w:tc>
        <w:tc>
          <w:tcPr>
            <w:tcW w:w="1310" w:type="dxa"/>
            <w:vAlign w:val="bottom"/>
          </w:tcPr>
          <w:p w14:paraId="0D5C7B14" w14:textId="77777777" w:rsidR="000B77EE" w:rsidRPr="00D21F73" w:rsidRDefault="000B77EE" w:rsidP="00C0461F">
            <w:pPr>
              <w:tabs>
                <w:tab w:val="decimal" w:pos="1090"/>
              </w:tabs>
              <w:jc w:val="left"/>
              <w:rPr>
                <w:rFonts w:asciiTheme="minorBidi" w:hAnsiTheme="minorBidi" w:cs="Cordia New"/>
                <w:sz w:val="28"/>
                <w:szCs w:val="28"/>
                <w:cs/>
                <w:lang w:val="en-US"/>
              </w:rPr>
            </w:pPr>
            <w:r w:rsidRPr="00D21F73">
              <w:rPr>
                <w:rFonts w:asciiTheme="minorBidi" w:hAnsiTheme="minorBidi" w:cs="Cordia New"/>
                <w:sz w:val="28"/>
                <w:szCs w:val="28"/>
                <w:lang w:val="en-US"/>
              </w:rPr>
              <w:t>-</w:t>
            </w:r>
          </w:p>
        </w:tc>
        <w:tc>
          <w:tcPr>
            <w:tcW w:w="72" w:type="dxa"/>
            <w:vAlign w:val="bottom"/>
          </w:tcPr>
          <w:p w14:paraId="2FEA5BE6"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1310" w:type="dxa"/>
            <w:vAlign w:val="bottom"/>
          </w:tcPr>
          <w:p w14:paraId="4CD451C8"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1,965</w:t>
            </w:r>
          </w:p>
        </w:tc>
      </w:tr>
      <w:tr w:rsidR="000B77EE" w:rsidRPr="00D21F73" w14:paraId="14070EA4" w14:textId="77777777" w:rsidTr="00C0461F">
        <w:trPr>
          <w:trHeight w:val="216"/>
        </w:trPr>
        <w:tc>
          <w:tcPr>
            <w:tcW w:w="3731" w:type="dxa"/>
            <w:vAlign w:val="bottom"/>
          </w:tcPr>
          <w:p w14:paraId="5877247E" w14:textId="77777777" w:rsidR="000B77EE" w:rsidRPr="00D21F73" w:rsidRDefault="000B77EE" w:rsidP="00C0461F">
            <w:pPr>
              <w:ind w:left="105" w:hanging="127"/>
              <w:jc w:val="left"/>
              <w:rPr>
                <w:rFonts w:asciiTheme="minorBidi" w:hAnsiTheme="minorBidi" w:cstheme="minorBidi"/>
                <w:b/>
                <w:bCs/>
                <w:sz w:val="28"/>
                <w:szCs w:val="28"/>
              </w:rPr>
            </w:pPr>
          </w:p>
        </w:tc>
        <w:tc>
          <w:tcPr>
            <w:tcW w:w="1310" w:type="dxa"/>
          </w:tcPr>
          <w:p w14:paraId="6DBFEE08"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72" w:type="dxa"/>
          </w:tcPr>
          <w:p w14:paraId="771B9733" w14:textId="77777777" w:rsidR="000B77EE" w:rsidRPr="00D21F73" w:rsidRDefault="000B77EE" w:rsidP="00C0461F">
            <w:pPr>
              <w:tabs>
                <w:tab w:val="decimal" w:pos="1090"/>
              </w:tabs>
              <w:ind w:hanging="9"/>
              <w:jc w:val="left"/>
              <w:rPr>
                <w:rFonts w:asciiTheme="minorBidi" w:hAnsiTheme="minorBidi" w:cs="Cordia New"/>
                <w:sz w:val="28"/>
                <w:szCs w:val="28"/>
                <w:lang w:val="en-US"/>
              </w:rPr>
            </w:pPr>
          </w:p>
        </w:tc>
        <w:tc>
          <w:tcPr>
            <w:tcW w:w="1311" w:type="dxa"/>
          </w:tcPr>
          <w:p w14:paraId="788467C0"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72" w:type="dxa"/>
          </w:tcPr>
          <w:p w14:paraId="0A8D2411" w14:textId="77777777" w:rsidR="000B77EE" w:rsidRPr="00D21F73" w:rsidRDefault="000B77EE" w:rsidP="00C0461F">
            <w:pPr>
              <w:tabs>
                <w:tab w:val="decimal" w:pos="1090"/>
              </w:tabs>
              <w:jc w:val="left"/>
              <w:rPr>
                <w:rFonts w:asciiTheme="minorBidi" w:hAnsiTheme="minorBidi" w:cs="Cordia New"/>
                <w:sz w:val="28"/>
                <w:szCs w:val="28"/>
                <w:cs/>
                <w:lang w:val="en-US"/>
              </w:rPr>
            </w:pPr>
          </w:p>
        </w:tc>
        <w:tc>
          <w:tcPr>
            <w:tcW w:w="1310" w:type="dxa"/>
          </w:tcPr>
          <w:p w14:paraId="63AD68A1" w14:textId="77777777" w:rsidR="000B77EE" w:rsidRPr="00D21F73" w:rsidRDefault="000B77EE" w:rsidP="00C0461F">
            <w:pPr>
              <w:tabs>
                <w:tab w:val="decimal" w:pos="1090"/>
              </w:tabs>
              <w:jc w:val="left"/>
              <w:rPr>
                <w:rFonts w:asciiTheme="minorBidi" w:hAnsiTheme="minorBidi" w:cs="Cordia New"/>
                <w:sz w:val="28"/>
                <w:szCs w:val="28"/>
                <w:cs/>
                <w:lang w:val="en-US"/>
              </w:rPr>
            </w:pPr>
          </w:p>
        </w:tc>
        <w:tc>
          <w:tcPr>
            <w:tcW w:w="72" w:type="dxa"/>
          </w:tcPr>
          <w:p w14:paraId="0E93DB22"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1310" w:type="dxa"/>
          </w:tcPr>
          <w:p w14:paraId="594A5761" w14:textId="77777777" w:rsidR="000B77EE" w:rsidRPr="00D21F73" w:rsidRDefault="000B77EE" w:rsidP="00C0461F">
            <w:pPr>
              <w:tabs>
                <w:tab w:val="decimal" w:pos="1090"/>
              </w:tabs>
              <w:jc w:val="left"/>
              <w:rPr>
                <w:rFonts w:asciiTheme="minorBidi" w:hAnsiTheme="minorBidi" w:cs="Cordia New"/>
                <w:sz w:val="28"/>
                <w:szCs w:val="28"/>
                <w:lang w:val="en-US"/>
              </w:rPr>
            </w:pPr>
          </w:p>
        </w:tc>
      </w:tr>
      <w:tr w:rsidR="000B77EE" w:rsidRPr="00D21F73" w14:paraId="752949D0" w14:textId="77777777" w:rsidTr="00C0461F">
        <w:trPr>
          <w:trHeight w:val="216"/>
        </w:trPr>
        <w:tc>
          <w:tcPr>
            <w:tcW w:w="3731" w:type="dxa"/>
            <w:vAlign w:val="bottom"/>
          </w:tcPr>
          <w:p w14:paraId="6DC95A5B" w14:textId="77777777" w:rsidR="000B77EE" w:rsidRPr="00D21F73" w:rsidRDefault="000B77EE" w:rsidP="00C0461F">
            <w:pPr>
              <w:ind w:left="105" w:hanging="127"/>
              <w:jc w:val="left"/>
              <w:rPr>
                <w:rFonts w:asciiTheme="minorBidi" w:hAnsiTheme="minorBidi" w:cstheme="minorBidi"/>
                <w:b/>
                <w:bCs/>
                <w:sz w:val="28"/>
                <w:szCs w:val="28"/>
                <w:cs/>
              </w:rPr>
            </w:pPr>
            <w:r w:rsidRPr="00D21F73">
              <w:rPr>
                <w:rFonts w:asciiTheme="minorBidi" w:hAnsiTheme="minorBidi" w:cstheme="minorBidi"/>
                <w:b/>
                <w:bCs/>
                <w:sz w:val="28"/>
                <w:szCs w:val="28"/>
              </w:rPr>
              <w:t>Financial liabilities measured at fair value</w:t>
            </w:r>
          </w:p>
        </w:tc>
        <w:tc>
          <w:tcPr>
            <w:tcW w:w="1310" w:type="dxa"/>
          </w:tcPr>
          <w:p w14:paraId="609C3869"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72" w:type="dxa"/>
          </w:tcPr>
          <w:p w14:paraId="642D0EF3" w14:textId="77777777" w:rsidR="000B77EE" w:rsidRPr="00D21F73" w:rsidRDefault="000B77EE" w:rsidP="00C0461F">
            <w:pPr>
              <w:tabs>
                <w:tab w:val="decimal" w:pos="1090"/>
              </w:tabs>
              <w:ind w:hanging="9"/>
              <w:jc w:val="left"/>
              <w:rPr>
                <w:rFonts w:asciiTheme="minorBidi" w:hAnsiTheme="minorBidi" w:cs="Cordia New"/>
                <w:sz w:val="28"/>
                <w:szCs w:val="28"/>
                <w:lang w:val="en-US"/>
              </w:rPr>
            </w:pPr>
          </w:p>
        </w:tc>
        <w:tc>
          <w:tcPr>
            <w:tcW w:w="1311" w:type="dxa"/>
          </w:tcPr>
          <w:p w14:paraId="2FA37551"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72" w:type="dxa"/>
          </w:tcPr>
          <w:p w14:paraId="2CD873A0" w14:textId="77777777" w:rsidR="000B77EE" w:rsidRPr="00D21F73" w:rsidRDefault="000B77EE" w:rsidP="00C0461F">
            <w:pPr>
              <w:tabs>
                <w:tab w:val="decimal" w:pos="1090"/>
              </w:tabs>
              <w:jc w:val="left"/>
              <w:rPr>
                <w:rFonts w:asciiTheme="minorBidi" w:hAnsiTheme="minorBidi" w:cs="Cordia New"/>
                <w:sz w:val="28"/>
                <w:szCs w:val="28"/>
                <w:cs/>
                <w:lang w:val="en-US"/>
              </w:rPr>
            </w:pPr>
          </w:p>
        </w:tc>
        <w:tc>
          <w:tcPr>
            <w:tcW w:w="1310" w:type="dxa"/>
          </w:tcPr>
          <w:p w14:paraId="06D89ABE" w14:textId="77777777" w:rsidR="000B77EE" w:rsidRPr="00D21F73" w:rsidRDefault="000B77EE" w:rsidP="00C0461F">
            <w:pPr>
              <w:tabs>
                <w:tab w:val="decimal" w:pos="1090"/>
              </w:tabs>
              <w:jc w:val="left"/>
              <w:rPr>
                <w:rFonts w:asciiTheme="minorBidi" w:hAnsiTheme="minorBidi" w:cs="Cordia New"/>
                <w:sz w:val="28"/>
                <w:szCs w:val="28"/>
                <w:cs/>
                <w:lang w:val="en-US"/>
              </w:rPr>
            </w:pPr>
          </w:p>
        </w:tc>
        <w:tc>
          <w:tcPr>
            <w:tcW w:w="72" w:type="dxa"/>
          </w:tcPr>
          <w:p w14:paraId="3EB527CA"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1310" w:type="dxa"/>
          </w:tcPr>
          <w:p w14:paraId="46C45623" w14:textId="77777777" w:rsidR="000B77EE" w:rsidRPr="00D21F73" w:rsidRDefault="000B77EE" w:rsidP="00C0461F">
            <w:pPr>
              <w:tabs>
                <w:tab w:val="decimal" w:pos="1090"/>
              </w:tabs>
              <w:jc w:val="left"/>
              <w:rPr>
                <w:rFonts w:asciiTheme="minorBidi" w:hAnsiTheme="minorBidi" w:cs="Cordia New"/>
                <w:sz w:val="28"/>
                <w:szCs w:val="28"/>
                <w:lang w:val="en-US"/>
              </w:rPr>
            </w:pPr>
          </w:p>
        </w:tc>
      </w:tr>
      <w:tr w:rsidR="000B77EE" w:rsidRPr="00D21F73" w14:paraId="65048F3F" w14:textId="77777777" w:rsidTr="00C0461F">
        <w:trPr>
          <w:trHeight w:val="216"/>
        </w:trPr>
        <w:tc>
          <w:tcPr>
            <w:tcW w:w="3731" w:type="dxa"/>
            <w:vAlign w:val="bottom"/>
          </w:tcPr>
          <w:p w14:paraId="4C01AD3E" w14:textId="77777777" w:rsidR="000B77EE" w:rsidRPr="00D21F73" w:rsidRDefault="000B77EE" w:rsidP="00C0461F">
            <w:pPr>
              <w:ind w:left="105" w:hanging="127"/>
              <w:jc w:val="left"/>
              <w:rPr>
                <w:rFonts w:asciiTheme="minorBidi" w:hAnsiTheme="minorBidi" w:cstheme="minorBidi"/>
                <w:sz w:val="28"/>
                <w:szCs w:val="28"/>
                <w:cs/>
              </w:rPr>
            </w:pPr>
            <w:r w:rsidRPr="00D21F73">
              <w:rPr>
                <w:rFonts w:asciiTheme="minorBidi" w:hAnsiTheme="minorBidi" w:cstheme="minorBidi"/>
                <w:sz w:val="28"/>
                <w:szCs w:val="28"/>
              </w:rPr>
              <w:t>Derivatives</w:t>
            </w:r>
          </w:p>
        </w:tc>
        <w:tc>
          <w:tcPr>
            <w:tcW w:w="1310" w:type="dxa"/>
            <w:vAlign w:val="bottom"/>
          </w:tcPr>
          <w:p w14:paraId="776006F3"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w:t>
            </w:r>
          </w:p>
        </w:tc>
        <w:tc>
          <w:tcPr>
            <w:tcW w:w="72" w:type="dxa"/>
            <w:vAlign w:val="bottom"/>
          </w:tcPr>
          <w:p w14:paraId="39F799E7" w14:textId="77777777" w:rsidR="000B77EE" w:rsidRPr="00D21F73" w:rsidRDefault="000B77EE" w:rsidP="00C0461F">
            <w:pPr>
              <w:tabs>
                <w:tab w:val="decimal" w:pos="1090"/>
              </w:tabs>
              <w:ind w:hanging="9"/>
              <w:jc w:val="left"/>
              <w:rPr>
                <w:rFonts w:asciiTheme="minorBidi" w:hAnsiTheme="minorBidi" w:cs="Cordia New"/>
                <w:sz w:val="28"/>
                <w:szCs w:val="28"/>
                <w:lang w:val="en-US"/>
              </w:rPr>
            </w:pPr>
          </w:p>
        </w:tc>
        <w:tc>
          <w:tcPr>
            <w:tcW w:w="1311" w:type="dxa"/>
            <w:vAlign w:val="bottom"/>
          </w:tcPr>
          <w:p w14:paraId="6AD8160C"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4,669</w:t>
            </w:r>
          </w:p>
        </w:tc>
        <w:tc>
          <w:tcPr>
            <w:tcW w:w="72" w:type="dxa"/>
            <w:vAlign w:val="bottom"/>
          </w:tcPr>
          <w:p w14:paraId="7ED2B01C" w14:textId="77777777" w:rsidR="000B77EE" w:rsidRPr="00D21F73" w:rsidRDefault="000B77EE" w:rsidP="00C0461F">
            <w:pPr>
              <w:tabs>
                <w:tab w:val="decimal" w:pos="1090"/>
              </w:tabs>
              <w:jc w:val="left"/>
              <w:rPr>
                <w:rFonts w:asciiTheme="minorBidi" w:hAnsiTheme="minorBidi" w:cs="Cordia New"/>
                <w:sz w:val="28"/>
                <w:szCs w:val="28"/>
                <w:cs/>
                <w:lang w:val="en-US"/>
              </w:rPr>
            </w:pPr>
          </w:p>
        </w:tc>
        <w:tc>
          <w:tcPr>
            <w:tcW w:w="1310" w:type="dxa"/>
            <w:vAlign w:val="bottom"/>
          </w:tcPr>
          <w:p w14:paraId="73BB15C9" w14:textId="77777777" w:rsidR="000B77EE" w:rsidRPr="00D21F73" w:rsidRDefault="000B77EE" w:rsidP="00C0461F">
            <w:pPr>
              <w:tabs>
                <w:tab w:val="decimal" w:pos="1090"/>
              </w:tabs>
              <w:jc w:val="left"/>
              <w:rPr>
                <w:rFonts w:asciiTheme="minorBidi" w:hAnsiTheme="minorBidi" w:cs="Cordia New"/>
                <w:sz w:val="28"/>
                <w:szCs w:val="28"/>
                <w:cs/>
                <w:lang w:val="en-US"/>
              </w:rPr>
            </w:pPr>
            <w:r w:rsidRPr="00D21F73">
              <w:rPr>
                <w:rFonts w:asciiTheme="minorBidi" w:hAnsiTheme="minorBidi" w:cs="Cordia New"/>
                <w:sz w:val="28"/>
                <w:szCs w:val="28"/>
                <w:lang w:val="en-US"/>
              </w:rPr>
              <w:t>-</w:t>
            </w:r>
          </w:p>
        </w:tc>
        <w:tc>
          <w:tcPr>
            <w:tcW w:w="72" w:type="dxa"/>
            <w:vAlign w:val="bottom"/>
          </w:tcPr>
          <w:p w14:paraId="6B3FA459" w14:textId="77777777" w:rsidR="000B77EE" w:rsidRPr="00D21F73" w:rsidRDefault="000B77EE" w:rsidP="00C0461F">
            <w:pPr>
              <w:tabs>
                <w:tab w:val="decimal" w:pos="1090"/>
              </w:tabs>
              <w:jc w:val="left"/>
              <w:rPr>
                <w:rFonts w:asciiTheme="minorBidi" w:hAnsiTheme="minorBidi" w:cs="Cordia New"/>
                <w:sz w:val="28"/>
                <w:szCs w:val="28"/>
                <w:lang w:val="en-US"/>
              </w:rPr>
            </w:pPr>
          </w:p>
        </w:tc>
        <w:tc>
          <w:tcPr>
            <w:tcW w:w="1310" w:type="dxa"/>
            <w:vAlign w:val="bottom"/>
          </w:tcPr>
          <w:p w14:paraId="0390CC91" w14:textId="77777777" w:rsidR="000B77EE" w:rsidRPr="00D21F73" w:rsidRDefault="000B77EE" w:rsidP="00C0461F">
            <w:pPr>
              <w:tabs>
                <w:tab w:val="decimal" w:pos="1090"/>
              </w:tabs>
              <w:jc w:val="left"/>
              <w:rPr>
                <w:rFonts w:asciiTheme="minorBidi" w:hAnsiTheme="minorBidi" w:cs="Cordia New"/>
                <w:sz w:val="28"/>
                <w:szCs w:val="28"/>
                <w:lang w:val="en-US"/>
              </w:rPr>
            </w:pPr>
            <w:r w:rsidRPr="00D21F73">
              <w:rPr>
                <w:rFonts w:asciiTheme="minorBidi" w:hAnsiTheme="minorBidi" w:cs="Cordia New"/>
                <w:sz w:val="28"/>
                <w:szCs w:val="28"/>
                <w:lang w:val="en-US"/>
              </w:rPr>
              <w:t>4,669</w:t>
            </w:r>
          </w:p>
        </w:tc>
      </w:tr>
    </w:tbl>
    <w:p w14:paraId="7AF8430B" w14:textId="77777777" w:rsidR="000B77EE" w:rsidRPr="00D21F73" w:rsidRDefault="000B77EE" w:rsidP="000B77EE">
      <w:pPr>
        <w:ind w:left="567" w:right="11"/>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0B77EE" w:rsidRPr="00D21F73" w14:paraId="489690C3" w14:textId="77777777" w:rsidTr="00C0461F">
        <w:trPr>
          <w:trHeight w:val="216"/>
        </w:trPr>
        <w:tc>
          <w:tcPr>
            <w:tcW w:w="3731" w:type="dxa"/>
            <w:vAlign w:val="bottom"/>
          </w:tcPr>
          <w:p w14:paraId="2130F110"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vAlign w:val="bottom"/>
          </w:tcPr>
          <w:p w14:paraId="6D9CB439" w14:textId="77777777" w:rsidR="000B77EE" w:rsidRPr="00D21F73" w:rsidRDefault="000B77EE" w:rsidP="00C0461F">
            <w:pPr>
              <w:ind w:left="74"/>
              <w:jc w:val="center"/>
              <w:rPr>
                <w:rFonts w:asciiTheme="minorBidi" w:hAnsiTheme="minorBidi" w:cstheme="minorBidi"/>
                <w:sz w:val="28"/>
                <w:szCs w:val="28"/>
              </w:rPr>
            </w:pPr>
          </w:p>
        </w:tc>
        <w:tc>
          <w:tcPr>
            <w:tcW w:w="72" w:type="dxa"/>
          </w:tcPr>
          <w:p w14:paraId="2FBADE80" w14:textId="77777777" w:rsidR="000B77EE" w:rsidRPr="00D21F73" w:rsidRDefault="000B77EE" w:rsidP="00C0461F">
            <w:pPr>
              <w:ind w:left="74"/>
              <w:jc w:val="right"/>
              <w:rPr>
                <w:rFonts w:asciiTheme="minorBidi" w:hAnsiTheme="minorBidi" w:cstheme="minorBidi"/>
                <w:sz w:val="28"/>
                <w:szCs w:val="28"/>
                <w:cs/>
              </w:rPr>
            </w:pPr>
          </w:p>
        </w:tc>
        <w:tc>
          <w:tcPr>
            <w:tcW w:w="2692" w:type="dxa"/>
            <w:gridSpan w:val="3"/>
          </w:tcPr>
          <w:p w14:paraId="2EF6AEA4"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70C10233" w14:textId="77777777" w:rsidTr="00C0461F">
        <w:trPr>
          <w:trHeight w:val="216"/>
        </w:trPr>
        <w:tc>
          <w:tcPr>
            <w:tcW w:w="3731" w:type="dxa"/>
            <w:vAlign w:val="bottom"/>
          </w:tcPr>
          <w:p w14:paraId="533C51BF" w14:textId="77777777" w:rsidR="000B77EE" w:rsidRPr="00D21F73" w:rsidRDefault="000B77EE" w:rsidP="00C0461F">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4C18DC1C" w14:textId="77777777" w:rsidR="000B77EE" w:rsidRPr="00D21F73" w:rsidRDefault="000B77EE" w:rsidP="00C0461F">
            <w:pPr>
              <w:ind w:left="74"/>
              <w:jc w:val="center"/>
              <w:rPr>
                <w:rFonts w:asciiTheme="minorBidi" w:hAnsiTheme="minorBidi" w:cstheme="minorBidi"/>
                <w:sz w:val="28"/>
                <w:szCs w:val="28"/>
                <w:cs/>
              </w:rPr>
            </w:pPr>
            <w:r w:rsidRPr="00D21F73">
              <w:rPr>
                <w:rFonts w:asciiTheme="minorBidi" w:hAnsiTheme="minorBidi" w:cstheme="minorBidi"/>
                <w:sz w:val="28"/>
                <w:szCs w:val="28"/>
              </w:rPr>
              <w:t>Separate financial statements</w:t>
            </w:r>
          </w:p>
        </w:tc>
      </w:tr>
      <w:tr w:rsidR="000B77EE" w:rsidRPr="00D21F73" w14:paraId="1ABDC6FB" w14:textId="77777777" w:rsidTr="00C0461F">
        <w:trPr>
          <w:trHeight w:val="216"/>
        </w:trPr>
        <w:tc>
          <w:tcPr>
            <w:tcW w:w="3731" w:type="dxa"/>
            <w:vAlign w:val="bottom"/>
          </w:tcPr>
          <w:p w14:paraId="377E4B2D" w14:textId="77777777" w:rsidR="000B77EE" w:rsidRPr="00D21F73" w:rsidRDefault="000B77EE" w:rsidP="00C0461F">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0316BF83" w14:textId="77777777" w:rsidR="000B77EE" w:rsidRPr="00D21F73" w:rsidRDefault="000B77EE" w:rsidP="00C0461F">
            <w:pPr>
              <w:ind w:left="74"/>
              <w:jc w:val="center"/>
              <w:rPr>
                <w:rFonts w:asciiTheme="minorBidi" w:hAnsiTheme="minorBidi" w:cstheme="minorBidi"/>
                <w:sz w:val="28"/>
                <w:szCs w:val="28"/>
              </w:rPr>
            </w:pPr>
            <w:r w:rsidRPr="00D21F73">
              <w:rPr>
                <w:rFonts w:asciiTheme="minorBidi" w:hAnsiTheme="minorBidi" w:cstheme="minorBidi"/>
                <w:sz w:val="28"/>
                <w:szCs w:val="28"/>
              </w:rPr>
              <w:t>31 December 202</w:t>
            </w:r>
            <w:r w:rsidRPr="00D21F73">
              <w:rPr>
                <w:rFonts w:asciiTheme="minorBidi" w:hAnsiTheme="minorBidi" w:cstheme="minorBidi"/>
                <w:sz w:val="28"/>
                <w:szCs w:val="28"/>
                <w:lang w:val="en-US"/>
              </w:rPr>
              <w:t>5</w:t>
            </w:r>
          </w:p>
        </w:tc>
      </w:tr>
      <w:tr w:rsidR="000B77EE" w:rsidRPr="00D21F73" w14:paraId="7F435F20" w14:textId="77777777" w:rsidTr="00C0461F">
        <w:trPr>
          <w:trHeight w:val="216"/>
        </w:trPr>
        <w:tc>
          <w:tcPr>
            <w:tcW w:w="3731" w:type="dxa"/>
            <w:vAlign w:val="bottom"/>
          </w:tcPr>
          <w:p w14:paraId="7D873C1C" w14:textId="77777777" w:rsidR="000B77EE" w:rsidRPr="00D21F73" w:rsidRDefault="000B77EE" w:rsidP="00C0461F">
            <w:pPr>
              <w:ind w:left="289" w:hanging="311"/>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481A0677"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1</w:t>
            </w:r>
          </w:p>
        </w:tc>
        <w:tc>
          <w:tcPr>
            <w:tcW w:w="72" w:type="dxa"/>
            <w:tcBorders>
              <w:top w:val="single" w:sz="4" w:space="0" w:color="auto"/>
            </w:tcBorders>
          </w:tcPr>
          <w:p w14:paraId="2976ECA8"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5261B24F"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2</w:t>
            </w:r>
          </w:p>
        </w:tc>
        <w:tc>
          <w:tcPr>
            <w:tcW w:w="72" w:type="dxa"/>
            <w:tcBorders>
              <w:top w:val="single" w:sz="4" w:space="0" w:color="auto"/>
            </w:tcBorders>
          </w:tcPr>
          <w:p w14:paraId="09027345"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E0CC721"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3</w:t>
            </w:r>
          </w:p>
        </w:tc>
        <w:tc>
          <w:tcPr>
            <w:tcW w:w="72" w:type="dxa"/>
            <w:tcBorders>
              <w:top w:val="single" w:sz="4" w:space="0" w:color="auto"/>
            </w:tcBorders>
          </w:tcPr>
          <w:p w14:paraId="0B400526"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2123336" w14:textId="77777777" w:rsidR="000B77EE" w:rsidRPr="00D21F73" w:rsidRDefault="000B77EE" w:rsidP="00C0461F">
            <w:pPr>
              <w:ind w:left="-16" w:right="28"/>
              <w:jc w:val="center"/>
              <w:rPr>
                <w:rFonts w:asciiTheme="minorBidi" w:hAnsiTheme="minorBidi" w:cstheme="minorBidi"/>
                <w:sz w:val="28"/>
                <w:szCs w:val="28"/>
                <w:cs/>
              </w:rPr>
            </w:pPr>
            <w:r w:rsidRPr="00D21F73">
              <w:rPr>
                <w:rFonts w:asciiTheme="minorBidi" w:hAnsiTheme="minorBidi" w:cstheme="minorBidi"/>
                <w:sz w:val="28"/>
                <w:szCs w:val="28"/>
              </w:rPr>
              <w:t>Total</w:t>
            </w:r>
          </w:p>
        </w:tc>
      </w:tr>
      <w:tr w:rsidR="000B77EE" w:rsidRPr="00D21F73" w14:paraId="21C97C7D" w14:textId="77777777" w:rsidTr="00C0461F">
        <w:trPr>
          <w:trHeight w:val="216"/>
        </w:trPr>
        <w:tc>
          <w:tcPr>
            <w:tcW w:w="3731" w:type="dxa"/>
            <w:vAlign w:val="bottom"/>
          </w:tcPr>
          <w:p w14:paraId="56A55DE3" w14:textId="77777777" w:rsidR="000B77EE" w:rsidRPr="00D21F73" w:rsidRDefault="000B77EE" w:rsidP="00C0461F">
            <w:pPr>
              <w:ind w:left="198" w:hanging="220"/>
              <w:jc w:val="left"/>
              <w:rPr>
                <w:rFonts w:asciiTheme="minorBidi" w:hAnsiTheme="minorBidi" w:cstheme="minorBidi"/>
                <w:b/>
                <w:bCs/>
                <w:sz w:val="28"/>
                <w:szCs w:val="28"/>
                <w:cs/>
              </w:rPr>
            </w:pPr>
            <w:r w:rsidRPr="00D21F73">
              <w:rPr>
                <w:rFonts w:asciiTheme="minorBidi" w:hAnsiTheme="minorBidi" w:cstheme="minorBidi"/>
                <w:b/>
                <w:bCs/>
                <w:sz w:val="28"/>
                <w:szCs w:val="28"/>
              </w:rPr>
              <w:t>Financial assets measured at fair value</w:t>
            </w:r>
          </w:p>
        </w:tc>
        <w:tc>
          <w:tcPr>
            <w:tcW w:w="1310" w:type="dxa"/>
            <w:tcBorders>
              <w:top w:val="single" w:sz="4" w:space="0" w:color="auto"/>
            </w:tcBorders>
            <w:vAlign w:val="bottom"/>
          </w:tcPr>
          <w:p w14:paraId="210FB2B2"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72471959"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2CA45E80"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38CA0F05"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AAF0756"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67B943E2"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496E268B"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6CAA10CC" w14:textId="77777777" w:rsidTr="00C0461F">
        <w:trPr>
          <w:trHeight w:val="216"/>
        </w:trPr>
        <w:tc>
          <w:tcPr>
            <w:tcW w:w="3731" w:type="dxa"/>
            <w:vAlign w:val="bottom"/>
          </w:tcPr>
          <w:p w14:paraId="49B980A8"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Investments measured at fair value through other comprehensive income</w:t>
            </w:r>
          </w:p>
        </w:tc>
        <w:tc>
          <w:tcPr>
            <w:tcW w:w="1310" w:type="dxa"/>
            <w:vAlign w:val="bottom"/>
          </w:tcPr>
          <w:p w14:paraId="6C897E2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1,640</w:t>
            </w:r>
          </w:p>
        </w:tc>
        <w:tc>
          <w:tcPr>
            <w:tcW w:w="72" w:type="dxa"/>
            <w:vAlign w:val="bottom"/>
          </w:tcPr>
          <w:p w14:paraId="71BA79AF"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19DB19C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w:t>
            </w:r>
          </w:p>
        </w:tc>
        <w:tc>
          <w:tcPr>
            <w:tcW w:w="72" w:type="dxa"/>
            <w:vAlign w:val="bottom"/>
          </w:tcPr>
          <w:p w14:paraId="05797E4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20ED409B"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Cordia New"/>
                <w:sz w:val="28"/>
                <w:szCs w:val="28"/>
                <w:lang w:val="en-US"/>
              </w:rPr>
              <w:t>2,313</w:t>
            </w:r>
          </w:p>
        </w:tc>
        <w:tc>
          <w:tcPr>
            <w:tcW w:w="72" w:type="dxa"/>
            <w:vAlign w:val="bottom"/>
          </w:tcPr>
          <w:p w14:paraId="48D44E9A"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13D8510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3,953</w:t>
            </w:r>
          </w:p>
        </w:tc>
      </w:tr>
      <w:tr w:rsidR="000B77EE" w:rsidRPr="00D21F73" w14:paraId="67A6C736" w14:textId="77777777" w:rsidTr="00C0461F">
        <w:trPr>
          <w:trHeight w:val="216"/>
        </w:trPr>
        <w:tc>
          <w:tcPr>
            <w:tcW w:w="3731" w:type="dxa"/>
            <w:vAlign w:val="bottom"/>
          </w:tcPr>
          <w:p w14:paraId="53536156"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 xml:space="preserve">Investments measured at fair value </w:t>
            </w:r>
            <w:r w:rsidRPr="00D21F73">
              <w:rPr>
                <w:rFonts w:asciiTheme="minorBidi" w:hAnsiTheme="minorBidi" w:cstheme="minorBidi"/>
                <w:sz w:val="28"/>
                <w:szCs w:val="28"/>
              </w:rPr>
              <w:br/>
              <w:t>through profit or loss</w:t>
            </w:r>
          </w:p>
        </w:tc>
        <w:tc>
          <w:tcPr>
            <w:tcW w:w="1310" w:type="dxa"/>
            <w:vAlign w:val="bottom"/>
          </w:tcPr>
          <w:p w14:paraId="40CA0A9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256</w:t>
            </w:r>
          </w:p>
        </w:tc>
        <w:tc>
          <w:tcPr>
            <w:tcW w:w="72" w:type="dxa"/>
            <w:vAlign w:val="bottom"/>
          </w:tcPr>
          <w:p w14:paraId="22042CDA"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1539685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3,137</w:t>
            </w:r>
          </w:p>
        </w:tc>
        <w:tc>
          <w:tcPr>
            <w:tcW w:w="72" w:type="dxa"/>
            <w:vAlign w:val="bottom"/>
          </w:tcPr>
          <w:p w14:paraId="5663729E"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40310206"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Cordia New"/>
                <w:sz w:val="28"/>
                <w:szCs w:val="28"/>
                <w:lang w:val="en-US"/>
              </w:rPr>
              <w:t>-</w:t>
            </w:r>
          </w:p>
        </w:tc>
        <w:tc>
          <w:tcPr>
            <w:tcW w:w="72" w:type="dxa"/>
            <w:vAlign w:val="bottom"/>
          </w:tcPr>
          <w:p w14:paraId="332765DD"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097BA648"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Cordia New"/>
                <w:sz w:val="28"/>
                <w:szCs w:val="28"/>
                <w:lang w:val="en-US"/>
              </w:rPr>
              <w:t>3,393</w:t>
            </w:r>
          </w:p>
        </w:tc>
      </w:tr>
      <w:tr w:rsidR="000B77EE" w:rsidRPr="00D21F73" w14:paraId="1B45D2BB" w14:textId="77777777" w:rsidTr="00C0461F">
        <w:trPr>
          <w:trHeight w:val="216"/>
        </w:trPr>
        <w:tc>
          <w:tcPr>
            <w:tcW w:w="3731" w:type="dxa"/>
            <w:vAlign w:val="bottom"/>
          </w:tcPr>
          <w:p w14:paraId="04353F28"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Derivatives</w:t>
            </w:r>
          </w:p>
        </w:tc>
        <w:tc>
          <w:tcPr>
            <w:tcW w:w="1310" w:type="dxa"/>
            <w:vAlign w:val="bottom"/>
          </w:tcPr>
          <w:p w14:paraId="09C4A18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w:t>
            </w:r>
          </w:p>
        </w:tc>
        <w:tc>
          <w:tcPr>
            <w:tcW w:w="72" w:type="dxa"/>
            <w:vAlign w:val="bottom"/>
          </w:tcPr>
          <w:p w14:paraId="577549CD"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499D192F"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3,095</w:t>
            </w:r>
          </w:p>
        </w:tc>
        <w:tc>
          <w:tcPr>
            <w:tcW w:w="72" w:type="dxa"/>
            <w:vAlign w:val="bottom"/>
          </w:tcPr>
          <w:p w14:paraId="2ADC068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55F241F4"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Cordia New"/>
                <w:sz w:val="28"/>
                <w:szCs w:val="28"/>
                <w:lang w:val="en-US"/>
              </w:rPr>
              <w:t>-</w:t>
            </w:r>
          </w:p>
        </w:tc>
        <w:tc>
          <w:tcPr>
            <w:tcW w:w="72" w:type="dxa"/>
            <w:vAlign w:val="bottom"/>
          </w:tcPr>
          <w:p w14:paraId="49D9053B"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25AA8F3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3,095</w:t>
            </w:r>
          </w:p>
        </w:tc>
      </w:tr>
      <w:tr w:rsidR="000B77EE" w:rsidRPr="00D21F73" w14:paraId="111F28FB" w14:textId="77777777" w:rsidTr="00C0461F">
        <w:trPr>
          <w:trHeight w:val="216"/>
        </w:trPr>
        <w:tc>
          <w:tcPr>
            <w:tcW w:w="3731" w:type="dxa"/>
            <w:vAlign w:val="bottom"/>
          </w:tcPr>
          <w:p w14:paraId="60B212EB" w14:textId="77777777" w:rsidR="000B77EE" w:rsidRPr="00D21F73" w:rsidRDefault="000B77EE" w:rsidP="00C0461F">
            <w:pPr>
              <w:ind w:left="105" w:hanging="127"/>
              <w:jc w:val="left"/>
              <w:rPr>
                <w:rFonts w:asciiTheme="minorBidi" w:hAnsiTheme="minorBidi" w:cstheme="minorBidi"/>
                <w:b/>
                <w:bCs/>
                <w:sz w:val="28"/>
                <w:szCs w:val="28"/>
              </w:rPr>
            </w:pPr>
          </w:p>
        </w:tc>
        <w:tc>
          <w:tcPr>
            <w:tcW w:w="1310" w:type="dxa"/>
          </w:tcPr>
          <w:p w14:paraId="2A8CAA0C"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tcPr>
          <w:p w14:paraId="71645EAE"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Pr>
          <w:p w14:paraId="32912EA0"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tcPr>
          <w:p w14:paraId="06B67BE2"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Pr>
          <w:p w14:paraId="21BB32B8"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tcPr>
          <w:p w14:paraId="2595775D"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tcPr>
          <w:p w14:paraId="7210FF4D"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1B4AC723" w14:textId="77777777" w:rsidTr="00C0461F">
        <w:trPr>
          <w:trHeight w:val="216"/>
        </w:trPr>
        <w:tc>
          <w:tcPr>
            <w:tcW w:w="3731" w:type="dxa"/>
            <w:vAlign w:val="bottom"/>
          </w:tcPr>
          <w:p w14:paraId="7373F055" w14:textId="77777777" w:rsidR="000B77EE" w:rsidRPr="00D21F73" w:rsidRDefault="000B77EE" w:rsidP="00C0461F">
            <w:pPr>
              <w:ind w:left="105" w:hanging="127"/>
              <w:jc w:val="left"/>
              <w:rPr>
                <w:rFonts w:asciiTheme="minorBidi" w:hAnsiTheme="minorBidi" w:cstheme="minorBidi"/>
                <w:b/>
                <w:bCs/>
                <w:sz w:val="28"/>
                <w:szCs w:val="28"/>
                <w:cs/>
              </w:rPr>
            </w:pPr>
            <w:r w:rsidRPr="00D21F73">
              <w:rPr>
                <w:rFonts w:asciiTheme="minorBidi" w:hAnsiTheme="minorBidi" w:cstheme="minorBidi"/>
                <w:b/>
                <w:bCs/>
                <w:sz w:val="28"/>
                <w:szCs w:val="28"/>
              </w:rPr>
              <w:t>Financial liabilities measured at fair value</w:t>
            </w:r>
          </w:p>
        </w:tc>
        <w:tc>
          <w:tcPr>
            <w:tcW w:w="1310" w:type="dxa"/>
          </w:tcPr>
          <w:p w14:paraId="41D7F433"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tcPr>
          <w:p w14:paraId="14C0242B"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Pr>
          <w:p w14:paraId="2A383EB8"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tcPr>
          <w:p w14:paraId="4ACADC0E"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Pr>
          <w:p w14:paraId="6368DC4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tcPr>
          <w:p w14:paraId="48D8604C"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tcPr>
          <w:p w14:paraId="2FF313C9"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43578595" w14:textId="77777777" w:rsidTr="00C0461F">
        <w:trPr>
          <w:trHeight w:val="216"/>
        </w:trPr>
        <w:tc>
          <w:tcPr>
            <w:tcW w:w="3731" w:type="dxa"/>
            <w:vAlign w:val="bottom"/>
          </w:tcPr>
          <w:p w14:paraId="1EC63746" w14:textId="77777777" w:rsidR="000B77EE" w:rsidRPr="00D21F73" w:rsidRDefault="000B77EE" w:rsidP="00C0461F">
            <w:pPr>
              <w:ind w:left="105" w:hanging="127"/>
              <w:jc w:val="left"/>
              <w:rPr>
                <w:rFonts w:asciiTheme="minorBidi" w:hAnsiTheme="minorBidi" w:cstheme="minorBidi"/>
                <w:sz w:val="28"/>
                <w:szCs w:val="28"/>
                <w:cs/>
              </w:rPr>
            </w:pPr>
            <w:r w:rsidRPr="00D21F73">
              <w:rPr>
                <w:rFonts w:asciiTheme="minorBidi" w:hAnsiTheme="minorBidi" w:cstheme="minorBidi"/>
                <w:sz w:val="28"/>
                <w:szCs w:val="28"/>
              </w:rPr>
              <w:t>Derivatives</w:t>
            </w:r>
          </w:p>
        </w:tc>
        <w:tc>
          <w:tcPr>
            <w:tcW w:w="1310" w:type="dxa"/>
            <w:vAlign w:val="bottom"/>
          </w:tcPr>
          <w:p w14:paraId="35433CB1"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w:t>
            </w:r>
          </w:p>
        </w:tc>
        <w:tc>
          <w:tcPr>
            <w:tcW w:w="72" w:type="dxa"/>
            <w:vAlign w:val="bottom"/>
          </w:tcPr>
          <w:p w14:paraId="6F7C17FB"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06B0F58B"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5,053</w:t>
            </w:r>
          </w:p>
        </w:tc>
        <w:tc>
          <w:tcPr>
            <w:tcW w:w="72" w:type="dxa"/>
            <w:vAlign w:val="bottom"/>
          </w:tcPr>
          <w:p w14:paraId="4DC884A0"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2094D1A2"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Cordia New"/>
                <w:sz w:val="28"/>
                <w:szCs w:val="28"/>
                <w:lang w:val="en-US"/>
              </w:rPr>
              <w:t>-</w:t>
            </w:r>
          </w:p>
        </w:tc>
        <w:tc>
          <w:tcPr>
            <w:tcW w:w="72" w:type="dxa"/>
            <w:vAlign w:val="bottom"/>
          </w:tcPr>
          <w:p w14:paraId="083AEFB9"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580B44B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Cordia New"/>
                <w:sz w:val="28"/>
                <w:szCs w:val="28"/>
                <w:lang w:val="en-US"/>
              </w:rPr>
              <w:t>5,053</w:t>
            </w:r>
          </w:p>
        </w:tc>
      </w:tr>
    </w:tbl>
    <w:p w14:paraId="0FAC76F4" w14:textId="77777777" w:rsidR="000B77EE" w:rsidRPr="00D21F73" w:rsidRDefault="000B77EE" w:rsidP="000B77EE">
      <w:pPr>
        <w:jc w:val="left"/>
        <w:rPr>
          <w:rFonts w:ascii="Cordia New" w:hAnsi="Cordia New" w:cs="Cordia New"/>
          <w:sz w:val="28"/>
          <w:szCs w:val="28"/>
        </w:rPr>
      </w:pPr>
      <w:r w:rsidRPr="00D21F73">
        <w:rPr>
          <w:rFonts w:ascii="Cordia New" w:hAnsi="Cordia New" w:cs="Cordia New"/>
          <w:sz w:val="28"/>
          <w:szCs w:val="28"/>
          <w:cs/>
        </w:rPr>
        <w:br w:type="page"/>
      </w:r>
    </w:p>
    <w:p w14:paraId="665C2F9A" w14:textId="77777777" w:rsidR="000B77EE" w:rsidRPr="00D21F73" w:rsidRDefault="000B77EE" w:rsidP="000B77EE">
      <w:pPr>
        <w:tabs>
          <w:tab w:val="left" w:pos="567"/>
        </w:tabs>
        <w:rPr>
          <w:rFonts w:asciiTheme="minorBidi" w:hAnsiTheme="minorBidi" w:cstheme="minorBidi"/>
          <w:b/>
          <w:bCs/>
          <w:sz w:val="28"/>
          <w:szCs w:val="28"/>
        </w:rPr>
      </w:pPr>
      <w:r w:rsidRPr="00D21F73">
        <w:rPr>
          <w:rStyle w:val="PageNumber"/>
          <w:rFonts w:asciiTheme="minorBidi" w:hAnsiTheme="minorBidi" w:cstheme="minorBidi"/>
          <w:b/>
          <w:bCs/>
          <w:sz w:val="28"/>
          <w:szCs w:val="28"/>
          <w:lang w:val="en-US"/>
        </w:rPr>
        <w:lastRenderedPageBreak/>
        <w:t>20</w:t>
      </w:r>
      <w:r w:rsidRPr="00D21F73">
        <w:rPr>
          <w:rStyle w:val="PageNumber"/>
          <w:rFonts w:asciiTheme="minorBidi" w:hAnsiTheme="minorBidi" w:cstheme="minorBidi"/>
          <w:b/>
          <w:bCs/>
          <w:sz w:val="28"/>
          <w:szCs w:val="28"/>
          <w:cs/>
          <w:lang w:val="en-US"/>
        </w:rPr>
        <w:t>.</w:t>
      </w:r>
      <w:r w:rsidRPr="00D21F73">
        <w:rPr>
          <w:rStyle w:val="PageNumber"/>
          <w:rFonts w:asciiTheme="minorBidi" w:hAnsiTheme="minorBidi" w:cstheme="minorBidi"/>
          <w:b/>
          <w:bCs/>
          <w:sz w:val="28"/>
          <w:szCs w:val="28"/>
          <w:lang w:val="en-US"/>
        </w:rPr>
        <w:tab/>
      </w:r>
      <w:r w:rsidRPr="00D21F73">
        <w:rPr>
          <w:rFonts w:asciiTheme="minorBidi" w:hAnsiTheme="minorBidi" w:cstheme="minorBidi"/>
          <w:b/>
          <w:bCs/>
          <w:sz w:val="28"/>
          <w:szCs w:val="28"/>
        </w:rPr>
        <w:t>Fair value measurement of financial instruments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Continued</w:t>
      </w:r>
      <w:r w:rsidRPr="00D21F73">
        <w:rPr>
          <w:rFonts w:asciiTheme="minorBidi" w:hAnsiTheme="minorBidi" w:cstheme="minorBidi"/>
          <w:sz w:val="28"/>
          <w:szCs w:val="28"/>
          <w:cs/>
        </w:rPr>
        <w:t>)</w:t>
      </w:r>
    </w:p>
    <w:p w14:paraId="799B134A" w14:textId="77777777" w:rsidR="000B77EE" w:rsidRPr="00D21F73" w:rsidRDefault="000B77EE" w:rsidP="000B77EE">
      <w:pPr>
        <w:ind w:left="567" w:right="11"/>
        <w:jc w:val="thaiDistribute"/>
        <w:rPr>
          <w:rFonts w:asciiTheme="minorBidi" w:hAnsiTheme="minorBidi" w:cstheme="minorBidi"/>
          <w:sz w:val="28"/>
          <w:szCs w:val="28"/>
          <w:lang w:val="en-US"/>
        </w:rPr>
      </w:pPr>
    </w:p>
    <w:p w14:paraId="4D3FF0BF" w14:textId="77777777" w:rsidR="000B77EE" w:rsidRPr="00D21F73" w:rsidRDefault="000B77EE" w:rsidP="000B77EE">
      <w:pPr>
        <w:ind w:left="567" w:right="11"/>
        <w:rPr>
          <w:rFonts w:asciiTheme="minorBidi" w:hAnsiTheme="minorBidi" w:cstheme="minorBidi"/>
          <w:spacing w:val="4"/>
          <w:sz w:val="28"/>
          <w:szCs w:val="28"/>
          <w:lang w:val="en-US"/>
        </w:rPr>
      </w:pPr>
      <w:r w:rsidRPr="00D21F73">
        <w:rPr>
          <w:rFonts w:asciiTheme="minorBidi" w:hAnsiTheme="minorBidi" w:cstheme="minorBidi"/>
          <w:spacing w:val="2"/>
          <w:sz w:val="28"/>
          <w:szCs w:val="28"/>
        </w:rPr>
        <w:t xml:space="preserve">As </w:t>
      </w:r>
      <w:proofErr w:type="gramStart"/>
      <w:r w:rsidRPr="00D21F73">
        <w:rPr>
          <w:rFonts w:asciiTheme="minorBidi" w:hAnsiTheme="minorBidi" w:cstheme="minorBidi"/>
          <w:spacing w:val="2"/>
          <w:sz w:val="28"/>
          <w:szCs w:val="28"/>
        </w:rPr>
        <w:t>at</w:t>
      </w:r>
      <w:proofErr w:type="gramEnd"/>
      <w:r w:rsidRPr="00D21F73">
        <w:rPr>
          <w:rFonts w:asciiTheme="minorBidi" w:hAnsiTheme="minorBidi" w:cstheme="minorBidi"/>
          <w:spacing w:val="2"/>
          <w:sz w:val="28"/>
          <w:szCs w:val="28"/>
        </w:rPr>
        <w:t xml:space="preserve"> </w:t>
      </w: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 202</w:t>
      </w:r>
      <w:r w:rsidRPr="00D21F73">
        <w:rPr>
          <w:rFonts w:asciiTheme="minorBidi" w:hAnsiTheme="minorBidi" w:cstheme="minorBidi"/>
          <w:sz w:val="28"/>
          <w:szCs w:val="28"/>
          <w:lang w:val="en-US"/>
        </w:rPr>
        <w:t>6</w:t>
      </w:r>
      <w:r w:rsidRPr="00D21F73">
        <w:rPr>
          <w:rFonts w:asciiTheme="minorBidi" w:hAnsiTheme="minorBidi" w:cstheme="minorBidi"/>
          <w:sz w:val="28"/>
          <w:szCs w:val="28"/>
        </w:rPr>
        <w:t xml:space="preserve"> and 31 December 2025,</w:t>
      </w:r>
      <w:r w:rsidRPr="00D21F73">
        <w:rPr>
          <w:rFonts w:asciiTheme="minorBidi" w:hAnsiTheme="minorBidi" w:cstheme="minorBidi"/>
          <w:sz w:val="28"/>
          <w:szCs w:val="28"/>
          <w:cs/>
        </w:rPr>
        <w:t xml:space="preserve"> </w:t>
      </w:r>
      <w:r w:rsidRPr="00D21F73">
        <w:rPr>
          <w:rFonts w:asciiTheme="minorBidi" w:hAnsiTheme="minorBidi" w:cstheme="minorBidi"/>
          <w:spacing w:val="2"/>
          <w:sz w:val="28"/>
          <w:szCs w:val="28"/>
        </w:rPr>
        <w:t xml:space="preserve">the Group </w:t>
      </w:r>
      <w:r w:rsidRPr="00D21F73">
        <w:rPr>
          <w:rFonts w:asciiTheme="minorBidi" w:hAnsiTheme="minorBidi" w:cstheme="minorBidi"/>
          <w:sz w:val="28"/>
          <w:szCs w:val="28"/>
        </w:rPr>
        <w:t xml:space="preserve">had financial assets and financial liabilities </w:t>
      </w:r>
      <w:r w:rsidRPr="00D21F73">
        <w:rPr>
          <w:rFonts w:asciiTheme="minorBidi" w:hAnsiTheme="minorBidi" w:cstheme="minorBidi"/>
          <w:spacing w:val="2"/>
          <w:sz w:val="28"/>
          <w:szCs w:val="28"/>
        </w:rPr>
        <w:t xml:space="preserve">that </w:t>
      </w:r>
      <w:proofErr w:type="spellStart"/>
      <w:r w:rsidRPr="00D21F73">
        <w:rPr>
          <w:rFonts w:asciiTheme="minorBidi" w:hAnsiTheme="minorBidi" w:cstheme="minorBidi"/>
          <w:spacing w:val="4"/>
          <w:sz w:val="28"/>
          <w:szCs w:val="28"/>
          <w:lang w:val="en-US"/>
        </w:rPr>
        <w:t>were</w:t>
      </w:r>
      <w:proofErr w:type="spellEnd"/>
      <w:r w:rsidRPr="00D21F73">
        <w:rPr>
          <w:rFonts w:asciiTheme="minorBidi" w:hAnsiTheme="minorBidi" w:cstheme="minorBidi"/>
          <w:spacing w:val="4"/>
          <w:sz w:val="28"/>
          <w:szCs w:val="28"/>
          <w:lang w:val="en-US"/>
        </w:rPr>
        <w:t xml:space="preserve"> not measured at fair value, though </w:t>
      </w:r>
      <w:r w:rsidRPr="00D21F73">
        <w:rPr>
          <w:rFonts w:asciiTheme="minorBidi" w:hAnsiTheme="minorBidi" w:cstheme="minorBidi"/>
          <w:spacing w:val="4"/>
          <w:sz w:val="28"/>
          <w:szCs w:val="28"/>
        </w:rPr>
        <w:t>the fair values approximate their carrying value,</w:t>
      </w:r>
      <w:r w:rsidRPr="00D21F73">
        <w:rPr>
          <w:rFonts w:asciiTheme="minorBidi" w:hAnsiTheme="minorBidi" w:cstheme="minorBidi"/>
          <w:sz w:val="28"/>
          <w:szCs w:val="28"/>
        </w:rPr>
        <w:t xml:space="preserve"> except financial</w:t>
      </w:r>
      <w:r w:rsidRPr="00D21F73">
        <w:rPr>
          <w:rFonts w:asciiTheme="minorBidi" w:hAnsiTheme="minorBidi" w:cstheme="minorBidi"/>
          <w:spacing w:val="2"/>
          <w:sz w:val="28"/>
          <w:szCs w:val="28"/>
        </w:rPr>
        <w:t xml:space="preserve"> assets and liabilities </w:t>
      </w:r>
      <w:r w:rsidRPr="00D21F73">
        <w:rPr>
          <w:rFonts w:asciiTheme="minorBidi" w:hAnsiTheme="minorBidi" w:cstheme="minorBidi"/>
          <w:sz w:val="28"/>
          <w:szCs w:val="28"/>
        </w:rPr>
        <w:t>as follows</w:t>
      </w:r>
      <w:r w:rsidRPr="00D21F73">
        <w:rPr>
          <w:rFonts w:asciiTheme="minorBidi" w:hAnsiTheme="minorBidi" w:cstheme="minorBidi"/>
          <w:sz w:val="28"/>
          <w:szCs w:val="28"/>
          <w:cs/>
        </w:rPr>
        <w:t>:</w:t>
      </w:r>
    </w:p>
    <w:p w14:paraId="2903BAC3" w14:textId="77777777" w:rsidR="000B77EE" w:rsidRPr="00D21F73" w:rsidRDefault="000B77EE" w:rsidP="000B77EE">
      <w:pPr>
        <w:ind w:left="567" w:right="11"/>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0B77EE" w:rsidRPr="00D21F73" w14:paraId="72F11F8C" w14:textId="77777777" w:rsidTr="00C0461F">
        <w:trPr>
          <w:trHeight w:val="216"/>
        </w:trPr>
        <w:tc>
          <w:tcPr>
            <w:tcW w:w="3731" w:type="dxa"/>
            <w:vAlign w:val="bottom"/>
          </w:tcPr>
          <w:p w14:paraId="0F20897C"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vAlign w:val="bottom"/>
          </w:tcPr>
          <w:p w14:paraId="6E4707D3" w14:textId="77777777" w:rsidR="000B77EE" w:rsidRPr="00D21F73" w:rsidRDefault="000B77EE" w:rsidP="00C0461F">
            <w:pPr>
              <w:ind w:left="74"/>
              <w:jc w:val="center"/>
              <w:rPr>
                <w:rFonts w:asciiTheme="minorBidi" w:hAnsiTheme="minorBidi" w:cstheme="minorBidi"/>
                <w:sz w:val="28"/>
                <w:szCs w:val="28"/>
              </w:rPr>
            </w:pPr>
          </w:p>
        </w:tc>
        <w:tc>
          <w:tcPr>
            <w:tcW w:w="72" w:type="dxa"/>
          </w:tcPr>
          <w:p w14:paraId="3604292E" w14:textId="77777777" w:rsidR="000B77EE" w:rsidRPr="00D21F73" w:rsidRDefault="000B77EE" w:rsidP="00C0461F">
            <w:pPr>
              <w:ind w:left="74"/>
              <w:jc w:val="right"/>
              <w:rPr>
                <w:rFonts w:asciiTheme="minorBidi" w:hAnsiTheme="minorBidi" w:cstheme="minorBidi"/>
                <w:sz w:val="28"/>
                <w:szCs w:val="28"/>
                <w:cs/>
              </w:rPr>
            </w:pPr>
          </w:p>
        </w:tc>
        <w:tc>
          <w:tcPr>
            <w:tcW w:w="2692" w:type="dxa"/>
            <w:gridSpan w:val="3"/>
          </w:tcPr>
          <w:p w14:paraId="58ACA98B"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7D79BD33" w14:textId="77777777" w:rsidTr="00C0461F">
        <w:trPr>
          <w:trHeight w:val="216"/>
        </w:trPr>
        <w:tc>
          <w:tcPr>
            <w:tcW w:w="3731" w:type="dxa"/>
            <w:vAlign w:val="bottom"/>
          </w:tcPr>
          <w:p w14:paraId="275426D6" w14:textId="77777777" w:rsidR="000B77EE" w:rsidRPr="00D21F73" w:rsidRDefault="000B77EE" w:rsidP="00C0461F">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6262A5A6" w14:textId="77777777" w:rsidR="000B77EE" w:rsidRPr="00D21F73" w:rsidRDefault="000B77EE" w:rsidP="00C0461F">
            <w:pPr>
              <w:ind w:left="74"/>
              <w:jc w:val="center"/>
              <w:rPr>
                <w:rFonts w:asciiTheme="minorBidi" w:hAnsiTheme="minorBidi" w:cstheme="minorBidi"/>
                <w:sz w:val="28"/>
                <w:szCs w:val="28"/>
                <w:cs/>
              </w:rPr>
            </w:pPr>
            <w:r w:rsidRPr="00D21F73">
              <w:rPr>
                <w:rFonts w:asciiTheme="minorBidi" w:hAnsiTheme="minorBidi" w:cstheme="minorBidi"/>
                <w:sz w:val="28"/>
                <w:szCs w:val="28"/>
              </w:rPr>
              <w:t>Consolidated financial statements</w:t>
            </w:r>
          </w:p>
        </w:tc>
      </w:tr>
      <w:tr w:rsidR="000B77EE" w:rsidRPr="00D21F73" w14:paraId="3D9BDC10" w14:textId="77777777" w:rsidTr="00C0461F">
        <w:trPr>
          <w:trHeight w:val="216"/>
        </w:trPr>
        <w:tc>
          <w:tcPr>
            <w:tcW w:w="3731" w:type="dxa"/>
            <w:vAlign w:val="bottom"/>
          </w:tcPr>
          <w:p w14:paraId="425C3CF2" w14:textId="77777777" w:rsidR="000B77EE" w:rsidRPr="00D21F73" w:rsidRDefault="000B77EE" w:rsidP="00C0461F">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679AEDA6" w14:textId="77777777" w:rsidR="000B77EE" w:rsidRPr="00D21F73" w:rsidRDefault="000B77EE" w:rsidP="00C0461F">
            <w:pPr>
              <w:ind w:left="74"/>
              <w:jc w:val="center"/>
              <w:rPr>
                <w:rFonts w:asciiTheme="minorBidi" w:hAnsiTheme="minorBidi" w:cstheme="minorBidi"/>
                <w:sz w:val="28"/>
                <w:szCs w:val="28"/>
              </w:rPr>
            </w:pP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2026</w:t>
            </w:r>
          </w:p>
        </w:tc>
      </w:tr>
      <w:tr w:rsidR="000B77EE" w:rsidRPr="00D21F73" w14:paraId="1F157252" w14:textId="77777777" w:rsidTr="00C0461F">
        <w:trPr>
          <w:trHeight w:val="216"/>
        </w:trPr>
        <w:tc>
          <w:tcPr>
            <w:tcW w:w="3731" w:type="dxa"/>
            <w:vAlign w:val="bottom"/>
          </w:tcPr>
          <w:p w14:paraId="1F5614BA"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tcPr>
          <w:p w14:paraId="4465DEEA"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1</w:t>
            </w:r>
          </w:p>
        </w:tc>
        <w:tc>
          <w:tcPr>
            <w:tcW w:w="72" w:type="dxa"/>
            <w:tcBorders>
              <w:top w:val="single" w:sz="4" w:space="0" w:color="auto"/>
            </w:tcBorders>
          </w:tcPr>
          <w:p w14:paraId="13258B74"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2263AFD1"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2</w:t>
            </w:r>
          </w:p>
        </w:tc>
        <w:tc>
          <w:tcPr>
            <w:tcW w:w="72" w:type="dxa"/>
            <w:tcBorders>
              <w:top w:val="single" w:sz="4" w:space="0" w:color="auto"/>
            </w:tcBorders>
          </w:tcPr>
          <w:p w14:paraId="655CB41F"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3077093E"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3</w:t>
            </w:r>
          </w:p>
        </w:tc>
        <w:tc>
          <w:tcPr>
            <w:tcW w:w="72" w:type="dxa"/>
            <w:tcBorders>
              <w:top w:val="single" w:sz="4" w:space="0" w:color="auto"/>
            </w:tcBorders>
          </w:tcPr>
          <w:p w14:paraId="61AA4C4A"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5D3D98A2" w14:textId="77777777" w:rsidR="000B77EE" w:rsidRPr="00D21F73" w:rsidRDefault="000B77EE" w:rsidP="00C0461F">
            <w:pPr>
              <w:ind w:left="-16" w:right="28"/>
              <w:jc w:val="center"/>
              <w:rPr>
                <w:rFonts w:asciiTheme="minorBidi" w:hAnsiTheme="minorBidi" w:cstheme="minorBidi"/>
                <w:sz w:val="28"/>
                <w:szCs w:val="28"/>
                <w:cs/>
              </w:rPr>
            </w:pPr>
            <w:r w:rsidRPr="00D21F73">
              <w:rPr>
                <w:rFonts w:asciiTheme="minorBidi" w:hAnsiTheme="minorBidi" w:cstheme="minorBidi"/>
                <w:sz w:val="28"/>
                <w:szCs w:val="28"/>
              </w:rPr>
              <w:t>Total</w:t>
            </w:r>
          </w:p>
        </w:tc>
      </w:tr>
      <w:tr w:rsidR="000B77EE" w:rsidRPr="00D21F73" w14:paraId="47F152D1" w14:textId="77777777" w:rsidTr="00C0461F">
        <w:trPr>
          <w:trHeight w:val="216"/>
        </w:trPr>
        <w:tc>
          <w:tcPr>
            <w:tcW w:w="3731" w:type="dxa"/>
            <w:vAlign w:val="bottom"/>
          </w:tcPr>
          <w:p w14:paraId="14CF63BF" w14:textId="77777777" w:rsidR="000B77EE" w:rsidRPr="00D21F73" w:rsidRDefault="000B77EE" w:rsidP="00C0461F">
            <w:pPr>
              <w:ind w:left="198" w:hanging="220"/>
              <w:jc w:val="left"/>
              <w:rPr>
                <w:rFonts w:asciiTheme="minorBidi" w:hAnsiTheme="minorBidi" w:cstheme="minorBidi"/>
                <w:b/>
                <w:bCs/>
                <w:sz w:val="28"/>
                <w:szCs w:val="28"/>
                <w:cs/>
              </w:rPr>
            </w:pPr>
            <w:r w:rsidRPr="00D21F73">
              <w:rPr>
                <w:rFonts w:asciiTheme="minorBidi" w:hAnsiTheme="minorBidi" w:cstheme="minorBidi"/>
                <w:b/>
                <w:bCs/>
                <w:sz w:val="28"/>
                <w:szCs w:val="28"/>
              </w:rPr>
              <w:t>Financial assets disclosed at fair value</w:t>
            </w:r>
          </w:p>
        </w:tc>
        <w:tc>
          <w:tcPr>
            <w:tcW w:w="1310" w:type="dxa"/>
            <w:tcBorders>
              <w:top w:val="single" w:sz="4" w:space="0" w:color="auto"/>
            </w:tcBorders>
            <w:vAlign w:val="bottom"/>
          </w:tcPr>
          <w:p w14:paraId="73325373"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6CB86467"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78F0A68C"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43322EB0"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7735EA1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6A6200CB"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4CC54B94"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65B607D9" w14:textId="77777777" w:rsidTr="00C0461F">
        <w:trPr>
          <w:trHeight w:val="216"/>
        </w:trPr>
        <w:tc>
          <w:tcPr>
            <w:tcW w:w="3731" w:type="dxa"/>
            <w:vAlign w:val="bottom"/>
          </w:tcPr>
          <w:p w14:paraId="100304E7"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Amortized cost investments</w:t>
            </w:r>
          </w:p>
        </w:tc>
        <w:tc>
          <w:tcPr>
            <w:tcW w:w="1310" w:type="dxa"/>
          </w:tcPr>
          <w:p w14:paraId="5EDFD7C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c>
          <w:tcPr>
            <w:tcW w:w="72" w:type="dxa"/>
            <w:vAlign w:val="bottom"/>
          </w:tcPr>
          <w:p w14:paraId="4C64C5AE"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Pr>
          <w:p w14:paraId="5100716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lang w:val="en-US"/>
              </w:rPr>
              <w:t>10,556</w:t>
            </w:r>
          </w:p>
        </w:tc>
        <w:tc>
          <w:tcPr>
            <w:tcW w:w="72" w:type="dxa"/>
          </w:tcPr>
          <w:p w14:paraId="190AC04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Pr>
          <w:p w14:paraId="4C7E368F"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lang w:val="en-US"/>
              </w:rPr>
              <w:t>-</w:t>
            </w:r>
          </w:p>
        </w:tc>
        <w:tc>
          <w:tcPr>
            <w:tcW w:w="72" w:type="dxa"/>
          </w:tcPr>
          <w:p w14:paraId="20FFE797"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tcPr>
          <w:p w14:paraId="146444F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lang w:val="en-US"/>
              </w:rPr>
              <w:t>10,556</w:t>
            </w:r>
          </w:p>
        </w:tc>
      </w:tr>
      <w:tr w:rsidR="000B77EE" w:rsidRPr="00D21F73" w14:paraId="3B620729" w14:textId="77777777" w:rsidTr="00C0461F">
        <w:trPr>
          <w:trHeight w:val="216"/>
        </w:trPr>
        <w:tc>
          <w:tcPr>
            <w:tcW w:w="3731" w:type="dxa"/>
            <w:vAlign w:val="bottom"/>
          </w:tcPr>
          <w:p w14:paraId="13580D6A" w14:textId="77777777" w:rsidR="000B77EE" w:rsidRPr="00D21F73" w:rsidRDefault="000B77EE" w:rsidP="00C0461F">
            <w:pPr>
              <w:ind w:left="105" w:hanging="127"/>
              <w:jc w:val="left"/>
              <w:rPr>
                <w:rFonts w:asciiTheme="minorBidi" w:hAnsiTheme="minorBidi" w:cstheme="minorBidi"/>
                <w:b/>
                <w:bCs/>
                <w:sz w:val="28"/>
                <w:szCs w:val="28"/>
              </w:rPr>
            </w:pPr>
          </w:p>
        </w:tc>
        <w:tc>
          <w:tcPr>
            <w:tcW w:w="1310" w:type="dxa"/>
          </w:tcPr>
          <w:p w14:paraId="34075F78"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19E64EC5"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33689CAE"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4F4F9321"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ACC439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494AA3B8"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4F77A0D6"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44C95707" w14:textId="77777777" w:rsidTr="00C0461F">
        <w:trPr>
          <w:trHeight w:val="216"/>
        </w:trPr>
        <w:tc>
          <w:tcPr>
            <w:tcW w:w="3731" w:type="dxa"/>
            <w:vAlign w:val="bottom"/>
          </w:tcPr>
          <w:p w14:paraId="3AB98C6E" w14:textId="77777777" w:rsidR="000B77EE" w:rsidRPr="00D21F73" w:rsidRDefault="000B77EE" w:rsidP="00C0461F">
            <w:pPr>
              <w:ind w:left="105" w:hanging="127"/>
              <w:jc w:val="left"/>
              <w:rPr>
                <w:rFonts w:asciiTheme="minorBidi" w:hAnsiTheme="minorBidi" w:cstheme="minorBidi"/>
                <w:b/>
                <w:bCs/>
                <w:sz w:val="28"/>
                <w:szCs w:val="28"/>
                <w:cs/>
              </w:rPr>
            </w:pPr>
            <w:r w:rsidRPr="00D21F73">
              <w:rPr>
                <w:rFonts w:asciiTheme="minorBidi" w:hAnsiTheme="minorBidi" w:cstheme="minorBidi"/>
                <w:b/>
                <w:bCs/>
                <w:sz w:val="28"/>
                <w:szCs w:val="28"/>
              </w:rPr>
              <w:t>Financial liabilities disclosed at fair value</w:t>
            </w:r>
          </w:p>
        </w:tc>
        <w:tc>
          <w:tcPr>
            <w:tcW w:w="1310" w:type="dxa"/>
          </w:tcPr>
          <w:p w14:paraId="7B4D3E4F"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tcPr>
          <w:p w14:paraId="5D5C618C"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tcPr>
          <w:p w14:paraId="3C1713A6"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tcPr>
          <w:p w14:paraId="5C598E56"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tcPr>
          <w:p w14:paraId="72B65A92"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tcPr>
          <w:p w14:paraId="58BD915E"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tcPr>
          <w:p w14:paraId="7B7EA693"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045DA24D" w14:textId="77777777" w:rsidTr="00C0461F">
        <w:trPr>
          <w:trHeight w:val="216"/>
        </w:trPr>
        <w:tc>
          <w:tcPr>
            <w:tcW w:w="3731" w:type="dxa"/>
            <w:vAlign w:val="bottom"/>
          </w:tcPr>
          <w:p w14:paraId="7B1C8AAB"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Long</w:t>
            </w:r>
            <w:r w:rsidRPr="00D21F73">
              <w:rPr>
                <w:rFonts w:asciiTheme="minorBidi" w:hAnsiTheme="minorBidi" w:cstheme="minorBidi"/>
                <w:sz w:val="28"/>
                <w:szCs w:val="28"/>
                <w:cs/>
              </w:rPr>
              <w:t>-</w:t>
            </w:r>
            <w:r w:rsidRPr="00D21F73">
              <w:rPr>
                <w:rFonts w:asciiTheme="minorBidi" w:hAnsiTheme="minorBidi" w:cstheme="minorBidi"/>
                <w:sz w:val="28"/>
                <w:szCs w:val="28"/>
              </w:rPr>
              <w:t>term borrowings</w:t>
            </w:r>
          </w:p>
        </w:tc>
        <w:tc>
          <w:tcPr>
            <w:tcW w:w="1310" w:type="dxa"/>
          </w:tcPr>
          <w:p w14:paraId="1100CE3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c>
          <w:tcPr>
            <w:tcW w:w="72" w:type="dxa"/>
            <w:vAlign w:val="bottom"/>
          </w:tcPr>
          <w:p w14:paraId="66F4C769"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5792EB6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131,664</w:t>
            </w:r>
          </w:p>
        </w:tc>
        <w:tc>
          <w:tcPr>
            <w:tcW w:w="72" w:type="dxa"/>
            <w:vAlign w:val="bottom"/>
          </w:tcPr>
          <w:p w14:paraId="3A5D833E"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080BD89"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25,214</w:t>
            </w:r>
          </w:p>
        </w:tc>
        <w:tc>
          <w:tcPr>
            <w:tcW w:w="72" w:type="dxa"/>
            <w:vAlign w:val="bottom"/>
          </w:tcPr>
          <w:p w14:paraId="55F40CB5"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0E9850B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156,878</w:t>
            </w:r>
          </w:p>
        </w:tc>
      </w:tr>
      <w:tr w:rsidR="000B77EE" w:rsidRPr="00D21F73" w14:paraId="0960A619" w14:textId="77777777" w:rsidTr="00C0461F">
        <w:trPr>
          <w:trHeight w:val="216"/>
        </w:trPr>
        <w:tc>
          <w:tcPr>
            <w:tcW w:w="3731" w:type="dxa"/>
            <w:vAlign w:val="bottom"/>
          </w:tcPr>
          <w:p w14:paraId="17281654"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Debentures</w:t>
            </w:r>
          </w:p>
        </w:tc>
        <w:tc>
          <w:tcPr>
            <w:tcW w:w="1310" w:type="dxa"/>
          </w:tcPr>
          <w:p w14:paraId="77ED4A63"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cs/>
              </w:rPr>
              <w:t>-</w:t>
            </w:r>
          </w:p>
        </w:tc>
        <w:tc>
          <w:tcPr>
            <w:tcW w:w="72" w:type="dxa"/>
            <w:vAlign w:val="bottom"/>
          </w:tcPr>
          <w:p w14:paraId="654BA8CE"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2297D5F5"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574,044</w:t>
            </w:r>
          </w:p>
        </w:tc>
        <w:tc>
          <w:tcPr>
            <w:tcW w:w="72" w:type="dxa"/>
            <w:vAlign w:val="bottom"/>
          </w:tcPr>
          <w:p w14:paraId="35F7D9CB"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006B06A9"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24EB2091"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6B4D23BB"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574,044</w:t>
            </w:r>
          </w:p>
        </w:tc>
      </w:tr>
    </w:tbl>
    <w:p w14:paraId="5BD0D131" w14:textId="77777777" w:rsidR="000B77EE" w:rsidRPr="00D21F73" w:rsidRDefault="000B77EE" w:rsidP="000B77EE">
      <w:pPr>
        <w:ind w:left="567" w:right="11"/>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0B77EE" w:rsidRPr="00D21F73" w14:paraId="122DACAA" w14:textId="77777777" w:rsidTr="00C0461F">
        <w:trPr>
          <w:trHeight w:val="216"/>
        </w:trPr>
        <w:tc>
          <w:tcPr>
            <w:tcW w:w="3731" w:type="dxa"/>
            <w:vAlign w:val="bottom"/>
          </w:tcPr>
          <w:p w14:paraId="74F622E8"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vAlign w:val="bottom"/>
          </w:tcPr>
          <w:p w14:paraId="21A623E1" w14:textId="77777777" w:rsidR="000B77EE" w:rsidRPr="00D21F73" w:rsidRDefault="000B77EE" w:rsidP="00C0461F">
            <w:pPr>
              <w:ind w:left="74"/>
              <w:jc w:val="center"/>
              <w:rPr>
                <w:rFonts w:asciiTheme="minorBidi" w:hAnsiTheme="minorBidi" w:cstheme="minorBidi"/>
                <w:sz w:val="28"/>
                <w:szCs w:val="28"/>
              </w:rPr>
            </w:pPr>
          </w:p>
        </w:tc>
        <w:tc>
          <w:tcPr>
            <w:tcW w:w="72" w:type="dxa"/>
          </w:tcPr>
          <w:p w14:paraId="7DBB437B" w14:textId="77777777" w:rsidR="000B77EE" w:rsidRPr="00D21F73" w:rsidRDefault="000B77EE" w:rsidP="00C0461F">
            <w:pPr>
              <w:ind w:left="74"/>
              <w:jc w:val="right"/>
              <w:rPr>
                <w:rFonts w:asciiTheme="minorBidi" w:hAnsiTheme="minorBidi" w:cstheme="minorBidi"/>
                <w:sz w:val="28"/>
                <w:szCs w:val="28"/>
                <w:cs/>
              </w:rPr>
            </w:pPr>
          </w:p>
        </w:tc>
        <w:tc>
          <w:tcPr>
            <w:tcW w:w="2692" w:type="dxa"/>
            <w:gridSpan w:val="3"/>
          </w:tcPr>
          <w:p w14:paraId="1418B03C"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0111B0DE" w14:textId="77777777" w:rsidTr="00C0461F">
        <w:trPr>
          <w:trHeight w:val="216"/>
        </w:trPr>
        <w:tc>
          <w:tcPr>
            <w:tcW w:w="3731" w:type="dxa"/>
            <w:vAlign w:val="bottom"/>
          </w:tcPr>
          <w:p w14:paraId="7D45B871" w14:textId="77777777" w:rsidR="000B77EE" w:rsidRPr="00D21F73" w:rsidRDefault="000B77EE" w:rsidP="00C0461F">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76C1BA36" w14:textId="77777777" w:rsidR="000B77EE" w:rsidRPr="00D21F73" w:rsidRDefault="000B77EE" w:rsidP="00C0461F">
            <w:pPr>
              <w:ind w:left="74"/>
              <w:jc w:val="center"/>
              <w:rPr>
                <w:rFonts w:asciiTheme="minorBidi" w:hAnsiTheme="minorBidi" w:cstheme="minorBidi"/>
                <w:sz w:val="28"/>
                <w:szCs w:val="28"/>
                <w:cs/>
              </w:rPr>
            </w:pPr>
            <w:r w:rsidRPr="00D21F73">
              <w:rPr>
                <w:rFonts w:asciiTheme="minorBidi" w:hAnsiTheme="minorBidi" w:cstheme="minorBidi"/>
                <w:sz w:val="28"/>
                <w:szCs w:val="28"/>
              </w:rPr>
              <w:t>Consolidated financial statements</w:t>
            </w:r>
          </w:p>
        </w:tc>
      </w:tr>
      <w:tr w:rsidR="000B77EE" w:rsidRPr="00D21F73" w14:paraId="1C938528" w14:textId="77777777" w:rsidTr="00C0461F">
        <w:trPr>
          <w:trHeight w:val="216"/>
        </w:trPr>
        <w:tc>
          <w:tcPr>
            <w:tcW w:w="3731" w:type="dxa"/>
            <w:vAlign w:val="bottom"/>
          </w:tcPr>
          <w:p w14:paraId="1EBAE2E2" w14:textId="77777777" w:rsidR="000B77EE" w:rsidRPr="00D21F73" w:rsidRDefault="000B77EE" w:rsidP="00C0461F">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029EAE5B" w14:textId="77777777" w:rsidR="000B77EE" w:rsidRPr="00D21F73" w:rsidRDefault="000B77EE" w:rsidP="00C0461F">
            <w:pPr>
              <w:ind w:left="74"/>
              <w:jc w:val="center"/>
              <w:rPr>
                <w:rFonts w:asciiTheme="minorBidi" w:hAnsiTheme="minorBidi" w:cstheme="minorBidi"/>
                <w:sz w:val="28"/>
                <w:szCs w:val="28"/>
                <w:lang w:val="en-US"/>
              </w:rPr>
            </w:pPr>
            <w:r w:rsidRPr="00D21F73">
              <w:rPr>
                <w:rFonts w:asciiTheme="minorBidi" w:hAnsiTheme="minorBidi" w:cstheme="minorBidi"/>
                <w:sz w:val="28"/>
                <w:szCs w:val="28"/>
              </w:rPr>
              <w:t>31 December 202</w:t>
            </w:r>
            <w:r w:rsidRPr="00D21F73">
              <w:rPr>
                <w:rFonts w:asciiTheme="minorBidi" w:hAnsiTheme="minorBidi" w:cstheme="minorBidi"/>
                <w:sz w:val="28"/>
                <w:szCs w:val="28"/>
                <w:lang w:val="en-US"/>
              </w:rPr>
              <w:t>5</w:t>
            </w:r>
          </w:p>
        </w:tc>
      </w:tr>
      <w:tr w:rsidR="000B77EE" w:rsidRPr="00D21F73" w14:paraId="696E1E0E" w14:textId="77777777" w:rsidTr="00C0461F">
        <w:trPr>
          <w:trHeight w:val="216"/>
        </w:trPr>
        <w:tc>
          <w:tcPr>
            <w:tcW w:w="3731" w:type="dxa"/>
            <w:vAlign w:val="bottom"/>
          </w:tcPr>
          <w:p w14:paraId="6268122E"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tcPr>
          <w:p w14:paraId="4D8E6236"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1</w:t>
            </w:r>
          </w:p>
        </w:tc>
        <w:tc>
          <w:tcPr>
            <w:tcW w:w="72" w:type="dxa"/>
            <w:tcBorders>
              <w:top w:val="single" w:sz="4" w:space="0" w:color="auto"/>
            </w:tcBorders>
          </w:tcPr>
          <w:p w14:paraId="6A5A9E90"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3181D833"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2</w:t>
            </w:r>
          </w:p>
        </w:tc>
        <w:tc>
          <w:tcPr>
            <w:tcW w:w="72" w:type="dxa"/>
            <w:tcBorders>
              <w:top w:val="single" w:sz="4" w:space="0" w:color="auto"/>
            </w:tcBorders>
          </w:tcPr>
          <w:p w14:paraId="5D4FE6DB"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5D584097"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3</w:t>
            </w:r>
          </w:p>
        </w:tc>
        <w:tc>
          <w:tcPr>
            <w:tcW w:w="72" w:type="dxa"/>
            <w:tcBorders>
              <w:top w:val="single" w:sz="4" w:space="0" w:color="auto"/>
            </w:tcBorders>
          </w:tcPr>
          <w:p w14:paraId="1DB2C350"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6DFBA176" w14:textId="77777777" w:rsidR="000B77EE" w:rsidRPr="00D21F73" w:rsidRDefault="000B77EE" w:rsidP="00C0461F">
            <w:pPr>
              <w:ind w:left="-16" w:right="28"/>
              <w:jc w:val="center"/>
              <w:rPr>
                <w:rFonts w:asciiTheme="minorBidi" w:hAnsiTheme="minorBidi" w:cstheme="minorBidi"/>
                <w:sz w:val="28"/>
                <w:szCs w:val="28"/>
                <w:cs/>
              </w:rPr>
            </w:pPr>
            <w:r w:rsidRPr="00D21F73">
              <w:rPr>
                <w:rFonts w:asciiTheme="minorBidi" w:hAnsiTheme="minorBidi" w:cstheme="minorBidi"/>
                <w:sz w:val="28"/>
                <w:szCs w:val="28"/>
              </w:rPr>
              <w:t>Total</w:t>
            </w:r>
          </w:p>
        </w:tc>
      </w:tr>
      <w:tr w:rsidR="000B77EE" w:rsidRPr="00D21F73" w14:paraId="59187CC4" w14:textId="77777777" w:rsidTr="00C0461F">
        <w:trPr>
          <w:trHeight w:val="216"/>
        </w:trPr>
        <w:tc>
          <w:tcPr>
            <w:tcW w:w="3731" w:type="dxa"/>
            <w:vAlign w:val="bottom"/>
          </w:tcPr>
          <w:p w14:paraId="4083F865" w14:textId="77777777" w:rsidR="000B77EE" w:rsidRPr="00D21F73" w:rsidRDefault="000B77EE" w:rsidP="00C0461F">
            <w:pPr>
              <w:ind w:left="198" w:hanging="220"/>
              <w:jc w:val="left"/>
              <w:rPr>
                <w:rFonts w:asciiTheme="minorBidi" w:hAnsiTheme="minorBidi" w:cstheme="minorBidi"/>
                <w:b/>
                <w:bCs/>
                <w:sz w:val="28"/>
                <w:szCs w:val="28"/>
                <w:cs/>
              </w:rPr>
            </w:pPr>
            <w:r w:rsidRPr="00D21F73">
              <w:rPr>
                <w:rFonts w:asciiTheme="minorBidi" w:hAnsiTheme="minorBidi" w:cstheme="minorBidi"/>
                <w:b/>
                <w:bCs/>
                <w:sz w:val="28"/>
                <w:szCs w:val="28"/>
              </w:rPr>
              <w:t>Financial assets disclosed at fair value</w:t>
            </w:r>
          </w:p>
        </w:tc>
        <w:tc>
          <w:tcPr>
            <w:tcW w:w="1310" w:type="dxa"/>
            <w:tcBorders>
              <w:top w:val="single" w:sz="4" w:space="0" w:color="auto"/>
            </w:tcBorders>
            <w:vAlign w:val="bottom"/>
          </w:tcPr>
          <w:p w14:paraId="21DD1774"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39D99209"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6AC4356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04411A2B"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50959932"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1622E82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54303971"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37BE31E0" w14:textId="77777777" w:rsidTr="00C0461F">
        <w:trPr>
          <w:trHeight w:val="216"/>
        </w:trPr>
        <w:tc>
          <w:tcPr>
            <w:tcW w:w="3731" w:type="dxa"/>
            <w:vAlign w:val="bottom"/>
          </w:tcPr>
          <w:p w14:paraId="1B774771"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Amortized cost investments</w:t>
            </w:r>
          </w:p>
        </w:tc>
        <w:tc>
          <w:tcPr>
            <w:tcW w:w="1310" w:type="dxa"/>
            <w:vAlign w:val="bottom"/>
          </w:tcPr>
          <w:p w14:paraId="49FC8487"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77751E02"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630D334D"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11,376</w:t>
            </w:r>
          </w:p>
        </w:tc>
        <w:tc>
          <w:tcPr>
            <w:tcW w:w="72" w:type="dxa"/>
            <w:vAlign w:val="bottom"/>
          </w:tcPr>
          <w:p w14:paraId="0C76057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26BD5132"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47E0BB43"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137CD9D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11,376</w:t>
            </w:r>
          </w:p>
        </w:tc>
      </w:tr>
      <w:tr w:rsidR="000B77EE" w:rsidRPr="00D21F73" w14:paraId="440D24BB" w14:textId="77777777" w:rsidTr="00C0461F">
        <w:trPr>
          <w:trHeight w:val="216"/>
        </w:trPr>
        <w:tc>
          <w:tcPr>
            <w:tcW w:w="3731" w:type="dxa"/>
            <w:vAlign w:val="bottom"/>
          </w:tcPr>
          <w:p w14:paraId="168C2243" w14:textId="77777777" w:rsidR="000B77EE" w:rsidRPr="00D21F73" w:rsidRDefault="000B77EE" w:rsidP="00C0461F">
            <w:pPr>
              <w:ind w:left="105" w:hanging="127"/>
              <w:jc w:val="left"/>
              <w:rPr>
                <w:rFonts w:asciiTheme="minorBidi" w:hAnsiTheme="minorBidi" w:cstheme="minorBidi"/>
                <w:b/>
                <w:bCs/>
                <w:sz w:val="28"/>
                <w:szCs w:val="28"/>
              </w:rPr>
            </w:pPr>
          </w:p>
        </w:tc>
        <w:tc>
          <w:tcPr>
            <w:tcW w:w="1310" w:type="dxa"/>
            <w:vAlign w:val="bottom"/>
          </w:tcPr>
          <w:p w14:paraId="190B2D8C"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5CDF1917"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75D28143"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27B5D57C"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05CBD07D"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770A0819"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56E5AC3B"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400FF1BC" w14:textId="77777777" w:rsidTr="00C0461F">
        <w:trPr>
          <w:trHeight w:val="216"/>
        </w:trPr>
        <w:tc>
          <w:tcPr>
            <w:tcW w:w="3731" w:type="dxa"/>
            <w:vAlign w:val="bottom"/>
          </w:tcPr>
          <w:p w14:paraId="4746F6D8" w14:textId="77777777" w:rsidR="000B77EE" w:rsidRPr="00D21F73" w:rsidRDefault="000B77EE" w:rsidP="00C0461F">
            <w:pPr>
              <w:ind w:left="105" w:hanging="127"/>
              <w:jc w:val="left"/>
              <w:rPr>
                <w:rFonts w:asciiTheme="minorBidi" w:hAnsiTheme="minorBidi" w:cstheme="minorBidi"/>
                <w:b/>
                <w:bCs/>
                <w:sz w:val="28"/>
                <w:szCs w:val="28"/>
                <w:cs/>
              </w:rPr>
            </w:pPr>
            <w:r w:rsidRPr="00D21F73">
              <w:rPr>
                <w:rFonts w:asciiTheme="minorBidi" w:hAnsiTheme="minorBidi" w:cstheme="minorBidi"/>
                <w:b/>
                <w:bCs/>
                <w:sz w:val="28"/>
                <w:szCs w:val="28"/>
              </w:rPr>
              <w:t>Financial liabilities disclosed at fair value</w:t>
            </w:r>
          </w:p>
        </w:tc>
        <w:tc>
          <w:tcPr>
            <w:tcW w:w="1310" w:type="dxa"/>
            <w:vAlign w:val="bottom"/>
          </w:tcPr>
          <w:p w14:paraId="08789F4E"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168416DB"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646D86C7"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58D87B79"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0405C27A"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6C027CE9"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367EF87F"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7DF07D43" w14:textId="77777777" w:rsidTr="00C0461F">
        <w:trPr>
          <w:trHeight w:val="216"/>
        </w:trPr>
        <w:tc>
          <w:tcPr>
            <w:tcW w:w="3731" w:type="dxa"/>
            <w:vAlign w:val="bottom"/>
          </w:tcPr>
          <w:p w14:paraId="3EB98BB8"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Long</w:t>
            </w:r>
            <w:r w:rsidRPr="00D21F73">
              <w:rPr>
                <w:rFonts w:asciiTheme="minorBidi" w:hAnsiTheme="minorBidi" w:cstheme="minorBidi"/>
                <w:sz w:val="28"/>
                <w:szCs w:val="28"/>
                <w:cs/>
              </w:rPr>
              <w:t>-</w:t>
            </w:r>
            <w:r w:rsidRPr="00D21F73">
              <w:rPr>
                <w:rFonts w:asciiTheme="minorBidi" w:hAnsiTheme="minorBidi" w:cstheme="minorBidi"/>
                <w:sz w:val="28"/>
                <w:szCs w:val="28"/>
              </w:rPr>
              <w:t>term borrowings</w:t>
            </w:r>
          </w:p>
        </w:tc>
        <w:tc>
          <w:tcPr>
            <w:tcW w:w="1310" w:type="dxa"/>
            <w:vAlign w:val="bottom"/>
          </w:tcPr>
          <w:p w14:paraId="6F31E43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680BF72D"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2E166F5C"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131,895</w:t>
            </w:r>
          </w:p>
        </w:tc>
        <w:tc>
          <w:tcPr>
            <w:tcW w:w="72" w:type="dxa"/>
            <w:vAlign w:val="bottom"/>
          </w:tcPr>
          <w:p w14:paraId="2DBAF97C"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7901D473"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25,429</w:t>
            </w:r>
          </w:p>
        </w:tc>
        <w:tc>
          <w:tcPr>
            <w:tcW w:w="72" w:type="dxa"/>
            <w:vAlign w:val="bottom"/>
          </w:tcPr>
          <w:p w14:paraId="564027C7"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7642DBA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157,324</w:t>
            </w:r>
          </w:p>
        </w:tc>
      </w:tr>
      <w:tr w:rsidR="000B77EE" w:rsidRPr="00D21F73" w14:paraId="064522AC" w14:textId="77777777" w:rsidTr="00C0461F">
        <w:trPr>
          <w:trHeight w:val="216"/>
        </w:trPr>
        <w:tc>
          <w:tcPr>
            <w:tcW w:w="3731" w:type="dxa"/>
            <w:vAlign w:val="bottom"/>
          </w:tcPr>
          <w:p w14:paraId="0E02622A" w14:textId="77777777" w:rsidR="000B77EE" w:rsidRPr="00D21F73" w:rsidRDefault="000B77EE" w:rsidP="00C0461F">
            <w:pPr>
              <w:ind w:left="198" w:hanging="220"/>
              <w:jc w:val="left"/>
              <w:rPr>
                <w:rFonts w:asciiTheme="minorBidi" w:hAnsiTheme="minorBidi" w:cstheme="minorBidi"/>
                <w:sz w:val="28"/>
                <w:szCs w:val="28"/>
                <w:cs/>
              </w:rPr>
            </w:pPr>
            <w:r w:rsidRPr="00D21F73">
              <w:rPr>
                <w:rFonts w:asciiTheme="minorBidi" w:hAnsiTheme="minorBidi" w:cstheme="minorBidi"/>
                <w:sz w:val="28"/>
                <w:szCs w:val="28"/>
              </w:rPr>
              <w:t>Debentures</w:t>
            </w:r>
          </w:p>
        </w:tc>
        <w:tc>
          <w:tcPr>
            <w:tcW w:w="1310" w:type="dxa"/>
            <w:vAlign w:val="bottom"/>
          </w:tcPr>
          <w:p w14:paraId="0C7C8B40"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20F6CD40"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372CD02A"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572,072</w:t>
            </w:r>
          </w:p>
        </w:tc>
        <w:tc>
          <w:tcPr>
            <w:tcW w:w="72" w:type="dxa"/>
            <w:vAlign w:val="bottom"/>
          </w:tcPr>
          <w:p w14:paraId="4D3AB2C6"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5FE935C3"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10C05FE5"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3F2B96C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572,072</w:t>
            </w:r>
          </w:p>
        </w:tc>
      </w:tr>
    </w:tbl>
    <w:p w14:paraId="254FDF0D" w14:textId="77777777" w:rsidR="000B77EE" w:rsidRPr="00D21F73" w:rsidRDefault="000B77EE" w:rsidP="000B77EE">
      <w:pPr>
        <w:ind w:left="567" w:right="11"/>
        <w:jc w:val="thaiDistribute"/>
        <w:rPr>
          <w:rFonts w:asciiTheme="minorBidi" w:hAnsiTheme="minorBidi" w:cstheme="minorBidi"/>
          <w:sz w:val="28"/>
          <w:szCs w:val="28"/>
        </w:rPr>
      </w:pPr>
    </w:p>
    <w:p w14:paraId="042CC2E7" w14:textId="77777777" w:rsidR="000B77EE" w:rsidRPr="00D21F73" w:rsidRDefault="000B77EE" w:rsidP="000B77EE">
      <w:pPr>
        <w:jc w:val="left"/>
        <w:rPr>
          <w:rFonts w:ascii="Cordia New" w:hAnsi="Cordia New" w:cs="Cordia New"/>
          <w:sz w:val="28"/>
          <w:szCs w:val="28"/>
          <w:lang w:val="en-US"/>
        </w:rPr>
      </w:pPr>
      <w:r w:rsidRPr="00D21F73">
        <w:rPr>
          <w:rFonts w:ascii="Cordia New" w:hAnsi="Cordia New" w:cs="Cordia New"/>
          <w:sz w:val="28"/>
          <w:szCs w:val="28"/>
          <w:cs/>
        </w:rPr>
        <w:br w:type="page"/>
      </w:r>
    </w:p>
    <w:p w14:paraId="443DCED7" w14:textId="77777777" w:rsidR="000B77EE" w:rsidRPr="00D21F73" w:rsidRDefault="000B77EE" w:rsidP="000B77EE">
      <w:pPr>
        <w:tabs>
          <w:tab w:val="left" w:pos="567"/>
        </w:tabs>
        <w:rPr>
          <w:rFonts w:asciiTheme="minorBidi" w:hAnsiTheme="minorBidi" w:cstheme="minorBidi"/>
          <w:b/>
          <w:bCs/>
          <w:sz w:val="28"/>
          <w:szCs w:val="28"/>
          <w:cs/>
        </w:rPr>
      </w:pPr>
      <w:r w:rsidRPr="00D21F73">
        <w:rPr>
          <w:rStyle w:val="PageNumber"/>
          <w:rFonts w:asciiTheme="minorBidi" w:hAnsiTheme="minorBidi" w:cstheme="minorBidi"/>
          <w:b/>
          <w:bCs/>
          <w:sz w:val="28"/>
          <w:szCs w:val="28"/>
          <w:lang w:val="en-US"/>
        </w:rPr>
        <w:lastRenderedPageBreak/>
        <w:t>20</w:t>
      </w:r>
      <w:r w:rsidRPr="00D21F73">
        <w:rPr>
          <w:rStyle w:val="PageNumber"/>
          <w:rFonts w:asciiTheme="minorBidi" w:hAnsiTheme="minorBidi" w:cstheme="minorBidi"/>
          <w:b/>
          <w:bCs/>
          <w:sz w:val="28"/>
          <w:szCs w:val="28"/>
          <w:cs/>
          <w:lang w:val="en-US"/>
        </w:rPr>
        <w:t>.</w:t>
      </w:r>
      <w:r w:rsidRPr="00D21F73">
        <w:rPr>
          <w:rStyle w:val="PageNumber"/>
          <w:rFonts w:asciiTheme="minorBidi" w:hAnsiTheme="minorBidi" w:cstheme="minorBidi"/>
          <w:b/>
          <w:bCs/>
          <w:sz w:val="28"/>
          <w:szCs w:val="28"/>
          <w:lang w:val="en-US"/>
        </w:rPr>
        <w:tab/>
      </w:r>
      <w:r w:rsidRPr="00D21F73">
        <w:rPr>
          <w:rFonts w:asciiTheme="minorBidi" w:hAnsiTheme="minorBidi" w:cstheme="minorBidi"/>
          <w:b/>
          <w:bCs/>
          <w:sz w:val="28"/>
          <w:szCs w:val="28"/>
        </w:rPr>
        <w:t>Fair value measurement of financial instruments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Continued</w:t>
      </w:r>
      <w:r w:rsidRPr="00D21F73">
        <w:rPr>
          <w:rFonts w:asciiTheme="minorBidi" w:hAnsiTheme="minorBidi" w:cstheme="minorBidi"/>
          <w:sz w:val="28"/>
          <w:szCs w:val="28"/>
          <w:cs/>
        </w:rPr>
        <w:t>)</w:t>
      </w:r>
    </w:p>
    <w:p w14:paraId="1234ED6B" w14:textId="77777777" w:rsidR="000B77EE" w:rsidRPr="00D21F73" w:rsidRDefault="000B77EE" w:rsidP="000B77EE">
      <w:pPr>
        <w:ind w:left="567" w:right="11"/>
        <w:jc w:val="thaiDistribute"/>
        <w:rPr>
          <w:rFonts w:asciiTheme="minorBidi" w:hAnsiTheme="minorBidi" w:cstheme="minorBidi"/>
          <w:sz w:val="28"/>
          <w:szCs w:val="28"/>
          <w:lang w:val="en-US"/>
        </w:rPr>
      </w:pPr>
    </w:p>
    <w:p w14:paraId="1384D726" w14:textId="77777777" w:rsidR="000B77EE" w:rsidRPr="00D21F73" w:rsidRDefault="000B77EE" w:rsidP="000B77EE">
      <w:pPr>
        <w:ind w:left="567" w:right="11"/>
        <w:rPr>
          <w:rFonts w:asciiTheme="minorBidi" w:hAnsiTheme="minorBidi" w:cstheme="minorBidi"/>
          <w:spacing w:val="4"/>
          <w:sz w:val="28"/>
          <w:szCs w:val="28"/>
          <w:lang w:val="en-US"/>
        </w:rPr>
      </w:pPr>
      <w:r w:rsidRPr="00D21F73">
        <w:rPr>
          <w:rFonts w:asciiTheme="minorBidi" w:hAnsiTheme="minorBidi" w:cstheme="minorBidi"/>
          <w:spacing w:val="2"/>
          <w:sz w:val="28"/>
          <w:szCs w:val="28"/>
        </w:rPr>
        <w:t xml:space="preserve">As </w:t>
      </w:r>
      <w:proofErr w:type="gramStart"/>
      <w:r w:rsidRPr="00D21F73">
        <w:rPr>
          <w:rFonts w:asciiTheme="minorBidi" w:hAnsiTheme="minorBidi" w:cstheme="minorBidi"/>
          <w:spacing w:val="2"/>
          <w:sz w:val="28"/>
          <w:szCs w:val="28"/>
        </w:rPr>
        <w:t>at</w:t>
      </w:r>
      <w:proofErr w:type="gramEnd"/>
      <w:r w:rsidRPr="00D21F73">
        <w:rPr>
          <w:rFonts w:asciiTheme="minorBidi" w:hAnsiTheme="minorBidi" w:cstheme="minorBidi"/>
          <w:spacing w:val="2"/>
          <w:sz w:val="28"/>
          <w:szCs w:val="28"/>
        </w:rPr>
        <w:t xml:space="preserve"> </w:t>
      </w: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 202</w:t>
      </w:r>
      <w:r w:rsidRPr="00D21F73">
        <w:rPr>
          <w:rFonts w:asciiTheme="minorBidi" w:hAnsiTheme="minorBidi" w:cstheme="minorBidi"/>
          <w:sz w:val="28"/>
          <w:szCs w:val="28"/>
          <w:lang w:val="en-US"/>
        </w:rPr>
        <w:t>6</w:t>
      </w:r>
      <w:r w:rsidRPr="00D21F73">
        <w:rPr>
          <w:rFonts w:asciiTheme="minorBidi" w:hAnsiTheme="minorBidi" w:cstheme="minorBidi"/>
          <w:sz w:val="28"/>
          <w:szCs w:val="28"/>
        </w:rPr>
        <w:t xml:space="preserve"> and 31 December 2025,</w:t>
      </w:r>
      <w:r w:rsidRPr="00D21F73">
        <w:rPr>
          <w:rFonts w:asciiTheme="minorBidi" w:hAnsiTheme="minorBidi" w:cstheme="minorBidi"/>
          <w:sz w:val="28"/>
          <w:szCs w:val="28"/>
          <w:cs/>
        </w:rPr>
        <w:t xml:space="preserve"> </w:t>
      </w:r>
      <w:r w:rsidRPr="00D21F73">
        <w:rPr>
          <w:rFonts w:asciiTheme="minorBidi" w:hAnsiTheme="minorBidi" w:cstheme="minorBidi"/>
          <w:spacing w:val="2"/>
          <w:sz w:val="28"/>
          <w:szCs w:val="28"/>
        </w:rPr>
        <w:t xml:space="preserve">the Group </w:t>
      </w:r>
      <w:r w:rsidRPr="00D21F73">
        <w:rPr>
          <w:rFonts w:asciiTheme="minorBidi" w:hAnsiTheme="minorBidi" w:cstheme="minorBidi"/>
          <w:sz w:val="28"/>
          <w:szCs w:val="28"/>
        </w:rPr>
        <w:t xml:space="preserve">had financial assets and financial liabilities </w:t>
      </w:r>
      <w:r w:rsidRPr="00D21F73">
        <w:rPr>
          <w:rFonts w:asciiTheme="minorBidi" w:hAnsiTheme="minorBidi" w:cstheme="minorBidi"/>
          <w:spacing w:val="2"/>
          <w:sz w:val="28"/>
          <w:szCs w:val="28"/>
        </w:rPr>
        <w:t xml:space="preserve">that </w:t>
      </w:r>
      <w:proofErr w:type="spellStart"/>
      <w:r w:rsidRPr="00D21F73">
        <w:rPr>
          <w:rFonts w:asciiTheme="minorBidi" w:hAnsiTheme="minorBidi" w:cstheme="minorBidi"/>
          <w:spacing w:val="4"/>
          <w:sz w:val="28"/>
          <w:szCs w:val="28"/>
          <w:lang w:val="en-US"/>
        </w:rPr>
        <w:t>were</w:t>
      </w:r>
      <w:proofErr w:type="spellEnd"/>
      <w:r w:rsidRPr="00D21F73">
        <w:rPr>
          <w:rFonts w:asciiTheme="minorBidi" w:hAnsiTheme="minorBidi" w:cstheme="minorBidi"/>
          <w:spacing w:val="4"/>
          <w:sz w:val="28"/>
          <w:szCs w:val="28"/>
          <w:lang w:val="en-US"/>
        </w:rPr>
        <w:t xml:space="preserve"> not measured at fair value, though </w:t>
      </w:r>
      <w:r w:rsidRPr="00D21F73">
        <w:rPr>
          <w:rFonts w:asciiTheme="minorBidi" w:hAnsiTheme="minorBidi" w:cstheme="minorBidi"/>
          <w:spacing w:val="4"/>
          <w:sz w:val="28"/>
          <w:szCs w:val="28"/>
        </w:rPr>
        <w:t>the fair values approximate their carrying value,</w:t>
      </w:r>
      <w:r w:rsidRPr="00D21F73">
        <w:rPr>
          <w:rFonts w:asciiTheme="minorBidi" w:hAnsiTheme="minorBidi" w:cstheme="minorBidi"/>
          <w:sz w:val="28"/>
          <w:szCs w:val="28"/>
        </w:rPr>
        <w:t xml:space="preserve"> except financial</w:t>
      </w:r>
      <w:r w:rsidRPr="00D21F73">
        <w:rPr>
          <w:rFonts w:asciiTheme="minorBidi" w:hAnsiTheme="minorBidi" w:cstheme="minorBidi"/>
          <w:spacing w:val="2"/>
          <w:sz w:val="28"/>
          <w:szCs w:val="28"/>
        </w:rPr>
        <w:t xml:space="preserve"> assets and liabilities </w:t>
      </w:r>
      <w:r w:rsidRPr="00D21F73">
        <w:rPr>
          <w:rFonts w:asciiTheme="minorBidi" w:hAnsiTheme="minorBidi" w:cstheme="minorBidi"/>
          <w:sz w:val="28"/>
          <w:szCs w:val="28"/>
        </w:rPr>
        <w:t>as follows</w:t>
      </w:r>
      <w:r w:rsidRPr="00D21F73">
        <w:rPr>
          <w:rFonts w:asciiTheme="minorBidi" w:hAnsiTheme="minorBidi" w:cstheme="minorBidi"/>
          <w:sz w:val="28"/>
          <w:szCs w:val="28"/>
          <w:cs/>
        </w:rPr>
        <w:t>:</w:t>
      </w:r>
      <w:r w:rsidRPr="00D21F73">
        <w:rPr>
          <w:rFonts w:asciiTheme="minorBidi" w:hAnsiTheme="minorBidi" w:cstheme="minorBidi"/>
          <w:b/>
          <w:bCs/>
          <w:sz w:val="28"/>
          <w:szCs w:val="28"/>
          <w:cs/>
        </w:rPr>
        <w:t xml:space="preserve"> </w:t>
      </w:r>
      <w:r w:rsidRPr="00D21F73">
        <w:rPr>
          <w:rFonts w:asciiTheme="minorBidi" w:hAnsiTheme="minorBidi" w:cstheme="minorBidi"/>
          <w:sz w:val="28"/>
          <w:szCs w:val="28"/>
          <w:cs/>
          <w:lang w:val="en-US"/>
        </w:rPr>
        <w:t>(</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6A3E85E6" w14:textId="77777777" w:rsidR="000B77EE" w:rsidRPr="00D21F73" w:rsidRDefault="000B77EE" w:rsidP="000B77EE">
      <w:pPr>
        <w:ind w:left="567" w:right="11"/>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0B77EE" w:rsidRPr="00D21F73" w14:paraId="4E5331A5" w14:textId="77777777" w:rsidTr="00C0461F">
        <w:trPr>
          <w:trHeight w:val="216"/>
        </w:trPr>
        <w:tc>
          <w:tcPr>
            <w:tcW w:w="3731" w:type="dxa"/>
            <w:vAlign w:val="bottom"/>
          </w:tcPr>
          <w:p w14:paraId="7BA3B220"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vAlign w:val="bottom"/>
          </w:tcPr>
          <w:p w14:paraId="51F57334" w14:textId="77777777" w:rsidR="000B77EE" w:rsidRPr="00D21F73" w:rsidRDefault="000B77EE" w:rsidP="00C0461F">
            <w:pPr>
              <w:ind w:left="74"/>
              <w:jc w:val="center"/>
              <w:rPr>
                <w:rFonts w:asciiTheme="minorBidi" w:hAnsiTheme="minorBidi" w:cstheme="minorBidi"/>
                <w:sz w:val="28"/>
                <w:szCs w:val="28"/>
              </w:rPr>
            </w:pPr>
          </w:p>
        </w:tc>
        <w:tc>
          <w:tcPr>
            <w:tcW w:w="72" w:type="dxa"/>
          </w:tcPr>
          <w:p w14:paraId="50517C37" w14:textId="77777777" w:rsidR="000B77EE" w:rsidRPr="00D21F73" w:rsidRDefault="000B77EE" w:rsidP="00C0461F">
            <w:pPr>
              <w:ind w:left="74"/>
              <w:jc w:val="right"/>
              <w:rPr>
                <w:rFonts w:asciiTheme="minorBidi" w:hAnsiTheme="minorBidi" w:cstheme="minorBidi"/>
                <w:sz w:val="28"/>
                <w:szCs w:val="28"/>
                <w:cs/>
              </w:rPr>
            </w:pPr>
          </w:p>
        </w:tc>
        <w:tc>
          <w:tcPr>
            <w:tcW w:w="2692" w:type="dxa"/>
            <w:gridSpan w:val="3"/>
          </w:tcPr>
          <w:p w14:paraId="61171A27"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6FD5848A" w14:textId="77777777" w:rsidTr="00C0461F">
        <w:trPr>
          <w:trHeight w:val="216"/>
        </w:trPr>
        <w:tc>
          <w:tcPr>
            <w:tcW w:w="3731" w:type="dxa"/>
            <w:vAlign w:val="bottom"/>
          </w:tcPr>
          <w:p w14:paraId="68A45ADC" w14:textId="77777777" w:rsidR="000B77EE" w:rsidRPr="00D21F73" w:rsidRDefault="000B77EE" w:rsidP="00C0461F">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043E948C" w14:textId="77777777" w:rsidR="000B77EE" w:rsidRPr="00D21F73" w:rsidRDefault="000B77EE" w:rsidP="00C0461F">
            <w:pPr>
              <w:ind w:left="74"/>
              <w:jc w:val="center"/>
              <w:rPr>
                <w:rFonts w:asciiTheme="minorBidi" w:hAnsiTheme="minorBidi" w:cstheme="minorBidi"/>
                <w:sz w:val="28"/>
                <w:szCs w:val="28"/>
                <w:cs/>
              </w:rPr>
            </w:pPr>
            <w:r w:rsidRPr="00D21F73">
              <w:rPr>
                <w:rFonts w:asciiTheme="minorBidi" w:hAnsiTheme="minorBidi" w:cstheme="minorBidi"/>
                <w:sz w:val="28"/>
                <w:szCs w:val="28"/>
              </w:rPr>
              <w:t>Separate financial statements</w:t>
            </w:r>
          </w:p>
        </w:tc>
      </w:tr>
      <w:tr w:rsidR="000B77EE" w:rsidRPr="00D21F73" w14:paraId="2D00A880" w14:textId="77777777" w:rsidTr="00C0461F">
        <w:trPr>
          <w:trHeight w:val="216"/>
        </w:trPr>
        <w:tc>
          <w:tcPr>
            <w:tcW w:w="3731" w:type="dxa"/>
            <w:vAlign w:val="bottom"/>
          </w:tcPr>
          <w:p w14:paraId="6D4A9F7C" w14:textId="77777777" w:rsidR="000B77EE" w:rsidRPr="00D21F73" w:rsidRDefault="000B77EE" w:rsidP="00C0461F">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62D553E7" w14:textId="77777777" w:rsidR="000B77EE" w:rsidRPr="00D21F73" w:rsidRDefault="000B77EE" w:rsidP="00C0461F">
            <w:pPr>
              <w:ind w:left="74"/>
              <w:jc w:val="center"/>
              <w:rPr>
                <w:rFonts w:asciiTheme="minorBidi" w:hAnsiTheme="minorBidi" w:cstheme="minorBidi"/>
                <w:sz w:val="28"/>
                <w:szCs w:val="28"/>
              </w:rPr>
            </w:pP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2026</w:t>
            </w:r>
          </w:p>
        </w:tc>
      </w:tr>
      <w:tr w:rsidR="000B77EE" w:rsidRPr="00D21F73" w14:paraId="5122DF34" w14:textId="77777777" w:rsidTr="00C0461F">
        <w:trPr>
          <w:trHeight w:val="216"/>
        </w:trPr>
        <w:tc>
          <w:tcPr>
            <w:tcW w:w="3731" w:type="dxa"/>
            <w:vAlign w:val="bottom"/>
          </w:tcPr>
          <w:p w14:paraId="0D4CF957"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tcPr>
          <w:p w14:paraId="5D0632FB"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1</w:t>
            </w:r>
          </w:p>
        </w:tc>
        <w:tc>
          <w:tcPr>
            <w:tcW w:w="72" w:type="dxa"/>
            <w:tcBorders>
              <w:top w:val="single" w:sz="4" w:space="0" w:color="auto"/>
            </w:tcBorders>
          </w:tcPr>
          <w:p w14:paraId="51DE9FC0"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64A3570C"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2</w:t>
            </w:r>
          </w:p>
        </w:tc>
        <w:tc>
          <w:tcPr>
            <w:tcW w:w="72" w:type="dxa"/>
            <w:tcBorders>
              <w:top w:val="single" w:sz="4" w:space="0" w:color="auto"/>
            </w:tcBorders>
          </w:tcPr>
          <w:p w14:paraId="694F6071"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2533BD46"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3</w:t>
            </w:r>
          </w:p>
        </w:tc>
        <w:tc>
          <w:tcPr>
            <w:tcW w:w="72" w:type="dxa"/>
            <w:tcBorders>
              <w:top w:val="single" w:sz="4" w:space="0" w:color="auto"/>
            </w:tcBorders>
          </w:tcPr>
          <w:p w14:paraId="4CF0E153"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5000FE26" w14:textId="77777777" w:rsidR="000B77EE" w:rsidRPr="00D21F73" w:rsidRDefault="000B77EE" w:rsidP="00C0461F">
            <w:pPr>
              <w:ind w:left="-16" w:right="28"/>
              <w:jc w:val="center"/>
              <w:rPr>
                <w:rFonts w:asciiTheme="minorBidi" w:hAnsiTheme="minorBidi" w:cstheme="minorBidi"/>
                <w:sz w:val="28"/>
                <w:szCs w:val="28"/>
                <w:cs/>
              </w:rPr>
            </w:pPr>
            <w:r w:rsidRPr="00D21F73">
              <w:rPr>
                <w:rFonts w:asciiTheme="minorBidi" w:hAnsiTheme="minorBidi" w:cstheme="minorBidi"/>
                <w:sz w:val="28"/>
                <w:szCs w:val="28"/>
              </w:rPr>
              <w:t>Total</w:t>
            </w:r>
          </w:p>
        </w:tc>
      </w:tr>
      <w:tr w:rsidR="000B77EE" w:rsidRPr="00D21F73" w14:paraId="4DD73C4A" w14:textId="77777777" w:rsidTr="00C0461F">
        <w:trPr>
          <w:trHeight w:val="216"/>
        </w:trPr>
        <w:tc>
          <w:tcPr>
            <w:tcW w:w="3731" w:type="dxa"/>
            <w:vAlign w:val="bottom"/>
          </w:tcPr>
          <w:p w14:paraId="41D9C135" w14:textId="77777777" w:rsidR="000B77EE" w:rsidRPr="00D21F73" w:rsidRDefault="000B77EE" w:rsidP="00C0461F">
            <w:pPr>
              <w:ind w:left="198" w:hanging="220"/>
              <w:jc w:val="left"/>
              <w:rPr>
                <w:rFonts w:asciiTheme="minorBidi" w:hAnsiTheme="minorBidi" w:cstheme="minorBidi"/>
                <w:b/>
                <w:bCs/>
                <w:sz w:val="28"/>
                <w:szCs w:val="28"/>
                <w:cs/>
              </w:rPr>
            </w:pPr>
            <w:r w:rsidRPr="00D21F73">
              <w:rPr>
                <w:rFonts w:asciiTheme="minorBidi" w:hAnsiTheme="minorBidi" w:cstheme="minorBidi"/>
                <w:b/>
                <w:bCs/>
                <w:sz w:val="28"/>
                <w:szCs w:val="28"/>
              </w:rPr>
              <w:t>Financial assets disclosed at fair value</w:t>
            </w:r>
          </w:p>
        </w:tc>
        <w:tc>
          <w:tcPr>
            <w:tcW w:w="1310" w:type="dxa"/>
            <w:tcBorders>
              <w:top w:val="single" w:sz="4" w:space="0" w:color="auto"/>
            </w:tcBorders>
            <w:vAlign w:val="bottom"/>
          </w:tcPr>
          <w:p w14:paraId="59D5D6A2"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7B97F085"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0EF31F32"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200084D4"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4EF46D51"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12128E07"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6CDF4E99"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1BAA1C48" w14:textId="77777777" w:rsidTr="00C0461F">
        <w:trPr>
          <w:trHeight w:val="216"/>
        </w:trPr>
        <w:tc>
          <w:tcPr>
            <w:tcW w:w="3731" w:type="dxa"/>
            <w:vAlign w:val="bottom"/>
          </w:tcPr>
          <w:p w14:paraId="5530D4B3" w14:textId="77777777" w:rsidR="000B77EE" w:rsidRPr="00D21F73" w:rsidRDefault="000B77EE" w:rsidP="00C0461F">
            <w:pPr>
              <w:ind w:left="105" w:hanging="127"/>
              <w:jc w:val="left"/>
              <w:rPr>
                <w:rFonts w:asciiTheme="minorBidi" w:hAnsiTheme="minorBidi" w:cstheme="minorBidi"/>
                <w:sz w:val="28"/>
                <w:szCs w:val="28"/>
                <w:cs/>
              </w:rPr>
            </w:pPr>
            <w:r w:rsidRPr="00D21F73">
              <w:rPr>
                <w:rFonts w:asciiTheme="minorBidi" w:hAnsiTheme="minorBidi" w:cstheme="minorBidi"/>
                <w:sz w:val="28"/>
                <w:szCs w:val="28"/>
              </w:rPr>
              <w:t>Amortized cost investments</w:t>
            </w:r>
          </w:p>
        </w:tc>
        <w:tc>
          <w:tcPr>
            <w:tcW w:w="1310" w:type="dxa"/>
          </w:tcPr>
          <w:p w14:paraId="4D5CAD7E"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w:t>
            </w:r>
          </w:p>
        </w:tc>
        <w:tc>
          <w:tcPr>
            <w:tcW w:w="72" w:type="dxa"/>
          </w:tcPr>
          <w:p w14:paraId="7778AC23" w14:textId="77777777" w:rsidR="000B77EE" w:rsidRPr="00D21F73" w:rsidRDefault="000B77EE" w:rsidP="00C0461F">
            <w:pPr>
              <w:tabs>
                <w:tab w:val="decimal" w:pos="1090"/>
              </w:tabs>
              <w:ind w:hanging="9"/>
              <w:jc w:val="left"/>
              <w:rPr>
                <w:rFonts w:asciiTheme="minorBidi" w:hAnsiTheme="minorBidi" w:cstheme="minorBidi"/>
                <w:sz w:val="28"/>
                <w:szCs w:val="28"/>
                <w:lang w:val="en-US"/>
              </w:rPr>
            </w:pPr>
          </w:p>
        </w:tc>
        <w:tc>
          <w:tcPr>
            <w:tcW w:w="1311" w:type="dxa"/>
          </w:tcPr>
          <w:p w14:paraId="6B70B419"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10,556</w:t>
            </w:r>
          </w:p>
        </w:tc>
        <w:tc>
          <w:tcPr>
            <w:tcW w:w="72" w:type="dxa"/>
          </w:tcPr>
          <w:p w14:paraId="5DBA06CF" w14:textId="77777777" w:rsidR="000B77EE" w:rsidRPr="00D21F73" w:rsidRDefault="000B77EE" w:rsidP="00C0461F">
            <w:pPr>
              <w:tabs>
                <w:tab w:val="decimal" w:pos="1090"/>
              </w:tabs>
              <w:jc w:val="left"/>
              <w:rPr>
                <w:rFonts w:asciiTheme="minorBidi" w:hAnsiTheme="minorBidi" w:cstheme="minorBidi"/>
                <w:sz w:val="28"/>
                <w:szCs w:val="28"/>
                <w:cs/>
                <w:lang w:val="en-US"/>
              </w:rPr>
            </w:pPr>
          </w:p>
        </w:tc>
        <w:tc>
          <w:tcPr>
            <w:tcW w:w="1310" w:type="dxa"/>
          </w:tcPr>
          <w:p w14:paraId="44A42A69" w14:textId="77777777" w:rsidR="000B77EE" w:rsidRPr="00D21F73" w:rsidRDefault="000B77EE" w:rsidP="00C0461F">
            <w:pPr>
              <w:tabs>
                <w:tab w:val="decimal" w:pos="1090"/>
              </w:tabs>
              <w:jc w:val="left"/>
              <w:rPr>
                <w:rFonts w:asciiTheme="minorBidi" w:hAnsiTheme="minorBidi" w:cstheme="minorBidi"/>
                <w:sz w:val="28"/>
                <w:szCs w:val="28"/>
                <w:cs/>
                <w:lang w:val="en-US"/>
              </w:rPr>
            </w:pPr>
            <w:r w:rsidRPr="00D21F73">
              <w:rPr>
                <w:rFonts w:asciiTheme="minorBidi" w:hAnsiTheme="minorBidi" w:cstheme="minorBidi"/>
                <w:sz w:val="28"/>
                <w:szCs w:val="28"/>
                <w:lang w:val="en-US"/>
              </w:rPr>
              <w:t>-</w:t>
            </w:r>
          </w:p>
        </w:tc>
        <w:tc>
          <w:tcPr>
            <w:tcW w:w="72" w:type="dxa"/>
          </w:tcPr>
          <w:p w14:paraId="68FBD79B" w14:textId="77777777" w:rsidR="000B77EE" w:rsidRPr="00D21F73" w:rsidRDefault="000B77EE" w:rsidP="00C0461F">
            <w:pPr>
              <w:tabs>
                <w:tab w:val="decimal" w:pos="1090"/>
              </w:tabs>
              <w:jc w:val="left"/>
              <w:rPr>
                <w:rFonts w:asciiTheme="minorBidi" w:hAnsiTheme="minorBidi" w:cstheme="minorBidi"/>
                <w:sz w:val="28"/>
                <w:szCs w:val="28"/>
                <w:lang w:val="en-US"/>
              </w:rPr>
            </w:pPr>
          </w:p>
        </w:tc>
        <w:tc>
          <w:tcPr>
            <w:tcW w:w="1310" w:type="dxa"/>
          </w:tcPr>
          <w:p w14:paraId="208B50DE"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10,556</w:t>
            </w:r>
          </w:p>
        </w:tc>
      </w:tr>
      <w:tr w:rsidR="000B77EE" w:rsidRPr="00D21F73" w14:paraId="644D282F" w14:textId="77777777" w:rsidTr="00C0461F">
        <w:trPr>
          <w:trHeight w:val="216"/>
        </w:trPr>
        <w:tc>
          <w:tcPr>
            <w:tcW w:w="3731" w:type="dxa"/>
            <w:vAlign w:val="bottom"/>
          </w:tcPr>
          <w:p w14:paraId="680BC282" w14:textId="77777777" w:rsidR="000B77EE" w:rsidRPr="00D21F73" w:rsidRDefault="000B77EE" w:rsidP="00C0461F">
            <w:pPr>
              <w:ind w:left="105" w:hanging="127"/>
              <w:jc w:val="left"/>
              <w:rPr>
                <w:rFonts w:asciiTheme="minorBidi" w:hAnsiTheme="minorBidi" w:cstheme="minorBidi"/>
                <w:b/>
                <w:bCs/>
                <w:sz w:val="28"/>
                <w:szCs w:val="28"/>
              </w:rPr>
            </w:pPr>
          </w:p>
        </w:tc>
        <w:tc>
          <w:tcPr>
            <w:tcW w:w="1310" w:type="dxa"/>
            <w:vAlign w:val="bottom"/>
          </w:tcPr>
          <w:p w14:paraId="2631D297" w14:textId="77777777" w:rsidR="000B77EE" w:rsidRPr="00D21F73" w:rsidRDefault="000B77EE" w:rsidP="00C0461F">
            <w:pPr>
              <w:tabs>
                <w:tab w:val="decimal" w:pos="1090"/>
              </w:tabs>
              <w:jc w:val="left"/>
              <w:rPr>
                <w:rFonts w:asciiTheme="minorBidi" w:hAnsiTheme="minorBidi" w:cstheme="minorBidi"/>
                <w:sz w:val="28"/>
                <w:szCs w:val="28"/>
                <w:lang w:val="en-US"/>
              </w:rPr>
            </w:pPr>
          </w:p>
        </w:tc>
        <w:tc>
          <w:tcPr>
            <w:tcW w:w="72" w:type="dxa"/>
            <w:vAlign w:val="bottom"/>
          </w:tcPr>
          <w:p w14:paraId="6068AAC5" w14:textId="77777777" w:rsidR="000B77EE" w:rsidRPr="00D21F73" w:rsidRDefault="000B77EE" w:rsidP="00C0461F">
            <w:pPr>
              <w:tabs>
                <w:tab w:val="decimal" w:pos="1090"/>
              </w:tabs>
              <w:ind w:hanging="9"/>
              <w:jc w:val="left"/>
              <w:rPr>
                <w:rFonts w:asciiTheme="minorBidi" w:hAnsiTheme="minorBidi" w:cstheme="minorBidi"/>
                <w:sz w:val="28"/>
                <w:szCs w:val="28"/>
                <w:lang w:val="en-US"/>
              </w:rPr>
            </w:pPr>
          </w:p>
        </w:tc>
        <w:tc>
          <w:tcPr>
            <w:tcW w:w="1311" w:type="dxa"/>
            <w:vAlign w:val="bottom"/>
          </w:tcPr>
          <w:p w14:paraId="2A6C1F16" w14:textId="77777777" w:rsidR="000B77EE" w:rsidRPr="00D21F73" w:rsidRDefault="000B77EE" w:rsidP="00C0461F">
            <w:pPr>
              <w:tabs>
                <w:tab w:val="decimal" w:pos="1090"/>
              </w:tabs>
              <w:jc w:val="left"/>
              <w:rPr>
                <w:rFonts w:asciiTheme="minorBidi" w:hAnsiTheme="minorBidi" w:cstheme="minorBidi"/>
                <w:sz w:val="28"/>
                <w:szCs w:val="28"/>
                <w:lang w:val="en-US"/>
              </w:rPr>
            </w:pPr>
          </w:p>
        </w:tc>
        <w:tc>
          <w:tcPr>
            <w:tcW w:w="72" w:type="dxa"/>
            <w:vAlign w:val="bottom"/>
          </w:tcPr>
          <w:p w14:paraId="10F14877" w14:textId="77777777" w:rsidR="000B77EE" w:rsidRPr="00D21F73" w:rsidRDefault="000B77EE" w:rsidP="00C0461F">
            <w:pPr>
              <w:tabs>
                <w:tab w:val="decimal" w:pos="1090"/>
              </w:tabs>
              <w:jc w:val="left"/>
              <w:rPr>
                <w:rFonts w:asciiTheme="minorBidi" w:hAnsiTheme="minorBidi" w:cstheme="minorBidi"/>
                <w:sz w:val="28"/>
                <w:szCs w:val="28"/>
                <w:cs/>
                <w:lang w:val="en-US"/>
              </w:rPr>
            </w:pPr>
          </w:p>
        </w:tc>
        <w:tc>
          <w:tcPr>
            <w:tcW w:w="1310" w:type="dxa"/>
            <w:vAlign w:val="bottom"/>
          </w:tcPr>
          <w:p w14:paraId="1375BCEC" w14:textId="77777777" w:rsidR="000B77EE" w:rsidRPr="00D21F73" w:rsidRDefault="000B77EE" w:rsidP="00C0461F">
            <w:pPr>
              <w:tabs>
                <w:tab w:val="decimal" w:pos="1090"/>
              </w:tabs>
              <w:jc w:val="left"/>
              <w:rPr>
                <w:rFonts w:asciiTheme="minorBidi" w:hAnsiTheme="minorBidi" w:cstheme="minorBidi"/>
                <w:sz w:val="28"/>
                <w:szCs w:val="28"/>
                <w:cs/>
                <w:lang w:val="en-US"/>
              </w:rPr>
            </w:pPr>
          </w:p>
        </w:tc>
        <w:tc>
          <w:tcPr>
            <w:tcW w:w="72" w:type="dxa"/>
            <w:vAlign w:val="bottom"/>
          </w:tcPr>
          <w:p w14:paraId="26DD6C59" w14:textId="77777777" w:rsidR="000B77EE" w:rsidRPr="00D21F73" w:rsidRDefault="000B77EE" w:rsidP="00C0461F">
            <w:pPr>
              <w:tabs>
                <w:tab w:val="decimal" w:pos="1090"/>
              </w:tabs>
              <w:jc w:val="left"/>
              <w:rPr>
                <w:rFonts w:asciiTheme="minorBidi" w:hAnsiTheme="minorBidi" w:cstheme="minorBidi"/>
                <w:sz w:val="28"/>
                <w:szCs w:val="28"/>
                <w:lang w:val="en-US"/>
              </w:rPr>
            </w:pPr>
          </w:p>
        </w:tc>
        <w:tc>
          <w:tcPr>
            <w:tcW w:w="1310" w:type="dxa"/>
            <w:vAlign w:val="bottom"/>
          </w:tcPr>
          <w:p w14:paraId="1792582B" w14:textId="77777777" w:rsidR="000B77EE" w:rsidRPr="00D21F73" w:rsidRDefault="000B77EE" w:rsidP="00C0461F">
            <w:pPr>
              <w:tabs>
                <w:tab w:val="decimal" w:pos="1090"/>
              </w:tabs>
              <w:jc w:val="left"/>
              <w:rPr>
                <w:rFonts w:asciiTheme="minorBidi" w:hAnsiTheme="minorBidi" w:cstheme="minorBidi"/>
                <w:sz w:val="28"/>
                <w:szCs w:val="28"/>
                <w:lang w:val="en-US"/>
              </w:rPr>
            </w:pPr>
          </w:p>
        </w:tc>
      </w:tr>
      <w:tr w:rsidR="000B77EE" w:rsidRPr="00D21F73" w14:paraId="136C9B4F" w14:textId="77777777" w:rsidTr="00C0461F">
        <w:trPr>
          <w:trHeight w:val="216"/>
        </w:trPr>
        <w:tc>
          <w:tcPr>
            <w:tcW w:w="3731" w:type="dxa"/>
            <w:vAlign w:val="bottom"/>
          </w:tcPr>
          <w:p w14:paraId="7F0B869C" w14:textId="77777777" w:rsidR="000B77EE" w:rsidRPr="00D21F73" w:rsidRDefault="000B77EE" w:rsidP="00C0461F">
            <w:pPr>
              <w:ind w:left="105" w:hanging="127"/>
              <w:jc w:val="left"/>
              <w:rPr>
                <w:rFonts w:asciiTheme="minorBidi" w:hAnsiTheme="minorBidi" w:cstheme="minorBidi"/>
                <w:b/>
                <w:bCs/>
                <w:sz w:val="28"/>
                <w:szCs w:val="28"/>
                <w:cs/>
              </w:rPr>
            </w:pPr>
            <w:r w:rsidRPr="00D21F73">
              <w:rPr>
                <w:rFonts w:asciiTheme="minorBidi" w:hAnsiTheme="minorBidi" w:cstheme="minorBidi"/>
                <w:b/>
                <w:bCs/>
                <w:sz w:val="28"/>
                <w:szCs w:val="28"/>
              </w:rPr>
              <w:t>Financial liabilities disclosed at fair value</w:t>
            </w:r>
          </w:p>
        </w:tc>
        <w:tc>
          <w:tcPr>
            <w:tcW w:w="1310" w:type="dxa"/>
            <w:vAlign w:val="bottom"/>
          </w:tcPr>
          <w:p w14:paraId="78381251" w14:textId="77777777" w:rsidR="000B77EE" w:rsidRPr="00D21F73" w:rsidRDefault="000B77EE" w:rsidP="00C0461F">
            <w:pPr>
              <w:tabs>
                <w:tab w:val="decimal" w:pos="1090"/>
              </w:tabs>
              <w:jc w:val="left"/>
              <w:rPr>
                <w:rFonts w:asciiTheme="minorBidi" w:hAnsiTheme="minorBidi" w:cstheme="minorBidi"/>
                <w:sz w:val="28"/>
                <w:szCs w:val="28"/>
                <w:lang w:val="en-US"/>
              </w:rPr>
            </w:pPr>
          </w:p>
        </w:tc>
        <w:tc>
          <w:tcPr>
            <w:tcW w:w="72" w:type="dxa"/>
            <w:vAlign w:val="bottom"/>
          </w:tcPr>
          <w:p w14:paraId="1A23B32D" w14:textId="77777777" w:rsidR="000B77EE" w:rsidRPr="00D21F73" w:rsidRDefault="000B77EE" w:rsidP="00C0461F">
            <w:pPr>
              <w:tabs>
                <w:tab w:val="decimal" w:pos="1090"/>
              </w:tabs>
              <w:ind w:hanging="9"/>
              <w:jc w:val="left"/>
              <w:rPr>
                <w:rFonts w:asciiTheme="minorBidi" w:hAnsiTheme="minorBidi" w:cstheme="minorBidi"/>
                <w:sz w:val="28"/>
                <w:szCs w:val="28"/>
                <w:lang w:val="en-US"/>
              </w:rPr>
            </w:pPr>
          </w:p>
        </w:tc>
        <w:tc>
          <w:tcPr>
            <w:tcW w:w="1311" w:type="dxa"/>
            <w:vAlign w:val="bottom"/>
          </w:tcPr>
          <w:p w14:paraId="669D81AA" w14:textId="77777777" w:rsidR="000B77EE" w:rsidRPr="00D21F73" w:rsidRDefault="000B77EE" w:rsidP="00C0461F">
            <w:pPr>
              <w:tabs>
                <w:tab w:val="decimal" w:pos="1090"/>
              </w:tabs>
              <w:jc w:val="left"/>
              <w:rPr>
                <w:rFonts w:asciiTheme="minorBidi" w:hAnsiTheme="minorBidi" w:cstheme="minorBidi"/>
                <w:sz w:val="28"/>
                <w:szCs w:val="28"/>
                <w:lang w:val="en-US"/>
              </w:rPr>
            </w:pPr>
          </w:p>
        </w:tc>
        <w:tc>
          <w:tcPr>
            <w:tcW w:w="72" w:type="dxa"/>
            <w:vAlign w:val="bottom"/>
          </w:tcPr>
          <w:p w14:paraId="43843910" w14:textId="77777777" w:rsidR="000B77EE" w:rsidRPr="00D21F73" w:rsidRDefault="000B77EE" w:rsidP="00C0461F">
            <w:pPr>
              <w:tabs>
                <w:tab w:val="decimal" w:pos="1090"/>
              </w:tabs>
              <w:jc w:val="left"/>
              <w:rPr>
                <w:rFonts w:asciiTheme="minorBidi" w:hAnsiTheme="minorBidi" w:cstheme="minorBidi"/>
                <w:sz w:val="28"/>
                <w:szCs w:val="28"/>
                <w:cs/>
                <w:lang w:val="en-US"/>
              </w:rPr>
            </w:pPr>
          </w:p>
        </w:tc>
        <w:tc>
          <w:tcPr>
            <w:tcW w:w="1310" w:type="dxa"/>
            <w:vAlign w:val="bottom"/>
          </w:tcPr>
          <w:p w14:paraId="428E00A4" w14:textId="77777777" w:rsidR="000B77EE" w:rsidRPr="00D21F73" w:rsidRDefault="000B77EE" w:rsidP="00C0461F">
            <w:pPr>
              <w:tabs>
                <w:tab w:val="decimal" w:pos="1090"/>
              </w:tabs>
              <w:jc w:val="left"/>
              <w:rPr>
                <w:rFonts w:asciiTheme="minorBidi" w:hAnsiTheme="minorBidi" w:cstheme="minorBidi"/>
                <w:sz w:val="28"/>
                <w:szCs w:val="28"/>
                <w:cs/>
                <w:lang w:val="en-US"/>
              </w:rPr>
            </w:pPr>
          </w:p>
        </w:tc>
        <w:tc>
          <w:tcPr>
            <w:tcW w:w="72" w:type="dxa"/>
            <w:vAlign w:val="bottom"/>
          </w:tcPr>
          <w:p w14:paraId="5CBB67A5" w14:textId="77777777" w:rsidR="000B77EE" w:rsidRPr="00D21F73" w:rsidRDefault="000B77EE" w:rsidP="00C0461F">
            <w:pPr>
              <w:tabs>
                <w:tab w:val="decimal" w:pos="1090"/>
              </w:tabs>
              <w:jc w:val="left"/>
              <w:rPr>
                <w:rFonts w:asciiTheme="minorBidi" w:hAnsiTheme="minorBidi" w:cstheme="minorBidi"/>
                <w:sz w:val="28"/>
                <w:szCs w:val="28"/>
                <w:lang w:val="en-US"/>
              </w:rPr>
            </w:pPr>
          </w:p>
        </w:tc>
        <w:tc>
          <w:tcPr>
            <w:tcW w:w="1310" w:type="dxa"/>
            <w:vAlign w:val="bottom"/>
          </w:tcPr>
          <w:p w14:paraId="1C841D81" w14:textId="77777777" w:rsidR="000B77EE" w:rsidRPr="00D21F73" w:rsidRDefault="000B77EE" w:rsidP="00C0461F">
            <w:pPr>
              <w:tabs>
                <w:tab w:val="decimal" w:pos="1090"/>
              </w:tabs>
              <w:jc w:val="left"/>
              <w:rPr>
                <w:rFonts w:asciiTheme="minorBidi" w:hAnsiTheme="minorBidi" w:cstheme="minorBidi"/>
                <w:sz w:val="28"/>
                <w:szCs w:val="28"/>
                <w:lang w:val="en-US"/>
              </w:rPr>
            </w:pPr>
          </w:p>
        </w:tc>
      </w:tr>
      <w:tr w:rsidR="000B77EE" w:rsidRPr="00D21F73" w14:paraId="609B2F62" w14:textId="77777777" w:rsidTr="00C0461F">
        <w:trPr>
          <w:trHeight w:val="216"/>
        </w:trPr>
        <w:tc>
          <w:tcPr>
            <w:tcW w:w="3731" w:type="dxa"/>
            <w:vAlign w:val="bottom"/>
          </w:tcPr>
          <w:p w14:paraId="488ED714"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Long</w:t>
            </w:r>
            <w:r w:rsidRPr="00D21F73">
              <w:rPr>
                <w:rFonts w:asciiTheme="minorBidi" w:hAnsiTheme="minorBidi" w:cstheme="minorBidi"/>
                <w:sz w:val="28"/>
                <w:szCs w:val="28"/>
                <w:cs/>
              </w:rPr>
              <w:t>-</w:t>
            </w:r>
            <w:r w:rsidRPr="00D21F73">
              <w:rPr>
                <w:rFonts w:asciiTheme="minorBidi" w:hAnsiTheme="minorBidi" w:cstheme="minorBidi"/>
                <w:sz w:val="28"/>
                <w:szCs w:val="28"/>
              </w:rPr>
              <w:t>term borrowings</w:t>
            </w:r>
          </w:p>
        </w:tc>
        <w:tc>
          <w:tcPr>
            <w:tcW w:w="1310" w:type="dxa"/>
            <w:vAlign w:val="bottom"/>
          </w:tcPr>
          <w:p w14:paraId="2ADDE8A4"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w:t>
            </w:r>
          </w:p>
        </w:tc>
        <w:tc>
          <w:tcPr>
            <w:tcW w:w="72" w:type="dxa"/>
            <w:vAlign w:val="bottom"/>
          </w:tcPr>
          <w:p w14:paraId="1E32B545" w14:textId="77777777" w:rsidR="000B77EE" w:rsidRPr="00D21F73" w:rsidRDefault="000B77EE" w:rsidP="00C0461F">
            <w:pPr>
              <w:tabs>
                <w:tab w:val="decimal" w:pos="1090"/>
              </w:tabs>
              <w:ind w:hanging="9"/>
              <w:jc w:val="left"/>
              <w:rPr>
                <w:rFonts w:asciiTheme="minorBidi" w:hAnsiTheme="minorBidi" w:cstheme="minorBidi"/>
                <w:sz w:val="28"/>
                <w:szCs w:val="28"/>
                <w:lang w:val="en-US"/>
              </w:rPr>
            </w:pPr>
          </w:p>
        </w:tc>
        <w:tc>
          <w:tcPr>
            <w:tcW w:w="1311" w:type="dxa"/>
            <w:vAlign w:val="bottom"/>
          </w:tcPr>
          <w:p w14:paraId="1A60DBCE"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w:t>
            </w:r>
          </w:p>
        </w:tc>
        <w:tc>
          <w:tcPr>
            <w:tcW w:w="72" w:type="dxa"/>
            <w:vAlign w:val="bottom"/>
          </w:tcPr>
          <w:p w14:paraId="10DD291C" w14:textId="77777777" w:rsidR="000B77EE" w:rsidRPr="00D21F73" w:rsidRDefault="000B77EE" w:rsidP="00C0461F">
            <w:pPr>
              <w:tabs>
                <w:tab w:val="decimal" w:pos="1090"/>
              </w:tabs>
              <w:jc w:val="left"/>
              <w:rPr>
                <w:rFonts w:asciiTheme="minorBidi" w:hAnsiTheme="minorBidi" w:cstheme="minorBidi"/>
                <w:sz w:val="28"/>
                <w:szCs w:val="28"/>
                <w:cs/>
                <w:lang w:val="en-US"/>
              </w:rPr>
            </w:pPr>
          </w:p>
        </w:tc>
        <w:tc>
          <w:tcPr>
            <w:tcW w:w="1310" w:type="dxa"/>
            <w:vAlign w:val="bottom"/>
          </w:tcPr>
          <w:p w14:paraId="0F7EBE4A" w14:textId="77777777" w:rsidR="000B77EE" w:rsidRPr="00D21F73" w:rsidRDefault="000B77EE" w:rsidP="00C0461F">
            <w:pPr>
              <w:tabs>
                <w:tab w:val="decimal" w:pos="1090"/>
              </w:tabs>
              <w:jc w:val="left"/>
              <w:rPr>
                <w:rFonts w:asciiTheme="minorBidi" w:hAnsiTheme="minorBidi" w:cstheme="minorBidi"/>
                <w:sz w:val="28"/>
                <w:szCs w:val="28"/>
                <w:cs/>
                <w:lang w:val="en-US"/>
              </w:rPr>
            </w:pPr>
            <w:r w:rsidRPr="00D21F73">
              <w:rPr>
                <w:rFonts w:asciiTheme="minorBidi" w:hAnsiTheme="minorBidi" w:cstheme="minorBidi"/>
                <w:sz w:val="28"/>
                <w:szCs w:val="28"/>
                <w:lang w:val="en-US"/>
              </w:rPr>
              <w:t>65,734</w:t>
            </w:r>
          </w:p>
        </w:tc>
        <w:tc>
          <w:tcPr>
            <w:tcW w:w="72" w:type="dxa"/>
            <w:vAlign w:val="bottom"/>
          </w:tcPr>
          <w:p w14:paraId="0C56C952" w14:textId="77777777" w:rsidR="000B77EE" w:rsidRPr="00D21F73" w:rsidRDefault="000B77EE" w:rsidP="00C0461F">
            <w:pPr>
              <w:tabs>
                <w:tab w:val="decimal" w:pos="1090"/>
              </w:tabs>
              <w:jc w:val="left"/>
              <w:rPr>
                <w:rFonts w:asciiTheme="minorBidi" w:hAnsiTheme="minorBidi" w:cstheme="minorBidi"/>
                <w:sz w:val="28"/>
                <w:szCs w:val="28"/>
                <w:lang w:val="en-US"/>
              </w:rPr>
            </w:pPr>
          </w:p>
        </w:tc>
        <w:tc>
          <w:tcPr>
            <w:tcW w:w="1310" w:type="dxa"/>
            <w:vAlign w:val="bottom"/>
          </w:tcPr>
          <w:p w14:paraId="7875F73F"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65,734</w:t>
            </w:r>
          </w:p>
        </w:tc>
      </w:tr>
      <w:tr w:rsidR="000B77EE" w:rsidRPr="00D21F73" w14:paraId="53718E9F" w14:textId="77777777" w:rsidTr="00C0461F">
        <w:trPr>
          <w:trHeight w:val="216"/>
        </w:trPr>
        <w:tc>
          <w:tcPr>
            <w:tcW w:w="3731" w:type="dxa"/>
            <w:vAlign w:val="bottom"/>
          </w:tcPr>
          <w:p w14:paraId="3C75BA6A"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Debentures</w:t>
            </w:r>
          </w:p>
        </w:tc>
        <w:tc>
          <w:tcPr>
            <w:tcW w:w="1310" w:type="dxa"/>
            <w:vAlign w:val="bottom"/>
          </w:tcPr>
          <w:p w14:paraId="0B7D38FF"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w:t>
            </w:r>
          </w:p>
        </w:tc>
        <w:tc>
          <w:tcPr>
            <w:tcW w:w="72" w:type="dxa"/>
            <w:vAlign w:val="bottom"/>
          </w:tcPr>
          <w:p w14:paraId="5E0042DC" w14:textId="77777777" w:rsidR="000B77EE" w:rsidRPr="00D21F73" w:rsidRDefault="000B77EE" w:rsidP="00C0461F">
            <w:pPr>
              <w:tabs>
                <w:tab w:val="decimal" w:pos="1090"/>
              </w:tabs>
              <w:ind w:hanging="9"/>
              <w:jc w:val="left"/>
              <w:rPr>
                <w:rFonts w:asciiTheme="minorBidi" w:hAnsiTheme="minorBidi" w:cstheme="minorBidi"/>
                <w:sz w:val="28"/>
                <w:szCs w:val="28"/>
                <w:lang w:val="en-US"/>
              </w:rPr>
            </w:pPr>
          </w:p>
        </w:tc>
        <w:tc>
          <w:tcPr>
            <w:tcW w:w="1311" w:type="dxa"/>
            <w:vAlign w:val="bottom"/>
          </w:tcPr>
          <w:p w14:paraId="4B11E2EA"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124,624</w:t>
            </w:r>
          </w:p>
        </w:tc>
        <w:tc>
          <w:tcPr>
            <w:tcW w:w="72" w:type="dxa"/>
            <w:vAlign w:val="bottom"/>
          </w:tcPr>
          <w:p w14:paraId="083B018E" w14:textId="77777777" w:rsidR="000B77EE" w:rsidRPr="00D21F73" w:rsidRDefault="000B77EE" w:rsidP="00C0461F">
            <w:pPr>
              <w:tabs>
                <w:tab w:val="decimal" w:pos="1090"/>
              </w:tabs>
              <w:jc w:val="left"/>
              <w:rPr>
                <w:rFonts w:asciiTheme="minorBidi" w:hAnsiTheme="minorBidi" w:cstheme="minorBidi"/>
                <w:sz w:val="28"/>
                <w:szCs w:val="28"/>
                <w:cs/>
                <w:lang w:val="en-US"/>
              </w:rPr>
            </w:pPr>
          </w:p>
        </w:tc>
        <w:tc>
          <w:tcPr>
            <w:tcW w:w="1310" w:type="dxa"/>
            <w:vAlign w:val="bottom"/>
          </w:tcPr>
          <w:p w14:paraId="5AB75031" w14:textId="77777777" w:rsidR="000B77EE" w:rsidRPr="00D21F73" w:rsidRDefault="000B77EE" w:rsidP="00C0461F">
            <w:pPr>
              <w:tabs>
                <w:tab w:val="decimal" w:pos="1090"/>
              </w:tabs>
              <w:jc w:val="left"/>
              <w:rPr>
                <w:rFonts w:asciiTheme="minorBidi" w:hAnsiTheme="minorBidi" w:cstheme="minorBidi"/>
                <w:sz w:val="28"/>
                <w:szCs w:val="28"/>
                <w:cs/>
                <w:lang w:val="en-US"/>
              </w:rPr>
            </w:pPr>
            <w:r w:rsidRPr="00D21F73">
              <w:rPr>
                <w:rFonts w:asciiTheme="minorBidi" w:hAnsiTheme="minorBidi" w:cstheme="minorBidi"/>
                <w:sz w:val="28"/>
                <w:szCs w:val="28"/>
                <w:lang w:val="en-US"/>
              </w:rPr>
              <w:t>-</w:t>
            </w:r>
          </w:p>
        </w:tc>
        <w:tc>
          <w:tcPr>
            <w:tcW w:w="72" w:type="dxa"/>
            <w:vAlign w:val="bottom"/>
          </w:tcPr>
          <w:p w14:paraId="458C5D10" w14:textId="77777777" w:rsidR="000B77EE" w:rsidRPr="00D21F73" w:rsidRDefault="000B77EE" w:rsidP="00C0461F">
            <w:pPr>
              <w:tabs>
                <w:tab w:val="decimal" w:pos="1090"/>
              </w:tabs>
              <w:jc w:val="left"/>
              <w:rPr>
                <w:rFonts w:asciiTheme="minorBidi" w:hAnsiTheme="minorBidi" w:cstheme="minorBidi"/>
                <w:sz w:val="28"/>
                <w:szCs w:val="28"/>
                <w:lang w:val="en-US"/>
              </w:rPr>
            </w:pPr>
          </w:p>
        </w:tc>
        <w:tc>
          <w:tcPr>
            <w:tcW w:w="1310" w:type="dxa"/>
            <w:vAlign w:val="bottom"/>
          </w:tcPr>
          <w:p w14:paraId="34DB12EB"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lang w:val="en-US"/>
              </w:rPr>
              <w:t>124,624</w:t>
            </w:r>
          </w:p>
        </w:tc>
      </w:tr>
    </w:tbl>
    <w:p w14:paraId="46794E04" w14:textId="77777777" w:rsidR="000B77EE" w:rsidRPr="00D21F73" w:rsidRDefault="000B77EE" w:rsidP="000B77EE">
      <w:pPr>
        <w:ind w:left="567" w:right="11"/>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0B77EE" w:rsidRPr="00D21F73" w14:paraId="0576F693" w14:textId="77777777" w:rsidTr="00C0461F">
        <w:trPr>
          <w:trHeight w:val="216"/>
        </w:trPr>
        <w:tc>
          <w:tcPr>
            <w:tcW w:w="3731" w:type="dxa"/>
            <w:vAlign w:val="bottom"/>
          </w:tcPr>
          <w:p w14:paraId="36B2CAA4" w14:textId="77777777" w:rsidR="000B77EE" w:rsidRPr="00D21F73" w:rsidRDefault="000B77EE" w:rsidP="00C0461F">
            <w:pPr>
              <w:ind w:left="289" w:hanging="311"/>
              <w:rPr>
                <w:rFonts w:asciiTheme="minorBidi" w:hAnsiTheme="minorBidi" w:cstheme="minorBidi"/>
                <w:sz w:val="28"/>
                <w:szCs w:val="28"/>
              </w:rPr>
            </w:pPr>
          </w:p>
        </w:tc>
        <w:tc>
          <w:tcPr>
            <w:tcW w:w="2693" w:type="dxa"/>
            <w:gridSpan w:val="3"/>
            <w:vAlign w:val="bottom"/>
          </w:tcPr>
          <w:p w14:paraId="0414D198" w14:textId="77777777" w:rsidR="000B77EE" w:rsidRPr="00D21F73" w:rsidRDefault="000B77EE" w:rsidP="00C0461F">
            <w:pPr>
              <w:ind w:left="74"/>
              <w:jc w:val="center"/>
              <w:rPr>
                <w:rFonts w:asciiTheme="minorBidi" w:hAnsiTheme="minorBidi" w:cstheme="minorBidi"/>
                <w:sz w:val="28"/>
                <w:szCs w:val="28"/>
              </w:rPr>
            </w:pPr>
          </w:p>
        </w:tc>
        <w:tc>
          <w:tcPr>
            <w:tcW w:w="72" w:type="dxa"/>
          </w:tcPr>
          <w:p w14:paraId="2DB969CB" w14:textId="77777777" w:rsidR="000B77EE" w:rsidRPr="00D21F73" w:rsidRDefault="000B77EE" w:rsidP="00C0461F">
            <w:pPr>
              <w:ind w:left="74"/>
              <w:jc w:val="right"/>
              <w:rPr>
                <w:rFonts w:asciiTheme="minorBidi" w:hAnsiTheme="minorBidi" w:cstheme="minorBidi"/>
                <w:sz w:val="28"/>
                <w:szCs w:val="28"/>
                <w:cs/>
              </w:rPr>
            </w:pPr>
          </w:p>
        </w:tc>
        <w:tc>
          <w:tcPr>
            <w:tcW w:w="2692" w:type="dxa"/>
            <w:gridSpan w:val="3"/>
          </w:tcPr>
          <w:p w14:paraId="3D1C65B7" w14:textId="77777777" w:rsidR="000B77EE" w:rsidRPr="00D21F73" w:rsidRDefault="000B77EE" w:rsidP="00C0461F">
            <w:pPr>
              <w:ind w:left="74"/>
              <w:jc w:val="right"/>
              <w:rPr>
                <w:rFonts w:asciiTheme="minorBidi" w:hAnsiTheme="minorBidi" w:cstheme="minorBidi"/>
                <w:sz w:val="28"/>
                <w:szCs w:val="28"/>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7252FE2C" w14:textId="77777777" w:rsidTr="00C0461F">
        <w:trPr>
          <w:trHeight w:val="216"/>
        </w:trPr>
        <w:tc>
          <w:tcPr>
            <w:tcW w:w="3731" w:type="dxa"/>
            <w:vAlign w:val="bottom"/>
          </w:tcPr>
          <w:p w14:paraId="3FDE17C1" w14:textId="77777777" w:rsidR="000B77EE" w:rsidRPr="00D21F73" w:rsidRDefault="000B77EE" w:rsidP="00C0461F">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4642235A" w14:textId="77777777" w:rsidR="000B77EE" w:rsidRPr="00D21F73" w:rsidRDefault="000B77EE" w:rsidP="00C0461F">
            <w:pPr>
              <w:ind w:left="74"/>
              <w:jc w:val="center"/>
              <w:rPr>
                <w:rFonts w:asciiTheme="minorBidi" w:hAnsiTheme="minorBidi" w:cstheme="minorBidi"/>
                <w:sz w:val="28"/>
                <w:szCs w:val="28"/>
                <w:cs/>
              </w:rPr>
            </w:pPr>
            <w:r w:rsidRPr="00D21F73">
              <w:rPr>
                <w:rFonts w:asciiTheme="minorBidi" w:hAnsiTheme="minorBidi" w:cstheme="minorBidi"/>
                <w:sz w:val="28"/>
                <w:szCs w:val="28"/>
              </w:rPr>
              <w:t>Separate financial statements</w:t>
            </w:r>
          </w:p>
        </w:tc>
      </w:tr>
      <w:tr w:rsidR="000B77EE" w:rsidRPr="00D21F73" w14:paraId="64312DA7" w14:textId="77777777" w:rsidTr="00C0461F">
        <w:trPr>
          <w:trHeight w:val="216"/>
        </w:trPr>
        <w:tc>
          <w:tcPr>
            <w:tcW w:w="3731" w:type="dxa"/>
            <w:vAlign w:val="bottom"/>
          </w:tcPr>
          <w:p w14:paraId="74EDCCF3" w14:textId="77777777" w:rsidR="000B77EE" w:rsidRPr="00D21F73" w:rsidRDefault="000B77EE" w:rsidP="00C0461F">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61DC86ED" w14:textId="77777777" w:rsidR="000B77EE" w:rsidRPr="00D21F73" w:rsidRDefault="000B77EE" w:rsidP="00C0461F">
            <w:pPr>
              <w:ind w:left="74"/>
              <w:jc w:val="center"/>
              <w:rPr>
                <w:rFonts w:asciiTheme="minorBidi" w:hAnsiTheme="minorBidi" w:cstheme="minorBidi"/>
                <w:sz w:val="28"/>
                <w:szCs w:val="28"/>
              </w:rPr>
            </w:pPr>
            <w:r w:rsidRPr="00D21F73">
              <w:rPr>
                <w:rFonts w:asciiTheme="minorBidi" w:hAnsiTheme="minorBidi" w:cstheme="minorBidi"/>
                <w:sz w:val="28"/>
                <w:szCs w:val="28"/>
              </w:rPr>
              <w:t>31 December 202</w:t>
            </w:r>
            <w:r w:rsidRPr="00D21F73">
              <w:rPr>
                <w:rFonts w:asciiTheme="minorBidi" w:hAnsiTheme="minorBidi" w:cstheme="minorBidi"/>
                <w:sz w:val="28"/>
                <w:szCs w:val="28"/>
                <w:lang w:val="en-US"/>
              </w:rPr>
              <w:t>5</w:t>
            </w:r>
          </w:p>
        </w:tc>
      </w:tr>
      <w:tr w:rsidR="000B77EE" w:rsidRPr="00D21F73" w14:paraId="2F75EE51" w14:textId="77777777" w:rsidTr="00C0461F">
        <w:trPr>
          <w:trHeight w:val="216"/>
        </w:trPr>
        <w:tc>
          <w:tcPr>
            <w:tcW w:w="3731" w:type="dxa"/>
            <w:vAlign w:val="bottom"/>
          </w:tcPr>
          <w:p w14:paraId="4DB14DAA" w14:textId="77777777" w:rsidR="000B77EE" w:rsidRPr="00D21F73" w:rsidRDefault="000B77EE" w:rsidP="00C0461F">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tcPr>
          <w:p w14:paraId="25FD3F1D"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1</w:t>
            </w:r>
          </w:p>
        </w:tc>
        <w:tc>
          <w:tcPr>
            <w:tcW w:w="72" w:type="dxa"/>
            <w:tcBorders>
              <w:top w:val="single" w:sz="4" w:space="0" w:color="auto"/>
            </w:tcBorders>
          </w:tcPr>
          <w:p w14:paraId="7F6AF287" w14:textId="77777777" w:rsidR="000B77EE" w:rsidRPr="00D21F73" w:rsidRDefault="000B77EE" w:rsidP="00C0461F">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44E731AF"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2</w:t>
            </w:r>
          </w:p>
        </w:tc>
        <w:tc>
          <w:tcPr>
            <w:tcW w:w="72" w:type="dxa"/>
            <w:tcBorders>
              <w:top w:val="single" w:sz="4" w:space="0" w:color="auto"/>
            </w:tcBorders>
          </w:tcPr>
          <w:p w14:paraId="7469DE2A"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1C7CD810" w14:textId="77777777" w:rsidR="000B77EE" w:rsidRPr="00D21F73" w:rsidRDefault="000B77EE" w:rsidP="00C0461F">
            <w:pPr>
              <w:ind w:left="-16" w:right="28"/>
              <w:jc w:val="center"/>
              <w:rPr>
                <w:rFonts w:asciiTheme="minorBidi" w:hAnsiTheme="minorBidi" w:cstheme="minorBidi"/>
                <w:sz w:val="28"/>
                <w:szCs w:val="28"/>
              </w:rPr>
            </w:pPr>
            <w:r w:rsidRPr="00D21F73">
              <w:rPr>
                <w:rFonts w:asciiTheme="minorBidi" w:hAnsiTheme="minorBidi" w:cstheme="minorBidi"/>
                <w:sz w:val="28"/>
                <w:szCs w:val="28"/>
              </w:rPr>
              <w:t>Level 3</w:t>
            </w:r>
          </w:p>
        </w:tc>
        <w:tc>
          <w:tcPr>
            <w:tcW w:w="72" w:type="dxa"/>
            <w:tcBorders>
              <w:top w:val="single" w:sz="4" w:space="0" w:color="auto"/>
            </w:tcBorders>
          </w:tcPr>
          <w:p w14:paraId="7C799961" w14:textId="77777777" w:rsidR="000B77EE" w:rsidRPr="00D21F73" w:rsidRDefault="000B77EE" w:rsidP="00C0461F">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5FFE0796" w14:textId="77777777" w:rsidR="000B77EE" w:rsidRPr="00D21F73" w:rsidRDefault="000B77EE" w:rsidP="00C0461F">
            <w:pPr>
              <w:ind w:left="-16" w:right="28"/>
              <w:jc w:val="center"/>
              <w:rPr>
                <w:rFonts w:asciiTheme="minorBidi" w:hAnsiTheme="minorBidi" w:cstheme="minorBidi"/>
                <w:sz w:val="28"/>
                <w:szCs w:val="28"/>
                <w:cs/>
              </w:rPr>
            </w:pPr>
            <w:r w:rsidRPr="00D21F73">
              <w:rPr>
                <w:rFonts w:asciiTheme="minorBidi" w:hAnsiTheme="minorBidi" w:cstheme="minorBidi"/>
                <w:sz w:val="28"/>
                <w:szCs w:val="28"/>
              </w:rPr>
              <w:t>Total</w:t>
            </w:r>
          </w:p>
        </w:tc>
      </w:tr>
      <w:tr w:rsidR="000B77EE" w:rsidRPr="00D21F73" w14:paraId="67094F93" w14:textId="77777777" w:rsidTr="00C0461F">
        <w:trPr>
          <w:trHeight w:val="216"/>
        </w:trPr>
        <w:tc>
          <w:tcPr>
            <w:tcW w:w="3731" w:type="dxa"/>
            <w:vAlign w:val="bottom"/>
          </w:tcPr>
          <w:p w14:paraId="5A4477AF" w14:textId="77777777" w:rsidR="000B77EE" w:rsidRPr="00D21F73" w:rsidRDefault="000B77EE" w:rsidP="00C0461F">
            <w:pPr>
              <w:ind w:left="198" w:hanging="220"/>
              <w:jc w:val="left"/>
              <w:rPr>
                <w:rFonts w:asciiTheme="minorBidi" w:hAnsiTheme="minorBidi" w:cstheme="minorBidi"/>
                <w:b/>
                <w:bCs/>
                <w:sz w:val="28"/>
                <w:szCs w:val="28"/>
                <w:cs/>
              </w:rPr>
            </w:pPr>
            <w:r w:rsidRPr="00D21F73">
              <w:rPr>
                <w:rFonts w:asciiTheme="minorBidi" w:hAnsiTheme="minorBidi" w:cstheme="minorBidi"/>
                <w:b/>
                <w:bCs/>
                <w:sz w:val="28"/>
                <w:szCs w:val="28"/>
              </w:rPr>
              <w:t>Financial assets disclosed at fair value</w:t>
            </w:r>
          </w:p>
        </w:tc>
        <w:tc>
          <w:tcPr>
            <w:tcW w:w="1310" w:type="dxa"/>
            <w:tcBorders>
              <w:top w:val="single" w:sz="4" w:space="0" w:color="auto"/>
            </w:tcBorders>
            <w:vAlign w:val="bottom"/>
          </w:tcPr>
          <w:p w14:paraId="0FB061BF"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7CA2A8CF" w14:textId="77777777" w:rsidR="000B77EE" w:rsidRPr="00D21F73" w:rsidRDefault="000B77EE" w:rsidP="00C0461F">
            <w:pPr>
              <w:tabs>
                <w:tab w:val="decimal" w:pos="1090"/>
              </w:tabs>
              <w:ind w:hanging="9"/>
              <w:jc w:val="left"/>
              <w:rPr>
                <w:rFonts w:asciiTheme="minorBidi" w:hAnsiTheme="minorBidi" w:cstheme="minorBidi"/>
                <w:snapToGrid w:val="0"/>
                <w:sz w:val="28"/>
                <w:szCs w:val="28"/>
              </w:rPr>
            </w:pPr>
          </w:p>
        </w:tc>
        <w:tc>
          <w:tcPr>
            <w:tcW w:w="1311" w:type="dxa"/>
            <w:vAlign w:val="bottom"/>
          </w:tcPr>
          <w:p w14:paraId="073317E5"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72" w:type="dxa"/>
            <w:vAlign w:val="bottom"/>
          </w:tcPr>
          <w:p w14:paraId="4E28680F"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1310" w:type="dxa"/>
            <w:vAlign w:val="bottom"/>
          </w:tcPr>
          <w:p w14:paraId="7F2CE64E" w14:textId="77777777" w:rsidR="000B77EE" w:rsidRPr="00D21F73" w:rsidRDefault="000B77EE" w:rsidP="00C0461F">
            <w:pPr>
              <w:tabs>
                <w:tab w:val="decimal" w:pos="1090"/>
              </w:tabs>
              <w:jc w:val="left"/>
              <w:rPr>
                <w:rFonts w:asciiTheme="minorBidi" w:hAnsiTheme="minorBidi" w:cstheme="minorBidi"/>
                <w:snapToGrid w:val="0"/>
                <w:sz w:val="28"/>
                <w:szCs w:val="28"/>
                <w:cs/>
              </w:rPr>
            </w:pPr>
          </w:p>
        </w:tc>
        <w:tc>
          <w:tcPr>
            <w:tcW w:w="72" w:type="dxa"/>
            <w:vAlign w:val="bottom"/>
          </w:tcPr>
          <w:p w14:paraId="788C3CE3" w14:textId="77777777" w:rsidR="000B77EE" w:rsidRPr="00D21F73" w:rsidRDefault="000B77EE" w:rsidP="00C0461F">
            <w:pPr>
              <w:tabs>
                <w:tab w:val="decimal" w:pos="1090"/>
              </w:tabs>
              <w:jc w:val="left"/>
              <w:rPr>
                <w:rFonts w:asciiTheme="minorBidi" w:hAnsiTheme="minorBidi" w:cstheme="minorBidi"/>
                <w:snapToGrid w:val="0"/>
                <w:sz w:val="28"/>
                <w:szCs w:val="28"/>
              </w:rPr>
            </w:pPr>
          </w:p>
        </w:tc>
        <w:tc>
          <w:tcPr>
            <w:tcW w:w="1310" w:type="dxa"/>
            <w:vAlign w:val="bottom"/>
          </w:tcPr>
          <w:p w14:paraId="3708C8BA"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5388E41A" w14:textId="77777777" w:rsidTr="00C0461F">
        <w:trPr>
          <w:trHeight w:val="216"/>
        </w:trPr>
        <w:tc>
          <w:tcPr>
            <w:tcW w:w="3731" w:type="dxa"/>
            <w:vAlign w:val="bottom"/>
          </w:tcPr>
          <w:p w14:paraId="6B3EA998" w14:textId="77777777" w:rsidR="000B77EE" w:rsidRPr="00D21F73" w:rsidRDefault="000B77EE" w:rsidP="00C0461F">
            <w:pPr>
              <w:ind w:left="105" w:hanging="127"/>
              <w:jc w:val="left"/>
              <w:rPr>
                <w:rFonts w:asciiTheme="minorBidi" w:hAnsiTheme="minorBidi" w:cstheme="minorBidi"/>
                <w:sz w:val="28"/>
                <w:szCs w:val="28"/>
                <w:cs/>
              </w:rPr>
            </w:pPr>
            <w:r w:rsidRPr="00D21F73">
              <w:rPr>
                <w:rFonts w:asciiTheme="minorBidi" w:hAnsiTheme="minorBidi" w:cstheme="minorBidi"/>
                <w:sz w:val="28"/>
                <w:szCs w:val="28"/>
              </w:rPr>
              <w:t>Amortized cost investments</w:t>
            </w:r>
          </w:p>
        </w:tc>
        <w:tc>
          <w:tcPr>
            <w:tcW w:w="1310" w:type="dxa"/>
            <w:vAlign w:val="bottom"/>
          </w:tcPr>
          <w:p w14:paraId="5DFD1B5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lang w:val="en-US"/>
              </w:rPr>
              <w:t>-</w:t>
            </w:r>
          </w:p>
        </w:tc>
        <w:tc>
          <w:tcPr>
            <w:tcW w:w="72" w:type="dxa"/>
            <w:vAlign w:val="bottom"/>
          </w:tcPr>
          <w:p w14:paraId="520E9A77"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1548BA79"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11,376</w:t>
            </w:r>
          </w:p>
        </w:tc>
        <w:tc>
          <w:tcPr>
            <w:tcW w:w="72" w:type="dxa"/>
            <w:vAlign w:val="bottom"/>
          </w:tcPr>
          <w:p w14:paraId="2226755F"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387186F1"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7652A5B0"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5BAB3E7B"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11,376</w:t>
            </w:r>
          </w:p>
        </w:tc>
      </w:tr>
      <w:tr w:rsidR="000B77EE" w:rsidRPr="00D21F73" w14:paraId="2E1D81C1" w14:textId="77777777" w:rsidTr="00C0461F">
        <w:trPr>
          <w:trHeight w:val="216"/>
        </w:trPr>
        <w:tc>
          <w:tcPr>
            <w:tcW w:w="3731" w:type="dxa"/>
            <w:vAlign w:val="bottom"/>
          </w:tcPr>
          <w:p w14:paraId="45A3971B" w14:textId="77777777" w:rsidR="000B77EE" w:rsidRPr="00D21F73" w:rsidRDefault="000B77EE" w:rsidP="00C0461F">
            <w:pPr>
              <w:ind w:left="105" w:hanging="127"/>
              <w:jc w:val="left"/>
              <w:rPr>
                <w:rFonts w:asciiTheme="minorBidi" w:hAnsiTheme="minorBidi" w:cstheme="minorBidi"/>
                <w:b/>
                <w:bCs/>
                <w:sz w:val="28"/>
                <w:szCs w:val="28"/>
              </w:rPr>
            </w:pPr>
          </w:p>
        </w:tc>
        <w:tc>
          <w:tcPr>
            <w:tcW w:w="1310" w:type="dxa"/>
            <w:vAlign w:val="bottom"/>
          </w:tcPr>
          <w:p w14:paraId="2FE8C299"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0F7E2E9E"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76CF1E5D"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02CCD41E"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06F23FF8"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168CC200"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30FB2740"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72A892B8" w14:textId="77777777" w:rsidTr="00C0461F">
        <w:trPr>
          <w:trHeight w:val="216"/>
        </w:trPr>
        <w:tc>
          <w:tcPr>
            <w:tcW w:w="3731" w:type="dxa"/>
            <w:vAlign w:val="bottom"/>
          </w:tcPr>
          <w:p w14:paraId="3D078D7C" w14:textId="77777777" w:rsidR="000B77EE" w:rsidRPr="00D21F73" w:rsidRDefault="000B77EE" w:rsidP="00C0461F">
            <w:pPr>
              <w:ind w:left="105" w:hanging="127"/>
              <w:jc w:val="left"/>
              <w:rPr>
                <w:rFonts w:asciiTheme="minorBidi" w:hAnsiTheme="minorBidi" w:cstheme="minorBidi"/>
                <w:b/>
                <w:bCs/>
                <w:sz w:val="28"/>
                <w:szCs w:val="28"/>
                <w:cs/>
              </w:rPr>
            </w:pPr>
            <w:r w:rsidRPr="00D21F73">
              <w:rPr>
                <w:rFonts w:asciiTheme="minorBidi" w:hAnsiTheme="minorBidi" w:cstheme="minorBidi"/>
                <w:b/>
                <w:bCs/>
                <w:sz w:val="28"/>
                <w:szCs w:val="28"/>
              </w:rPr>
              <w:t>Financial liabilities disclosed at fair value</w:t>
            </w:r>
          </w:p>
        </w:tc>
        <w:tc>
          <w:tcPr>
            <w:tcW w:w="1310" w:type="dxa"/>
            <w:vAlign w:val="bottom"/>
          </w:tcPr>
          <w:p w14:paraId="65CBB15D"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526020BD"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4CD4D856" w14:textId="77777777" w:rsidR="000B77EE" w:rsidRPr="00D21F73" w:rsidRDefault="000B77EE" w:rsidP="00C0461F">
            <w:pPr>
              <w:tabs>
                <w:tab w:val="decimal" w:pos="1090"/>
              </w:tabs>
              <w:jc w:val="left"/>
              <w:rPr>
                <w:rFonts w:asciiTheme="minorBidi" w:hAnsiTheme="minorBidi" w:cstheme="minorBidi"/>
                <w:sz w:val="28"/>
                <w:szCs w:val="28"/>
              </w:rPr>
            </w:pPr>
          </w:p>
        </w:tc>
        <w:tc>
          <w:tcPr>
            <w:tcW w:w="72" w:type="dxa"/>
            <w:vAlign w:val="bottom"/>
          </w:tcPr>
          <w:p w14:paraId="1C7C47BE"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66D8F819" w14:textId="77777777" w:rsidR="000B77EE" w:rsidRPr="00D21F73" w:rsidRDefault="000B77EE" w:rsidP="00C0461F">
            <w:pPr>
              <w:tabs>
                <w:tab w:val="decimal" w:pos="1090"/>
              </w:tabs>
              <w:jc w:val="left"/>
              <w:rPr>
                <w:rFonts w:asciiTheme="minorBidi" w:hAnsiTheme="minorBidi" w:cstheme="minorBidi"/>
                <w:sz w:val="28"/>
                <w:szCs w:val="28"/>
                <w:cs/>
              </w:rPr>
            </w:pPr>
          </w:p>
        </w:tc>
        <w:tc>
          <w:tcPr>
            <w:tcW w:w="72" w:type="dxa"/>
            <w:vAlign w:val="bottom"/>
          </w:tcPr>
          <w:p w14:paraId="2CB2BA24"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5F9BAF7F" w14:textId="77777777" w:rsidR="000B77EE" w:rsidRPr="00D21F73" w:rsidRDefault="000B77EE" w:rsidP="00C0461F">
            <w:pPr>
              <w:tabs>
                <w:tab w:val="decimal" w:pos="1090"/>
              </w:tabs>
              <w:jc w:val="left"/>
              <w:rPr>
                <w:rFonts w:asciiTheme="minorBidi" w:hAnsiTheme="minorBidi" w:cstheme="minorBidi"/>
                <w:sz w:val="28"/>
                <w:szCs w:val="28"/>
              </w:rPr>
            </w:pPr>
          </w:p>
        </w:tc>
      </w:tr>
      <w:tr w:rsidR="000B77EE" w:rsidRPr="00D21F73" w14:paraId="099E7FC8" w14:textId="77777777" w:rsidTr="00C0461F">
        <w:trPr>
          <w:trHeight w:val="216"/>
        </w:trPr>
        <w:tc>
          <w:tcPr>
            <w:tcW w:w="3731" w:type="dxa"/>
            <w:vAlign w:val="bottom"/>
          </w:tcPr>
          <w:p w14:paraId="48119926"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Long</w:t>
            </w:r>
            <w:r w:rsidRPr="00D21F73">
              <w:rPr>
                <w:rFonts w:asciiTheme="minorBidi" w:hAnsiTheme="minorBidi" w:cstheme="minorBidi"/>
                <w:sz w:val="28"/>
                <w:szCs w:val="28"/>
                <w:cs/>
              </w:rPr>
              <w:t>-</w:t>
            </w:r>
            <w:r w:rsidRPr="00D21F73">
              <w:rPr>
                <w:rFonts w:asciiTheme="minorBidi" w:hAnsiTheme="minorBidi" w:cstheme="minorBidi"/>
                <w:sz w:val="28"/>
                <w:szCs w:val="28"/>
              </w:rPr>
              <w:t>term borrowings</w:t>
            </w:r>
          </w:p>
        </w:tc>
        <w:tc>
          <w:tcPr>
            <w:tcW w:w="1310" w:type="dxa"/>
            <w:vAlign w:val="bottom"/>
          </w:tcPr>
          <w:p w14:paraId="662D2DD4"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6E4414D9"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44E0CC2E"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7F05EA95"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21054939"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64,094</w:t>
            </w:r>
          </w:p>
        </w:tc>
        <w:tc>
          <w:tcPr>
            <w:tcW w:w="72" w:type="dxa"/>
            <w:vAlign w:val="bottom"/>
          </w:tcPr>
          <w:p w14:paraId="62D6C32E"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640AB3BF"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64,094</w:t>
            </w:r>
          </w:p>
        </w:tc>
      </w:tr>
      <w:tr w:rsidR="000B77EE" w:rsidRPr="00D21F73" w14:paraId="3D7C9625" w14:textId="77777777" w:rsidTr="00C0461F">
        <w:trPr>
          <w:trHeight w:val="216"/>
        </w:trPr>
        <w:tc>
          <w:tcPr>
            <w:tcW w:w="3731" w:type="dxa"/>
            <w:vAlign w:val="bottom"/>
          </w:tcPr>
          <w:p w14:paraId="2098C385" w14:textId="77777777" w:rsidR="000B77EE" w:rsidRPr="00D21F73" w:rsidRDefault="000B77EE" w:rsidP="00C0461F">
            <w:pPr>
              <w:jc w:val="left"/>
              <w:rPr>
                <w:rFonts w:asciiTheme="minorBidi" w:hAnsiTheme="minorBidi" w:cstheme="minorBidi"/>
                <w:sz w:val="28"/>
                <w:szCs w:val="28"/>
                <w:cs/>
              </w:rPr>
            </w:pPr>
            <w:r w:rsidRPr="00D21F73">
              <w:rPr>
                <w:rFonts w:asciiTheme="minorBidi" w:hAnsiTheme="minorBidi" w:cstheme="minorBidi"/>
                <w:sz w:val="28"/>
                <w:szCs w:val="28"/>
              </w:rPr>
              <w:t>Debentures</w:t>
            </w:r>
          </w:p>
        </w:tc>
        <w:tc>
          <w:tcPr>
            <w:tcW w:w="1310" w:type="dxa"/>
            <w:vAlign w:val="bottom"/>
          </w:tcPr>
          <w:p w14:paraId="1F919112"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w:t>
            </w:r>
          </w:p>
        </w:tc>
        <w:tc>
          <w:tcPr>
            <w:tcW w:w="72" w:type="dxa"/>
            <w:vAlign w:val="bottom"/>
          </w:tcPr>
          <w:p w14:paraId="2E772B85" w14:textId="77777777" w:rsidR="000B77EE" w:rsidRPr="00D21F73" w:rsidRDefault="000B77EE" w:rsidP="00C0461F">
            <w:pPr>
              <w:tabs>
                <w:tab w:val="decimal" w:pos="1090"/>
              </w:tabs>
              <w:ind w:hanging="9"/>
              <w:jc w:val="left"/>
              <w:rPr>
                <w:rFonts w:asciiTheme="minorBidi" w:hAnsiTheme="minorBidi" w:cstheme="minorBidi"/>
                <w:sz w:val="28"/>
                <w:szCs w:val="28"/>
              </w:rPr>
            </w:pPr>
          </w:p>
        </w:tc>
        <w:tc>
          <w:tcPr>
            <w:tcW w:w="1311" w:type="dxa"/>
            <w:vAlign w:val="bottom"/>
          </w:tcPr>
          <w:p w14:paraId="2CCD47D6" w14:textId="77777777" w:rsidR="000B77EE" w:rsidRPr="00D21F73" w:rsidRDefault="000B77EE" w:rsidP="00C0461F">
            <w:pPr>
              <w:tabs>
                <w:tab w:val="decimal" w:pos="1090"/>
              </w:tabs>
              <w:jc w:val="left"/>
              <w:rPr>
                <w:rFonts w:asciiTheme="minorBidi" w:hAnsiTheme="minorBidi" w:cstheme="minorBidi"/>
                <w:sz w:val="28"/>
                <w:szCs w:val="28"/>
              </w:rPr>
            </w:pPr>
            <w:r w:rsidRPr="00D21F73">
              <w:rPr>
                <w:rFonts w:asciiTheme="minorBidi" w:hAnsiTheme="minorBidi" w:cstheme="minorBidi"/>
                <w:sz w:val="28"/>
                <w:szCs w:val="28"/>
              </w:rPr>
              <w:t>126,206</w:t>
            </w:r>
          </w:p>
        </w:tc>
        <w:tc>
          <w:tcPr>
            <w:tcW w:w="72" w:type="dxa"/>
            <w:vAlign w:val="bottom"/>
          </w:tcPr>
          <w:p w14:paraId="5A49B143" w14:textId="77777777" w:rsidR="000B77EE" w:rsidRPr="00D21F73" w:rsidRDefault="000B77EE" w:rsidP="00C0461F">
            <w:pPr>
              <w:tabs>
                <w:tab w:val="decimal" w:pos="1090"/>
              </w:tabs>
              <w:jc w:val="left"/>
              <w:rPr>
                <w:rFonts w:asciiTheme="minorBidi" w:hAnsiTheme="minorBidi" w:cstheme="minorBidi"/>
                <w:sz w:val="28"/>
                <w:szCs w:val="28"/>
                <w:cs/>
              </w:rPr>
            </w:pPr>
          </w:p>
        </w:tc>
        <w:tc>
          <w:tcPr>
            <w:tcW w:w="1310" w:type="dxa"/>
            <w:vAlign w:val="bottom"/>
          </w:tcPr>
          <w:p w14:paraId="58222CFB" w14:textId="77777777" w:rsidR="000B77EE" w:rsidRPr="00D21F73" w:rsidRDefault="000B77EE" w:rsidP="00C0461F">
            <w:pPr>
              <w:tabs>
                <w:tab w:val="decimal" w:pos="1090"/>
              </w:tabs>
              <w:jc w:val="left"/>
              <w:rPr>
                <w:rFonts w:asciiTheme="minorBidi" w:hAnsiTheme="minorBidi" w:cstheme="minorBidi"/>
                <w:sz w:val="28"/>
                <w:szCs w:val="28"/>
                <w:cs/>
              </w:rPr>
            </w:pPr>
            <w:r w:rsidRPr="00D21F73">
              <w:rPr>
                <w:rFonts w:asciiTheme="minorBidi" w:hAnsiTheme="minorBidi" w:cstheme="minorBidi"/>
                <w:sz w:val="28"/>
                <w:szCs w:val="28"/>
              </w:rPr>
              <w:t>-</w:t>
            </w:r>
          </w:p>
        </w:tc>
        <w:tc>
          <w:tcPr>
            <w:tcW w:w="72" w:type="dxa"/>
            <w:vAlign w:val="bottom"/>
          </w:tcPr>
          <w:p w14:paraId="32248AA0" w14:textId="77777777" w:rsidR="000B77EE" w:rsidRPr="00D21F73" w:rsidRDefault="000B77EE" w:rsidP="00C0461F">
            <w:pPr>
              <w:tabs>
                <w:tab w:val="decimal" w:pos="1090"/>
              </w:tabs>
              <w:jc w:val="left"/>
              <w:rPr>
                <w:rFonts w:asciiTheme="minorBidi" w:hAnsiTheme="minorBidi" w:cstheme="minorBidi"/>
                <w:sz w:val="28"/>
                <w:szCs w:val="28"/>
              </w:rPr>
            </w:pPr>
          </w:p>
        </w:tc>
        <w:tc>
          <w:tcPr>
            <w:tcW w:w="1310" w:type="dxa"/>
            <w:vAlign w:val="bottom"/>
          </w:tcPr>
          <w:p w14:paraId="3EE6F61D" w14:textId="77777777" w:rsidR="000B77EE" w:rsidRPr="00D21F73" w:rsidRDefault="000B77EE" w:rsidP="00C0461F">
            <w:pPr>
              <w:tabs>
                <w:tab w:val="decimal" w:pos="1090"/>
              </w:tabs>
              <w:jc w:val="left"/>
              <w:rPr>
                <w:rFonts w:asciiTheme="minorBidi" w:hAnsiTheme="minorBidi" w:cstheme="minorBidi"/>
                <w:sz w:val="28"/>
                <w:szCs w:val="28"/>
                <w:lang w:val="en-US"/>
              </w:rPr>
            </w:pPr>
            <w:r w:rsidRPr="00D21F73">
              <w:rPr>
                <w:rFonts w:asciiTheme="minorBidi" w:hAnsiTheme="minorBidi" w:cstheme="minorBidi"/>
                <w:sz w:val="28"/>
                <w:szCs w:val="28"/>
              </w:rPr>
              <w:t>126,206</w:t>
            </w:r>
          </w:p>
        </w:tc>
      </w:tr>
    </w:tbl>
    <w:p w14:paraId="6F98DA96" w14:textId="77777777" w:rsidR="000B77EE" w:rsidRPr="00D21F73" w:rsidRDefault="000B77EE" w:rsidP="000B77EE">
      <w:pPr>
        <w:ind w:left="567" w:right="11"/>
        <w:jc w:val="thaiDistribute"/>
        <w:rPr>
          <w:rFonts w:asciiTheme="minorBidi" w:hAnsiTheme="minorBidi" w:cstheme="minorBidi"/>
          <w:sz w:val="28"/>
          <w:szCs w:val="28"/>
          <w:cs/>
        </w:rPr>
      </w:pPr>
    </w:p>
    <w:p w14:paraId="5606A1D4" w14:textId="77777777" w:rsidR="000B77EE" w:rsidRPr="00D21F73" w:rsidRDefault="000B77EE" w:rsidP="000B77EE">
      <w:pPr>
        <w:spacing w:line="320" w:lineRule="exact"/>
        <w:ind w:left="567" w:right="11"/>
        <w:rPr>
          <w:rFonts w:asciiTheme="minorBidi" w:hAnsiTheme="minorBidi" w:cstheme="minorBidi"/>
          <w:sz w:val="28"/>
          <w:szCs w:val="28"/>
          <w:lang w:val="en-US"/>
        </w:rPr>
      </w:pPr>
      <w:r w:rsidRPr="00D21F73">
        <w:rPr>
          <w:rFonts w:asciiTheme="minorBidi" w:hAnsiTheme="minorBidi" w:cstheme="minorBidi"/>
          <w:sz w:val="28"/>
          <w:szCs w:val="28"/>
        </w:rPr>
        <w:t>During the period, there were no transfers of items within the fair value hierarchy</w:t>
      </w:r>
      <w:r w:rsidRPr="00D21F73">
        <w:rPr>
          <w:rFonts w:asciiTheme="minorBidi" w:hAnsiTheme="minorBidi" w:cstheme="minorBidi"/>
          <w:sz w:val="28"/>
          <w:szCs w:val="28"/>
          <w:cs/>
          <w:lang w:val="en-US"/>
        </w:rPr>
        <w:t>.</w:t>
      </w:r>
    </w:p>
    <w:p w14:paraId="577B2D3D" w14:textId="77777777" w:rsidR="000B77EE" w:rsidRPr="00D21F73" w:rsidRDefault="000B77EE" w:rsidP="000B77EE">
      <w:pPr>
        <w:spacing w:line="320" w:lineRule="exact"/>
        <w:jc w:val="left"/>
        <w:rPr>
          <w:rFonts w:ascii="Cordia New" w:hAnsi="Cordia New" w:cs="Cordia New"/>
          <w:sz w:val="28"/>
          <w:szCs w:val="28"/>
          <w:cs/>
          <w:lang w:val="en-US"/>
        </w:rPr>
      </w:pPr>
      <w:r w:rsidRPr="00D21F73">
        <w:rPr>
          <w:rFonts w:ascii="Cordia New" w:hAnsi="Cordia New" w:cs="Cordia New"/>
          <w:sz w:val="28"/>
          <w:szCs w:val="28"/>
          <w:cs/>
          <w:lang w:val="en-US"/>
        </w:rPr>
        <w:br w:type="page"/>
      </w:r>
    </w:p>
    <w:p w14:paraId="2B83543A" w14:textId="77777777" w:rsidR="000B77EE" w:rsidRPr="00D21F73" w:rsidRDefault="000B77EE" w:rsidP="000B77EE">
      <w:pPr>
        <w:tabs>
          <w:tab w:val="left" w:pos="-3402"/>
          <w:tab w:val="left" w:pos="-3261"/>
          <w:tab w:val="left" w:pos="-3119"/>
          <w:tab w:val="left" w:pos="540"/>
        </w:tabs>
        <w:spacing w:line="320" w:lineRule="exact"/>
        <w:ind w:right="-14"/>
        <w:outlineLvl w:val="0"/>
        <w:rPr>
          <w:rFonts w:asciiTheme="minorBidi" w:hAnsiTheme="minorBidi" w:cstheme="minorBidi"/>
          <w:b/>
          <w:bCs/>
          <w:sz w:val="28"/>
          <w:szCs w:val="28"/>
          <w:cs/>
          <w:lang w:val="en-US"/>
        </w:rPr>
      </w:pPr>
      <w:r w:rsidRPr="00D21F73">
        <w:rPr>
          <w:rFonts w:asciiTheme="minorBidi" w:hAnsiTheme="minorBidi" w:cstheme="minorBidi"/>
          <w:b/>
          <w:bCs/>
          <w:sz w:val="28"/>
          <w:szCs w:val="28"/>
          <w:lang w:val="en-US"/>
        </w:rPr>
        <w:lastRenderedPageBreak/>
        <w:t>21</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Dividend payment</w:t>
      </w:r>
    </w:p>
    <w:p w14:paraId="68431174" w14:textId="77777777" w:rsidR="000B77EE" w:rsidRPr="00D21F73" w:rsidRDefault="000B77EE" w:rsidP="000B77EE">
      <w:pPr>
        <w:tabs>
          <w:tab w:val="left" w:pos="142"/>
        </w:tabs>
        <w:spacing w:line="320" w:lineRule="exact"/>
        <w:ind w:left="567" w:right="11"/>
        <w:rPr>
          <w:rFonts w:asciiTheme="minorBidi" w:hAnsiTheme="minorBidi" w:cstheme="minorBidi"/>
          <w:sz w:val="20"/>
          <w:szCs w:val="20"/>
          <w:lang w:val="en-US"/>
        </w:rPr>
      </w:pPr>
    </w:p>
    <w:p w14:paraId="70018DEB" w14:textId="77777777" w:rsidR="000B77EE" w:rsidRPr="00D21F73" w:rsidRDefault="000B77EE" w:rsidP="000B77EE">
      <w:pPr>
        <w:numPr>
          <w:ilvl w:val="12"/>
          <w:numId w:val="0"/>
        </w:numPr>
        <w:ind w:left="567" w:right="6"/>
        <w:rPr>
          <w:rFonts w:ascii="Cordia New" w:hAnsi="Cordia New" w:cs="Cordia New"/>
          <w:spacing w:val="-6"/>
          <w:sz w:val="28"/>
          <w:szCs w:val="28"/>
          <w:cs/>
        </w:rPr>
      </w:pPr>
      <w:r w:rsidRPr="00D21F73">
        <w:rPr>
          <w:rFonts w:asciiTheme="minorBidi" w:hAnsiTheme="minorBidi" w:cstheme="minorBidi"/>
          <w:spacing w:val="-4"/>
          <w:sz w:val="28"/>
          <w:szCs w:val="28"/>
          <w:lang w:val="en-US"/>
        </w:rPr>
        <w:t>On 10 April 2026, at the 2026 Annual General Shareholders</w:t>
      </w:r>
      <w:r w:rsidRPr="00D21F73">
        <w:rPr>
          <w:rFonts w:asciiTheme="minorBidi" w:hAnsiTheme="minorBidi" w:cs="Cordia New"/>
          <w:spacing w:val="-4"/>
          <w:sz w:val="28"/>
          <w:szCs w:val="28"/>
          <w:cs/>
          <w:lang w:val="en-US"/>
        </w:rPr>
        <w:t xml:space="preserve">’ </w:t>
      </w:r>
      <w:r w:rsidRPr="00D21F73">
        <w:rPr>
          <w:rFonts w:asciiTheme="minorBidi" w:hAnsiTheme="minorBidi" w:cstheme="minorBidi"/>
          <w:spacing w:val="-4"/>
          <w:sz w:val="28"/>
          <w:szCs w:val="28"/>
          <w:lang w:val="en-US"/>
        </w:rPr>
        <w:t>Meeting of the Company, the shareholders approved a dividend payment for the year 2025 at the rate of Baht 2</w:t>
      </w:r>
      <w:r w:rsidRPr="00D21F73">
        <w:rPr>
          <w:rFonts w:asciiTheme="minorBidi" w:hAnsiTheme="minorBidi" w:cs="Cordia New"/>
          <w:spacing w:val="-4"/>
          <w:sz w:val="28"/>
          <w:szCs w:val="28"/>
          <w:cs/>
          <w:lang w:val="en-US"/>
        </w:rPr>
        <w:t>.</w:t>
      </w:r>
      <w:r w:rsidRPr="00D21F73">
        <w:rPr>
          <w:rFonts w:asciiTheme="minorBidi" w:hAnsiTheme="minorBidi" w:cs="Cordia New"/>
          <w:spacing w:val="-4"/>
          <w:sz w:val="28"/>
          <w:szCs w:val="28"/>
          <w:lang w:val="en-US"/>
        </w:rPr>
        <w:t>3</w:t>
      </w:r>
      <w:r w:rsidRPr="00D21F73">
        <w:rPr>
          <w:rFonts w:asciiTheme="minorBidi" w:hAnsiTheme="minorBidi" w:cstheme="minorBidi"/>
          <w:spacing w:val="-4"/>
          <w:sz w:val="28"/>
          <w:szCs w:val="28"/>
          <w:lang w:val="en-US"/>
        </w:rPr>
        <w:t xml:space="preserve">0 per share </w:t>
      </w:r>
      <w:r w:rsidRPr="00D21F73">
        <w:rPr>
          <w:rFonts w:asciiTheme="minorBidi" w:hAnsiTheme="minorBidi" w:cstheme="minorBidi"/>
          <w:spacing w:val="-4"/>
          <w:sz w:val="28"/>
          <w:szCs w:val="28"/>
        </w:rPr>
        <w:t>(Annual dividend of Baht 2.10 per share of the year 2025 performance and a special dividend of Baht 0.20 per share)</w:t>
      </w:r>
      <w:r w:rsidRPr="00D21F73">
        <w:rPr>
          <w:rFonts w:asciiTheme="minorBidi" w:hAnsiTheme="minorBidi" w:cstheme="minorBidi"/>
          <w:spacing w:val="-4"/>
          <w:sz w:val="28"/>
          <w:szCs w:val="28"/>
          <w:lang w:val="en-US"/>
        </w:rPr>
        <w:t xml:space="preserve">, approximately amounting to Baht </w:t>
      </w:r>
      <w:r w:rsidRPr="00D21F73">
        <w:rPr>
          <w:rFonts w:asciiTheme="minorBidi" w:hAnsiTheme="minorBidi" w:cstheme="minorBidi"/>
          <w:spacing w:val="-4"/>
          <w:sz w:val="28"/>
          <w:szCs w:val="28"/>
        </w:rPr>
        <w:t>65</w:t>
      </w:r>
      <w:r w:rsidRPr="00D21F73">
        <w:rPr>
          <w:rFonts w:asciiTheme="minorBidi" w:hAnsiTheme="minorBidi" w:cstheme="minorBidi"/>
          <w:spacing w:val="-4"/>
          <w:sz w:val="28"/>
          <w:szCs w:val="28"/>
          <w:cs/>
        </w:rPr>
        <w:t>,</w:t>
      </w:r>
      <w:r w:rsidRPr="00D21F73">
        <w:rPr>
          <w:rFonts w:asciiTheme="minorBidi" w:hAnsiTheme="minorBidi" w:cstheme="minorBidi"/>
          <w:spacing w:val="-4"/>
          <w:sz w:val="28"/>
          <w:szCs w:val="28"/>
        </w:rPr>
        <w:t>146</w:t>
      </w:r>
      <w:r w:rsidRPr="00D21F73">
        <w:rPr>
          <w:rFonts w:asciiTheme="minorBidi" w:hAnsiTheme="minorBidi"/>
          <w:cs/>
        </w:rPr>
        <w:t xml:space="preserve"> </w:t>
      </w:r>
      <w:r w:rsidRPr="00D21F73">
        <w:rPr>
          <w:rFonts w:asciiTheme="minorBidi" w:hAnsiTheme="minorBidi" w:cstheme="minorBidi"/>
          <w:spacing w:val="-4"/>
          <w:sz w:val="28"/>
          <w:szCs w:val="28"/>
          <w:lang w:val="en-US"/>
        </w:rPr>
        <w:t>million</w:t>
      </w:r>
      <w:r w:rsidRPr="00D21F73">
        <w:rPr>
          <w:rFonts w:asciiTheme="minorBidi" w:hAnsiTheme="minorBidi" w:cs="Cordia New"/>
          <w:spacing w:val="-4"/>
          <w:sz w:val="28"/>
          <w:szCs w:val="28"/>
          <w:cs/>
          <w:lang w:val="en-US"/>
        </w:rPr>
        <w:t xml:space="preserve">. </w:t>
      </w:r>
      <w:r w:rsidRPr="00D21F73">
        <w:rPr>
          <w:rFonts w:asciiTheme="minorBidi" w:hAnsiTheme="minorBidi" w:cstheme="minorBidi"/>
          <w:spacing w:val="-4"/>
          <w:sz w:val="28"/>
          <w:szCs w:val="28"/>
          <w:lang w:val="en-US"/>
        </w:rPr>
        <w:t>On 17</w:t>
      </w:r>
      <w:r w:rsidRPr="00D21F73">
        <w:rPr>
          <w:rFonts w:asciiTheme="minorBidi" w:hAnsiTheme="minorBidi" w:cs="Cordia New"/>
          <w:spacing w:val="-4"/>
          <w:sz w:val="28"/>
          <w:szCs w:val="28"/>
          <w:cs/>
          <w:lang w:val="en-US"/>
        </w:rPr>
        <w:t xml:space="preserve"> </w:t>
      </w:r>
      <w:r w:rsidRPr="00D21F73">
        <w:rPr>
          <w:rFonts w:asciiTheme="minorBidi" w:hAnsiTheme="minorBidi" w:cs="Cordia New"/>
          <w:spacing w:val="-4"/>
          <w:sz w:val="28"/>
          <w:szCs w:val="28"/>
          <w:lang w:val="en-US"/>
        </w:rPr>
        <w:t>October</w:t>
      </w:r>
      <w:r w:rsidRPr="00D21F73">
        <w:rPr>
          <w:rFonts w:asciiTheme="minorBidi" w:hAnsiTheme="minorBidi" w:cstheme="minorBidi"/>
          <w:spacing w:val="-4"/>
          <w:sz w:val="28"/>
          <w:szCs w:val="28"/>
          <w:lang w:val="en-US"/>
        </w:rPr>
        <w:t xml:space="preserve"> 2025, the Company paid an interim dividend from the operating results of the first half of 2025 at Baht 0</w:t>
      </w:r>
      <w:r w:rsidRPr="00D21F73">
        <w:rPr>
          <w:rFonts w:asciiTheme="minorBidi" w:hAnsiTheme="minorBidi" w:cs="Cordia New"/>
          <w:spacing w:val="-4"/>
          <w:sz w:val="28"/>
          <w:szCs w:val="28"/>
          <w:cs/>
          <w:lang w:val="en-US"/>
        </w:rPr>
        <w:t>.</w:t>
      </w:r>
      <w:r w:rsidRPr="00D21F73">
        <w:rPr>
          <w:rFonts w:asciiTheme="minorBidi" w:hAnsiTheme="minorBidi" w:cstheme="minorBidi"/>
          <w:spacing w:val="-4"/>
          <w:sz w:val="28"/>
          <w:szCs w:val="28"/>
          <w:lang w:val="en-US"/>
        </w:rPr>
        <w:t>90 per share for 28,324,101,697</w:t>
      </w:r>
      <w:r w:rsidRPr="00D21F73">
        <w:rPr>
          <w:rFonts w:asciiTheme="minorBidi" w:hAnsiTheme="minorBidi"/>
          <w:cs/>
        </w:rPr>
        <w:t xml:space="preserve"> </w:t>
      </w:r>
      <w:r w:rsidRPr="00D21F73">
        <w:rPr>
          <w:rFonts w:asciiTheme="minorBidi" w:hAnsiTheme="minorBidi" w:cstheme="minorBidi"/>
          <w:spacing w:val="-4"/>
          <w:sz w:val="28"/>
          <w:szCs w:val="28"/>
          <w:lang w:val="en-US"/>
        </w:rPr>
        <w:t>shares, amounting to Baht 25,492</w:t>
      </w:r>
      <w:r w:rsidRPr="00D21F73">
        <w:rPr>
          <w:rFonts w:asciiTheme="minorBidi" w:hAnsiTheme="minorBidi"/>
          <w:cs/>
        </w:rPr>
        <w:t xml:space="preserve"> </w:t>
      </w:r>
      <w:r w:rsidRPr="00D21F73">
        <w:rPr>
          <w:rFonts w:asciiTheme="minorBidi" w:hAnsiTheme="minorBidi" w:cstheme="minorBidi"/>
          <w:spacing w:val="-4"/>
          <w:sz w:val="28"/>
          <w:szCs w:val="28"/>
          <w:lang w:val="en-US"/>
        </w:rPr>
        <w:t>million</w:t>
      </w:r>
      <w:r w:rsidRPr="00D21F73">
        <w:rPr>
          <w:rFonts w:asciiTheme="minorBidi" w:hAnsiTheme="minorBidi" w:cs="Cordia New"/>
          <w:spacing w:val="-4"/>
          <w:sz w:val="28"/>
          <w:szCs w:val="28"/>
          <w:cs/>
          <w:lang w:val="en-US"/>
        </w:rPr>
        <w:t xml:space="preserve">. </w:t>
      </w:r>
      <w:r w:rsidRPr="00D21F73">
        <w:rPr>
          <w:rFonts w:asciiTheme="minorBidi" w:hAnsiTheme="minorBidi" w:cstheme="minorBidi"/>
          <w:spacing w:val="-4"/>
          <w:sz w:val="28"/>
          <w:szCs w:val="28"/>
          <w:lang w:val="en-US"/>
        </w:rPr>
        <w:t>The Company paid the remaining dividend from the operating results of the second half of 2025</w:t>
      </w:r>
      <w:r w:rsidRPr="00D21F73">
        <w:rPr>
          <w:rFonts w:asciiTheme="minorBidi" w:hAnsiTheme="minorBidi" w:cs="Cordia New"/>
          <w:spacing w:val="-4"/>
          <w:sz w:val="28"/>
          <w:szCs w:val="28"/>
          <w:cs/>
          <w:lang w:val="en-US"/>
        </w:rPr>
        <w:t xml:space="preserve"> </w:t>
      </w:r>
      <w:r w:rsidRPr="00D21F73">
        <w:rPr>
          <w:rFonts w:ascii="Cordia New" w:hAnsi="Cordia New" w:cs="Cordia New"/>
          <w:spacing w:val="-6"/>
          <w:sz w:val="28"/>
          <w:szCs w:val="28"/>
        </w:rPr>
        <w:t>as follows</w:t>
      </w:r>
      <w:r w:rsidRPr="00D21F73">
        <w:rPr>
          <w:rFonts w:ascii="Cordia New" w:hAnsi="Cordia New" w:cs="Cordia New"/>
          <w:spacing w:val="-6"/>
          <w:sz w:val="28"/>
          <w:szCs w:val="28"/>
          <w:cs/>
        </w:rPr>
        <w:t>:</w:t>
      </w:r>
    </w:p>
    <w:p w14:paraId="06AE571A"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tbl>
      <w:tblPr>
        <w:tblW w:w="9196" w:type="dxa"/>
        <w:tblInd w:w="589" w:type="dxa"/>
        <w:tblLayout w:type="fixed"/>
        <w:tblCellMar>
          <w:left w:w="22" w:type="dxa"/>
          <w:right w:w="22" w:type="dxa"/>
        </w:tblCellMar>
        <w:tblLook w:val="0000" w:firstRow="0" w:lastRow="0" w:firstColumn="0" w:lastColumn="0" w:noHBand="0" w:noVBand="0"/>
      </w:tblPr>
      <w:tblGrid>
        <w:gridCol w:w="1152"/>
        <w:gridCol w:w="72"/>
        <w:gridCol w:w="2448"/>
        <w:gridCol w:w="72"/>
        <w:gridCol w:w="1310"/>
        <w:gridCol w:w="72"/>
        <w:gridCol w:w="1310"/>
        <w:gridCol w:w="72"/>
        <w:gridCol w:w="1310"/>
        <w:gridCol w:w="68"/>
        <w:gridCol w:w="1310"/>
      </w:tblGrid>
      <w:tr w:rsidR="000B77EE" w:rsidRPr="00D21F73" w14:paraId="1F42E4C7" w14:textId="77777777" w:rsidTr="00C0461F">
        <w:trPr>
          <w:trHeight w:val="216"/>
        </w:trPr>
        <w:tc>
          <w:tcPr>
            <w:tcW w:w="1152" w:type="dxa"/>
          </w:tcPr>
          <w:p w14:paraId="6950351E" w14:textId="77777777" w:rsidR="000B77EE" w:rsidRPr="00D21F73" w:rsidRDefault="000B77EE" w:rsidP="00C0461F">
            <w:pPr>
              <w:ind w:left="-30"/>
              <w:jc w:val="center"/>
              <w:rPr>
                <w:cs/>
              </w:rPr>
            </w:pPr>
            <w:r w:rsidRPr="00D21F73">
              <w:rPr>
                <w:rFonts w:asciiTheme="minorBidi" w:hAnsiTheme="minorBidi" w:cstheme="minorBidi"/>
                <w:sz w:val="28"/>
                <w:szCs w:val="28"/>
              </w:rPr>
              <w:t>Dividend</w:t>
            </w:r>
          </w:p>
        </w:tc>
        <w:tc>
          <w:tcPr>
            <w:tcW w:w="72" w:type="dxa"/>
          </w:tcPr>
          <w:p w14:paraId="4512B456" w14:textId="77777777" w:rsidR="000B77EE" w:rsidRPr="00D21F73" w:rsidRDefault="000B77EE" w:rsidP="00C0461F">
            <w:pPr>
              <w:ind w:left="-30"/>
              <w:jc w:val="center"/>
            </w:pPr>
          </w:p>
        </w:tc>
        <w:tc>
          <w:tcPr>
            <w:tcW w:w="2448" w:type="dxa"/>
            <w:tcBorders>
              <w:bottom w:val="single" w:sz="4" w:space="0" w:color="auto"/>
            </w:tcBorders>
          </w:tcPr>
          <w:p w14:paraId="799D2B6B" w14:textId="77777777" w:rsidR="000B77EE" w:rsidRPr="00D21F73" w:rsidRDefault="000B77EE" w:rsidP="00C0461F">
            <w:pPr>
              <w:ind w:left="-30"/>
              <w:jc w:val="center"/>
              <w:rPr>
                <w:lang w:val="en-US"/>
              </w:rPr>
            </w:pPr>
            <w:r w:rsidRPr="00D21F73">
              <w:rPr>
                <w:rFonts w:asciiTheme="minorBidi" w:hAnsiTheme="minorBidi" w:cstheme="minorBidi"/>
                <w:sz w:val="28"/>
                <w:szCs w:val="28"/>
                <w:lang w:val="en-US"/>
              </w:rPr>
              <w:t>For operating period</w:t>
            </w:r>
          </w:p>
        </w:tc>
        <w:tc>
          <w:tcPr>
            <w:tcW w:w="72" w:type="dxa"/>
          </w:tcPr>
          <w:p w14:paraId="1D97A275" w14:textId="77777777" w:rsidR="000B77EE" w:rsidRPr="00D21F73" w:rsidRDefault="000B77EE" w:rsidP="00C0461F">
            <w:pPr>
              <w:ind w:left="-30" w:hanging="9"/>
              <w:jc w:val="center"/>
            </w:pPr>
          </w:p>
        </w:tc>
        <w:tc>
          <w:tcPr>
            <w:tcW w:w="1310" w:type="dxa"/>
            <w:tcBorders>
              <w:bottom w:val="single" w:sz="4" w:space="0" w:color="auto"/>
            </w:tcBorders>
          </w:tcPr>
          <w:p w14:paraId="5D401C46" w14:textId="77777777" w:rsidR="000B77EE" w:rsidRPr="00D21F73" w:rsidRDefault="000B77EE" w:rsidP="00C0461F">
            <w:pPr>
              <w:ind w:left="-30" w:hanging="9"/>
              <w:jc w:val="center"/>
            </w:pPr>
            <w:r w:rsidRPr="00D21F73">
              <w:rPr>
                <w:rFonts w:asciiTheme="minorBidi" w:hAnsiTheme="minorBidi" w:cstheme="minorBidi"/>
                <w:sz w:val="28"/>
                <w:szCs w:val="28"/>
              </w:rPr>
              <w:t>Dividend</w:t>
            </w:r>
            <w:r w:rsidRPr="00D21F73">
              <w:rPr>
                <w:rFonts w:asciiTheme="minorBidi" w:hAnsiTheme="minorBidi" w:cstheme="minorBidi"/>
                <w:sz w:val="28"/>
                <w:szCs w:val="28"/>
              </w:rPr>
              <w:br/>
              <w:t>payment rate</w:t>
            </w:r>
            <w:r w:rsidRPr="00D21F73">
              <w:rPr>
                <w:rFonts w:asciiTheme="minorBidi" w:hAnsiTheme="minorBidi" w:cstheme="minorBidi"/>
                <w:sz w:val="28"/>
                <w:szCs w:val="28"/>
              </w:rPr>
              <w:br/>
            </w:r>
            <w:r w:rsidRPr="00D21F73">
              <w:rPr>
                <w:rFonts w:asciiTheme="minorBidi" w:hAnsiTheme="minorBidi" w:cs="Cordia New"/>
                <w:sz w:val="28"/>
                <w:szCs w:val="28"/>
                <w:cs/>
                <w:lang w:val="en-US"/>
              </w:rPr>
              <w:t>(</w:t>
            </w:r>
            <w:r w:rsidRPr="00D21F73">
              <w:rPr>
                <w:rFonts w:asciiTheme="minorBidi" w:hAnsiTheme="minorBidi" w:cstheme="minorBidi"/>
                <w:sz w:val="28"/>
                <w:szCs w:val="28"/>
              </w:rPr>
              <w:t>Baht</w:t>
            </w:r>
            <w:r w:rsidRPr="00D21F73">
              <w:rPr>
                <w:rFonts w:asciiTheme="minorBidi" w:hAnsiTheme="minorBidi" w:cs="Cordia New"/>
                <w:sz w:val="28"/>
                <w:szCs w:val="28"/>
                <w:cs/>
              </w:rPr>
              <w:t>/</w:t>
            </w:r>
            <w:r w:rsidRPr="00D21F73">
              <w:rPr>
                <w:rFonts w:asciiTheme="minorBidi" w:hAnsiTheme="minorBidi" w:cstheme="minorBidi"/>
                <w:sz w:val="28"/>
                <w:szCs w:val="28"/>
              </w:rPr>
              <w:t>share</w:t>
            </w:r>
            <w:r w:rsidRPr="00D21F73">
              <w:rPr>
                <w:rFonts w:asciiTheme="minorBidi" w:hAnsiTheme="minorBidi" w:cs="Cordia New"/>
                <w:sz w:val="28"/>
                <w:szCs w:val="28"/>
                <w:cs/>
                <w:lang w:val="en-US"/>
              </w:rPr>
              <w:t>)</w:t>
            </w:r>
          </w:p>
        </w:tc>
        <w:tc>
          <w:tcPr>
            <w:tcW w:w="72" w:type="dxa"/>
          </w:tcPr>
          <w:p w14:paraId="7F8984FD" w14:textId="77777777" w:rsidR="000B77EE" w:rsidRPr="00D21F73" w:rsidRDefault="000B77EE" w:rsidP="00C0461F">
            <w:pPr>
              <w:ind w:left="-30"/>
              <w:jc w:val="center"/>
              <w:rPr>
                <w:cs/>
              </w:rPr>
            </w:pPr>
          </w:p>
        </w:tc>
        <w:tc>
          <w:tcPr>
            <w:tcW w:w="1310" w:type="dxa"/>
            <w:tcBorders>
              <w:bottom w:val="single" w:sz="4" w:space="0" w:color="auto"/>
            </w:tcBorders>
          </w:tcPr>
          <w:p w14:paraId="59BFDCC3" w14:textId="77777777" w:rsidR="000B77EE" w:rsidRPr="00D21F73" w:rsidRDefault="000B77EE" w:rsidP="00C0461F">
            <w:pPr>
              <w:ind w:left="-30"/>
              <w:jc w:val="center"/>
              <w:rPr>
                <w:cs/>
              </w:rPr>
            </w:pPr>
            <w:r w:rsidRPr="00D21F73">
              <w:rPr>
                <w:rFonts w:asciiTheme="minorBidi" w:hAnsiTheme="minorBidi" w:cstheme="minorBidi"/>
                <w:sz w:val="28"/>
                <w:szCs w:val="28"/>
              </w:rPr>
              <w:t>Number of shares</w:t>
            </w:r>
            <w:r w:rsidRPr="00D21F73">
              <w:rPr>
                <w:rFonts w:asciiTheme="minorBidi" w:hAnsiTheme="minorBidi" w:cstheme="minorBidi"/>
                <w:sz w:val="28"/>
                <w:szCs w:val="28"/>
              </w:rPr>
              <w:br/>
            </w:r>
            <w:r w:rsidRPr="00D21F73">
              <w:rPr>
                <w:rFonts w:asciiTheme="minorBidi" w:hAnsiTheme="minorBidi" w:cs="Cordia New"/>
                <w:sz w:val="28"/>
                <w:szCs w:val="28"/>
                <w:cs/>
                <w:lang w:val="en-US"/>
              </w:rPr>
              <w:t>(</w:t>
            </w:r>
            <w:r w:rsidRPr="00D21F73">
              <w:rPr>
                <w:rFonts w:asciiTheme="minorBidi" w:hAnsiTheme="minorBidi" w:cstheme="minorBidi"/>
                <w:sz w:val="28"/>
                <w:szCs w:val="28"/>
              </w:rPr>
              <w:t>shares</w:t>
            </w:r>
            <w:r w:rsidRPr="00D21F73">
              <w:rPr>
                <w:rFonts w:asciiTheme="minorBidi" w:hAnsiTheme="minorBidi" w:cs="Cordia New"/>
                <w:sz w:val="28"/>
                <w:szCs w:val="28"/>
                <w:cs/>
                <w:lang w:val="en-US"/>
              </w:rPr>
              <w:t>)</w:t>
            </w:r>
          </w:p>
        </w:tc>
        <w:tc>
          <w:tcPr>
            <w:tcW w:w="72" w:type="dxa"/>
          </w:tcPr>
          <w:p w14:paraId="3085129C" w14:textId="77777777" w:rsidR="000B77EE" w:rsidRPr="00D21F73" w:rsidRDefault="000B77EE" w:rsidP="00C0461F">
            <w:pPr>
              <w:ind w:left="-30"/>
              <w:jc w:val="center"/>
            </w:pPr>
          </w:p>
        </w:tc>
        <w:tc>
          <w:tcPr>
            <w:tcW w:w="1310" w:type="dxa"/>
            <w:tcBorders>
              <w:bottom w:val="single" w:sz="4" w:space="0" w:color="auto"/>
            </w:tcBorders>
          </w:tcPr>
          <w:p w14:paraId="7C27C87B" w14:textId="77777777" w:rsidR="000B77EE" w:rsidRPr="00D21F73" w:rsidRDefault="000B77EE" w:rsidP="00C0461F">
            <w:pPr>
              <w:ind w:left="-30"/>
              <w:jc w:val="center"/>
              <w:rPr>
                <w:cs/>
              </w:rPr>
            </w:pPr>
            <w:r w:rsidRPr="00D21F73">
              <w:rPr>
                <w:rFonts w:asciiTheme="minorBidi" w:hAnsiTheme="minorBidi" w:cstheme="minorBidi"/>
                <w:sz w:val="28"/>
                <w:szCs w:val="28"/>
              </w:rPr>
              <w:t>Total dividend</w:t>
            </w:r>
            <w:r w:rsidRPr="00D21F73">
              <w:rPr>
                <w:rFonts w:asciiTheme="minorBidi" w:hAnsiTheme="minorBidi" w:cstheme="minorBidi"/>
                <w:sz w:val="28"/>
                <w:szCs w:val="28"/>
              </w:rPr>
              <w:br/>
            </w:r>
            <w:r w:rsidRPr="00D21F73">
              <w:rPr>
                <w:rFonts w:asciiTheme="minorBidi" w:hAnsiTheme="minorBidi" w:cs="Cordia New"/>
                <w:sz w:val="28"/>
                <w:szCs w:val="28"/>
                <w:cs/>
                <w:lang w:val="en-US"/>
              </w:rPr>
              <w:t>(</w:t>
            </w:r>
            <w:r w:rsidRPr="00D21F73">
              <w:rPr>
                <w:rFonts w:asciiTheme="minorBidi" w:hAnsiTheme="minorBidi" w:cstheme="minorBidi"/>
                <w:sz w:val="28"/>
                <w:szCs w:val="28"/>
              </w:rPr>
              <w:t>Million Baht</w:t>
            </w:r>
            <w:r w:rsidRPr="00D21F73">
              <w:rPr>
                <w:rFonts w:asciiTheme="minorBidi" w:hAnsiTheme="minorBidi" w:cs="Cordia New"/>
                <w:sz w:val="28"/>
                <w:szCs w:val="28"/>
                <w:cs/>
                <w:lang w:val="en-US"/>
              </w:rPr>
              <w:t>)</w:t>
            </w:r>
          </w:p>
        </w:tc>
        <w:tc>
          <w:tcPr>
            <w:tcW w:w="68" w:type="dxa"/>
          </w:tcPr>
          <w:p w14:paraId="1D430069" w14:textId="77777777" w:rsidR="000B77EE" w:rsidRPr="00D21F73" w:rsidRDefault="000B77EE" w:rsidP="00C0461F">
            <w:pPr>
              <w:ind w:left="-30"/>
              <w:jc w:val="center"/>
            </w:pPr>
          </w:p>
        </w:tc>
        <w:tc>
          <w:tcPr>
            <w:tcW w:w="1310" w:type="dxa"/>
            <w:tcBorders>
              <w:bottom w:val="single" w:sz="4" w:space="0" w:color="auto"/>
            </w:tcBorders>
          </w:tcPr>
          <w:p w14:paraId="2E737B03" w14:textId="77777777" w:rsidR="000B77EE" w:rsidRPr="00D21F73" w:rsidRDefault="000B77EE" w:rsidP="00C0461F">
            <w:pPr>
              <w:ind w:left="-30"/>
              <w:jc w:val="center"/>
            </w:pPr>
            <w:r w:rsidRPr="00D21F73">
              <w:rPr>
                <w:rFonts w:asciiTheme="minorBidi" w:hAnsiTheme="minorBidi" w:cstheme="minorBidi"/>
                <w:sz w:val="28"/>
                <w:szCs w:val="28"/>
              </w:rPr>
              <w:t>Payment date</w:t>
            </w:r>
          </w:p>
        </w:tc>
      </w:tr>
      <w:tr w:rsidR="000B77EE" w:rsidRPr="00D21F73" w14:paraId="4BF69C86" w14:textId="77777777" w:rsidTr="00C0461F">
        <w:trPr>
          <w:trHeight w:val="576"/>
        </w:trPr>
        <w:tc>
          <w:tcPr>
            <w:tcW w:w="1152" w:type="dxa"/>
            <w:tcBorders>
              <w:top w:val="single" w:sz="4" w:space="0" w:color="auto"/>
            </w:tcBorders>
            <w:vAlign w:val="bottom"/>
          </w:tcPr>
          <w:p w14:paraId="644F7318" w14:textId="77777777" w:rsidR="000B77EE" w:rsidRPr="00D21F73" w:rsidRDefault="000B77EE" w:rsidP="00C0461F">
            <w:pPr>
              <w:spacing w:line="360" w:lineRule="exact"/>
              <w:ind w:hanging="9"/>
              <w:jc w:val="center"/>
              <w:rPr>
                <w:rFonts w:asciiTheme="minorBidi" w:hAnsiTheme="minorBidi" w:cstheme="minorBidi"/>
                <w:sz w:val="28"/>
                <w:szCs w:val="28"/>
                <w:lang w:val="en-US"/>
              </w:rPr>
            </w:pPr>
            <w:r w:rsidRPr="00D21F73">
              <w:rPr>
                <w:rFonts w:asciiTheme="minorBidi" w:hAnsiTheme="minorBidi" w:cstheme="minorBidi"/>
                <w:sz w:val="28"/>
                <w:szCs w:val="28"/>
                <w:lang w:val="en-US"/>
              </w:rPr>
              <w:t>For the year</w:t>
            </w:r>
          </w:p>
          <w:p w14:paraId="56FF4086" w14:textId="77777777" w:rsidR="000B77EE" w:rsidRPr="00D21F73" w:rsidRDefault="000B77EE" w:rsidP="00C0461F">
            <w:pPr>
              <w:spacing w:line="360" w:lineRule="exact"/>
              <w:ind w:hanging="9"/>
              <w:jc w:val="center"/>
              <w:rPr>
                <w:rFonts w:asciiTheme="minorBidi" w:hAnsiTheme="minorBidi" w:cstheme="minorBidi"/>
                <w:sz w:val="28"/>
                <w:szCs w:val="28"/>
                <w:lang w:val="en-US"/>
              </w:rPr>
            </w:pPr>
            <w:r w:rsidRPr="00D21F73">
              <w:rPr>
                <w:rFonts w:asciiTheme="minorBidi" w:hAnsiTheme="minorBidi" w:cstheme="minorBidi"/>
                <w:sz w:val="28"/>
                <w:szCs w:val="28"/>
                <w:lang w:val="en-US"/>
              </w:rPr>
              <w:t>2025</w:t>
            </w:r>
          </w:p>
        </w:tc>
        <w:tc>
          <w:tcPr>
            <w:tcW w:w="72" w:type="dxa"/>
            <w:vAlign w:val="bottom"/>
          </w:tcPr>
          <w:p w14:paraId="195B4899" w14:textId="77777777" w:rsidR="000B77EE" w:rsidRPr="00D21F73" w:rsidRDefault="000B77EE" w:rsidP="00C0461F">
            <w:pPr>
              <w:tabs>
                <w:tab w:val="decimal" w:pos="1090"/>
              </w:tabs>
              <w:spacing w:line="360" w:lineRule="exact"/>
              <w:jc w:val="center"/>
              <w:rPr>
                <w:rFonts w:asciiTheme="minorBidi" w:hAnsiTheme="minorBidi" w:cstheme="minorBidi"/>
                <w:sz w:val="28"/>
                <w:szCs w:val="28"/>
              </w:rPr>
            </w:pPr>
          </w:p>
        </w:tc>
        <w:tc>
          <w:tcPr>
            <w:tcW w:w="2448" w:type="dxa"/>
            <w:tcBorders>
              <w:top w:val="single" w:sz="4" w:space="0" w:color="auto"/>
            </w:tcBorders>
            <w:vAlign w:val="bottom"/>
          </w:tcPr>
          <w:p w14:paraId="5DFCC8FB" w14:textId="77777777" w:rsidR="000B77EE" w:rsidRPr="00D21F73" w:rsidRDefault="000B77EE" w:rsidP="00C0461F">
            <w:pPr>
              <w:spacing w:line="360" w:lineRule="exact"/>
              <w:ind w:hanging="9"/>
              <w:jc w:val="center"/>
              <w:rPr>
                <w:rFonts w:asciiTheme="minorBidi" w:hAnsiTheme="minorBidi" w:cstheme="minorBidi"/>
                <w:spacing w:val="-4"/>
                <w:sz w:val="28"/>
                <w:szCs w:val="28"/>
                <w:lang w:val="en-US"/>
              </w:rPr>
            </w:pPr>
            <w:r w:rsidRPr="00D21F73">
              <w:rPr>
                <w:rFonts w:asciiTheme="minorBidi" w:hAnsiTheme="minorBidi" w:cstheme="minorBidi"/>
                <w:sz w:val="28"/>
                <w:szCs w:val="28"/>
                <w:lang w:val="en-US"/>
              </w:rPr>
              <w:t xml:space="preserve">1 July </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31 December 2025</w:t>
            </w:r>
          </w:p>
        </w:tc>
        <w:tc>
          <w:tcPr>
            <w:tcW w:w="72" w:type="dxa"/>
            <w:vAlign w:val="bottom"/>
          </w:tcPr>
          <w:p w14:paraId="45B73640" w14:textId="77777777" w:rsidR="000B77EE" w:rsidRPr="00D21F73" w:rsidRDefault="000B77EE" w:rsidP="00C0461F">
            <w:pPr>
              <w:tabs>
                <w:tab w:val="decimal" w:pos="1090"/>
              </w:tabs>
              <w:spacing w:line="360" w:lineRule="exact"/>
              <w:ind w:hanging="9"/>
              <w:jc w:val="center"/>
              <w:rPr>
                <w:rFonts w:asciiTheme="minorBidi" w:hAnsiTheme="minorBidi" w:cstheme="minorBidi"/>
                <w:sz w:val="28"/>
                <w:szCs w:val="28"/>
              </w:rPr>
            </w:pPr>
          </w:p>
        </w:tc>
        <w:tc>
          <w:tcPr>
            <w:tcW w:w="1310" w:type="dxa"/>
            <w:tcBorders>
              <w:top w:val="single" w:sz="4" w:space="0" w:color="auto"/>
            </w:tcBorders>
            <w:vAlign w:val="bottom"/>
          </w:tcPr>
          <w:p w14:paraId="20A912C3" w14:textId="77777777" w:rsidR="000B77EE" w:rsidRPr="00D21F73" w:rsidRDefault="000B77EE" w:rsidP="00C0461F">
            <w:pPr>
              <w:spacing w:line="360" w:lineRule="exact"/>
              <w:ind w:hanging="9"/>
              <w:jc w:val="center"/>
              <w:rPr>
                <w:rFonts w:asciiTheme="minorBidi" w:hAnsiTheme="minorBidi" w:cstheme="minorBidi"/>
                <w:sz w:val="28"/>
                <w:szCs w:val="28"/>
                <w:lang w:val="en-US"/>
              </w:rPr>
            </w:pPr>
            <w:r w:rsidRPr="00D21F73">
              <w:rPr>
                <w:rFonts w:asciiTheme="minorBidi" w:hAnsiTheme="minorBidi" w:cstheme="minorBidi"/>
                <w:sz w:val="28"/>
                <w:szCs w:val="28"/>
                <w:lang w:val="en-US"/>
              </w:rPr>
              <w:t>1</w:t>
            </w:r>
            <w:r w:rsidRPr="00D21F73">
              <w:rPr>
                <w:rFonts w:asciiTheme="minorBidi" w:hAnsiTheme="minorBidi" w:cs="Cordia New"/>
                <w:sz w:val="28"/>
                <w:szCs w:val="28"/>
                <w:cs/>
                <w:lang w:val="en-US"/>
              </w:rPr>
              <w:t>.</w:t>
            </w:r>
            <w:r w:rsidRPr="00D21F73">
              <w:rPr>
                <w:rFonts w:asciiTheme="minorBidi" w:hAnsiTheme="minorBidi" w:cs="Cordia New"/>
                <w:sz w:val="28"/>
                <w:szCs w:val="28"/>
                <w:lang w:val="en-US"/>
              </w:rPr>
              <w:t>4</w:t>
            </w:r>
            <w:r w:rsidRPr="00D21F73">
              <w:rPr>
                <w:rFonts w:asciiTheme="minorBidi" w:hAnsiTheme="minorBidi" w:cstheme="minorBidi"/>
                <w:sz w:val="28"/>
                <w:szCs w:val="28"/>
                <w:lang w:val="en-US"/>
              </w:rPr>
              <w:t>0</w:t>
            </w:r>
          </w:p>
        </w:tc>
        <w:tc>
          <w:tcPr>
            <w:tcW w:w="72" w:type="dxa"/>
            <w:vAlign w:val="bottom"/>
          </w:tcPr>
          <w:p w14:paraId="114190B2" w14:textId="77777777" w:rsidR="000B77EE" w:rsidRPr="00D21F73" w:rsidRDefault="000B77EE" w:rsidP="00C0461F">
            <w:pPr>
              <w:tabs>
                <w:tab w:val="decimal" w:pos="1090"/>
              </w:tabs>
              <w:spacing w:line="360" w:lineRule="exact"/>
              <w:jc w:val="center"/>
              <w:rPr>
                <w:rFonts w:asciiTheme="minorBidi" w:hAnsiTheme="minorBidi" w:cstheme="minorBidi"/>
                <w:sz w:val="28"/>
                <w:szCs w:val="28"/>
                <w:cs/>
              </w:rPr>
            </w:pPr>
          </w:p>
        </w:tc>
        <w:tc>
          <w:tcPr>
            <w:tcW w:w="1310" w:type="dxa"/>
            <w:tcBorders>
              <w:top w:val="single" w:sz="4" w:space="0" w:color="auto"/>
            </w:tcBorders>
            <w:vAlign w:val="bottom"/>
          </w:tcPr>
          <w:p w14:paraId="1B58A594" w14:textId="77777777" w:rsidR="000B77EE" w:rsidRPr="00D21F73" w:rsidRDefault="000B77EE" w:rsidP="00C0461F">
            <w:pPr>
              <w:spacing w:line="360" w:lineRule="exact"/>
              <w:jc w:val="center"/>
              <w:rPr>
                <w:rFonts w:asciiTheme="minorBidi" w:hAnsiTheme="minorBidi" w:cstheme="minorBidi"/>
                <w:spacing w:val="-4"/>
                <w:sz w:val="28"/>
                <w:szCs w:val="28"/>
                <w:cs/>
              </w:rPr>
            </w:pPr>
            <w:r w:rsidRPr="00D21F73">
              <w:rPr>
                <w:rFonts w:asciiTheme="minorBidi" w:hAnsiTheme="minorBidi" w:cs="Cordia New"/>
                <w:spacing w:val="-4"/>
                <w:sz w:val="28"/>
                <w:szCs w:val="28"/>
                <w:lang w:val="en-US"/>
              </w:rPr>
              <w:t>28,324,024,444</w:t>
            </w:r>
          </w:p>
        </w:tc>
        <w:tc>
          <w:tcPr>
            <w:tcW w:w="72" w:type="dxa"/>
            <w:vAlign w:val="bottom"/>
          </w:tcPr>
          <w:p w14:paraId="32D4D8FC" w14:textId="77777777" w:rsidR="000B77EE" w:rsidRPr="00D21F73" w:rsidRDefault="000B77EE" w:rsidP="00C0461F">
            <w:pPr>
              <w:tabs>
                <w:tab w:val="decimal" w:pos="1090"/>
              </w:tabs>
              <w:spacing w:line="360" w:lineRule="exact"/>
              <w:jc w:val="center"/>
              <w:rPr>
                <w:rFonts w:asciiTheme="minorBidi" w:hAnsiTheme="minorBidi" w:cstheme="minorBidi"/>
                <w:sz w:val="28"/>
                <w:szCs w:val="28"/>
              </w:rPr>
            </w:pPr>
          </w:p>
        </w:tc>
        <w:tc>
          <w:tcPr>
            <w:tcW w:w="1310" w:type="dxa"/>
            <w:tcBorders>
              <w:top w:val="single" w:sz="4" w:space="0" w:color="auto"/>
            </w:tcBorders>
            <w:vAlign w:val="bottom"/>
          </w:tcPr>
          <w:p w14:paraId="2A951A8F" w14:textId="77777777" w:rsidR="000B77EE" w:rsidRPr="00D21F73" w:rsidRDefault="000B77EE" w:rsidP="00C0461F">
            <w:pPr>
              <w:spacing w:line="360" w:lineRule="exact"/>
              <w:jc w:val="center"/>
              <w:rPr>
                <w:rFonts w:asciiTheme="minorBidi" w:hAnsiTheme="minorBidi" w:cstheme="minorBidi"/>
                <w:sz w:val="28"/>
                <w:szCs w:val="28"/>
              </w:rPr>
            </w:pPr>
            <w:r w:rsidRPr="00D21F73">
              <w:rPr>
                <w:rFonts w:asciiTheme="minorBidi" w:hAnsiTheme="minorBidi" w:cs="Cordia New"/>
                <w:spacing w:val="-4"/>
                <w:sz w:val="28"/>
                <w:szCs w:val="28"/>
                <w:lang w:val="en-US"/>
              </w:rPr>
              <w:t>39,654</w:t>
            </w:r>
          </w:p>
        </w:tc>
        <w:tc>
          <w:tcPr>
            <w:tcW w:w="68" w:type="dxa"/>
            <w:vAlign w:val="bottom"/>
          </w:tcPr>
          <w:p w14:paraId="35289FB7" w14:textId="77777777" w:rsidR="000B77EE" w:rsidRPr="00D21F73" w:rsidRDefault="000B77EE" w:rsidP="00C0461F">
            <w:pPr>
              <w:tabs>
                <w:tab w:val="decimal" w:pos="1090"/>
              </w:tabs>
              <w:spacing w:line="360" w:lineRule="exact"/>
              <w:jc w:val="center"/>
              <w:rPr>
                <w:rFonts w:asciiTheme="minorBidi" w:hAnsiTheme="minorBidi" w:cstheme="minorBidi"/>
                <w:sz w:val="28"/>
                <w:szCs w:val="28"/>
              </w:rPr>
            </w:pPr>
          </w:p>
        </w:tc>
        <w:tc>
          <w:tcPr>
            <w:tcW w:w="1310" w:type="dxa"/>
            <w:tcBorders>
              <w:top w:val="single" w:sz="4" w:space="0" w:color="auto"/>
            </w:tcBorders>
            <w:vAlign w:val="bottom"/>
          </w:tcPr>
          <w:p w14:paraId="7283F90F" w14:textId="77777777" w:rsidR="000B77EE" w:rsidRPr="00D21F73" w:rsidRDefault="000B77EE" w:rsidP="00C0461F">
            <w:pPr>
              <w:spacing w:line="360" w:lineRule="exact"/>
              <w:jc w:val="center"/>
              <w:rPr>
                <w:rFonts w:asciiTheme="minorBidi" w:hAnsiTheme="minorBidi" w:cstheme="minorBidi"/>
                <w:sz w:val="28"/>
                <w:szCs w:val="28"/>
                <w:lang w:val="en-US"/>
              </w:rPr>
            </w:pPr>
            <w:r w:rsidRPr="00D21F73">
              <w:rPr>
                <w:rFonts w:asciiTheme="minorBidi" w:hAnsiTheme="minorBidi" w:cstheme="minorBidi"/>
                <w:sz w:val="28"/>
                <w:szCs w:val="28"/>
                <w:lang w:val="en-US"/>
              </w:rPr>
              <w:t>28 April 2026</w:t>
            </w:r>
          </w:p>
        </w:tc>
      </w:tr>
    </w:tbl>
    <w:p w14:paraId="4EDFA60F" w14:textId="77777777" w:rsidR="000B77EE" w:rsidRPr="00D21F73" w:rsidRDefault="000B77EE" w:rsidP="000B77EE">
      <w:pPr>
        <w:tabs>
          <w:tab w:val="left" w:pos="142"/>
        </w:tabs>
        <w:spacing w:line="320" w:lineRule="exact"/>
        <w:ind w:left="567" w:right="11"/>
        <w:rPr>
          <w:rFonts w:asciiTheme="minorBidi" w:hAnsiTheme="minorBidi" w:cstheme="minorBidi"/>
          <w:sz w:val="28"/>
          <w:szCs w:val="28"/>
          <w:lang w:val="en-US"/>
        </w:rPr>
      </w:pPr>
    </w:p>
    <w:p w14:paraId="74F25E12"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cs/>
        </w:rPr>
      </w:pPr>
      <w:r w:rsidRPr="00D21F73">
        <w:rPr>
          <w:rFonts w:asciiTheme="minorBidi" w:hAnsiTheme="minorBidi" w:cstheme="minorBidi"/>
          <w:b/>
          <w:bCs/>
          <w:sz w:val="28"/>
          <w:szCs w:val="28"/>
        </w:rPr>
        <w:t>2</w:t>
      </w:r>
      <w:r w:rsidRPr="00D21F73">
        <w:rPr>
          <w:rFonts w:asciiTheme="minorBidi" w:hAnsiTheme="minorBidi" w:cstheme="minorBidi"/>
          <w:b/>
          <w:bCs/>
          <w:sz w:val="28"/>
          <w:szCs w:val="28"/>
          <w:lang w:val="en-US"/>
        </w:rPr>
        <w:t>2</w:t>
      </w:r>
      <w:r w:rsidRPr="00D21F73">
        <w:rPr>
          <w:rFonts w:asciiTheme="minorBidi" w:hAnsiTheme="minorBidi" w:cstheme="minorBidi"/>
          <w:b/>
          <w:bCs/>
          <w:sz w:val="28"/>
          <w:szCs w:val="28"/>
          <w:cs/>
        </w:rPr>
        <w:t>.</w:t>
      </w:r>
      <w:r w:rsidRPr="00D21F73">
        <w:rPr>
          <w:rFonts w:asciiTheme="minorBidi" w:hAnsiTheme="minorBidi" w:cstheme="minorBidi"/>
          <w:b/>
          <w:bCs/>
          <w:sz w:val="28"/>
          <w:szCs w:val="28"/>
        </w:rPr>
        <w:tab/>
        <w:t>Commitments and contingent liabilities</w:t>
      </w:r>
    </w:p>
    <w:p w14:paraId="110FC377"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24CA6780" w14:textId="77777777" w:rsidR="000B77EE" w:rsidRPr="00D21F73" w:rsidRDefault="000B77EE" w:rsidP="000B77EE">
      <w:pPr>
        <w:pStyle w:val="List"/>
        <w:spacing w:line="320" w:lineRule="exact"/>
        <w:ind w:left="562" w:right="3" w:firstLine="0"/>
        <w:jc w:val="both"/>
        <w:rPr>
          <w:rFonts w:asciiTheme="minorBidi" w:hAnsiTheme="minorBidi" w:cstheme="minorBidi"/>
        </w:rPr>
      </w:pPr>
      <w:r w:rsidRPr="00D21F73">
        <w:rPr>
          <w:rFonts w:asciiTheme="minorBidi" w:hAnsiTheme="minorBidi" w:cstheme="minorBidi"/>
        </w:rPr>
        <w:t>Details of significant changes in commitments and contingent liabilities are as follows</w:t>
      </w:r>
      <w:r w:rsidRPr="00D21F73">
        <w:rPr>
          <w:rFonts w:asciiTheme="minorBidi" w:hAnsiTheme="minorBidi" w:cstheme="minorBidi"/>
          <w:cs/>
        </w:rPr>
        <w:t>:</w:t>
      </w:r>
    </w:p>
    <w:p w14:paraId="03F166FB"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5F08579D" w14:textId="77777777" w:rsidR="000B77EE" w:rsidRPr="00D21F73" w:rsidRDefault="000B77EE" w:rsidP="000B77EE">
      <w:pPr>
        <w:spacing w:line="320" w:lineRule="exact"/>
        <w:ind w:left="567" w:right="3" w:hanging="567"/>
        <w:rPr>
          <w:rFonts w:asciiTheme="minorBidi" w:hAnsiTheme="minorBidi" w:cstheme="minorBidi"/>
          <w:sz w:val="28"/>
          <w:szCs w:val="28"/>
        </w:rPr>
      </w:pPr>
      <w:r w:rsidRPr="00D21F73">
        <w:rPr>
          <w:rFonts w:asciiTheme="minorBidi" w:hAnsiTheme="minorBidi" w:cstheme="minorBidi"/>
          <w:sz w:val="28"/>
          <w:szCs w:val="28"/>
          <w:lang w:val="en-US"/>
        </w:rPr>
        <w:t>22</w:t>
      </w:r>
      <w:r w:rsidRPr="00D21F73">
        <w:rPr>
          <w:rFonts w:asciiTheme="minorBidi" w:hAnsiTheme="minorBidi" w:cstheme="minorBidi"/>
          <w:sz w:val="28"/>
          <w:szCs w:val="28"/>
          <w:cs/>
          <w:lang w:val="en-US"/>
        </w:rPr>
        <w:t>.</w:t>
      </w:r>
      <w:r w:rsidRPr="00D21F73">
        <w:rPr>
          <w:rFonts w:asciiTheme="minorBidi" w:hAnsiTheme="minorBidi" w:cstheme="minorBidi"/>
          <w:sz w:val="28"/>
          <w:szCs w:val="28"/>
        </w:rPr>
        <w:t>1</w:t>
      </w:r>
      <w:r w:rsidRPr="00D21F73">
        <w:rPr>
          <w:rFonts w:asciiTheme="minorBidi" w:hAnsiTheme="minorBidi" w:cstheme="minorBidi"/>
          <w:sz w:val="28"/>
          <w:szCs w:val="28"/>
        </w:rPr>
        <w:tab/>
        <w:t xml:space="preserve">Details of commitments to related </w:t>
      </w:r>
      <w:proofErr w:type="spellStart"/>
      <w:r w:rsidRPr="00D21F73">
        <w:rPr>
          <w:rFonts w:asciiTheme="minorBidi" w:hAnsiTheme="minorBidi" w:cstheme="minorBidi"/>
          <w:sz w:val="28"/>
          <w:szCs w:val="28"/>
        </w:rPr>
        <w:t>partie</w:t>
      </w:r>
      <w:proofErr w:type="spellEnd"/>
      <w:r w:rsidRPr="00D21F73">
        <w:rPr>
          <w:rFonts w:asciiTheme="minorBidi" w:hAnsiTheme="minorBidi" w:cstheme="minorBidi"/>
          <w:sz w:val="28"/>
          <w:szCs w:val="28"/>
          <w:lang w:val="en-US"/>
        </w:rPr>
        <w:t>s</w:t>
      </w:r>
      <w:r w:rsidRPr="00D21F73">
        <w:rPr>
          <w:rFonts w:asciiTheme="minorBidi" w:hAnsiTheme="minorBidi" w:cstheme="minorBidi"/>
          <w:sz w:val="28"/>
          <w:szCs w:val="28"/>
        </w:rPr>
        <w:t xml:space="preserve"> are as follows</w:t>
      </w:r>
      <w:r w:rsidRPr="00D21F73">
        <w:rPr>
          <w:rFonts w:asciiTheme="minorBidi" w:hAnsiTheme="minorBidi" w:cstheme="minorBidi"/>
          <w:sz w:val="28"/>
          <w:szCs w:val="28"/>
          <w:cs/>
        </w:rPr>
        <w:t>:</w:t>
      </w:r>
    </w:p>
    <w:p w14:paraId="5E161739"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1085C2D9" w14:textId="77777777" w:rsidR="000B77EE" w:rsidRPr="00D21F73" w:rsidRDefault="000B77EE" w:rsidP="000B77EE">
      <w:pPr>
        <w:spacing w:line="320" w:lineRule="exact"/>
        <w:ind w:left="1282" w:hanging="709"/>
        <w:rPr>
          <w:rFonts w:asciiTheme="minorBidi" w:hAnsiTheme="minorBidi" w:cstheme="minorBidi"/>
          <w:sz w:val="28"/>
          <w:szCs w:val="28"/>
        </w:rPr>
      </w:pPr>
      <w:r w:rsidRPr="00D21F73">
        <w:rPr>
          <w:rFonts w:asciiTheme="minorBidi" w:hAnsiTheme="minorBidi" w:cstheme="minorBidi"/>
          <w:sz w:val="28"/>
          <w:szCs w:val="28"/>
        </w:rPr>
        <w:t>22</w:t>
      </w:r>
      <w:r w:rsidRPr="00D21F73">
        <w:rPr>
          <w:rFonts w:asciiTheme="minorBidi" w:hAnsiTheme="minorBidi" w:cstheme="minorBidi"/>
          <w:sz w:val="28"/>
          <w:szCs w:val="28"/>
          <w:cs/>
          <w:lang w:val="en-US"/>
        </w:rPr>
        <w:t>.</w:t>
      </w:r>
      <w:r w:rsidRPr="00D21F73">
        <w:rPr>
          <w:rFonts w:asciiTheme="minorBidi" w:hAnsiTheme="minorBidi" w:cstheme="minorBidi"/>
          <w:sz w:val="28"/>
          <w:szCs w:val="28"/>
        </w:rPr>
        <w:t>1</w:t>
      </w:r>
      <w:r w:rsidRPr="00D21F73">
        <w:rPr>
          <w:rFonts w:asciiTheme="minorBidi" w:hAnsiTheme="minorBidi" w:cstheme="minorBidi"/>
          <w:sz w:val="28"/>
          <w:szCs w:val="28"/>
          <w:cs/>
        </w:rPr>
        <w:t>.</w:t>
      </w:r>
      <w:r w:rsidRPr="00D21F73">
        <w:rPr>
          <w:rFonts w:asciiTheme="minorBidi" w:hAnsiTheme="minorBidi" w:cstheme="minorBidi"/>
          <w:sz w:val="28"/>
          <w:szCs w:val="28"/>
        </w:rPr>
        <w:t>1</w:t>
      </w:r>
      <w:r w:rsidRPr="00D21F73">
        <w:rPr>
          <w:rFonts w:asciiTheme="minorBidi" w:hAnsiTheme="minorBidi" w:cstheme="minorBidi"/>
          <w:sz w:val="28"/>
          <w:szCs w:val="28"/>
        </w:rPr>
        <w:tab/>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Group</w:t>
      </w:r>
      <w:r w:rsidRPr="00D21F73">
        <w:rPr>
          <w:rFonts w:asciiTheme="minorBidi" w:hAnsiTheme="minorBidi" w:cstheme="minorBidi"/>
          <w:sz w:val="28"/>
          <w:szCs w:val="28"/>
        </w:rPr>
        <w:t xml:space="preserve"> has provided financial support to related parties</w:t>
      </w:r>
      <w:r w:rsidRPr="00D21F73">
        <w:rPr>
          <w:rFonts w:asciiTheme="minorBidi" w:hAnsiTheme="minorBidi" w:cstheme="minorBidi"/>
          <w:spacing w:val="-1"/>
          <w:sz w:val="28"/>
          <w:szCs w:val="28"/>
          <w:cs/>
          <w:lang w:val="en-US"/>
        </w:rPr>
        <w:t xml:space="preserve"> </w:t>
      </w:r>
      <w:r w:rsidRPr="00D21F73">
        <w:rPr>
          <w:rFonts w:asciiTheme="minorBidi" w:hAnsiTheme="minorBidi" w:cstheme="minorBidi"/>
          <w:spacing w:val="-1"/>
          <w:sz w:val="28"/>
          <w:szCs w:val="28"/>
        </w:rPr>
        <w:t xml:space="preserve">with credit limits </w:t>
      </w:r>
      <w:proofErr w:type="spellStart"/>
      <w:r w:rsidRPr="00D21F73">
        <w:rPr>
          <w:rFonts w:asciiTheme="minorBidi" w:hAnsiTheme="minorBidi" w:cstheme="minorBidi"/>
          <w:spacing w:val="-1"/>
          <w:sz w:val="28"/>
          <w:szCs w:val="28"/>
        </w:rPr>
        <w:t>totaling</w:t>
      </w:r>
      <w:proofErr w:type="spellEnd"/>
      <w:r w:rsidRPr="00D21F73">
        <w:rPr>
          <w:rFonts w:asciiTheme="minorBidi" w:hAnsiTheme="minorBidi" w:cstheme="minorBidi"/>
          <w:spacing w:val="-1"/>
          <w:sz w:val="28"/>
          <w:szCs w:val="28"/>
        </w:rPr>
        <w:t xml:space="preserve"> Baht</w:t>
      </w:r>
      <w:r w:rsidRPr="00D21F73">
        <w:rPr>
          <w:rFonts w:asciiTheme="minorBidi" w:hAnsiTheme="minorBidi" w:cstheme="minorBidi"/>
          <w:spacing w:val="-1"/>
          <w:sz w:val="28"/>
          <w:szCs w:val="28"/>
          <w:cs/>
        </w:rPr>
        <w:t xml:space="preserve"> </w:t>
      </w:r>
      <w:r w:rsidRPr="00D21F73">
        <w:rPr>
          <w:rFonts w:asciiTheme="minorBidi" w:hAnsiTheme="minorBidi" w:cstheme="minorBidi"/>
          <w:spacing w:val="-1"/>
          <w:sz w:val="28"/>
          <w:szCs w:val="28"/>
        </w:rPr>
        <w:t>506</w:t>
      </w:r>
      <w:r w:rsidRPr="00D21F73">
        <w:rPr>
          <w:rFonts w:asciiTheme="minorBidi" w:hAnsiTheme="minorBidi" w:cstheme="minorBidi"/>
          <w:spacing w:val="-1"/>
          <w:sz w:val="28"/>
          <w:szCs w:val="28"/>
          <w:cs/>
        </w:rPr>
        <w:t xml:space="preserve"> </w:t>
      </w:r>
      <w:r w:rsidRPr="00D21F73">
        <w:rPr>
          <w:rFonts w:asciiTheme="minorBidi" w:hAnsiTheme="minorBidi" w:cstheme="minorBidi"/>
          <w:spacing w:val="-1"/>
          <w:sz w:val="28"/>
          <w:szCs w:val="28"/>
        </w:rPr>
        <w:t>million</w:t>
      </w:r>
      <w:r w:rsidRPr="00D21F73">
        <w:rPr>
          <w:rFonts w:asciiTheme="minorBidi" w:hAnsiTheme="minorBidi" w:cstheme="minorBidi"/>
          <w:spacing w:val="-1"/>
          <w:sz w:val="28"/>
          <w:szCs w:val="28"/>
          <w:cs/>
        </w:rPr>
        <w:t>.</w:t>
      </w:r>
      <w:r w:rsidRPr="00D21F73">
        <w:rPr>
          <w:rFonts w:asciiTheme="minorBidi" w:hAnsiTheme="minorBidi" w:cstheme="minorBidi"/>
          <w:spacing w:val="-1"/>
          <w:sz w:val="28"/>
          <w:szCs w:val="28"/>
        </w:rPr>
        <w:br/>
        <w:t xml:space="preserve">As </w:t>
      </w:r>
      <w:proofErr w:type="gramStart"/>
      <w:r w:rsidRPr="00D21F73">
        <w:rPr>
          <w:rFonts w:asciiTheme="minorBidi" w:hAnsiTheme="minorBidi" w:cstheme="minorBidi"/>
          <w:spacing w:val="-1"/>
          <w:sz w:val="28"/>
          <w:szCs w:val="28"/>
        </w:rPr>
        <w:t>at</w:t>
      </w:r>
      <w:proofErr w:type="gramEnd"/>
      <w:r w:rsidRPr="00D21F73">
        <w:rPr>
          <w:rFonts w:asciiTheme="minorBidi" w:hAnsiTheme="minorBidi" w:cstheme="minorBidi"/>
          <w:spacing w:val="-1"/>
          <w:sz w:val="28"/>
          <w:szCs w:val="28"/>
        </w:rPr>
        <w:t xml:space="preserve"> </w:t>
      </w:r>
      <w:r w:rsidRPr="00D21F73">
        <w:rPr>
          <w:rFonts w:asciiTheme="minorBidi" w:hAnsiTheme="minorBidi" w:cstheme="minorBidi"/>
          <w:sz w:val="28"/>
          <w:szCs w:val="28"/>
        </w:rPr>
        <w:t xml:space="preserve">30 June 2026, </w:t>
      </w:r>
      <w:r w:rsidRPr="00D21F73">
        <w:rPr>
          <w:rFonts w:asciiTheme="minorBidi" w:hAnsiTheme="minorBidi" w:cstheme="minorBidi"/>
          <w:sz w:val="28"/>
          <w:szCs w:val="28"/>
          <w:lang w:val="en-US"/>
        </w:rPr>
        <w:t>t</w:t>
      </w:r>
      <w:r w:rsidRPr="00D21F73">
        <w:rPr>
          <w:rFonts w:asciiTheme="minorBidi" w:hAnsiTheme="minorBidi" w:cstheme="minorBidi"/>
          <w:sz w:val="28"/>
          <w:szCs w:val="28"/>
        </w:rPr>
        <w:t>he remaining credit limits were Baht 315 million</w:t>
      </w:r>
      <w:r w:rsidRPr="00D21F73">
        <w:rPr>
          <w:rFonts w:asciiTheme="minorBidi" w:hAnsiTheme="minorBidi" w:cstheme="minorBidi"/>
          <w:sz w:val="28"/>
          <w:szCs w:val="28"/>
          <w:cs/>
        </w:rPr>
        <w:t>.</w:t>
      </w:r>
    </w:p>
    <w:p w14:paraId="7690A9D6" w14:textId="77777777" w:rsidR="000B77EE" w:rsidRPr="00D21F73" w:rsidRDefault="000B77EE" w:rsidP="000B77EE">
      <w:pPr>
        <w:spacing w:line="320" w:lineRule="exact"/>
        <w:ind w:left="1282" w:hanging="709"/>
        <w:rPr>
          <w:rFonts w:asciiTheme="minorBidi" w:hAnsiTheme="minorBidi" w:cstheme="minorBidi"/>
          <w:sz w:val="28"/>
          <w:szCs w:val="28"/>
        </w:rPr>
      </w:pPr>
      <w:r w:rsidRPr="00D21F73">
        <w:rPr>
          <w:rFonts w:asciiTheme="minorBidi" w:hAnsiTheme="minorBidi" w:cstheme="minorBidi"/>
          <w:sz w:val="28"/>
          <w:szCs w:val="28"/>
        </w:rPr>
        <w:tab/>
      </w:r>
    </w:p>
    <w:p w14:paraId="26D080FD" w14:textId="5F214E40" w:rsidR="000B77EE" w:rsidRPr="00D21F73" w:rsidRDefault="000B77EE" w:rsidP="000B77EE">
      <w:pPr>
        <w:spacing w:line="320" w:lineRule="exact"/>
        <w:ind w:left="1282"/>
        <w:rPr>
          <w:rFonts w:asciiTheme="minorBidi" w:hAnsiTheme="minorBidi" w:cstheme="minorBidi"/>
          <w:sz w:val="28"/>
          <w:szCs w:val="28"/>
          <w:lang w:val="en-US"/>
        </w:rPr>
      </w:pPr>
      <w:r w:rsidRPr="00D21F73">
        <w:rPr>
          <w:rFonts w:asciiTheme="minorBidi" w:hAnsiTheme="minorBidi" w:cstheme="minorBidi"/>
          <w:sz w:val="28"/>
          <w:szCs w:val="28"/>
        </w:rPr>
        <w:t>The</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Company</w:t>
      </w:r>
      <w:r w:rsidRPr="00D21F73">
        <w:rPr>
          <w:rFonts w:asciiTheme="minorBidi" w:hAnsiTheme="minorBidi" w:cstheme="minorBidi"/>
          <w:sz w:val="28"/>
          <w:szCs w:val="28"/>
        </w:rPr>
        <w:t xml:space="preserve"> has provided loans to its subsidiaries</w:t>
      </w:r>
      <w:r w:rsidRPr="00D21F73">
        <w:rPr>
          <w:rFonts w:asciiTheme="minorBidi" w:hAnsiTheme="minorBidi" w:cstheme="minorBidi"/>
          <w:sz w:val="28"/>
          <w:szCs w:val="28"/>
          <w:cs/>
        </w:rPr>
        <w:t xml:space="preserve"> </w:t>
      </w:r>
      <w:r w:rsidRPr="00D21F73">
        <w:rPr>
          <w:rFonts w:asciiTheme="minorBidi" w:hAnsiTheme="minorBidi" w:cstheme="minorBidi"/>
          <w:spacing w:val="-1"/>
          <w:sz w:val="28"/>
          <w:szCs w:val="28"/>
        </w:rPr>
        <w:t xml:space="preserve">with credit limits </w:t>
      </w:r>
      <w:proofErr w:type="spellStart"/>
      <w:r w:rsidRPr="00D21F73">
        <w:rPr>
          <w:rFonts w:asciiTheme="minorBidi" w:hAnsiTheme="minorBidi" w:cstheme="minorBidi"/>
          <w:spacing w:val="-1"/>
          <w:sz w:val="28"/>
          <w:szCs w:val="28"/>
        </w:rPr>
        <w:t>totaling</w:t>
      </w:r>
      <w:proofErr w:type="spellEnd"/>
      <w:r w:rsidRPr="00D21F73">
        <w:rPr>
          <w:rFonts w:asciiTheme="minorBidi" w:hAnsiTheme="minorBidi" w:cstheme="minorBidi"/>
          <w:spacing w:val="-1"/>
          <w:sz w:val="28"/>
          <w:szCs w:val="28"/>
        </w:rPr>
        <w:t xml:space="preserve"> Baht</w:t>
      </w:r>
      <w:r w:rsidRPr="00D21F73">
        <w:rPr>
          <w:rFonts w:asciiTheme="minorBidi" w:hAnsiTheme="minorBidi" w:cstheme="minorBidi"/>
          <w:spacing w:val="-1"/>
          <w:sz w:val="28"/>
          <w:szCs w:val="28"/>
          <w:cs/>
        </w:rPr>
        <w:t xml:space="preserve"> </w:t>
      </w:r>
      <w:r w:rsidR="00157771" w:rsidRPr="00D21F73">
        <w:rPr>
          <w:rFonts w:asciiTheme="minorBidi" w:hAnsiTheme="minorBidi" w:cstheme="minorBidi"/>
          <w:spacing w:val="-1"/>
          <w:sz w:val="28"/>
          <w:szCs w:val="28"/>
          <w:lang w:val="en-US"/>
        </w:rPr>
        <w:t>207,264</w:t>
      </w:r>
      <w:r w:rsidRPr="00D21F73">
        <w:rPr>
          <w:rFonts w:asciiTheme="minorBidi" w:hAnsiTheme="minorBidi" w:cstheme="minorBidi"/>
          <w:spacing w:val="-1"/>
          <w:sz w:val="28"/>
          <w:szCs w:val="28"/>
          <w:cs/>
        </w:rPr>
        <w:t xml:space="preserve"> </w:t>
      </w:r>
      <w:r w:rsidRPr="00D21F73">
        <w:rPr>
          <w:rFonts w:asciiTheme="minorBidi" w:hAnsiTheme="minorBidi" w:cstheme="minorBidi"/>
          <w:spacing w:val="-1"/>
          <w:sz w:val="28"/>
          <w:szCs w:val="28"/>
        </w:rPr>
        <w:t>million</w:t>
      </w:r>
      <w:r w:rsidRPr="00D21F73">
        <w:rPr>
          <w:rFonts w:asciiTheme="minorBidi" w:hAnsiTheme="minorBidi" w:cstheme="minorBidi"/>
          <w:spacing w:val="-1"/>
          <w:sz w:val="28"/>
          <w:szCs w:val="28"/>
          <w:cs/>
        </w:rPr>
        <w:t xml:space="preserve">. </w:t>
      </w:r>
      <w:r w:rsidRPr="00D21F73">
        <w:rPr>
          <w:rFonts w:asciiTheme="minorBidi" w:hAnsiTheme="minorBidi" w:cstheme="minorBidi"/>
          <w:spacing w:val="-1"/>
          <w:sz w:val="28"/>
          <w:szCs w:val="28"/>
        </w:rPr>
        <w:t xml:space="preserve">As </w:t>
      </w:r>
      <w:proofErr w:type="gramStart"/>
      <w:r w:rsidRPr="00D21F73">
        <w:rPr>
          <w:rFonts w:asciiTheme="minorBidi" w:hAnsiTheme="minorBidi" w:cstheme="minorBidi"/>
          <w:spacing w:val="-1"/>
          <w:sz w:val="28"/>
          <w:szCs w:val="28"/>
        </w:rPr>
        <w:t>at</w:t>
      </w:r>
      <w:proofErr w:type="gramEnd"/>
      <w:r w:rsidRPr="00D21F73">
        <w:rPr>
          <w:rFonts w:asciiTheme="minorBidi" w:hAnsiTheme="minorBidi" w:cstheme="minorBidi"/>
          <w:spacing w:val="-1"/>
          <w:sz w:val="28"/>
          <w:szCs w:val="28"/>
        </w:rPr>
        <w:t xml:space="preserve"> </w:t>
      </w:r>
      <w:r w:rsidRPr="00D21F73">
        <w:rPr>
          <w:rFonts w:asciiTheme="minorBidi" w:hAnsiTheme="minorBidi" w:cstheme="minorBidi"/>
          <w:sz w:val="28"/>
          <w:szCs w:val="28"/>
        </w:rPr>
        <w:t>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 xml:space="preserve">June 2026, </w:t>
      </w:r>
      <w:r w:rsidRPr="00D21F73">
        <w:rPr>
          <w:rFonts w:asciiTheme="minorBidi" w:hAnsiTheme="minorBidi" w:cstheme="minorBidi"/>
          <w:sz w:val="28"/>
          <w:szCs w:val="28"/>
          <w:lang w:val="en-US"/>
        </w:rPr>
        <w:t>t</w:t>
      </w:r>
      <w:r w:rsidRPr="00D21F73">
        <w:rPr>
          <w:rFonts w:asciiTheme="minorBidi" w:hAnsiTheme="minorBidi" w:cstheme="minorBidi"/>
          <w:sz w:val="28"/>
          <w:szCs w:val="28"/>
        </w:rPr>
        <w:t xml:space="preserve">he remaining credit limits were Baht </w:t>
      </w:r>
      <w:r w:rsidR="00157771" w:rsidRPr="00D21F73">
        <w:rPr>
          <w:rFonts w:asciiTheme="minorBidi" w:hAnsiTheme="minorBidi" w:cstheme="minorBidi"/>
          <w:spacing w:val="-1"/>
          <w:sz w:val="28"/>
          <w:szCs w:val="28"/>
        </w:rPr>
        <w:t>170,324</w:t>
      </w:r>
      <w:r w:rsidRPr="00D21F73">
        <w:rPr>
          <w:rFonts w:asciiTheme="minorBidi" w:hAnsiTheme="minorBidi" w:cstheme="minorBidi"/>
          <w:sz w:val="28"/>
          <w:szCs w:val="28"/>
        </w:rPr>
        <w:t xml:space="preserve"> million</w:t>
      </w:r>
      <w:r w:rsidRPr="00D21F73">
        <w:rPr>
          <w:rFonts w:asciiTheme="minorBidi" w:hAnsiTheme="minorBidi" w:cstheme="minorBidi"/>
          <w:sz w:val="28"/>
          <w:szCs w:val="28"/>
          <w:cs/>
        </w:rPr>
        <w:t>.</w:t>
      </w:r>
    </w:p>
    <w:p w14:paraId="27F12255"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68BEE819" w14:textId="77777777" w:rsidR="000B77EE" w:rsidRPr="00D21F73" w:rsidRDefault="000B77EE" w:rsidP="000B77EE">
      <w:pPr>
        <w:tabs>
          <w:tab w:val="left" w:pos="9356"/>
        </w:tabs>
        <w:spacing w:line="320" w:lineRule="exact"/>
        <w:ind w:left="1282" w:hanging="709"/>
        <w:rPr>
          <w:rFonts w:asciiTheme="minorBidi" w:hAnsiTheme="minorBidi" w:cstheme="minorBidi"/>
          <w:sz w:val="28"/>
          <w:szCs w:val="28"/>
          <w:lang w:val="en-US"/>
        </w:rPr>
      </w:pPr>
      <w:r w:rsidRPr="00D21F73">
        <w:rPr>
          <w:rFonts w:asciiTheme="minorBidi" w:hAnsiTheme="minorBidi" w:cstheme="minorBidi"/>
          <w:sz w:val="28"/>
          <w:szCs w:val="28"/>
          <w:lang w:val="en-US"/>
        </w:rPr>
        <w:t>22</w:t>
      </w:r>
      <w:r w:rsidRPr="00D21F73">
        <w:rPr>
          <w:rFonts w:asciiTheme="minorBidi" w:hAnsiTheme="minorBidi" w:cstheme="minorBidi"/>
          <w:sz w:val="28"/>
          <w:szCs w:val="28"/>
          <w:cs/>
        </w:rPr>
        <w:t>.</w:t>
      </w:r>
      <w:r w:rsidRPr="00D21F73">
        <w:rPr>
          <w:rFonts w:asciiTheme="minorBidi" w:hAnsiTheme="minorBidi" w:cstheme="minorBidi"/>
          <w:sz w:val="28"/>
          <w:szCs w:val="28"/>
        </w:rPr>
        <w:t>1</w:t>
      </w:r>
      <w:r w:rsidRPr="00D21F73">
        <w:rPr>
          <w:rFonts w:asciiTheme="minorBidi" w:hAnsiTheme="minorBidi" w:cstheme="minorBidi"/>
          <w:sz w:val="28"/>
          <w:szCs w:val="28"/>
          <w:cs/>
        </w:rPr>
        <w:t>.</w:t>
      </w:r>
      <w:r w:rsidRPr="00D21F73">
        <w:rPr>
          <w:rFonts w:asciiTheme="minorBidi" w:hAnsiTheme="minorBidi" w:cstheme="minorBidi"/>
          <w:sz w:val="28"/>
          <w:szCs w:val="28"/>
        </w:rPr>
        <w:t>2</w:t>
      </w:r>
      <w:r w:rsidRPr="00D21F73">
        <w:rPr>
          <w:rFonts w:asciiTheme="minorBidi" w:hAnsiTheme="minorBidi" w:cstheme="minorBidi"/>
          <w:sz w:val="28"/>
          <w:szCs w:val="28"/>
        </w:rPr>
        <w:tab/>
        <w:t xml:space="preserve">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 2026,</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t</w:t>
      </w:r>
      <w:r w:rsidRPr="00D21F73">
        <w:rPr>
          <w:rFonts w:asciiTheme="minorBidi" w:hAnsiTheme="minorBidi" w:cstheme="minorBidi"/>
          <w:sz w:val="28"/>
          <w:szCs w:val="28"/>
        </w:rPr>
        <w:t xml:space="preserve">he </w:t>
      </w:r>
      <w:r w:rsidRPr="00D21F73">
        <w:rPr>
          <w:rFonts w:asciiTheme="minorBidi" w:hAnsiTheme="minorBidi" w:cstheme="minorBidi"/>
          <w:sz w:val="28"/>
          <w:szCs w:val="28"/>
          <w:lang w:val="en-US"/>
        </w:rPr>
        <w:t xml:space="preserve">Group entered into the Sponsor Support Agreements with their related parties </w:t>
      </w:r>
      <w:r w:rsidRPr="00D21F73">
        <w:rPr>
          <w:rFonts w:asciiTheme="minorBidi" w:hAnsiTheme="minorBidi" w:cstheme="minorBidi"/>
          <w:spacing w:val="-1"/>
          <w:sz w:val="28"/>
          <w:szCs w:val="28"/>
          <w:lang w:val="en-US"/>
        </w:rPr>
        <w:t>totaling Baht 8,190 million, and</w:t>
      </w:r>
      <w:r w:rsidRPr="00D21F73">
        <w:rPr>
          <w:rFonts w:asciiTheme="minorBidi" w:hAnsiTheme="minorBidi" w:cs="Cordia New"/>
          <w:spacing w:val="-1"/>
          <w:sz w:val="28"/>
          <w:szCs w:val="28"/>
          <w:cs/>
          <w:lang w:val="en-US"/>
        </w:rPr>
        <w:t xml:space="preserve"> </w:t>
      </w:r>
      <w:r w:rsidRPr="00D21F73">
        <w:rPr>
          <w:rFonts w:asciiTheme="minorBidi" w:hAnsiTheme="minorBidi" w:cstheme="minorBidi"/>
          <w:spacing w:val="-1"/>
          <w:sz w:val="28"/>
          <w:szCs w:val="28"/>
          <w:lang w:val="en-US"/>
        </w:rPr>
        <w:t>USD 1,127</w:t>
      </w:r>
      <w:r w:rsidRPr="00D21F73">
        <w:rPr>
          <w:rFonts w:asciiTheme="minorBidi" w:hAnsiTheme="minorBidi" w:cstheme="minorBidi"/>
          <w:spacing w:val="-1"/>
          <w:sz w:val="28"/>
          <w:szCs w:val="28"/>
          <w:cs/>
          <w:lang w:val="en-US"/>
        </w:rPr>
        <w:t xml:space="preserve"> </w:t>
      </w:r>
      <w:r w:rsidRPr="00D21F73">
        <w:rPr>
          <w:rFonts w:asciiTheme="minorBidi" w:hAnsiTheme="minorBidi" w:cstheme="minorBidi"/>
          <w:spacing w:val="-1"/>
          <w:sz w:val="28"/>
          <w:szCs w:val="28"/>
          <w:lang w:val="en-US"/>
        </w:rPr>
        <w:t>million</w:t>
      </w:r>
      <w:r w:rsidRPr="00D21F73">
        <w:rPr>
          <w:rFonts w:asciiTheme="minorBidi" w:hAnsiTheme="minorBidi" w:cstheme="minorBidi"/>
          <w:spacing w:val="-1"/>
          <w:sz w:val="28"/>
          <w:szCs w:val="28"/>
          <w:cs/>
          <w:lang w:val="en-US"/>
        </w:rPr>
        <w:t xml:space="preserve"> </w:t>
      </w:r>
      <w:r w:rsidRPr="00D21F73">
        <w:rPr>
          <w:rFonts w:asciiTheme="minorBidi" w:hAnsiTheme="minorBidi" w:cstheme="minorBidi"/>
          <w:sz w:val="28"/>
          <w:szCs w:val="28"/>
          <w:lang w:val="en-US"/>
        </w:rPr>
        <w:t>with</w:t>
      </w:r>
      <w:r w:rsidRPr="00D21F73">
        <w:rPr>
          <w:rFonts w:asciiTheme="minorBidi" w:hAnsiTheme="minorBidi" w:cstheme="minorBidi"/>
          <w:sz w:val="28"/>
          <w:szCs w:val="28"/>
        </w:rPr>
        <w:t xml:space="preserve"> credit limits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based on the Group</w:t>
      </w:r>
      <w:r w:rsidRPr="00D21F73">
        <w:rPr>
          <w:rFonts w:asciiTheme="minorBidi" w:hAnsiTheme="minorBidi" w:cstheme="minorBidi"/>
          <w:sz w:val="28"/>
          <w:szCs w:val="28"/>
          <w:cs/>
        </w:rPr>
        <w:t>’</w:t>
      </w:r>
      <w:r w:rsidRPr="00D21F73">
        <w:rPr>
          <w:rFonts w:asciiTheme="minorBidi" w:hAnsiTheme="minorBidi" w:cstheme="minorBidi"/>
          <w:sz w:val="28"/>
          <w:szCs w:val="28"/>
        </w:rPr>
        <w:t>s participating interest in those related parties</w:t>
      </w:r>
      <w:r w:rsidRPr="00D21F73">
        <w:rPr>
          <w:rFonts w:asciiTheme="minorBidi" w:hAnsiTheme="minorBidi" w:cstheme="minorBidi"/>
          <w:sz w:val="28"/>
          <w:szCs w:val="28"/>
          <w:cs/>
        </w:rPr>
        <w:t>.</w:t>
      </w:r>
    </w:p>
    <w:p w14:paraId="7EDB0362"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331DD3EB" w14:textId="77777777" w:rsidR="000B77EE" w:rsidRPr="00D21F73" w:rsidRDefault="000B77EE" w:rsidP="000B77EE">
      <w:pPr>
        <w:spacing w:line="320" w:lineRule="exact"/>
        <w:ind w:left="1282" w:hanging="16"/>
        <w:rPr>
          <w:rFonts w:asciiTheme="minorBidi" w:hAnsiTheme="minorBidi" w:cstheme="minorBidi"/>
          <w:sz w:val="28"/>
          <w:szCs w:val="28"/>
          <w:lang w:val="en-US"/>
        </w:rPr>
      </w:pPr>
      <w:r w:rsidRPr="00D21F73">
        <w:rPr>
          <w:rFonts w:asciiTheme="minorBidi" w:hAnsiTheme="minorBidi" w:cstheme="minorBidi"/>
          <w:sz w:val="28"/>
          <w:szCs w:val="28"/>
        </w:rPr>
        <w:t xml:space="preserve">The </w:t>
      </w:r>
      <w:r w:rsidRPr="00D21F73">
        <w:rPr>
          <w:rFonts w:asciiTheme="minorBidi" w:hAnsiTheme="minorBidi" w:cstheme="minorBidi"/>
          <w:sz w:val="28"/>
          <w:szCs w:val="28"/>
          <w:lang w:val="en-US"/>
        </w:rPr>
        <w:t>G</w:t>
      </w:r>
      <w:proofErr w:type="spellStart"/>
      <w:r w:rsidRPr="00D21F73">
        <w:rPr>
          <w:rFonts w:asciiTheme="minorBidi" w:hAnsiTheme="minorBidi" w:cstheme="minorBidi"/>
          <w:sz w:val="28"/>
          <w:szCs w:val="28"/>
        </w:rPr>
        <w:t>roup</w:t>
      </w:r>
      <w:proofErr w:type="spellEnd"/>
      <w:r w:rsidRPr="00D21F73">
        <w:rPr>
          <w:rFonts w:asciiTheme="minorBidi" w:hAnsiTheme="minorBidi" w:cstheme="minorBidi"/>
          <w:sz w:val="28"/>
          <w:szCs w:val="28"/>
        </w:rPr>
        <w:t xml:space="preserve"> has contingent liabilities arising from guarantees issued to related </w:t>
      </w:r>
      <w:proofErr w:type="spellStart"/>
      <w:r w:rsidRPr="00D21F73">
        <w:rPr>
          <w:rFonts w:asciiTheme="minorBidi" w:hAnsiTheme="minorBidi" w:cstheme="minorBidi"/>
          <w:sz w:val="28"/>
          <w:szCs w:val="28"/>
        </w:rPr>
        <w:t>paties</w:t>
      </w:r>
      <w:proofErr w:type="spellEnd"/>
      <w:r w:rsidRPr="00D21F73">
        <w:rPr>
          <w:rFonts w:asciiTheme="minorBidi" w:hAnsiTheme="minorBidi" w:cstheme="minorBidi"/>
          <w:sz w:val="28"/>
          <w:szCs w:val="28"/>
        </w:rPr>
        <w:t xml:space="preserve"> in respect of loans, debenture issuances, and bank guarantees, </w:t>
      </w:r>
      <w:proofErr w:type="spellStart"/>
      <w:r w:rsidRPr="00D21F73">
        <w:rPr>
          <w:rFonts w:asciiTheme="minorBidi" w:hAnsiTheme="minorBidi" w:cstheme="minorBidi"/>
          <w:sz w:val="28"/>
          <w:szCs w:val="28"/>
        </w:rPr>
        <w:t>totaling</w:t>
      </w:r>
      <w:proofErr w:type="spellEnd"/>
      <w:r w:rsidRPr="00D21F73">
        <w:rPr>
          <w:rFonts w:asciiTheme="minorBidi" w:hAnsiTheme="minorBidi" w:cstheme="minorBidi"/>
          <w:sz w:val="28"/>
          <w:szCs w:val="28"/>
        </w:rPr>
        <w:t xml:space="preserve"> Baht 5,323 million 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30</w:t>
      </w:r>
      <w:r w:rsidRPr="00D21F73">
        <w:rPr>
          <w:rFonts w:asciiTheme="minorBidi" w:hAnsiTheme="minorBidi" w:cs="Cordia New"/>
          <w:sz w:val="28"/>
          <w:szCs w:val="28"/>
          <w:cs/>
        </w:rPr>
        <w:t xml:space="preserve"> </w:t>
      </w:r>
      <w:r w:rsidRPr="00D21F73">
        <w:rPr>
          <w:rFonts w:asciiTheme="minorBidi" w:hAnsiTheme="minorBidi" w:cstheme="minorBidi"/>
          <w:sz w:val="28"/>
          <w:szCs w:val="28"/>
        </w:rPr>
        <w:t>June 2026.</w:t>
      </w:r>
    </w:p>
    <w:p w14:paraId="1A57A807"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rPr>
      </w:pPr>
    </w:p>
    <w:p w14:paraId="2FD5DD3A" w14:textId="77777777" w:rsidR="000B77EE" w:rsidRPr="00D21F73" w:rsidRDefault="000B77EE" w:rsidP="000B77EE">
      <w:pPr>
        <w:tabs>
          <w:tab w:val="left" w:pos="142"/>
        </w:tabs>
        <w:spacing w:line="320" w:lineRule="exact"/>
        <w:ind w:left="1266" w:right="11"/>
        <w:rPr>
          <w:rFonts w:asciiTheme="minorBidi" w:hAnsiTheme="minorBidi" w:cstheme="minorBidi"/>
          <w:sz w:val="28"/>
          <w:szCs w:val="28"/>
          <w:lang w:val="en-US"/>
        </w:rPr>
      </w:pPr>
      <w:r w:rsidRPr="00D21F73">
        <w:rPr>
          <w:rFonts w:asciiTheme="minorBidi" w:hAnsiTheme="minorBidi" w:cstheme="minorBidi"/>
          <w:sz w:val="28"/>
          <w:szCs w:val="28"/>
          <w:lang w:val="en-US"/>
        </w:rPr>
        <w:t xml:space="preserve">The Company has commitments arising from issuing Parent Company Guarantees </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PCG</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on behalf of a subsidiary, providing guarantees for purchases of goods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However, the subsidiary has established risk management measures for such transactions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Therefore, the Company bears very low risk of assuming responsibility for the above obligations</w:t>
      </w:r>
      <w:r w:rsidRPr="00D21F73">
        <w:rPr>
          <w:rFonts w:asciiTheme="minorBidi" w:hAnsiTheme="minorBidi" w:cstheme="minorBidi"/>
          <w:sz w:val="28"/>
          <w:szCs w:val="28"/>
          <w:cs/>
          <w:lang w:val="en-US"/>
        </w:rPr>
        <w:t>.</w:t>
      </w:r>
    </w:p>
    <w:p w14:paraId="3A94B4E4"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75EC58DB" w14:textId="77777777" w:rsidR="000B77EE" w:rsidRPr="00D21F73" w:rsidRDefault="000B77EE" w:rsidP="000B77EE">
      <w:pPr>
        <w:tabs>
          <w:tab w:val="left" w:pos="9356"/>
        </w:tabs>
        <w:spacing w:line="320" w:lineRule="exact"/>
        <w:ind w:left="1282" w:hanging="16"/>
        <w:rPr>
          <w:rFonts w:asciiTheme="minorBidi" w:hAnsiTheme="minorBidi" w:cstheme="minorBidi"/>
          <w:sz w:val="28"/>
          <w:szCs w:val="28"/>
          <w:cs/>
          <w:lang w:val="en-US"/>
        </w:rPr>
      </w:pPr>
      <w:r w:rsidRPr="00D21F73">
        <w:rPr>
          <w:rFonts w:asciiTheme="minorBidi" w:hAnsiTheme="minorBidi" w:cstheme="minorBidi"/>
          <w:sz w:val="28"/>
          <w:szCs w:val="28"/>
          <w:lang w:val="en-US"/>
        </w:rPr>
        <w:t>The Company has commitments for guarantee of the subsidiaries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loans and debentures as mentioned in Note</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13</w:t>
      </w:r>
      <w:r w:rsidRPr="00D21F73">
        <w:rPr>
          <w:rFonts w:asciiTheme="minorBidi" w:hAnsiTheme="minorBidi" w:cstheme="minorBidi"/>
          <w:sz w:val="28"/>
          <w:szCs w:val="28"/>
          <w:cs/>
          <w:lang w:val="en-US"/>
        </w:rPr>
        <w:t>.</w:t>
      </w:r>
      <w:r w:rsidRPr="00D21F73">
        <w:rPr>
          <w:rFonts w:asciiTheme="minorBidi" w:hAnsiTheme="minorBidi" w:cstheme="minorBidi"/>
          <w:sz w:val="28"/>
          <w:szCs w:val="28"/>
          <w:cs/>
          <w:lang w:val="en-US"/>
        </w:rPr>
        <w:br w:type="page"/>
      </w:r>
    </w:p>
    <w:p w14:paraId="0719B516" w14:textId="77777777" w:rsidR="000B77EE" w:rsidRPr="00D21F73" w:rsidRDefault="000B77EE" w:rsidP="000B77EE">
      <w:pPr>
        <w:tabs>
          <w:tab w:val="left" w:pos="567"/>
        </w:tabs>
        <w:rPr>
          <w:rStyle w:val="PageNumber"/>
          <w:rFonts w:asciiTheme="minorBidi" w:hAnsiTheme="minorBidi"/>
          <w:sz w:val="28"/>
          <w:szCs w:val="28"/>
          <w:cs/>
          <w:lang w:val="en-US"/>
        </w:rPr>
      </w:pPr>
      <w:r w:rsidRPr="00D21F73">
        <w:rPr>
          <w:rStyle w:val="PageNumber"/>
          <w:rFonts w:asciiTheme="minorBidi" w:hAnsiTheme="minorBidi"/>
          <w:b/>
          <w:bCs/>
          <w:sz w:val="28"/>
          <w:szCs w:val="28"/>
          <w:lang w:val="en-US"/>
        </w:rPr>
        <w:lastRenderedPageBreak/>
        <w:t>2</w:t>
      </w:r>
      <w:r w:rsidRPr="00D21F73">
        <w:rPr>
          <w:rStyle w:val="PageNumber"/>
          <w:rFonts w:asciiTheme="minorBidi" w:hAnsiTheme="minorBidi"/>
          <w:b/>
          <w:bCs/>
          <w:sz w:val="28"/>
          <w:szCs w:val="28"/>
        </w:rPr>
        <w:t>2</w:t>
      </w:r>
      <w:r w:rsidRPr="00D21F73">
        <w:rPr>
          <w:rStyle w:val="PageNumber"/>
          <w:rFonts w:asciiTheme="minorBidi" w:hAnsiTheme="minorBidi"/>
          <w:b/>
          <w:bCs/>
          <w:sz w:val="28"/>
          <w:szCs w:val="28"/>
          <w:cs/>
          <w:lang w:val="en-US"/>
        </w:rPr>
        <w:t>.</w:t>
      </w:r>
      <w:r w:rsidRPr="00D21F73">
        <w:rPr>
          <w:rStyle w:val="PageNumber"/>
          <w:rFonts w:asciiTheme="minorBidi" w:hAnsiTheme="minorBidi"/>
          <w:b/>
          <w:bCs/>
          <w:sz w:val="28"/>
          <w:szCs w:val="28"/>
          <w:lang w:val="en-US"/>
        </w:rPr>
        <w:tab/>
        <w:t>Commitments and contingent liabilities</w:t>
      </w:r>
      <w:r w:rsidRPr="00D21F73">
        <w:rPr>
          <w:rStyle w:val="PageNumber"/>
          <w:rFonts w:asciiTheme="minorBidi" w:hAnsiTheme="minorBidi"/>
          <w:sz w:val="28"/>
          <w:szCs w:val="28"/>
          <w:lang w:val="en-US"/>
        </w:rPr>
        <w:t xml:space="preserve"> </w:t>
      </w:r>
      <w:r w:rsidRPr="00D21F73">
        <w:rPr>
          <w:rFonts w:asciiTheme="minorBidi" w:hAnsiTheme="minorBidi" w:cstheme="minorBidi"/>
          <w:sz w:val="28"/>
          <w:szCs w:val="28"/>
          <w:cs/>
        </w:rPr>
        <w:t>(</w:t>
      </w:r>
      <w:r w:rsidRPr="00D21F73">
        <w:rPr>
          <w:rFonts w:asciiTheme="minorBidi" w:hAnsiTheme="minorBidi" w:cstheme="minorBidi"/>
          <w:sz w:val="28"/>
          <w:szCs w:val="28"/>
        </w:rPr>
        <w:t>Continued</w:t>
      </w:r>
      <w:r w:rsidRPr="00D21F73">
        <w:rPr>
          <w:rFonts w:asciiTheme="minorBidi" w:hAnsiTheme="minorBidi" w:cstheme="minorBidi"/>
          <w:sz w:val="28"/>
          <w:szCs w:val="28"/>
          <w:cs/>
        </w:rPr>
        <w:t>)</w:t>
      </w:r>
    </w:p>
    <w:p w14:paraId="0044B349"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669EA406" w14:textId="77777777" w:rsidR="000B77EE" w:rsidRPr="00D21F73" w:rsidRDefault="000B77EE" w:rsidP="000B77EE">
      <w:pPr>
        <w:pStyle w:val="List"/>
        <w:spacing w:line="320" w:lineRule="exact"/>
        <w:ind w:left="562" w:right="3" w:firstLine="0"/>
        <w:jc w:val="both"/>
        <w:rPr>
          <w:rFonts w:asciiTheme="minorBidi" w:hAnsiTheme="minorBidi" w:cstheme="minorBidi"/>
        </w:rPr>
      </w:pPr>
      <w:r w:rsidRPr="00D21F73">
        <w:rPr>
          <w:rFonts w:asciiTheme="minorBidi" w:hAnsiTheme="minorBidi" w:cstheme="minorBidi"/>
        </w:rPr>
        <w:t>Details of significant changes in commitments and contingent liabilities are as follows</w:t>
      </w:r>
      <w:r w:rsidRPr="00D21F73">
        <w:rPr>
          <w:rFonts w:asciiTheme="minorBidi" w:hAnsiTheme="minorBidi" w:cstheme="minorBidi"/>
          <w:cs/>
        </w:rPr>
        <w:t>:</w:t>
      </w:r>
      <w:r w:rsidRPr="00D21F73">
        <w:rPr>
          <w:rFonts w:asciiTheme="minorBidi" w:hAnsiTheme="minorBidi" w:cstheme="minorBidi"/>
        </w:rPr>
        <w:t xml:space="preserve"> </w:t>
      </w:r>
      <w:r w:rsidRPr="00D21F73">
        <w:rPr>
          <w:rFonts w:asciiTheme="minorBidi" w:hAnsiTheme="minorBidi" w:cstheme="minorBidi"/>
          <w:cs/>
        </w:rPr>
        <w:t>(</w:t>
      </w:r>
      <w:r w:rsidRPr="00D21F73">
        <w:rPr>
          <w:rFonts w:asciiTheme="minorBidi" w:hAnsiTheme="minorBidi" w:cstheme="minorBidi"/>
        </w:rPr>
        <w:t>Continued</w:t>
      </w:r>
      <w:r w:rsidRPr="00D21F73">
        <w:rPr>
          <w:rFonts w:asciiTheme="minorBidi" w:hAnsiTheme="minorBidi" w:cstheme="minorBidi"/>
          <w:cs/>
        </w:rPr>
        <w:t>)</w:t>
      </w:r>
    </w:p>
    <w:p w14:paraId="6F077656"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0C53A8A6" w14:textId="77777777" w:rsidR="000B77EE" w:rsidRPr="00D21F73" w:rsidRDefault="000B77EE" w:rsidP="000B77EE">
      <w:pPr>
        <w:tabs>
          <w:tab w:val="left" w:pos="9356"/>
        </w:tabs>
        <w:spacing w:line="320" w:lineRule="exact"/>
        <w:ind w:left="1282" w:hanging="709"/>
        <w:rPr>
          <w:rFonts w:asciiTheme="minorBidi" w:hAnsiTheme="minorBidi" w:cstheme="minorBidi"/>
          <w:sz w:val="28"/>
          <w:szCs w:val="28"/>
        </w:rPr>
      </w:pPr>
      <w:r w:rsidRPr="00D21F73">
        <w:rPr>
          <w:rFonts w:asciiTheme="minorBidi" w:hAnsiTheme="minorBidi" w:cstheme="minorBidi"/>
          <w:sz w:val="28"/>
          <w:szCs w:val="28"/>
          <w:lang w:val="en-US"/>
        </w:rPr>
        <w:t>2</w:t>
      </w:r>
      <w:r w:rsidRPr="00D21F73">
        <w:rPr>
          <w:rFonts w:asciiTheme="minorBidi" w:hAnsiTheme="minorBidi" w:cstheme="minorBidi"/>
          <w:sz w:val="28"/>
          <w:szCs w:val="28"/>
        </w:rPr>
        <w:t>2</w:t>
      </w:r>
      <w:r w:rsidRPr="00D21F73">
        <w:rPr>
          <w:rFonts w:asciiTheme="minorBidi" w:hAnsiTheme="minorBidi" w:cstheme="minorBidi"/>
          <w:sz w:val="28"/>
          <w:szCs w:val="28"/>
          <w:cs/>
        </w:rPr>
        <w:t>.</w:t>
      </w:r>
      <w:r w:rsidRPr="00D21F73">
        <w:rPr>
          <w:rFonts w:asciiTheme="minorBidi" w:hAnsiTheme="minorBidi" w:cstheme="minorBidi"/>
          <w:sz w:val="28"/>
          <w:szCs w:val="28"/>
        </w:rPr>
        <w:t>1</w:t>
      </w:r>
      <w:r w:rsidRPr="00D21F73">
        <w:rPr>
          <w:rFonts w:asciiTheme="minorBidi" w:hAnsiTheme="minorBidi" w:cstheme="minorBidi"/>
          <w:sz w:val="28"/>
          <w:szCs w:val="28"/>
          <w:cs/>
        </w:rPr>
        <w:t>.</w:t>
      </w:r>
      <w:r w:rsidRPr="00D21F73">
        <w:rPr>
          <w:rFonts w:asciiTheme="minorBidi" w:hAnsiTheme="minorBidi" w:cstheme="minorBidi"/>
          <w:sz w:val="28"/>
          <w:szCs w:val="28"/>
        </w:rPr>
        <w:t>3</w:t>
      </w:r>
      <w:r w:rsidRPr="00D21F73">
        <w:rPr>
          <w:rFonts w:asciiTheme="minorBidi" w:hAnsiTheme="minorBidi" w:cstheme="minorBidi"/>
          <w:sz w:val="28"/>
          <w:szCs w:val="28"/>
        </w:rPr>
        <w:tab/>
        <w:t xml:space="preserve">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w:t>
      </w:r>
      <w:r w:rsidRPr="00D21F73">
        <w:rPr>
          <w:rFonts w:asciiTheme="minorBidi" w:hAnsiTheme="minorBidi" w:cstheme="minorBidi"/>
          <w:sz w:val="28"/>
          <w:szCs w:val="28"/>
          <w:lang w:val="en-US"/>
        </w:rPr>
        <w:t>0</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June</w:t>
      </w:r>
      <w:r w:rsidRPr="00D21F73">
        <w:rPr>
          <w:rFonts w:asciiTheme="minorBidi" w:hAnsiTheme="minorBidi" w:cstheme="minorBidi"/>
          <w:sz w:val="28"/>
          <w:szCs w:val="28"/>
        </w:rPr>
        <w:t xml:space="preserve"> 2026, the Group had obligations not exceeding USD 270 million in respect of the purchase of shares in the associates under the share purchase agreements</w:t>
      </w:r>
      <w:r w:rsidRPr="00D21F73">
        <w:rPr>
          <w:rFonts w:asciiTheme="minorBidi" w:hAnsiTheme="minorBidi" w:cstheme="minorBidi"/>
          <w:sz w:val="28"/>
          <w:szCs w:val="28"/>
          <w:cs/>
        </w:rPr>
        <w:t>.</w:t>
      </w:r>
    </w:p>
    <w:p w14:paraId="00798EE6"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526BAF92" w14:textId="77777777" w:rsidR="000B77EE" w:rsidRPr="00D21F73" w:rsidRDefault="000B77EE" w:rsidP="000B77EE">
      <w:pPr>
        <w:tabs>
          <w:tab w:val="left" w:pos="9356"/>
        </w:tabs>
        <w:spacing w:line="320" w:lineRule="exact"/>
        <w:ind w:left="1282" w:hanging="16"/>
        <w:rPr>
          <w:rFonts w:asciiTheme="minorBidi" w:hAnsiTheme="minorBidi" w:cstheme="minorBidi"/>
          <w:spacing w:val="-4"/>
          <w:sz w:val="28"/>
          <w:szCs w:val="28"/>
          <w:lang w:val="en-US"/>
        </w:rPr>
      </w:pPr>
      <w:r w:rsidRPr="00D21F73">
        <w:rPr>
          <w:rFonts w:asciiTheme="minorBidi" w:hAnsiTheme="minorBidi" w:cstheme="minorBidi"/>
          <w:spacing w:val="-4"/>
          <w:sz w:val="28"/>
          <w:szCs w:val="28"/>
          <w:lang w:val="en-US"/>
        </w:rPr>
        <w:t>The Company had obligations under the Shareholder Agreements to pay for ordinary shares in proportion to its shareholding</w:t>
      </w:r>
      <w:r w:rsidRPr="00D21F73">
        <w:rPr>
          <w:rFonts w:asciiTheme="minorBidi" w:hAnsiTheme="minorBidi" w:cstheme="minorBidi"/>
          <w:spacing w:val="-4"/>
          <w:sz w:val="28"/>
          <w:szCs w:val="28"/>
          <w:cs/>
          <w:lang w:val="en-US"/>
        </w:rPr>
        <w:t xml:space="preserve">. </w:t>
      </w:r>
      <w:r w:rsidRPr="00D21F73">
        <w:rPr>
          <w:rFonts w:asciiTheme="minorBidi" w:hAnsiTheme="minorBidi" w:cstheme="minorBidi"/>
          <w:spacing w:val="-4"/>
          <w:sz w:val="28"/>
          <w:szCs w:val="28"/>
          <w:lang w:val="en-US"/>
        </w:rPr>
        <w:t xml:space="preserve">As </w:t>
      </w:r>
      <w:proofErr w:type="gramStart"/>
      <w:r w:rsidRPr="00D21F73">
        <w:rPr>
          <w:rFonts w:asciiTheme="minorBidi" w:hAnsiTheme="minorBidi" w:cstheme="minorBidi"/>
          <w:spacing w:val="-4"/>
          <w:sz w:val="28"/>
          <w:szCs w:val="28"/>
          <w:lang w:val="en-US"/>
        </w:rPr>
        <w:t>at</w:t>
      </w:r>
      <w:proofErr w:type="gramEnd"/>
      <w:r w:rsidRPr="00D21F73">
        <w:rPr>
          <w:rFonts w:asciiTheme="minorBidi" w:hAnsiTheme="minorBidi" w:cstheme="minorBidi"/>
          <w:spacing w:val="-4"/>
          <w:sz w:val="28"/>
          <w:szCs w:val="28"/>
          <w:lang w:val="en-US"/>
        </w:rPr>
        <w:t xml:space="preserve"> </w:t>
      </w:r>
      <w:r w:rsidRPr="00D21F73">
        <w:rPr>
          <w:rFonts w:asciiTheme="minorBidi" w:hAnsiTheme="minorBidi" w:cstheme="minorBidi"/>
          <w:spacing w:val="-4"/>
          <w:sz w:val="28"/>
          <w:szCs w:val="28"/>
        </w:rPr>
        <w:t>3</w:t>
      </w:r>
      <w:r w:rsidRPr="00D21F73">
        <w:rPr>
          <w:rFonts w:asciiTheme="minorBidi" w:hAnsiTheme="minorBidi" w:cstheme="minorBidi"/>
          <w:spacing w:val="-4"/>
          <w:sz w:val="28"/>
          <w:szCs w:val="28"/>
          <w:lang w:val="en-US"/>
        </w:rPr>
        <w:t>0</w:t>
      </w:r>
      <w:r w:rsidRPr="00D21F73">
        <w:rPr>
          <w:rFonts w:asciiTheme="minorBidi" w:hAnsiTheme="minorBidi" w:cstheme="minorBidi"/>
          <w:spacing w:val="-4"/>
          <w:sz w:val="28"/>
          <w:szCs w:val="28"/>
          <w:cs/>
        </w:rPr>
        <w:t xml:space="preserve"> </w:t>
      </w:r>
      <w:r w:rsidRPr="00D21F73">
        <w:rPr>
          <w:rFonts w:asciiTheme="minorBidi" w:hAnsiTheme="minorBidi" w:cstheme="minorBidi"/>
          <w:spacing w:val="-4"/>
          <w:sz w:val="28"/>
          <w:szCs w:val="28"/>
          <w:lang w:val="en-US"/>
        </w:rPr>
        <w:t>June</w:t>
      </w:r>
      <w:r w:rsidRPr="00D21F73">
        <w:rPr>
          <w:rFonts w:asciiTheme="minorBidi" w:hAnsiTheme="minorBidi" w:cstheme="minorBidi"/>
          <w:spacing w:val="-4"/>
          <w:sz w:val="28"/>
          <w:szCs w:val="28"/>
        </w:rPr>
        <w:t xml:space="preserve"> 2026</w:t>
      </w:r>
      <w:r w:rsidRPr="00D21F73">
        <w:rPr>
          <w:rFonts w:asciiTheme="minorBidi" w:hAnsiTheme="minorBidi" w:cstheme="minorBidi"/>
          <w:spacing w:val="-4"/>
          <w:sz w:val="28"/>
          <w:szCs w:val="28"/>
          <w:lang w:val="en-US"/>
        </w:rPr>
        <w:t>, the Company had remaining obligations amounting to Baht</w:t>
      </w:r>
      <w:r w:rsidRPr="00D21F73">
        <w:rPr>
          <w:rFonts w:asciiTheme="minorBidi" w:hAnsiTheme="minorBidi" w:cstheme="minorBidi"/>
          <w:spacing w:val="-4"/>
          <w:sz w:val="28"/>
          <w:szCs w:val="28"/>
          <w:cs/>
          <w:lang w:val="en-US"/>
        </w:rPr>
        <w:t xml:space="preserve"> </w:t>
      </w:r>
      <w:r w:rsidRPr="00D21F73">
        <w:rPr>
          <w:rFonts w:asciiTheme="minorBidi" w:hAnsiTheme="minorBidi" w:cstheme="minorBidi"/>
          <w:spacing w:val="-4"/>
          <w:sz w:val="28"/>
          <w:szCs w:val="28"/>
          <w:lang w:val="en-US"/>
        </w:rPr>
        <w:t>9,650 million</w:t>
      </w:r>
      <w:r w:rsidRPr="00D21F73">
        <w:rPr>
          <w:rFonts w:asciiTheme="minorBidi" w:hAnsiTheme="minorBidi" w:cstheme="minorBidi"/>
          <w:spacing w:val="-4"/>
          <w:sz w:val="28"/>
          <w:szCs w:val="28"/>
          <w:cs/>
          <w:lang w:val="en-US"/>
        </w:rPr>
        <w:t>.</w:t>
      </w:r>
    </w:p>
    <w:p w14:paraId="083B5FB7" w14:textId="77777777" w:rsidR="000B77EE" w:rsidRPr="00D21F73" w:rsidRDefault="000B77EE" w:rsidP="000B77EE">
      <w:pPr>
        <w:jc w:val="left"/>
        <w:rPr>
          <w:rFonts w:asciiTheme="minorBidi" w:hAnsiTheme="minorBidi" w:cstheme="minorBidi"/>
          <w:spacing w:val="-4"/>
          <w:sz w:val="28"/>
          <w:szCs w:val="28"/>
          <w:lang w:val="en-US"/>
        </w:rPr>
      </w:pPr>
    </w:p>
    <w:p w14:paraId="68D3AF18" w14:textId="77777777" w:rsidR="000B77EE" w:rsidRPr="00D21F73" w:rsidRDefault="000B77EE" w:rsidP="000B77EE">
      <w:pPr>
        <w:pStyle w:val="BodyTextIndent3"/>
        <w:suppressAutoHyphens w:val="0"/>
        <w:spacing w:line="320" w:lineRule="exact"/>
        <w:ind w:left="567" w:right="3" w:hanging="567"/>
        <w:rPr>
          <w:rFonts w:asciiTheme="minorBidi" w:hAnsiTheme="minorBidi" w:cstheme="minorBidi"/>
          <w:spacing w:val="0"/>
          <w:sz w:val="28"/>
          <w:szCs w:val="28"/>
          <w:lang w:val="en-US"/>
        </w:rPr>
      </w:pPr>
      <w:r w:rsidRPr="00D21F73">
        <w:rPr>
          <w:rFonts w:asciiTheme="minorBidi" w:hAnsiTheme="minorBidi" w:cstheme="minorBidi"/>
          <w:spacing w:val="0"/>
          <w:sz w:val="28"/>
          <w:szCs w:val="28"/>
          <w:lang w:val="en-US"/>
        </w:rPr>
        <w:t>22</w:t>
      </w:r>
      <w:r w:rsidRPr="00D21F73">
        <w:rPr>
          <w:rFonts w:asciiTheme="minorBidi" w:hAnsiTheme="minorBidi" w:cstheme="minorBidi"/>
          <w:spacing w:val="0"/>
          <w:sz w:val="28"/>
          <w:szCs w:val="28"/>
          <w:cs/>
        </w:rPr>
        <w:t>.</w:t>
      </w:r>
      <w:r w:rsidRPr="00D21F73">
        <w:rPr>
          <w:rFonts w:asciiTheme="minorBidi" w:hAnsiTheme="minorBidi" w:cstheme="minorBidi"/>
          <w:spacing w:val="0"/>
          <w:sz w:val="28"/>
          <w:szCs w:val="28"/>
        </w:rPr>
        <w:t>2</w:t>
      </w:r>
      <w:r w:rsidRPr="00D21F73">
        <w:rPr>
          <w:rFonts w:asciiTheme="minorBidi" w:hAnsiTheme="minorBidi" w:cstheme="minorBidi"/>
          <w:spacing w:val="0"/>
          <w:sz w:val="28"/>
          <w:szCs w:val="28"/>
        </w:rPr>
        <w:tab/>
        <w:t xml:space="preserve">Commitments under leases </w:t>
      </w:r>
      <w:r w:rsidRPr="00D21F73">
        <w:rPr>
          <w:rFonts w:asciiTheme="minorBidi" w:hAnsiTheme="minorBidi" w:cstheme="minorBidi"/>
          <w:spacing w:val="0"/>
          <w:sz w:val="28"/>
          <w:szCs w:val="28"/>
          <w:cs/>
        </w:rPr>
        <w:t xml:space="preserve">- </w:t>
      </w:r>
      <w:r w:rsidRPr="00D21F73">
        <w:rPr>
          <w:rFonts w:asciiTheme="minorBidi" w:hAnsiTheme="minorBidi" w:cstheme="minorBidi"/>
          <w:spacing w:val="0"/>
          <w:sz w:val="28"/>
          <w:szCs w:val="28"/>
        </w:rPr>
        <w:t>the Group as a lessee</w:t>
      </w:r>
      <w:r w:rsidRPr="00D21F73">
        <w:rPr>
          <w:rFonts w:asciiTheme="minorBidi" w:hAnsiTheme="minorBidi" w:cstheme="minorBidi"/>
          <w:spacing w:val="0"/>
          <w:sz w:val="28"/>
          <w:szCs w:val="28"/>
          <w:lang w:val="en-US"/>
        </w:rPr>
        <w:t xml:space="preserve">, </w:t>
      </w:r>
      <w:r w:rsidRPr="00D21F73">
        <w:rPr>
          <w:rFonts w:asciiTheme="minorBidi" w:hAnsiTheme="minorBidi" w:cstheme="minorBidi"/>
          <w:spacing w:val="0"/>
          <w:sz w:val="28"/>
          <w:szCs w:val="28"/>
        </w:rPr>
        <w:t xml:space="preserve">the future minimum lease payments under uncancellable leases as </w:t>
      </w:r>
      <w:proofErr w:type="gramStart"/>
      <w:r w:rsidRPr="00D21F73">
        <w:rPr>
          <w:rFonts w:asciiTheme="minorBidi" w:hAnsiTheme="minorBidi" w:cstheme="minorBidi"/>
          <w:spacing w:val="0"/>
          <w:sz w:val="28"/>
          <w:szCs w:val="28"/>
        </w:rPr>
        <w:t>at</w:t>
      </w:r>
      <w:proofErr w:type="gramEnd"/>
      <w:r w:rsidRPr="00D21F73">
        <w:rPr>
          <w:rFonts w:asciiTheme="minorBidi" w:hAnsiTheme="minorBidi" w:cstheme="minorBidi"/>
          <w:spacing w:val="0"/>
          <w:sz w:val="28"/>
          <w:szCs w:val="28"/>
        </w:rPr>
        <w:t xml:space="preserve"> </w:t>
      </w:r>
      <w:r w:rsidRPr="00D21F73">
        <w:rPr>
          <w:rFonts w:asciiTheme="minorBidi" w:hAnsiTheme="minorBidi" w:cstheme="minorBidi"/>
          <w:sz w:val="28"/>
          <w:szCs w:val="28"/>
        </w:rPr>
        <w:t>3</w:t>
      </w:r>
      <w:r w:rsidRPr="00D21F73">
        <w:rPr>
          <w:rFonts w:asciiTheme="minorBidi" w:hAnsiTheme="minorBidi" w:cstheme="minorBidi"/>
          <w:sz w:val="28"/>
          <w:szCs w:val="28"/>
          <w:lang w:val="en-US"/>
        </w:rPr>
        <w:t>0</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June</w:t>
      </w:r>
      <w:r w:rsidRPr="00D21F73">
        <w:rPr>
          <w:rFonts w:asciiTheme="minorBidi" w:hAnsiTheme="minorBidi" w:cstheme="minorBidi"/>
          <w:sz w:val="28"/>
          <w:szCs w:val="28"/>
        </w:rPr>
        <w:t xml:space="preserve"> 202</w:t>
      </w:r>
      <w:r w:rsidRPr="00D21F73">
        <w:rPr>
          <w:rFonts w:asciiTheme="minorBidi" w:hAnsiTheme="minorBidi" w:cstheme="minorBidi"/>
          <w:spacing w:val="0"/>
          <w:sz w:val="28"/>
          <w:szCs w:val="28"/>
        </w:rPr>
        <w:t>6 are as follows</w:t>
      </w:r>
      <w:r w:rsidRPr="00D21F73">
        <w:rPr>
          <w:rFonts w:asciiTheme="minorBidi" w:hAnsiTheme="minorBidi" w:cstheme="minorBidi"/>
          <w:spacing w:val="0"/>
          <w:sz w:val="28"/>
          <w:szCs w:val="28"/>
          <w:cs/>
        </w:rPr>
        <w:t>:</w:t>
      </w:r>
    </w:p>
    <w:p w14:paraId="1BF10DBA"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tbl>
      <w:tblPr>
        <w:tblW w:w="9225" w:type="dxa"/>
        <w:tblInd w:w="558" w:type="dxa"/>
        <w:tblLayout w:type="fixed"/>
        <w:tblCellMar>
          <w:left w:w="14" w:type="dxa"/>
          <w:right w:w="14" w:type="dxa"/>
        </w:tblCellMar>
        <w:tblLook w:val="0000" w:firstRow="0" w:lastRow="0" w:firstColumn="0" w:lastColumn="0" w:noHBand="0" w:noVBand="0"/>
      </w:tblPr>
      <w:tblGrid>
        <w:gridCol w:w="5166"/>
        <w:gridCol w:w="1993"/>
        <w:gridCol w:w="72"/>
        <w:gridCol w:w="1994"/>
      </w:tblGrid>
      <w:tr w:rsidR="000B77EE" w:rsidRPr="00D21F73" w14:paraId="254F9B32" w14:textId="77777777" w:rsidTr="00C0461F">
        <w:trPr>
          <w:trHeight w:val="270"/>
        </w:trPr>
        <w:tc>
          <w:tcPr>
            <w:tcW w:w="5166" w:type="dxa"/>
            <w:vAlign w:val="center"/>
          </w:tcPr>
          <w:p w14:paraId="09A86287" w14:textId="77777777" w:rsidR="000B77EE" w:rsidRPr="00D21F73" w:rsidRDefault="000B77EE" w:rsidP="00C0461F">
            <w:pPr>
              <w:ind w:left="-42" w:firstLine="9"/>
              <w:rPr>
                <w:rFonts w:asciiTheme="minorBidi" w:hAnsiTheme="minorBidi" w:cstheme="minorBidi"/>
                <w:sz w:val="28"/>
                <w:szCs w:val="28"/>
              </w:rPr>
            </w:pPr>
          </w:p>
        </w:tc>
        <w:tc>
          <w:tcPr>
            <w:tcW w:w="1993" w:type="dxa"/>
          </w:tcPr>
          <w:p w14:paraId="1BD8933C" w14:textId="77777777" w:rsidR="000B77EE" w:rsidRPr="00D21F73" w:rsidRDefault="000B77EE" w:rsidP="00C0461F">
            <w:pPr>
              <w:ind w:left="53" w:right="51"/>
              <w:jc w:val="right"/>
              <w:rPr>
                <w:rFonts w:asciiTheme="minorBidi" w:hAnsiTheme="minorBidi" w:cstheme="minorBidi"/>
                <w:sz w:val="28"/>
                <w:szCs w:val="28"/>
                <w:cs/>
              </w:rPr>
            </w:pPr>
          </w:p>
        </w:tc>
        <w:tc>
          <w:tcPr>
            <w:tcW w:w="72" w:type="dxa"/>
          </w:tcPr>
          <w:p w14:paraId="5E95357E" w14:textId="77777777" w:rsidR="000B77EE" w:rsidRPr="00D21F73" w:rsidRDefault="000B77EE" w:rsidP="00C0461F">
            <w:pPr>
              <w:ind w:left="90" w:right="26"/>
              <w:jc w:val="right"/>
              <w:rPr>
                <w:rFonts w:asciiTheme="minorBidi" w:hAnsiTheme="minorBidi" w:cstheme="minorBidi"/>
                <w:sz w:val="28"/>
                <w:szCs w:val="28"/>
                <w:cs/>
              </w:rPr>
            </w:pPr>
          </w:p>
        </w:tc>
        <w:tc>
          <w:tcPr>
            <w:tcW w:w="1994" w:type="dxa"/>
            <w:vAlign w:val="bottom"/>
          </w:tcPr>
          <w:p w14:paraId="1D3214AB" w14:textId="77777777" w:rsidR="000B77EE" w:rsidRPr="00D21F73" w:rsidRDefault="000B77EE" w:rsidP="00C0461F">
            <w:pPr>
              <w:ind w:left="90" w:right="26"/>
              <w:jc w:val="right"/>
              <w:rPr>
                <w:rFonts w:asciiTheme="minorBidi" w:hAnsiTheme="minorBidi" w:cstheme="minorBidi"/>
                <w:sz w:val="28"/>
                <w:szCs w:val="28"/>
                <w:cs/>
              </w:rPr>
            </w:pPr>
            <w:r w:rsidRPr="00D21F73">
              <w:rPr>
                <w:rFonts w:asciiTheme="minorBidi" w:hAnsiTheme="minorBidi" w:cstheme="minorBidi"/>
                <w:sz w:val="28"/>
                <w:szCs w:val="28"/>
              </w:rPr>
              <w:t>Unit</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Million Baht</w:t>
            </w:r>
          </w:p>
        </w:tc>
      </w:tr>
      <w:tr w:rsidR="000B77EE" w:rsidRPr="00D21F73" w14:paraId="6053F781" w14:textId="77777777" w:rsidTr="00C0461F">
        <w:trPr>
          <w:trHeight w:val="80"/>
        </w:trPr>
        <w:tc>
          <w:tcPr>
            <w:tcW w:w="5166" w:type="dxa"/>
            <w:vAlign w:val="bottom"/>
          </w:tcPr>
          <w:p w14:paraId="7A01940B" w14:textId="77777777" w:rsidR="000B77EE" w:rsidRPr="00D21F73" w:rsidRDefault="000B77EE" w:rsidP="00C0461F">
            <w:pPr>
              <w:ind w:left="-14"/>
              <w:rPr>
                <w:rFonts w:asciiTheme="minorBidi" w:hAnsiTheme="minorBidi" w:cstheme="minorBidi"/>
                <w:sz w:val="28"/>
                <w:szCs w:val="28"/>
                <w:cs/>
              </w:rPr>
            </w:pPr>
          </w:p>
        </w:tc>
        <w:tc>
          <w:tcPr>
            <w:tcW w:w="1993" w:type="dxa"/>
            <w:tcBorders>
              <w:bottom w:val="single" w:sz="4" w:space="0" w:color="auto"/>
            </w:tcBorders>
            <w:vAlign w:val="bottom"/>
          </w:tcPr>
          <w:p w14:paraId="299963C2" w14:textId="77777777" w:rsidR="000B77EE" w:rsidRPr="00D21F73" w:rsidRDefault="000B77EE" w:rsidP="00C0461F">
            <w:pPr>
              <w:ind w:left="-12" w:right="15"/>
              <w:jc w:val="center"/>
              <w:rPr>
                <w:rFonts w:asciiTheme="minorBidi" w:hAnsiTheme="minorBidi" w:cstheme="minorBidi"/>
                <w:sz w:val="28"/>
                <w:szCs w:val="28"/>
              </w:rPr>
            </w:pPr>
            <w:r w:rsidRPr="00D21F73">
              <w:rPr>
                <w:rFonts w:asciiTheme="minorBidi" w:hAnsiTheme="minorBidi" w:cstheme="minorBidi"/>
                <w:sz w:val="28"/>
                <w:szCs w:val="28"/>
              </w:rPr>
              <w:t>Consolidated</w:t>
            </w:r>
          </w:p>
          <w:p w14:paraId="7C94C365" w14:textId="77777777" w:rsidR="000B77EE" w:rsidRPr="00D21F73" w:rsidRDefault="000B77EE" w:rsidP="00C0461F">
            <w:pPr>
              <w:ind w:left="-12" w:right="15"/>
              <w:jc w:val="center"/>
              <w:rPr>
                <w:rFonts w:asciiTheme="minorBidi" w:hAnsiTheme="minorBidi" w:cstheme="minorBidi"/>
                <w:sz w:val="28"/>
                <w:szCs w:val="28"/>
              </w:rPr>
            </w:pPr>
            <w:r w:rsidRPr="00D21F73">
              <w:rPr>
                <w:rFonts w:asciiTheme="minorBidi" w:hAnsiTheme="minorBidi" w:cstheme="minorBidi"/>
                <w:sz w:val="28"/>
                <w:szCs w:val="28"/>
              </w:rPr>
              <w:t>financial statements</w:t>
            </w:r>
          </w:p>
        </w:tc>
        <w:tc>
          <w:tcPr>
            <w:tcW w:w="72" w:type="dxa"/>
            <w:vAlign w:val="bottom"/>
          </w:tcPr>
          <w:p w14:paraId="7218E330" w14:textId="77777777" w:rsidR="000B77EE" w:rsidRPr="00D21F73" w:rsidRDefault="000B77EE" w:rsidP="00C0461F">
            <w:pPr>
              <w:ind w:left="-12" w:right="15"/>
              <w:rPr>
                <w:rFonts w:asciiTheme="minorBidi" w:hAnsiTheme="minorBidi" w:cstheme="minorBidi"/>
                <w:sz w:val="28"/>
                <w:szCs w:val="28"/>
                <w:cs/>
              </w:rPr>
            </w:pPr>
          </w:p>
        </w:tc>
        <w:tc>
          <w:tcPr>
            <w:tcW w:w="1994" w:type="dxa"/>
            <w:tcBorders>
              <w:bottom w:val="single" w:sz="4" w:space="0" w:color="auto"/>
            </w:tcBorders>
            <w:vAlign w:val="bottom"/>
          </w:tcPr>
          <w:p w14:paraId="3FD09F0D" w14:textId="77777777" w:rsidR="000B77EE" w:rsidRPr="00D21F73" w:rsidRDefault="000B77EE" w:rsidP="00C0461F">
            <w:pPr>
              <w:ind w:left="-12" w:right="15"/>
              <w:jc w:val="center"/>
              <w:rPr>
                <w:rFonts w:asciiTheme="minorBidi" w:hAnsiTheme="minorBidi" w:cstheme="minorBidi"/>
                <w:sz w:val="28"/>
                <w:szCs w:val="28"/>
              </w:rPr>
            </w:pPr>
            <w:r w:rsidRPr="00D21F73">
              <w:rPr>
                <w:rFonts w:asciiTheme="minorBidi" w:hAnsiTheme="minorBidi" w:cstheme="minorBidi"/>
                <w:sz w:val="28"/>
                <w:szCs w:val="28"/>
              </w:rPr>
              <w:t>Separate</w:t>
            </w:r>
          </w:p>
          <w:p w14:paraId="41727DE1" w14:textId="77777777" w:rsidR="000B77EE" w:rsidRPr="00D21F73" w:rsidRDefault="000B77EE" w:rsidP="00C0461F">
            <w:pPr>
              <w:ind w:left="-12" w:right="15"/>
              <w:jc w:val="center"/>
              <w:rPr>
                <w:rFonts w:asciiTheme="minorBidi" w:hAnsiTheme="minorBidi" w:cstheme="minorBidi"/>
                <w:sz w:val="28"/>
                <w:szCs w:val="28"/>
                <w:cs/>
              </w:rPr>
            </w:pPr>
            <w:r w:rsidRPr="00D21F73">
              <w:rPr>
                <w:rFonts w:asciiTheme="minorBidi" w:hAnsiTheme="minorBidi" w:cstheme="minorBidi"/>
                <w:sz w:val="28"/>
                <w:szCs w:val="28"/>
              </w:rPr>
              <w:t>financial statements</w:t>
            </w:r>
          </w:p>
        </w:tc>
      </w:tr>
      <w:tr w:rsidR="000B77EE" w:rsidRPr="00D21F73" w14:paraId="0356E8DC" w14:textId="77777777" w:rsidTr="00C0461F">
        <w:trPr>
          <w:trHeight w:val="81"/>
        </w:trPr>
        <w:tc>
          <w:tcPr>
            <w:tcW w:w="5166" w:type="dxa"/>
            <w:vAlign w:val="bottom"/>
          </w:tcPr>
          <w:p w14:paraId="104AF6BE" w14:textId="77777777" w:rsidR="000B77EE" w:rsidRPr="00D21F73" w:rsidRDefault="000B77EE" w:rsidP="00C0461F">
            <w:pPr>
              <w:ind w:left="-14"/>
              <w:jc w:val="left"/>
              <w:rPr>
                <w:rFonts w:asciiTheme="minorBidi" w:hAnsiTheme="minorBidi" w:cstheme="minorBidi"/>
                <w:sz w:val="28"/>
                <w:szCs w:val="28"/>
                <w:cs/>
              </w:rPr>
            </w:pPr>
            <w:r w:rsidRPr="00D21F73">
              <w:rPr>
                <w:rFonts w:asciiTheme="minorBidi" w:hAnsiTheme="minorBidi" w:cstheme="minorBidi"/>
                <w:sz w:val="28"/>
                <w:szCs w:val="28"/>
              </w:rPr>
              <w:t>Due date</w:t>
            </w:r>
          </w:p>
        </w:tc>
        <w:tc>
          <w:tcPr>
            <w:tcW w:w="1993" w:type="dxa"/>
            <w:vAlign w:val="bottom"/>
          </w:tcPr>
          <w:p w14:paraId="26E89990" w14:textId="77777777" w:rsidR="000B77EE" w:rsidRPr="00D21F73" w:rsidRDefault="000B77EE" w:rsidP="00C0461F">
            <w:pPr>
              <w:tabs>
                <w:tab w:val="decimal" w:pos="1695"/>
              </w:tabs>
              <w:ind w:left="-9" w:right="18"/>
              <w:jc w:val="left"/>
              <w:rPr>
                <w:rFonts w:asciiTheme="minorBidi" w:hAnsiTheme="minorBidi" w:cstheme="minorBidi"/>
                <w:sz w:val="28"/>
                <w:szCs w:val="28"/>
              </w:rPr>
            </w:pPr>
          </w:p>
        </w:tc>
        <w:tc>
          <w:tcPr>
            <w:tcW w:w="72" w:type="dxa"/>
            <w:vAlign w:val="bottom"/>
          </w:tcPr>
          <w:p w14:paraId="4457E82D"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7B72EF65" w14:textId="77777777" w:rsidR="000B77EE" w:rsidRPr="00D21F73" w:rsidRDefault="000B77EE" w:rsidP="00C0461F">
            <w:pPr>
              <w:tabs>
                <w:tab w:val="decimal" w:pos="1680"/>
              </w:tabs>
              <w:ind w:left="-9" w:right="18"/>
              <w:jc w:val="left"/>
              <w:rPr>
                <w:rFonts w:asciiTheme="minorBidi" w:hAnsiTheme="minorBidi" w:cstheme="minorBidi"/>
                <w:sz w:val="28"/>
                <w:szCs w:val="28"/>
              </w:rPr>
            </w:pPr>
          </w:p>
        </w:tc>
      </w:tr>
      <w:tr w:rsidR="000B77EE" w:rsidRPr="00D21F73" w14:paraId="693723CE" w14:textId="77777777" w:rsidTr="00C0461F">
        <w:trPr>
          <w:trHeight w:val="81"/>
        </w:trPr>
        <w:tc>
          <w:tcPr>
            <w:tcW w:w="5166" w:type="dxa"/>
            <w:vAlign w:val="bottom"/>
          </w:tcPr>
          <w:p w14:paraId="382FFA71" w14:textId="77777777" w:rsidR="000B77EE" w:rsidRPr="00D21F73" w:rsidRDefault="000B77EE" w:rsidP="00C0461F">
            <w:pPr>
              <w:ind w:left="-14"/>
              <w:jc w:val="left"/>
              <w:rPr>
                <w:rFonts w:asciiTheme="minorBidi" w:hAnsiTheme="minorBidi" w:cstheme="minorBidi"/>
                <w:sz w:val="28"/>
                <w:szCs w:val="28"/>
                <w:cs/>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 xml:space="preserve">Within </w:t>
            </w:r>
            <w:r w:rsidRPr="00D21F73">
              <w:rPr>
                <w:rFonts w:asciiTheme="minorBidi" w:hAnsiTheme="minorBidi" w:cstheme="minorBidi"/>
                <w:sz w:val="28"/>
                <w:szCs w:val="28"/>
                <w:lang w:val="en-US"/>
              </w:rPr>
              <w:t>1</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year</w:t>
            </w:r>
          </w:p>
        </w:tc>
        <w:tc>
          <w:tcPr>
            <w:tcW w:w="1993" w:type="dxa"/>
            <w:vAlign w:val="bottom"/>
          </w:tcPr>
          <w:p w14:paraId="23A79592"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880</w:t>
            </w:r>
          </w:p>
        </w:tc>
        <w:tc>
          <w:tcPr>
            <w:tcW w:w="72" w:type="dxa"/>
            <w:vAlign w:val="bottom"/>
          </w:tcPr>
          <w:p w14:paraId="6F21D7AE"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005C1FA8"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637</w:t>
            </w:r>
          </w:p>
        </w:tc>
      </w:tr>
      <w:tr w:rsidR="000B77EE" w:rsidRPr="00D21F73" w14:paraId="02AC7EEB" w14:textId="77777777" w:rsidTr="00C0461F">
        <w:trPr>
          <w:trHeight w:val="80"/>
        </w:trPr>
        <w:tc>
          <w:tcPr>
            <w:tcW w:w="5166" w:type="dxa"/>
            <w:vAlign w:val="bottom"/>
          </w:tcPr>
          <w:p w14:paraId="03658363" w14:textId="77777777" w:rsidR="000B77EE" w:rsidRPr="00D21F73" w:rsidRDefault="000B77EE" w:rsidP="00C0461F">
            <w:pPr>
              <w:ind w:left="-14"/>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 xml:space="preserve">Over </w:t>
            </w:r>
            <w:r w:rsidRPr="00D21F73">
              <w:rPr>
                <w:rFonts w:asciiTheme="minorBidi" w:hAnsiTheme="minorBidi" w:cstheme="minorBidi"/>
                <w:sz w:val="28"/>
                <w:szCs w:val="28"/>
                <w:lang w:val="en-US"/>
              </w:rPr>
              <w:t>1</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 xml:space="preserve">year but not over </w:t>
            </w:r>
            <w:r w:rsidRPr="00D21F73">
              <w:rPr>
                <w:rFonts w:asciiTheme="minorBidi" w:hAnsiTheme="minorBidi" w:cstheme="minorBidi"/>
                <w:sz w:val="28"/>
                <w:szCs w:val="28"/>
                <w:lang w:val="en-US"/>
              </w:rPr>
              <w:t>5</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years</w:t>
            </w:r>
          </w:p>
        </w:tc>
        <w:tc>
          <w:tcPr>
            <w:tcW w:w="1993" w:type="dxa"/>
            <w:vAlign w:val="bottom"/>
          </w:tcPr>
          <w:p w14:paraId="686E1DE4" w14:textId="77777777" w:rsidR="000B77EE" w:rsidRPr="00D21F73" w:rsidRDefault="000B77EE" w:rsidP="00C0461F">
            <w:pPr>
              <w:tabs>
                <w:tab w:val="decimal" w:pos="1695"/>
              </w:tabs>
              <w:ind w:left="-9" w:right="18"/>
              <w:jc w:val="left"/>
              <w:rPr>
                <w:rFonts w:asciiTheme="minorBidi" w:hAnsiTheme="minorBidi" w:cstheme="minorBidi"/>
                <w:sz w:val="28"/>
                <w:szCs w:val="28"/>
              </w:rPr>
            </w:pPr>
            <w:r w:rsidRPr="00D21F73">
              <w:rPr>
                <w:rFonts w:asciiTheme="minorBidi" w:hAnsiTheme="minorBidi" w:cstheme="minorBidi"/>
                <w:sz w:val="28"/>
                <w:szCs w:val="28"/>
              </w:rPr>
              <w:t>184</w:t>
            </w:r>
          </w:p>
        </w:tc>
        <w:tc>
          <w:tcPr>
            <w:tcW w:w="72" w:type="dxa"/>
            <w:vAlign w:val="bottom"/>
          </w:tcPr>
          <w:p w14:paraId="637DA51E" w14:textId="77777777" w:rsidR="000B77EE" w:rsidRPr="00D21F73" w:rsidRDefault="000B77EE" w:rsidP="00C0461F">
            <w:pPr>
              <w:tabs>
                <w:tab w:val="decimal" w:pos="1680"/>
              </w:tabs>
              <w:ind w:left="75" w:right="18"/>
              <w:jc w:val="left"/>
              <w:rPr>
                <w:rFonts w:asciiTheme="minorBidi" w:hAnsiTheme="minorBidi" w:cstheme="minorBidi"/>
                <w:sz w:val="28"/>
                <w:szCs w:val="28"/>
              </w:rPr>
            </w:pPr>
          </w:p>
        </w:tc>
        <w:tc>
          <w:tcPr>
            <w:tcW w:w="1994" w:type="dxa"/>
            <w:vAlign w:val="bottom"/>
          </w:tcPr>
          <w:p w14:paraId="66346250" w14:textId="77777777" w:rsidR="000B77EE" w:rsidRPr="00D21F73" w:rsidRDefault="000B77EE" w:rsidP="00C0461F">
            <w:pPr>
              <w:tabs>
                <w:tab w:val="decimal" w:pos="1680"/>
              </w:tabs>
              <w:ind w:left="-9" w:right="18"/>
              <w:jc w:val="left"/>
              <w:rPr>
                <w:rFonts w:asciiTheme="minorBidi" w:hAnsiTheme="minorBidi" w:cstheme="minorBidi"/>
                <w:sz w:val="28"/>
                <w:szCs w:val="28"/>
              </w:rPr>
            </w:pPr>
            <w:r w:rsidRPr="00D21F73">
              <w:rPr>
                <w:rFonts w:asciiTheme="minorBidi" w:hAnsiTheme="minorBidi" w:cstheme="minorBidi"/>
                <w:sz w:val="28"/>
                <w:szCs w:val="28"/>
              </w:rPr>
              <w:t>87</w:t>
            </w:r>
          </w:p>
        </w:tc>
      </w:tr>
      <w:tr w:rsidR="000B77EE" w:rsidRPr="00D21F73" w14:paraId="7F0FFACB" w14:textId="77777777" w:rsidTr="00C0461F">
        <w:trPr>
          <w:trHeight w:val="288"/>
        </w:trPr>
        <w:tc>
          <w:tcPr>
            <w:tcW w:w="5166" w:type="dxa"/>
            <w:vAlign w:val="bottom"/>
          </w:tcPr>
          <w:p w14:paraId="2E8DA768" w14:textId="77777777" w:rsidR="000B77EE" w:rsidRPr="00D21F73" w:rsidRDefault="000B77EE" w:rsidP="00C0461F">
            <w:pPr>
              <w:ind w:left="-14"/>
              <w:jc w:val="left"/>
              <w:rPr>
                <w:rFonts w:asciiTheme="minorBidi" w:hAnsiTheme="minorBidi" w:cstheme="minorBidi"/>
                <w:sz w:val="28"/>
                <w:szCs w:val="28"/>
              </w:rPr>
            </w:pPr>
            <w:r w:rsidRPr="00D21F73">
              <w:rPr>
                <w:rFonts w:asciiTheme="minorBidi" w:hAnsiTheme="minorBidi" w:cstheme="minorBidi"/>
                <w:sz w:val="28"/>
                <w:szCs w:val="28"/>
                <w:cs/>
              </w:rPr>
              <w:t xml:space="preserve"> - </w:t>
            </w:r>
            <w:r w:rsidRPr="00D21F73">
              <w:rPr>
                <w:rFonts w:asciiTheme="minorBidi" w:hAnsiTheme="minorBidi" w:cstheme="minorBidi"/>
                <w:sz w:val="28"/>
                <w:szCs w:val="28"/>
              </w:rPr>
              <w:t xml:space="preserve">Over </w:t>
            </w:r>
            <w:r w:rsidRPr="00D21F73">
              <w:rPr>
                <w:rFonts w:asciiTheme="minorBidi" w:hAnsiTheme="minorBidi" w:cstheme="minorBidi"/>
                <w:sz w:val="28"/>
                <w:szCs w:val="28"/>
                <w:lang w:val="en-US"/>
              </w:rPr>
              <w:t>5</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years</w:t>
            </w:r>
          </w:p>
        </w:tc>
        <w:tc>
          <w:tcPr>
            <w:tcW w:w="1993" w:type="dxa"/>
            <w:tcBorders>
              <w:bottom w:val="single" w:sz="4" w:space="0" w:color="auto"/>
            </w:tcBorders>
            <w:vAlign w:val="bottom"/>
          </w:tcPr>
          <w:p w14:paraId="0B5C16CE"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106</w:t>
            </w:r>
          </w:p>
        </w:tc>
        <w:tc>
          <w:tcPr>
            <w:tcW w:w="72" w:type="dxa"/>
            <w:vAlign w:val="bottom"/>
          </w:tcPr>
          <w:p w14:paraId="66E39508"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bottom w:val="single" w:sz="4" w:space="0" w:color="auto"/>
            </w:tcBorders>
            <w:vAlign w:val="bottom"/>
          </w:tcPr>
          <w:p w14:paraId="43D93696"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46</w:t>
            </w:r>
          </w:p>
        </w:tc>
      </w:tr>
      <w:tr w:rsidR="000B77EE" w:rsidRPr="00D21F73" w14:paraId="784BA954" w14:textId="77777777" w:rsidTr="00C0461F">
        <w:trPr>
          <w:trHeight w:val="288"/>
        </w:trPr>
        <w:tc>
          <w:tcPr>
            <w:tcW w:w="5166" w:type="dxa"/>
            <w:vAlign w:val="bottom"/>
          </w:tcPr>
          <w:p w14:paraId="231549F0" w14:textId="77777777" w:rsidR="000B77EE" w:rsidRPr="00D21F73" w:rsidRDefault="000B77EE" w:rsidP="00C0461F">
            <w:pPr>
              <w:ind w:left="-14"/>
              <w:jc w:val="left"/>
              <w:rPr>
                <w:rFonts w:asciiTheme="minorBidi" w:hAnsiTheme="minorBidi" w:cstheme="minorBidi"/>
                <w:sz w:val="28"/>
                <w:szCs w:val="28"/>
                <w:cs/>
              </w:rPr>
            </w:pPr>
            <w:r w:rsidRPr="00D21F73">
              <w:rPr>
                <w:rFonts w:asciiTheme="minorBidi" w:hAnsiTheme="minorBidi" w:cstheme="minorBidi"/>
                <w:sz w:val="28"/>
                <w:szCs w:val="28"/>
              </w:rPr>
              <w:t>Total</w:t>
            </w:r>
          </w:p>
        </w:tc>
        <w:tc>
          <w:tcPr>
            <w:tcW w:w="1993" w:type="dxa"/>
            <w:tcBorders>
              <w:top w:val="single" w:sz="4" w:space="0" w:color="auto"/>
              <w:bottom w:val="double" w:sz="4" w:space="0" w:color="auto"/>
            </w:tcBorders>
            <w:vAlign w:val="bottom"/>
          </w:tcPr>
          <w:p w14:paraId="02C25056" w14:textId="77777777" w:rsidR="000B77EE" w:rsidRPr="00D21F73" w:rsidRDefault="000B77EE" w:rsidP="00C0461F">
            <w:pPr>
              <w:tabs>
                <w:tab w:val="decimal" w:pos="1695"/>
              </w:tabs>
              <w:ind w:left="-9" w:right="18"/>
              <w:jc w:val="left"/>
              <w:rPr>
                <w:rFonts w:asciiTheme="minorBidi" w:hAnsiTheme="minorBidi" w:cstheme="minorBidi"/>
                <w:sz w:val="28"/>
                <w:szCs w:val="28"/>
                <w:cs/>
              </w:rPr>
            </w:pPr>
            <w:r w:rsidRPr="00D21F73">
              <w:rPr>
                <w:rFonts w:asciiTheme="minorBidi" w:hAnsiTheme="minorBidi" w:cstheme="minorBidi"/>
                <w:sz w:val="28"/>
                <w:szCs w:val="28"/>
              </w:rPr>
              <w:t>1,170</w:t>
            </w:r>
          </w:p>
        </w:tc>
        <w:tc>
          <w:tcPr>
            <w:tcW w:w="72" w:type="dxa"/>
            <w:vAlign w:val="bottom"/>
          </w:tcPr>
          <w:p w14:paraId="7390A60A" w14:textId="77777777" w:rsidR="000B77EE" w:rsidRPr="00D21F73" w:rsidRDefault="000B77EE" w:rsidP="00C0461F">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bottom w:val="double" w:sz="4" w:space="0" w:color="auto"/>
            </w:tcBorders>
            <w:vAlign w:val="bottom"/>
          </w:tcPr>
          <w:p w14:paraId="0F3ED3AF" w14:textId="77777777" w:rsidR="000B77EE" w:rsidRPr="00D21F73" w:rsidRDefault="000B77EE" w:rsidP="00C0461F">
            <w:pPr>
              <w:tabs>
                <w:tab w:val="decimal" w:pos="1680"/>
              </w:tabs>
              <w:ind w:left="-9" w:right="18"/>
              <w:jc w:val="left"/>
              <w:rPr>
                <w:rFonts w:asciiTheme="minorBidi" w:hAnsiTheme="minorBidi" w:cstheme="minorBidi"/>
                <w:sz w:val="28"/>
                <w:szCs w:val="28"/>
                <w:cs/>
              </w:rPr>
            </w:pPr>
            <w:r w:rsidRPr="00D21F73">
              <w:rPr>
                <w:rFonts w:asciiTheme="minorBidi" w:hAnsiTheme="minorBidi" w:cstheme="minorBidi"/>
                <w:sz w:val="28"/>
                <w:szCs w:val="28"/>
              </w:rPr>
              <w:t>770</w:t>
            </w:r>
          </w:p>
        </w:tc>
      </w:tr>
    </w:tbl>
    <w:p w14:paraId="09ABE3AB"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2249DD2E" w14:textId="77777777" w:rsidR="000B77EE" w:rsidRPr="00D21F73" w:rsidRDefault="000B77EE" w:rsidP="000B77EE">
      <w:pPr>
        <w:spacing w:line="320" w:lineRule="exact"/>
        <w:ind w:left="567" w:right="6" w:hanging="567"/>
        <w:rPr>
          <w:rFonts w:asciiTheme="minorBidi" w:hAnsiTheme="minorBidi" w:cstheme="minorBidi"/>
          <w:sz w:val="28"/>
          <w:szCs w:val="28"/>
          <w:lang w:val="en-US"/>
        </w:rPr>
      </w:pPr>
      <w:r w:rsidRPr="00D21F73">
        <w:rPr>
          <w:rFonts w:asciiTheme="minorBidi" w:hAnsiTheme="minorBidi" w:cstheme="minorBidi"/>
          <w:sz w:val="28"/>
          <w:szCs w:val="28"/>
        </w:rPr>
        <w:t>22</w:t>
      </w:r>
      <w:r w:rsidRPr="00D21F73">
        <w:rPr>
          <w:rFonts w:asciiTheme="minorBidi" w:hAnsiTheme="minorBidi" w:cstheme="minorBidi"/>
          <w:sz w:val="28"/>
          <w:szCs w:val="28"/>
          <w:cs/>
          <w:lang w:val="en-US"/>
        </w:rPr>
        <w:t>.</w:t>
      </w:r>
      <w:r w:rsidRPr="00D21F73">
        <w:rPr>
          <w:rFonts w:asciiTheme="minorBidi" w:hAnsiTheme="minorBidi" w:cstheme="minorBidi"/>
          <w:sz w:val="28"/>
          <w:szCs w:val="28"/>
        </w:rPr>
        <w:t>3</w:t>
      </w:r>
      <w:r w:rsidRPr="00D21F73">
        <w:rPr>
          <w:rFonts w:asciiTheme="minorBidi" w:hAnsiTheme="minorBidi" w:cstheme="minorBidi"/>
          <w:sz w:val="28"/>
          <w:szCs w:val="28"/>
        </w:rPr>
        <w:tab/>
        <w:t xml:space="preserve">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w:t>
      </w:r>
      <w:r w:rsidRPr="00D21F73">
        <w:rPr>
          <w:rFonts w:asciiTheme="minorBidi" w:hAnsiTheme="minorBidi" w:cstheme="minorBidi"/>
          <w:sz w:val="28"/>
          <w:szCs w:val="28"/>
          <w:lang w:val="en-US"/>
        </w:rPr>
        <w:t>0</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June</w:t>
      </w:r>
      <w:r w:rsidRPr="00D21F73">
        <w:rPr>
          <w:rFonts w:asciiTheme="minorBidi" w:hAnsiTheme="minorBidi" w:cstheme="minorBidi"/>
          <w:sz w:val="28"/>
          <w:szCs w:val="28"/>
        </w:rPr>
        <w:t xml:space="preserve"> 2026, the Group had capital commitments of Baht 236,374</w:t>
      </w:r>
      <w:r w:rsidRPr="00D21F73">
        <w:rPr>
          <w:rFonts w:asciiTheme="minorBidi" w:hAnsiTheme="minorBidi" w:cstheme="minorBidi"/>
          <w:spacing w:val="-1"/>
          <w:sz w:val="28"/>
          <w:szCs w:val="28"/>
          <w:lang w:val="en-US"/>
        </w:rPr>
        <w:t xml:space="preserve"> </w:t>
      </w:r>
      <w:r w:rsidRPr="00D21F73">
        <w:rPr>
          <w:rFonts w:asciiTheme="minorBidi" w:hAnsiTheme="minorBidi" w:cstheme="minorBidi"/>
          <w:sz w:val="28"/>
          <w:szCs w:val="28"/>
        </w:rPr>
        <w:t xml:space="preserve">million </w:t>
      </w:r>
      <w:r w:rsidRPr="00D21F73">
        <w:rPr>
          <w:rFonts w:asciiTheme="minorBidi" w:hAnsiTheme="minorBidi" w:cstheme="minorBidi"/>
          <w:sz w:val="28"/>
          <w:szCs w:val="28"/>
          <w:lang w:val="en-US"/>
        </w:rPr>
        <w:t>in the consolidated financial statements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and Bah</w:t>
      </w:r>
      <w:r w:rsidRPr="00D21F73">
        <w:rPr>
          <w:rFonts w:asciiTheme="minorBidi" w:hAnsiTheme="minorBidi" w:cstheme="minorBidi"/>
          <w:sz w:val="28"/>
          <w:szCs w:val="28"/>
          <w:lang w:val="en-US"/>
        </w:rPr>
        <w:t>t 8,340</w:t>
      </w:r>
      <w:r w:rsidRPr="00D21F73">
        <w:rPr>
          <w:rFonts w:asciiTheme="minorBidi" w:hAnsiTheme="minorBidi" w:cs="Cordia New"/>
          <w:spacing w:val="-1"/>
          <w:sz w:val="28"/>
          <w:szCs w:val="28"/>
          <w:cs/>
        </w:rPr>
        <w:t xml:space="preserve"> </w:t>
      </w:r>
      <w:r w:rsidRPr="00D21F73">
        <w:rPr>
          <w:rFonts w:asciiTheme="minorBidi" w:hAnsiTheme="minorBidi" w:cstheme="minorBidi"/>
          <w:sz w:val="28"/>
          <w:szCs w:val="28"/>
        </w:rPr>
        <w:t>million in the separate financial statements</w:t>
      </w:r>
      <w:r w:rsidRPr="00D21F73">
        <w:rPr>
          <w:rFonts w:asciiTheme="minorBidi" w:hAnsiTheme="minorBidi" w:cstheme="minorBidi"/>
          <w:sz w:val="28"/>
          <w:szCs w:val="28"/>
          <w:cs/>
        </w:rPr>
        <w:t>.</w:t>
      </w:r>
    </w:p>
    <w:p w14:paraId="06B7012F" w14:textId="77777777" w:rsidR="000B77EE" w:rsidRPr="00D21F73" w:rsidRDefault="000B77EE" w:rsidP="000B77EE">
      <w:pPr>
        <w:tabs>
          <w:tab w:val="left" w:pos="142"/>
        </w:tabs>
        <w:ind w:left="567" w:right="11"/>
        <w:rPr>
          <w:rFonts w:asciiTheme="minorBidi" w:hAnsiTheme="minorBidi" w:cstheme="minorBidi"/>
          <w:sz w:val="16"/>
          <w:szCs w:val="16"/>
          <w:lang w:val="en-US"/>
        </w:rPr>
      </w:pPr>
    </w:p>
    <w:p w14:paraId="35B528E3" w14:textId="77777777" w:rsidR="000B77EE" w:rsidRPr="00D21F73" w:rsidRDefault="000B77EE" w:rsidP="000B77EE">
      <w:pPr>
        <w:spacing w:line="320" w:lineRule="exact"/>
        <w:ind w:left="567" w:right="6" w:hanging="567"/>
        <w:rPr>
          <w:rFonts w:asciiTheme="minorBidi" w:hAnsiTheme="minorBidi" w:cstheme="minorBidi"/>
          <w:sz w:val="28"/>
          <w:szCs w:val="28"/>
          <w:cs/>
        </w:rPr>
      </w:pPr>
      <w:r w:rsidRPr="00D21F73">
        <w:rPr>
          <w:rFonts w:asciiTheme="minorBidi" w:hAnsiTheme="minorBidi" w:cstheme="minorBidi"/>
          <w:sz w:val="28"/>
          <w:szCs w:val="28"/>
        </w:rPr>
        <w:t>22</w:t>
      </w:r>
      <w:r w:rsidRPr="00D21F73">
        <w:rPr>
          <w:rFonts w:asciiTheme="minorBidi" w:hAnsiTheme="minorBidi" w:cstheme="minorBidi"/>
          <w:sz w:val="28"/>
          <w:szCs w:val="28"/>
          <w:cs/>
        </w:rPr>
        <w:t>.</w:t>
      </w:r>
      <w:r w:rsidRPr="00D21F73">
        <w:rPr>
          <w:rFonts w:asciiTheme="minorBidi" w:hAnsiTheme="minorBidi" w:cstheme="minorBidi"/>
          <w:sz w:val="28"/>
          <w:szCs w:val="28"/>
        </w:rPr>
        <w:t>4</w:t>
      </w:r>
      <w:r w:rsidRPr="00D21F73">
        <w:rPr>
          <w:rFonts w:asciiTheme="minorBidi" w:hAnsiTheme="minorBidi" w:cstheme="minorBidi"/>
          <w:sz w:val="28"/>
          <w:szCs w:val="28"/>
        </w:rPr>
        <w:tab/>
        <w:t xml:space="preserve">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w:t>
      </w:r>
      <w:r w:rsidRPr="00D21F73">
        <w:rPr>
          <w:rFonts w:asciiTheme="minorBidi" w:hAnsiTheme="minorBidi" w:cstheme="minorBidi"/>
          <w:sz w:val="28"/>
          <w:szCs w:val="28"/>
          <w:lang w:val="en-US"/>
        </w:rPr>
        <w:t>0</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2026, the Group had outstanding letters of credit of Baht 63,729</w:t>
      </w:r>
      <w:r w:rsidRPr="00D21F73">
        <w:rPr>
          <w:rFonts w:asciiTheme="minorBidi" w:hAnsiTheme="minorBidi" w:cs="Cordia New"/>
          <w:spacing w:val="-1"/>
          <w:sz w:val="28"/>
          <w:szCs w:val="28"/>
          <w:cs/>
          <w:lang w:val="en-US"/>
        </w:rPr>
        <w:t xml:space="preserve"> </w:t>
      </w:r>
      <w:r w:rsidRPr="00D21F73">
        <w:rPr>
          <w:rFonts w:asciiTheme="minorBidi" w:hAnsiTheme="minorBidi" w:cstheme="minorBidi"/>
          <w:sz w:val="28"/>
          <w:szCs w:val="28"/>
        </w:rPr>
        <w:t>million in the consolidated financial statements and Baht 1,486 million in the separate financial statements</w:t>
      </w:r>
      <w:r w:rsidRPr="00D21F73">
        <w:rPr>
          <w:rFonts w:asciiTheme="minorBidi" w:hAnsiTheme="minorBidi" w:cstheme="minorBidi"/>
          <w:sz w:val="28"/>
          <w:szCs w:val="28"/>
          <w:cs/>
        </w:rPr>
        <w:t>.</w:t>
      </w:r>
    </w:p>
    <w:p w14:paraId="01EE6AE1" w14:textId="77777777" w:rsidR="000B77EE" w:rsidRPr="00D21F73" w:rsidRDefault="000B77EE" w:rsidP="000B77EE">
      <w:pPr>
        <w:tabs>
          <w:tab w:val="left" w:pos="142"/>
        </w:tabs>
        <w:ind w:left="567" w:right="11"/>
        <w:rPr>
          <w:rFonts w:asciiTheme="minorBidi" w:hAnsiTheme="minorBidi" w:cstheme="minorBidi"/>
          <w:sz w:val="16"/>
          <w:szCs w:val="16"/>
          <w:lang w:val="en-US"/>
        </w:rPr>
      </w:pPr>
    </w:p>
    <w:p w14:paraId="3286E81F" w14:textId="77777777" w:rsidR="000B77EE" w:rsidRPr="00D21F73" w:rsidRDefault="000B77EE" w:rsidP="000B77EE">
      <w:pPr>
        <w:tabs>
          <w:tab w:val="left" w:pos="9356"/>
        </w:tabs>
        <w:spacing w:line="320" w:lineRule="exact"/>
        <w:ind w:left="567" w:right="6" w:hanging="567"/>
        <w:rPr>
          <w:rFonts w:asciiTheme="minorBidi" w:hAnsiTheme="minorBidi" w:cstheme="minorBidi"/>
          <w:sz w:val="28"/>
          <w:szCs w:val="28"/>
        </w:rPr>
      </w:pPr>
      <w:r w:rsidRPr="00D21F73">
        <w:rPr>
          <w:rFonts w:asciiTheme="minorBidi" w:hAnsiTheme="minorBidi" w:cstheme="minorBidi"/>
          <w:sz w:val="28"/>
          <w:szCs w:val="28"/>
          <w:lang w:val="en-US"/>
        </w:rPr>
        <w:t>22</w:t>
      </w:r>
      <w:r w:rsidRPr="00D21F73">
        <w:rPr>
          <w:rFonts w:asciiTheme="minorBidi" w:hAnsiTheme="minorBidi" w:cstheme="minorBidi"/>
          <w:sz w:val="28"/>
          <w:szCs w:val="28"/>
          <w:cs/>
          <w:lang w:val="en-US"/>
        </w:rPr>
        <w:t>.</w:t>
      </w:r>
      <w:r w:rsidRPr="00D21F73">
        <w:rPr>
          <w:rFonts w:asciiTheme="minorBidi" w:hAnsiTheme="minorBidi" w:cstheme="minorBidi"/>
          <w:sz w:val="28"/>
          <w:szCs w:val="28"/>
        </w:rPr>
        <w:t>5</w:t>
      </w:r>
      <w:r w:rsidRPr="00D21F73">
        <w:rPr>
          <w:rFonts w:asciiTheme="minorBidi" w:hAnsiTheme="minorBidi" w:cstheme="minorBidi"/>
          <w:sz w:val="28"/>
          <w:szCs w:val="28"/>
          <w:cs/>
        </w:rPr>
        <w:tab/>
      </w:r>
      <w:r w:rsidRPr="00D21F73">
        <w:rPr>
          <w:rFonts w:asciiTheme="minorBidi" w:hAnsiTheme="minorBidi" w:cstheme="minorBidi"/>
          <w:sz w:val="28"/>
          <w:szCs w:val="28"/>
        </w:rPr>
        <w:t xml:space="preserve">As </w:t>
      </w:r>
      <w:proofErr w:type="gramStart"/>
      <w:r w:rsidRPr="00D21F73">
        <w:rPr>
          <w:rFonts w:asciiTheme="minorBidi" w:hAnsiTheme="minorBidi" w:cstheme="minorBidi"/>
          <w:sz w:val="28"/>
          <w:szCs w:val="28"/>
        </w:rPr>
        <w:t>at</w:t>
      </w:r>
      <w:proofErr w:type="gramEnd"/>
      <w:r w:rsidRPr="00D21F73">
        <w:rPr>
          <w:rFonts w:asciiTheme="minorBidi" w:hAnsiTheme="minorBidi" w:cstheme="minorBidi"/>
          <w:sz w:val="28"/>
          <w:szCs w:val="28"/>
        </w:rPr>
        <w:t xml:space="preserve"> 3</w:t>
      </w:r>
      <w:r w:rsidRPr="00D21F73">
        <w:rPr>
          <w:rFonts w:asciiTheme="minorBidi" w:hAnsiTheme="minorBidi" w:cstheme="minorBidi"/>
          <w:sz w:val="28"/>
          <w:szCs w:val="28"/>
          <w:lang w:val="en-US"/>
        </w:rPr>
        <w:t>0</w:t>
      </w:r>
      <w:r w:rsidRPr="00D21F73">
        <w:rPr>
          <w:rFonts w:asciiTheme="minorBidi" w:hAnsiTheme="minorBidi" w:cstheme="minorBidi"/>
          <w:sz w:val="28"/>
          <w:szCs w:val="28"/>
          <w:cs/>
        </w:rPr>
        <w:t xml:space="preserve"> </w:t>
      </w:r>
      <w:r w:rsidRPr="00D21F73">
        <w:rPr>
          <w:rFonts w:asciiTheme="minorBidi" w:hAnsiTheme="minorBidi" w:cstheme="minorBidi"/>
          <w:sz w:val="28"/>
          <w:szCs w:val="28"/>
          <w:lang w:val="en-US"/>
        </w:rPr>
        <w:t>June</w:t>
      </w:r>
      <w:r w:rsidRPr="00D21F73">
        <w:rPr>
          <w:rFonts w:asciiTheme="minorBidi" w:hAnsiTheme="minorBidi" w:cs="Cordia New"/>
          <w:sz w:val="28"/>
          <w:szCs w:val="28"/>
          <w:cs/>
        </w:rPr>
        <w:t xml:space="preserve"> </w:t>
      </w:r>
      <w:r w:rsidRPr="00D21F73">
        <w:rPr>
          <w:rFonts w:asciiTheme="minorBidi" w:hAnsiTheme="minorBidi" w:cstheme="minorBidi"/>
          <w:sz w:val="28"/>
          <w:szCs w:val="28"/>
        </w:rPr>
        <w:t>2026, the Group had contingent liabilities in the form of letter of guarantee amounting to Baht 42,218</w:t>
      </w:r>
      <w:r w:rsidRPr="00D21F73">
        <w:rPr>
          <w:rFonts w:asciiTheme="minorBidi" w:hAnsiTheme="minorBidi" w:cs="Cordia New"/>
          <w:spacing w:val="-1"/>
          <w:sz w:val="28"/>
          <w:szCs w:val="28"/>
          <w:cs/>
          <w:lang w:val="en-US"/>
        </w:rPr>
        <w:t xml:space="preserve"> </w:t>
      </w:r>
      <w:r w:rsidRPr="00D21F73">
        <w:rPr>
          <w:rFonts w:asciiTheme="minorBidi" w:hAnsiTheme="minorBidi" w:cstheme="minorBidi"/>
          <w:sz w:val="28"/>
          <w:szCs w:val="28"/>
        </w:rPr>
        <w:t>million in the consolidated financial statements</w:t>
      </w:r>
      <w:r w:rsidRPr="00D21F73">
        <w:rPr>
          <w:rFonts w:asciiTheme="minorBidi" w:hAnsiTheme="minorBidi" w:cstheme="minorBidi"/>
          <w:sz w:val="28"/>
          <w:szCs w:val="28"/>
          <w:cs/>
        </w:rPr>
        <w:t xml:space="preserve"> </w:t>
      </w:r>
      <w:r w:rsidRPr="00D21F73">
        <w:rPr>
          <w:rFonts w:asciiTheme="minorBidi" w:hAnsiTheme="minorBidi" w:cstheme="minorBidi"/>
          <w:sz w:val="28"/>
          <w:szCs w:val="28"/>
        </w:rPr>
        <w:t>and Baht 300 million in the separate financial statements</w:t>
      </w:r>
      <w:r w:rsidRPr="00D21F73">
        <w:rPr>
          <w:rFonts w:asciiTheme="minorBidi" w:hAnsiTheme="minorBidi" w:cstheme="minorBidi"/>
          <w:sz w:val="28"/>
          <w:szCs w:val="28"/>
          <w:cs/>
        </w:rPr>
        <w:t>.</w:t>
      </w:r>
    </w:p>
    <w:p w14:paraId="7C83B172" w14:textId="77777777" w:rsidR="000B77EE" w:rsidRPr="00D21F73" w:rsidRDefault="000B77EE" w:rsidP="000B77EE">
      <w:pPr>
        <w:tabs>
          <w:tab w:val="left" w:pos="142"/>
        </w:tabs>
        <w:ind w:left="567" w:right="11"/>
        <w:rPr>
          <w:rFonts w:asciiTheme="minorBidi" w:hAnsiTheme="minorBidi" w:cstheme="minorBidi"/>
          <w:sz w:val="16"/>
          <w:szCs w:val="16"/>
          <w:lang w:val="en-US"/>
        </w:rPr>
      </w:pPr>
    </w:p>
    <w:p w14:paraId="633B5E7E" w14:textId="77777777" w:rsidR="000B77EE" w:rsidRPr="00D21F73" w:rsidRDefault="000B77EE" w:rsidP="000B77EE">
      <w:pPr>
        <w:tabs>
          <w:tab w:val="left" w:pos="142"/>
        </w:tabs>
        <w:spacing w:line="320" w:lineRule="exact"/>
        <w:ind w:left="567" w:right="11" w:hanging="567"/>
        <w:rPr>
          <w:rFonts w:asciiTheme="minorBidi" w:hAnsiTheme="minorBidi" w:cstheme="minorBidi"/>
          <w:sz w:val="16"/>
          <w:szCs w:val="16"/>
          <w:lang w:val="en-US"/>
        </w:rPr>
      </w:pPr>
      <w:r w:rsidRPr="00D21F73">
        <w:rPr>
          <w:rFonts w:asciiTheme="minorBidi" w:hAnsiTheme="minorBidi" w:cstheme="minorBidi"/>
          <w:sz w:val="28"/>
          <w:szCs w:val="28"/>
          <w:lang w:val="en-US"/>
        </w:rPr>
        <w:t>22</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6</w:t>
      </w:r>
      <w:r w:rsidRPr="00D21F73">
        <w:rPr>
          <w:rFonts w:asciiTheme="minorBidi" w:hAnsiTheme="minorBidi" w:cstheme="minorBidi"/>
          <w:sz w:val="28"/>
          <w:szCs w:val="28"/>
          <w:lang w:val="en-US"/>
        </w:rPr>
        <w:tab/>
        <w:t>On 25 February 2014, the contractor</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 xml:space="preserve">for an onshore natural gas pipeline project </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the contractor</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filed a lawsuit against the Company in the Civil Court, alleging that the Company unlawfully terminated the contract and breached the agreement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The contractor demanded the Company to pay outstanding wages and damages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The Company preserved that its actions were in accordance with the contract and referred this matter to the Office of the Attorney General for defense, The prosecutor submitted a statement to the Civil Court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However, the Civil Court ordered the case to be transferred to the Central Administrative Court, for consideration and judgement, as both courts</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agreed that the case falls under administrative jurisdiction</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The case is currently under consideration by the Central Administrative Court</w:t>
      </w:r>
      <w:r w:rsidRPr="00D21F73">
        <w:rPr>
          <w:rFonts w:asciiTheme="minorBidi" w:hAnsiTheme="minorBidi" w:cstheme="minorBidi"/>
          <w:sz w:val="28"/>
          <w:szCs w:val="28"/>
          <w:cs/>
          <w:lang w:val="en-US"/>
        </w:rPr>
        <w:t>.</w:t>
      </w:r>
    </w:p>
    <w:p w14:paraId="77A5002E" w14:textId="77777777" w:rsidR="000B77EE" w:rsidRPr="00D21F73" w:rsidRDefault="000B77EE" w:rsidP="000B77EE">
      <w:pPr>
        <w:jc w:val="left"/>
        <w:rPr>
          <w:rFonts w:asciiTheme="minorBidi" w:hAnsiTheme="minorBidi" w:cstheme="minorBidi"/>
          <w:sz w:val="16"/>
          <w:szCs w:val="16"/>
          <w:lang w:val="en-US"/>
        </w:rPr>
      </w:pPr>
      <w:r w:rsidRPr="00D21F73">
        <w:rPr>
          <w:rFonts w:asciiTheme="minorBidi" w:hAnsiTheme="minorBidi" w:cstheme="minorBidi"/>
          <w:sz w:val="16"/>
          <w:szCs w:val="16"/>
          <w:lang w:val="en-US"/>
        </w:rPr>
        <w:br w:type="page"/>
      </w:r>
    </w:p>
    <w:p w14:paraId="1004E0F2" w14:textId="77777777" w:rsidR="000B77EE" w:rsidRPr="00D21F73" w:rsidRDefault="000B77EE" w:rsidP="000B77EE">
      <w:pPr>
        <w:tabs>
          <w:tab w:val="left" w:pos="567"/>
        </w:tabs>
        <w:rPr>
          <w:rStyle w:val="PageNumber"/>
          <w:rFonts w:asciiTheme="minorBidi" w:hAnsiTheme="minorBidi"/>
          <w:sz w:val="28"/>
          <w:szCs w:val="28"/>
          <w:cs/>
          <w:lang w:val="en-US"/>
        </w:rPr>
      </w:pPr>
      <w:r w:rsidRPr="00D21F73">
        <w:rPr>
          <w:rStyle w:val="PageNumber"/>
          <w:rFonts w:asciiTheme="minorBidi" w:hAnsiTheme="minorBidi"/>
          <w:b/>
          <w:bCs/>
          <w:sz w:val="28"/>
          <w:szCs w:val="28"/>
          <w:lang w:val="en-US"/>
        </w:rPr>
        <w:lastRenderedPageBreak/>
        <w:t>2</w:t>
      </w:r>
      <w:r w:rsidRPr="00D21F73">
        <w:rPr>
          <w:rStyle w:val="PageNumber"/>
          <w:rFonts w:asciiTheme="minorBidi" w:hAnsiTheme="minorBidi"/>
          <w:b/>
          <w:bCs/>
          <w:sz w:val="28"/>
          <w:szCs w:val="28"/>
        </w:rPr>
        <w:t>2</w:t>
      </w:r>
      <w:r w:rsidRPr="00D21F73">
        <w:rPr>
          <w:rStyle w:val="PageNumber"/>
          <w:rFonts w:asciiTheme="minorBidi" w:hAnsiTheme="minorBidi"/>
          <w:b/>
          <w:bCs/>
          <w:sz w:val="28"/>
          <w:szCs w:val="28"/>
          <w:cs/>
          <w:lang w:val="en-US"/>
        </w:rPr>
        <w:t>.</w:t>
      </w:r>
      <w:r w:rsidRPr="00D21F73">
        <w:rPr>
          <w:rStyle w:val="PageNumber"/>
          <w:rFonts w:asciiTheme="minorBidi" w:hAnsiTheme="minorBidi"/>
          <w:b/>
          <w:bCs/>
          <w:sz w:val="28"/>
          <w:szCs w:val="28"/>
          <w:lang w:val="en-US"/>
        </w:rPr>
        <w:tab/>
        <w:t>Commitments and contingent liabilities</w:t>
      </w:r>
      <w:r w:rsidRPr="00D21F73">
        <w:rPr>
          <w:rStyle w:val="PageNumber"/>
          <w:rFonts w:asciiTheme="minorBidi" w:hAnsiTheme="minorBidi"/>
          <w:sz w:val="28"/>
          <w:szCs w:val="28"/>
          <w:lang w:val="en-US"/>
        </w:rPr>
        <w:t xml:space="preserve"> </w:t>
      </w:r>
      <w:r w:rsidRPr="00D21F73">
        <w:rPr>
          <w:rFonts w:asciiTheme="minorBidi" w:hAnsiTheme="minorBidi" w:cstheme="minorBidi"/>
          <w:sz w:val="28"/>
          <w:szCs w:val="28"/>
          <w:cs/>
        </w:rPr>
        <w:t>(</w:t>
      </w:r>
      <w:r w:rsidRPr="00D21F73">
        <w:rPr>
          <w:rFonts w:asciiTheme="minorBidi" w:hAnsiTheme="minorBidi" w:cstheme="minorBidi"/>
          <w:sz w:val="28"/>
          <w:szCs w:val="28"/>
        </w:rPr>
        <w:t>Continued</w:t>
      </w:r>
      <w:r w:rsidRPr="00D21F73">
        <w:rPr>
          <w:rFonts w:asciiTheme="minorBidi" w:hAnsiTheme="minorBidi" w:cstheme="minorBidi"/>
          <w:sz w:val="28"/>
          <w:szCs w:val="28"/>
          <w:cs/>
        </w:rPr>
        <w:t>)</w:t>
      </w:r>
    </w:p>
    <w:p w14:paraId="26365DB0"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0EB4DE24" w14:textId="77777777" w:rsidR="000B77EE" w:rsidRPr="00D21F73" w:rsidRDefault="000B77EE" w:rsidP="000B77EE">
      <w:pPr>
        <w:pStyle w:val="List"/>
        <w:spacing w:line="320" w:lineRule="exact"/>
        <w:ind w:left="562" w:right="3" w:firstLine="0"/>
        <w:jc w:val="both"/>
        <w:rPr>
          <w:rFonts w:asciiTheme="minorBidi" w:hAnsiTheme="minorBidi" w:cstheme="minorBidi"/>
        </w:rPr>
      </w:pPr>
      <w:r w:rsidRPr="00D21F73">
        <w:rPr>
          <w:rFonts w:asciiTheme="minorBidi" w:hAnsiTheme="minorBidi" w:cstheme="minorBidi"/>
        </w:rPr>
        <w:t>Details of significant changes in commitments and contingent liabilities are as follows</w:t>
      </w:r>
      <w:r w:rsidRPr="00D21F73">
        <w:rPr>
          <w:rFonts w:asciiTheme="minorBidi" w:hAnsiTheme="minorBidi" w:cstheme="minorBidi"/>
          <w:cs/>
        </w:rPr>
        <w:t>:</w:t>
      </w:r>
      <w:r w:rsidRPr="00D21F73">
        <w:rPr>
          <w:rFonts w:asciiTheme="minorBidi" w:hAnsiTheme="minorBidi" w:cstheme="minorBidi"/>
        </w:rPr>
        <w:t xml:space="preserve"> </w:t>
      </w:r>
      <w:r w:rsidRPr="00D21F73">
        <w:rPr>
          <w:rFonts w:asciiTheme="minorBidi" w:hAnsiTheme="minorBidi" w:cstheme="minorBidi"/>
          <w:cs/>
        </w:rPr>
        <w:t>(</w:t>
      </w:r>
      <w:r w:rsidRPr="00D21F73">
        <w:rPr>
          <w:rFonts w:asciiTheme="minorBidi" w:hAnsiTheme="minorBidi" w:cstheme="minorBidi"/>
        </w:rPr>
        <w:t>Continued</w:t>
      </w:r>
      <w:r w:rsidRPr="00D21F73">
        <w:rPr>
          <w:rFonts w:asciiTheme="minorBidi" w:hAnsiTheme="minorBidi" w:cstheme="minorBidi"/>
          <w:cs/>
        </w:rPr>
        <w:t>)</w:t>
      </w:r>
    </w:p>
    <w:p w14:paraId="4BBABD34" w14:textId="77777777" w:rsidR="000B77EE" w:rsidRPr="00D21F73" w:rsidRDefault="000B77EE" w:rsidP="000B77EE">
      <w:pPr>
        <w:tabs>
          <w:tab w:val="left" w:pos="142"/>
        </w:tabs>
        <w:ind w:left="567" w:right="11"/>
        <w:rPr>
          <w:rFonts w:asciiTheme="minorBidi" w:hAnsiTheme="minorBidi" w:cstheme="minorBidi"/>
          <w:sz w:val="16"/>
          <w:szCs w:val="16"/>
          <w:lang w:val="en-US"/>
        </w:rPr>
      </w:pPr>
    </w:p>
    <w:p w14:paraId="55F96196" w14:textId="77777777" w:rsidR="000B77EE" w:rsidRPr="00D21F73" w:rsidRDefault="000B77EE" w:rsidP="000B77EE">
      <w:pPr>
        <w:tabs>
          <w:tab w:val="left" w:pos="0"/>
        </w:tabs>
        <w:spacing w:line="320" w:lineRule="exact"/>
        <w:ind w:left="567"/>
        <w:rPr>
          <w:rFonts w:asciiTheme="minorBidi" w:hAnsiTheme="minorBidi" w:cstheme="minorBidi"/>
          <w:sz w:val="28"/>
          <w:szCs w:val="28"/>
          <w:lang w:val="en-US"/>
        </w:rPr>
      </w:pPr>
      <w:r w:rsidRPr="00D21F73">
        <w:rPr>
          <w:rFonts w:asciiTheme="minorBidi" w:hAnsiTheme="minorBidi" w:cstheme="minorBidi"/>
          <w:sz w:val="28"/>
          <w:szCs w:val="28"/>
          <w:lang w:val="en-US"/>
        </w:rPr>
        <w:t>After the Company terminated the contract with the contractor, it proceeded to complete the natural gas pipeline project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Subsequently, on 20 June 2018, the Company filed a lawsuit with the Central Administrative Court, seeking damages from the construction</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contractor for breach of contract and work abandonment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Subsequently, the Central Administrative Court ordered the consolidation of this case with the previously filed lawsuit by the contractor against the Company</w:t>
      </w:r>
      <w:r w:rsidRPr="00D21F73">
        <w:rPr>
          <w:rFonts w:asciiTheme="minorBidi" w:hAnsiTheme="minorBidi" w:cs="Cordia New"/>
          <w:sz w:val="28"/>
          <w:szCs w:val="28"/>
          <w:cs/>
          <w:lang w:val="en-US"/>
        </w:rPr>
        <w:t>.</w:t>
      </w:r>
    </w:p>
    <w:p w14:paraId="5B218E55" w14:textId="77777777" w:rsidR="000B77EE" w:rsidRPr="00D21F73" w:rsidRDefault="000B77EE" w:rsidP="000B77EE">
      <w:pPr>
        <w:tabs>
          <w:tab w:val="left" w:pos="142"/>
        </w:tabs>
        <w:ind w:left="567" w:right="11"/>
        <w:rPr>
          <w:rFonts w:asciiTheme="minorBidi" w:hAnsiTheme="minorBidi" w:cstheme="minorBidi"/>
          <w:sz w:val="16"/>
          <w:szCs w:val="16"/>
          <w:lang w:val="en-US"/>
        </w:rPr>
      </w:pPr>
    </w:p>
    <w:p w14:paraId="315E40BA" w14:textId="48FE64BB" w:rsidR="000B77EE" w:rsidRPr="00D21F73" w:rsidRDefault="000B77EE" w:rsidP="000B77EE">
      <w:pPr>
        <w:tabs>
          <w:tab w:val="left" w:pos="0"/>
        </w:tabs>
        <w:spacing w:line="320" w:lineRule="exact"/>
        <w:ind w:left="567"/>
        <w:rPr>
          <w:rFonts w:asciiTheme="minorBidi" w:hAnsiTheme="minorBidi" w:cstheme="minorBidi"/>
          <w:sz w:val="28"/>
          <w:szCs w:val="28"/>
          <w:lang w:val="en-US"/>
        </w:rPr>
      </w:pPr>
      <w:r w:rsidRPr="00D21F73">
        <w:rPr>
          <w:rFonts w:asciiTheme="minorBidi" w:hAnsiTheme="minorBidi" w:cstheme="minorBidi"/>
          <w:spacing w:val="-2"/>
          <w:sz w:val="28"/>
          <w:szCs w:val="28"/>
          <w:lang w:val="en-US"/>
        </w:rPr>
        <w:t xml:space="preserve">On 25 September 2019, the contractor informed the Central Administrative Court that on 8 March 2019, the National Company Law Tribunal of India ordered the contractor to </w:t>
      </w:r>
      <w:proofErr w:type="gramStart"/>
      <w:r w:rsidRPr="00D21F73">
        <w:rPr>
          <w:rFonts w:asciiTheme="minorBidi" w:hAnsiTheme="minorBidi" w:cstheme="minorBidi"/>
          <w:spacing w:val="-2"/>
          <w:sz w:val="28"/>
          <w:szCs w:val="28"/>
          <w:lang w:val="en-US"/>
        </w:rPr>
        <w:t>enter into</w:t>
      </w:r>
      <w:proofErr w:type="gramEnd"/>
      <w:r w:rsidRPr="00D21F73">
        <w:rPr>
          <w:rFonts w:asciiTheme="minorBidi" w:hAnsiTheme="minorBidi" w:cstheme="minorBidi"/>
          <w:spacing w:val="-2"/>
          <w:sz w:val="28"/>
          <w:szCs w:val="28"/>
          <w:lang w:val="en-US"/>
        </w:rPr>
        <w:t xml:space="preserve"> a corporate insolvency resolution process and appointed a Resolution Professional in accordance with Indian law</w:t>
      </w:r>
      <w:r w:rsidRPr="00D21F73">
        <w:rPr>
          <w:rFonts w:asciiTheme="minorBidi" w:hAnsiTheme="minorBidi" w:cstheme="minorBidi"/>
          <w:spacing w:val="-2"/>
          <w:sz w:val="28"/>
          <w:szCs w:val="28"/>
          <w:cs/>
          <w:lang w:val="en-US"/>
        </w:rPr>
        <w:t xml:space="preserve">. </w:t>
      </w:r>
      <w:r w:rsidRPr="00D21F73">
        <w:rPr>
          <w:rFonts w:asciiTheme="minorBidi" w:hAnsiTheme="minorBidi" w:cstheme="minorBidi"/>
          <w:spacing w:val="-2"/>
          <w:sz w:val="28"/>
          <w:szCs w:val="28"/>
          <w:lang w:val="en-US"/>
        </w:rPr>
        <w:t>The Company examined</w:t>
      </w:r>
      <w:r w:rsidR="00B54265" w:rsidRPr="00D21F73">
        <w:rPr>
          <w:rFonts w:asciiTheme="minorBidi" w:hAnsiTheme="minorBidi" w:cstheme="minorBidi"/>
          <w:spacing w:val="-2"/>
          <w:sz w:val="28"/>
          <w:szCs w:val="28"/>
          <w:lang w:val="en-US"/>
        </w:rPr>
        <w:t xml:space="preserve"> and verified the</w:t>
      </w:r>
      <w:r w:rsidRPr="00D21F73">
        <w:rPr>
          <w:rFonts w:asciiTheme="minorBidi" w:hAnsiTheme="minorBidi" w:cstheme="minorBidi"/>
          <w:spacing w:val="-2"/>
          <w:sz w:val="28"/>
          <w:szCs w:val="28"/>
          <w:lang w:val="en-US"/>
        </w:rPr>
        <w:t xml:space="preserve"> information and</w:t>
      </w:r>
      <w:r w:rsidRPr="00D21F73">
        <w:rPr>
          <w:rFonts w:asciiTheme="minorBidi" w:hAnsiTheme="minorBidi" w:cstheme="minorBidi"/>
          <w:spacing w:val="-2"/>
          <w:sz w:val="28"/>
          <w:szCs w:val="28"/>
          <w:cs/>
          <w:lang w:val="en-US"/>
        </w:rPr>
        <w:t xml:space="preserve"> </w:t>
      </w:r>
      <w:r w:rsidR="00B54265" w:rsidRPr="00D21F73">
        <w:rPr>
          <w:rFonts w:asciiTheme="minorBidi" w:hAnsiTheme="minorBidi" w:cstheme="minorBidi"/>
          <w:spacing w:val="-2"/>
          <w:sz w:val="28"/>
          <w:szCs w:val="28"/>
          <w:lang w:val="en-US"/>
        </w:rPr>
        <w:t>confirmed that it was accurate</w:t>
      </w:r>
      <w:r w:rsidRPr="00D21F73">
        <w:rPr>
          <w:rFonts w:asciiTheme="minorBidi" w:hAnsiTheme="minorBidi" w:cstheme="minorBidi"/>
          <w:spacing w:val="-2"/>
          <w:sz w:val="28"/>
          <w:szCs w:val="28"/>
          <w:cs/>
          <w:lang w:val="en-US"/>
        </w:rPr>
        <w:t>.</w:t>
      </w:r>
      <w:r w:rsidRPr="00D21F73">
        <w:rPr>
          <w:rFonts w:asciiTheme="minorBidi" w:hAnsiTheme="minorBidi" w:cstheme="minorBidi"/>
          <w:spacing w:val="-2"/>
          <w:sz w:val="28"/>
          <w:szCs w:val="28"/>
          <w:lang w:val="en-US"/>
        </w:rPr>
        <w:t xml:space="preserve"> </w:t>
      </w:r>
      <w:r w:rsidR="00B54265" w:rsidRPr="00D21F73">
        <w:rPr>
          <w:rFonts w:asciiTheme="minorBidi" w:hAnsiTheme="minorBidi" w:cstheme="minorBidi"/>
          <w:spacing w:val="-2"/>
          <w:sz w:val="28"/>
          <w:szCs w:val="28"/>
          <w:lang w:val="en-US"/>
        </w:rPr>
        <w:t>T</w:t>
      </w:r>
      <w:r w:rsidRPr="00D21F73">
        <w:rPr>
          <w:rFonts w:asciiTheme="minorBidi" w:hAnsiTheme="minorBidi" w:cstheme="minorBidi"/>
          <w:spacing w:val="-2"/>
          <w:sz w:val="28"/>
          <w:szCs w:val="28"/>
          <w:lang w:val="en-US"/>
        </w:rPr>
        <w:t>he Company submitted a claim for debt repayment to the Resolution Professional in India</w:t>
      </w:r>
      <w:r w:rsidRPr="00D21F73">
        <w:rPr>
          <w:rFonts w:asciiTheme="minorBidi" w:hAnsiTheme="minorBidi" w:cstheme="minorBidi"/>
          <w:spacing w:val="-2"/>
          <w:sz w:val="28"/>
          <w:szCs w:val="28"/>
          <w:cs/>
          <w:lang w:val="en-US"/>
        </w:rPr>
        <w:t xml:space="preserve">. </w:t>
      </w:r>
      <w:r w:rsidRPr="00D21F73">
        <w:rPr>
          <w:rFonts w:asciiTheme="minorBidi" w:hAnsiTheme="minorBidi" w:cstheme="minorBidi"/>
          <w:sz w:val="28"/>
          <w:szCs w:val="28"/>
          <w:lang w:val="en-US"/>
        </w:rPr>
        <w:t>However, the contractor was not granted business rehabilitation and was therefore required to undergo bankruptcy and liquidation proceedings in accordance with</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Indian law</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The Company has also submitted a claim for debt repayment</w:t>
      </w:r>
      <w:r w:rsidRPr="00D21F73">
        <w:rPr>
          <w:rFonts w:asciiTheme="minorBidi" w:hAnsiTheme="minorBidi" w:cs="Cordia New"/>
          <w:sz w:val="28"/>
          <w:szCs w:val="28"/>
          <w:cs/>
          <w:lang w:val="en-US"/>
        </w:rPr>
        <w:t>.</w:t>
      </w:r>
    </w:p>
    <w:p w14:paraId="07E5DDFD" w14:textId="77777777" w:rsidR="000B77EE" w:rsidRPr="00D21F73" w:rsidRDefault="000B77EE" w:rsidP="000B77EE">
      <w:pPr>
        <w:tabs>
          <w:tab w:val="left" w:pos="0"/>
        </w:tabs>
        <w:ind w:left="567"/>
        <w:rPr>
          <w:rFonts w:asciiTheme="minorBidi" w:hAnsiTheme="minorBidi" w:cstheme="minorBidi"/>
          <w:sz w:val="16"/>
          <w:szCs w:val="16"/>
          <w:lang w:val="en-US"/>
        </w:rPr>
      </w:pPr>
    </w:p>
    <w:p w14:paraId="1881F227"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r w:rsidRPr="00D21F73">
        <w:rPr>
          <w:rFonts w:asciiTheme="minorBidi" w:hAnsiTheme="minorBidi" w:cstheme="minorBidi"/>
          <w:sz w:val="28"/>
          <w:szCs w:val="28"/>
          <w:lang w:val="en-US"/>
        </w:rPr>
        <w:t>On 27 December 2023, the Central Administrative Court rendered a judgment in the case filed by the contractor, dismissing the case</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In the case filed by the Company, the court ordered the contractor to pay damages amounting to approximately Baht 6,400 million, along with legal interest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Which, the payment must be completed within 60 days from the date of the judgment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It was subsequently discovered that the contractor did not file an appeal within the prescribed time frame and failed to settle the debt as ruled by the Central Administrative Court</w:t>
      </w:r>
      <w:r w:rsidRPr="00D21F73">
        <w:rPr>
          <w:rFonts w:asciiTheme="minorBidi" w:hAnsiTheme="minorBidi" w:cs="Cordia New"/>
          <w:sz w:val="28"/>
          <w:szCs w:val="28"/>
          <w:cs/>
          <w:lang w:val="en-US"/>
        </w:rPr>
        <w:t xml:space="preserve">. </w:t>
      </w:r>
    </w:p>
    <w:p w14:paraId="4C338155" w14:textId="77777777" w:rsidR="000B77EE" w:rsidRPr="00D21F73" w:rsidRDefault="000B77EE" w:rsidP="000B77EE">
      <w:pPr>
        <w:tabs>
          <w:tab w:val="left" w:pos="142"/>
        </w:tabs>
        <w:ind w:left="567" w:right="11"/>
        <w:rPr>
          <w:rFonts w:asciiTheme="minorBidi" w:hAnsiTheme="minorBidi" w:cstheme="minorBidi"/>
          <w:sz w:val="16"/>
          <w:szCs w:val="16"/>
          <w:lang w:val="en-US"/>
        </w:rPr>
      </w:pPr>
    </w:p>
    <w:p w14:paraId="6EF57870" w14:textId="77777777" w:rsidR="000B77EE" w:rsidRPr="00D21F73" w:rsidRDefault="000B77EE" w:rsidP="000B77EE">
      <w:pPr>
        <w:tabs>
          <w:tab w:val="left" w:pos="567"/>
        </w:tabs>
        <w:spacing w:line="320" w:lineRule="exact"/>
        <w:ind w:left="567" w:right="6" w:hanging="567"/>
        <w:rPr>
          <w:rFonts w:asciiTheme="minorBidi" w:hAnsiTheme="minorBidi" w:cstheme="minorBidi"/>
          <w:sz w:val="28"/>
          <w:szCs w:val="28"/>
          <w:lang w:val="en-US"/>
        </w:rPr>
      </w:pPr>
      <w:r w:rsidRPr="00D21F73">
        <w:rPr>
          <w:rFonts w:asciiTheme="minorBidi" w:hAnsiTheme="minorBidi" w:cstheme="minorBidi"/>
          <w:sz w:val="28"/>
          <w:szCs w:val="28"/>
          <w:lang w:val="en-US"/>
        </w:rPr>
        <w:tab/>
        <w:t>On 13 February</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2024, the Central Administrative Court issued a Certification of case finalization</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to the Company, as the contractor did not appeal the judgment of the Central Administrative Court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On 14 May 2024, the Central Administrative Court ordered the appointment of an executing officer to seize and attach the contractor's assets for debt repayment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in accordance with the court</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s judgment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The process of locating the contractor</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s assets for debt settlement in accordance with the final judgment is currently underway</w:t>
      </w:r>
      <w:r w:rsidRPr="00D21F73">
        <w:rPr>
          <w:rFonts w:asciiTheme="minorBidi" w:hAnsiTheme="minorBidi" w:cstheme="minorBidi"/>
          <w:sz w:val="28"/>
          <w:szCs w:val="28"/>
          <w:cs/>
          <w:lang w:val="en-US"/>
        </w:rPr>
        <w:t>.</w:t>
      </w:r>
    </w:p>
    <w:p w14:paraId="5A1A435E" w14:textId="77777777" w:rsidR="000B77EE" w:rsidRPr="00D21F73" w:rsidRDefault="000B77EE" w:rsidP="000B77EE">
      <w:pPr>
        <w:tabs>
          <w:tab w:val="left" w:pos="142"/>
        </w:tabs>
        <w:ind w:left="567" w:right="11"/>
        <w:rPr>
          <w:rFonts w:asciiTheme="minorBidi" w:hAnsiTheme="minorBidi" w:cstheme="minorBidi"/>
          <w:sz w:val="16"/>
          <w:szCs w:val="16"/>
          <w:lang w:val="en-US"/>
        </w:rPr>
      </w:pPr>
    </w:p>
    <w:p w14:paraId="3C974F88" w14:textId="77777777" w:rsidR="000B77EE" w:rsidRPr="00D21F73" w:rsidRDefault="000B77EE" w:rsidP="000B77EE">
      <w:pPr>
        <w:tabs>
          <w:tab w:val="left" w:pos="567"/>
        </w:tabs>
        <w:spacing w:line="320" w:lineRule="exact"/>
        <w:ind w:left="567" w:right="6" w:hanging="567"/>
        <w:rPr>
          <w:rFonts w:asciiTheme="minorBidi" w:hAnsiTheme="minorBidi" w:cstheme="minorBidi"/>
          <w:sz w:val="28"/>
          <w:szCs w:val="28"/>
          <w:lang w:val="en-US"/>
        </w:rPr>
      </w:pPr>
      <w:r w:rsidRPr="00D21F73">
        <w:rPr>
          <w:rFonts w:asciiTheme="minorBidi" w:hAnsiTheme="minorBidi" w:cstheme="minorBidi"/>
          <w:sz w:val="28"/>
          <w:szCs w:val="28"/>
          <w:lang w:val="en-US"/>
        </w:rPr>
        <w:tab/>
        <w:t>Regarding</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legal proceedings in India, where the contractor</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s headquarters is located, the liquidator appointed</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under the Indian</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s bankruptcy process has ordered that the Company be entitled to debt repayment from the contractor</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s asset pool in the amount determined by the final judgment of the Central Administrative Court of Thailand</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Presently, the process of</w:t>
      </w:r>
      <w:bookmarkStart w:id="0" w:name="_Hlk186721751"/>
      <w:r w:rsidRPr="00D21F73">
        <w:rPr>
          <w:rFonts w:asciiTheme="minorBidi" w:hAnsiTheme="minorBidi" w:cstheme="minorBidi"/>
          <w:sz w:val="28"/>
          <w:szCs w:val="28"/>
          <w:lang w:val="en-US"/>
        </w:rPr>
        <w:t xml:space="preserve"> </w:t>
      </w:r>
      <w:bookmarkEnd w:id="0"/>
      <w:r w:rsidRPr="00D21F73">
        <w:rPr>
          <w:rFonts w:asciiTheme="minorBidi" w:hAnsiTheme="minorBidi" w:cstheme="minorBidi"/>
          <w:sz w:val="28"/>
          <w:szCs w:val="28"/>
          <w:lang w:val="en-US"/>
        </w:rPr>
        <w:t>distributing assets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to creditors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on a pro</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rata basis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is currently underway</w:t>
      </w:r>
      <w:r w:rsidRPr="00D21F73">
        <w:rPr>
          <w:rFonts w:asciiTheme="minorBidi" w:hAnsiTheme="minorBidi" w:cstheme="minorBidi"/>
          <w:sz w:val="28"/>
          <w:szCs w:val="28"/>
          <w:cs/>
          <w:lang w:val="en-US"/>
        </w:rPr>
        <w:t>.</w:t>
      </w:r>
    </w:p>
    <w:p w14:paraId="13D2DAD8" w14:textId="77777777" w:rsidR="000B77EE" w:rsidRPr="00D21F73" w:rsidRDefault="000B77EE" w:rsidP="000B77EE">
      <w:pPr>
        <w:tabs>
          <w:tab w:val="left" w:pos="142"/>
        </w:tabs>
        <w:ind w:left="567" w:right="11"/>
        <w:rPr>
          <w:rFonts w:asciiTheme="minorBidi" w:hAnsiTheme="minorBidi" w:cstheme="minorBidi"/>
          <w:sz w:val="16"/>
          <w:szCs w:val="16"/>
          <w:lang w:val="en-US"/>
        </w:rPr>
      </w:pPr>
    </w:p>
    <w:p w14:paraId="1B223A0E" w14:textId="77777777" w:rsidR="000B77EE" w:rsidRPr="00D21F73" w:rsidRDefault="000B77EE" w:rsidP="000B77EE">
      <w:pPr>
        <w:tabs>
          <w:tab w:val="left" w:pos="567"/>
        </w:tabs>
        <w:spacing w:line="320" w:lineRule="exact"/>
        <w:ind w:left="562" w:hanging="562"/>
        <w:rPr>
          <w:rFonts w:asciiTheme="minorBidi" w:hAnsiTheme="minorBidi" w:cstheme="minorBidi"/>
          <w:sz w:val="28"/>
          <w:szCs w:val="28"/>
          <w:lang w:val="en-US"/>
        </w:rPr>
      </w:pPr>
      <w:r w:rsidRPr="00D21F73">
        <w:rPr>
          <w:rFonts w:asciiTheme="minorBidi" w:hAnsiTheme="minorBidi" w:cstheme="minorBidi"/>
          <w:sz w:val="28"/>
          <w:szCs w:val="28"/>
          <w:lang w:val="en-US"/>
        </w:rPr>
        <w:t>22</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7</w:t>
      </w:r>
      <w:r w:rsidRPr="00D21F73">
        <w:rPr>
          <w:rFonts w:asciiTheme="minorBidi" w:hAnsiTheme="minorBidi" w:cstheme="minorBidi"/>
          <w:sz w:val="28"/>
          <w:szCs w:val="28"/>
          <w:rtl/>
          <w:cs/>
          <w:lang w:val="en-US"/>
        </w:rPr>
        <w:tab/>
      </w:r>
      <w:r w:rsidRPr="00D21F73">
        <w:rPr>
          <w:rFonts w:asciiTheme="minorBidi" w:hAnsiTheme="minorBidi" w:cstheme="minorBidi"/>
          <w:sz w:val="28"/>
          <w:szCs w:val="28"/>
          <w:lang w:val="en-US"/>
        </w:rPr>
        <w:t xml:space="preserve">During the third quarter of 2014, the number of people in Rayong filed several lawsuits with the Civil Court and </w:t>
      </w:r>
      <w:r w:rsidRPr="00D21F73">
        <w:rPr>
          <w:rFonts w:asciiTheme="minorBidi" w:hAnsiTheme="minorBidi" w:cstheme="minorBidi"/>
          <w:sz w:val="28"/>
          <w:szCs w:val="28"/>
          <w:lang w:val="en-US"/>
        </w:rPr>
        <w:br/>
        <w:t>the Rayong Provincial Court against PTT Global Chemical Public Co</w:t>
      </w:r>
      <w:r w:rsidRPr="00D21F73">
        <w:rPr>
          <w:rFonts w:asciiTheme="minorBidi" w:hAnsiTheme="minorBidi" w:cstheme="minorBidi"/>
          <w:sz w:val="28"/>
          <w:szCs w:val="28"/>
          <w:rtl/>
          <w:cs/>
          <w:lang w:val="en-US"/>
        </w:rPr>
        <w:t>.</w:t>
      </w:r>
      <w:r w:rsidRPr="00D21F73">
        <w:rPr>
          <w:rFonts w:asciiTheme="minorBidi" w:hAnsiTheme="minorBidi" w:cstheme="minorBidi"/>
          <w:sz w:val="28"/>
          <w:szCs w:val="28"/>
          <w:lang w:val="en-US"/>
        </w:rPr>
        <w:t>, Ltd</w:t>
      </w:r>
      <w:r w:rsidRPr="00D21F73">
        <w:rPr>
          <w:rFonts w:asciiTheme="minorBidi" w:hAnsiTheme="minorBidi" w:cs="Cordia New"/>
          <w:sz w:val="28"/>
          <w:szCs w:val="28"/>
          <w:cs/>
          <w:lang w:val="en-US"/>
        </w:rPr>
        <w: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PTTGC</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to claim the extra compensation from oil spill incident and to perform the rehabilitation of the sea and natural environmental recovery</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 xml:space="preserve">Some cases have been </w:t>
      </w:r>
      <w:proofErr w:type="gramStart"/>
      <w:r w:rsidRPr="00D21F73">
        <w:rPr>
          <w:rFonts w:asciiTheme="minorBidi" w:hAnsiTheme="minorBidi" w:cstheme="minorBidi"/>
          <w:sz w:val="28"/>
          <w:szCs w:val="28"/>
          <w:lang w:val="en-US"/>
        </w:rPr>
        <w:t>dismissed</w:t>
      </w:r>
      <w:proofErr w:type="gramEnd"/>
      <w:r w:rsidRPr="00D21F73">
        <w:rPr>
          <w:rFonts w:asciiTheme="minorBidi" w:hAnsiTheme="minorBidi" w:cstheme="minorBidi"/>
          <w:sz w:val="28"/>
          <w:szCs w:val="28"/>
          <w:lang w:val="en-US"/>
        </w:rPr>
        <w:t xml:space="preserve"> and some cases have been passed a judgment by the Civil Court on 25 August 2016 ordered PTTGC to compensate for damages including interest and rehabilitation of approximately Baht 11 million</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PTTGC has appealed on 17 February 2017</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Subsequently, on 11 May 2018, PTTGC made compromise agreements with majority plaintiffs at the Civil Court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On 20 December 2018, the Court of Appeal has passed the judgment according to the compromise contracts which PTTGC has already paid compensation in full amount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For the remaining plaintiffs, the Court of Appeal orders PTTGC to pay compensation with its interest according to the judgement of the Court of First Instance and reduced the amount of interest</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PTTGC has paid compensation to all plaintiff completely and no petition is submitted to Supreme Court by any of plaintiff</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lang w:val="en-US"/>
        </w:rPr>
        <w:t>This case has become final</w:t>
      </w:r>
      <w:r w:rsidRPr="00D21F73">
        <w:rPr>
          <w:rFonts w:asciiTheme="minorBidi" w:hAnsiTheme="minorBidi" w:cstheme="minorBidi"/>
          <w:sz w:val="28"/>
          <w:szCs w:val="28"/>
          <w:cs/>
          <w:lang w:val="en-US"/>
        </w:rPr>
        <w:t>.</w:t>
      </w:r>
      <w:r w:rsidRPr="00D21F73">
        <w:rPr>
          <w:rFonts w:asciiTheme="minorBidi" w:hAnsiTheme="minorBidi" w:cs="Cordia New"/>
          <w:sz w:val="28"/>
          <w:szCs w:val="28"/>
          <w:cs/>
          <w:lang w:val="en-US"/>
        </w:rPr>
        <w:br w:type="page"/>
      </w:r>
    </w:p>
    <w:p w14:paraId="0B19FDA9" w14:textId="77777777" w:rsidR="000B77EE" w:rsidRPr="00D21F73" w:rsidRDefault="000B77EE" w:rsidP="000B77EE">
      <w:pPr>
        <w:spacing w:line="320" w:lineRule="exact"/>
        <w:ind w:left="567" w:right="3" w:hanging="567"/>
        <w:rPr>
          <w:rFonts w:asciiTheme="minorBidi" w:hAnsiTheme="minorBidi" w:cstheme="minorBidi"/>
          <w:sz w:val="28"/>
          <w:szCs w:val="28"/>
          <w:cs/>
        </w:rPr>
      </w:pPr>
      <w:r w:rsidRPr="00D21F73">
        <w:rPr>
          <w:rFonts w:asciiTheme="minorBidi" w:hAnsiTheme="minorBidi" w:cstheme="minorBidi"/>
          <w:b/>
          <w:bCs/>
          <w:sz w:val="28"/>
          <w:szCs w:val="28"/>
          <w:lang w:val="en-US"/>
        </w:rPr>
        <w:lastRenderedPageBreak/>
        <w:t>22</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rPr>
        <w:tab/>
        <w:t>Commitments and contingent liabilities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7F24F650" w14:textId="77777777" w:rsidR="000B77EE" w:rsidRPr="00D21F73" w:rsidRDefault="000B77EE" w:rsidP="000B77EE">
      <w:pPr>
        <w:tabs>
          <w:tab w:val="left" w:pos="142"/>
        </w:tabs>
        <w:ind w:left="562" w:right="14"/>
        <w:rPr>
          <w:rFonts w:asciiTheme="minorBidi" w:hAnsiTheme="minorBidi" w:cstheme="minorBidi"/>
          <w:sz w:val="16"/>
          <w:szCs w:val="16"/>
          <w:lang w:val="en-US"/>
        </w:rPr>
      </w:pPr>
    </w:p>
    <w:p w14:paraId="480A4490" w14:textId="77777777" w:rsidR="000B77EE" w:rsidRPr="00D21F73" w:rsidRDefault="000B77EE" w:rsidP="000B77EE">
      <w:pPr>
        <w:pStyle w:val="List"/>
        <w:spacing w:line="320" w:lineRule="exact"/>
        <w:ind w:left="567" w:right="3" w:firstLine="0"/>
        <w:rPr>
          <w:rFonts w:asciiTheme="minorBidi" w:hAnsiTheme="minorBidi" w:cstheme="minorBidi"/>
        </w:rPr>
      </w:pPr>
      <w:r w:rsidRPr="00D21F73">
        <w:rPr>
          <w:rFonts w:asciiTheme="minorBidi" w:hAnsiTheme="minorBidi" w:cstheme="minorBidi"/>
        </w:rPr>
        <w:t>Details of significant changes in commitments and contingent liabilities are as follows</w:t>
      </w:r>
      <w:r w:rsidRPr="00D21F73">
        <w:rPr>
          <w:rFonts w:asciiTheme="minorBidi" w:hAnsiTheme="minorBidi" w:cstheme="minorBidi"/>
          <w:cs/>
        </w:rPr>
        <w:t>: (</w:t>
      </w:r>
      <w:r w:rsidRPr="00D21F73">
        <w:rPr>
          <w:rFonts w:asciiTheme="minorBidi" w:hAnsiTheme="minorBidi" w:cstheme="minorBidi"/>
        </w:rPr>
        <w:t>Continued</w:t>
      </w:r>
      <w:r w:rsidRPr="00D21F73">
        <w:rPr>
          <w:rFonts w:asciiTheme="minorBidi" w:hAnsiTheme="minorBidi" w:cstheme="minorBidi"/>
          <w:cs/>
        </w:rPr>
        <w:t>)</w:t>
      </w:r>
    </w:p>
    <w:p w14:paraId="4CF5188F" w14:textId="77777777" w:rsidR="000B77EE" w:rsidRPr="00D21F73" w:rsidRDefault="000B77EE" w:rsidP="000B77EE">
      <w:pPr>
        <w:tabs>
          <w:tab w:val="left" w:pos="142"/>
        </w:tabs>
        <w:spacing w:line="320" w:lineRule="exact"/>
        <w:ind w:left="567" w:right="11"/>
        <w:rPr>
          <w:rFonts w:asciiTheme="minorBidi" w:hAnsiTheme="minorBidi" w:cstheme="minorBidi"/>
          <w:sz w:val="16"/>
          <w:szCs w:val="16"/>
          <w:lang w:val="en-US"/>
        </w:rPr>
      </w:pPr>
    </w:p>
    <w:p w14:paraId="71BC1464" w14:textId="77777777" w:rsidR="000B77EE" w:rsidRPr="00D21F73" w:rsidRDefault="000B77EE" w:rsidP="000B77EE">
      <w:pPr>
        <w:tabs>
          <w:tab w:val="left" w:pos="142"/>
        </w:tabs>
        <w:spacing w:line="320" w:lineRule="exact"/>
        <w:ind w:left="562" w:right="14"/>
        <w:rPr>
          <w:rFonts w:asciiTheme="minorBidi" w:hAnsiTheme="minorBidi" w:cstheme="minorBidi"/>
          <w:sz w:val="28"/>
          <w:szCs w:val="28"/>
          <w:lang w:val="en-US"/>
        </w:rPr>
      </w:pPr>
      <w:r w:rsidRPr="00D21F73">
        <w:rPr>
          <w:rFonts w:asciiTheme="minorBidi" w:hAnsiTheme="minorBidi" w:cstheme="minorBidi"/>
          <w:sz w:val="28"/>
          <w:szCs w:val="28"/>
          <w:lang w:val="en-US" w:eastAsia="th-TH"/>
        </w:rPr>
        <w:t>For the case at Rayong Provincial Court, on 28 September 2018, the Court has made the judgement ordering PTTGC to pay damage cost with its interest approximately Baht 38 million by deducting the remedy payment paid to the plaintiffs of Baht 24 million</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PTTGC deposited</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the remaining damage cost with its interest to the Rayong Provincial Court</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on 25 February 2019</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Some plaintiffs filed an appeal with the Rayong Provincial Court and PTTGC has filed an answer to the appeal with</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the Rayong Provincial Court on 2 October 2019</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 xml:space="preserve">Subsequently, on </w:t>
      </w:r>
      <w:r w:rsidRPr="00D21F73">
        <w:rPr>
          <w:rFonts w:asciiTheme="minorBidi" w:hAnsiTheme="minorBidi" w:cstheme="minorBidi"/>
          <w:sz w:val="28"/>
          <w:szCs w:val="28"/>
          <w:cs/>
          <w:lang w:val="en-US" w:eastAsia="th-TH"/>
        </w:rPr>
        <w:br/>
      </w:r>
      <w:r w:rsidRPr="00D21F73">
        <w:rPr>
          <w:rFonts w:asciiTheme="minorBidi" w:hAnsiTheme="minorBidi" w:cstheme="minorBidi"/>
          <w:sz w:val="28"/>
          <w:szCs w:val="28"/>
          <w:lang w:val="en-US" w:eastAsia="th-TH"/>
        </w:rPr>
        <w:t>1 September 2020, the Court of Appeal Region 2 has made the judgement ordering PTTGC to pay damage cost with its interest to the plaintiffs</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 xml:space="preserve">PTTGC deposited the </w:t>
      </w:r>
      <w:proofErr w:type="gramStart"/>
      <w:r w:rsidRPr="00D21F73">
        <w:rPr>
          <w:rFonts w:asciiTheme="minorBidi" w:hAnsiTheme="minorBidi" w:cstheme="minorBidi"/>
          <w:sz w:val="28"/>
          <w:szCs w:val="28"/>
          <w:lang w:val="en-US" w:eastAsia="th-TH"/>
        </w:rPr>
        <w:t>amount</w:t>
      </w:r>
      <w:proofErr w:type="gramEnd"/>
      <w:r w:rsidRPr="00D21F73">
        <w:rPr>
          <w:rFonts w:asciiTheme="minorBidi" w:hAnsiTheme="minorBidi" w:cstheme="minorBidi"/>
          <w:sz w:val="28"/>
          <w:szCs w:val="28"/>
          <w:lang w:val="en-US" w:eastAsia="th-TH"/>
        </w:rPr>
        <w:t xml:space="preserve"> of Baht 25 million to the Rayong Provincial Court on 30 September 2020,</w:t>
      </w:r>
      <w:r w:rsidRPr="00D21F73">
        <w:rPr>
          <w:cs/>
        </w:rPr>
        <w:t xml:space="preserve"> </w:t>
      </w:r>
      <w:r w:rsidRPr="00D21F73">
        <w:rPr>
          <w:rFonts w:asciiTheme="minorBidi" w:hAnsiTheme="minorBidi" w:cstheme="minorBidi"/>
          <w:sz w:val="28"/>
          <w:szCs w:val="28"/>
          <w:lang w:val="en-US" w:eastAsia="th-TH"/>
        </w:rPr>
        <w:t>which is to cover the additional damages ordered under the judgement</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Afterwards, on 14 October 2020, the Rayong Provincial Court scheduled an appointment to hear the judgement or the order of the Court of Appeal Region 2 on 26 November 2020</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Then, the plaintiffs have filed the Dika appeal period on 1 March 2021</w:t>
      </w:r>
      <w:r w:rsidRPr="00D21F73">
        <w:rPr>
          <w:rFonts w:asciiTheme="minorBidi" w:hAnsiTheme="minorBidi" w:cs="Cordia New"/>
          <w:sz w:val="28"/>
          <w:szCs w:val="28"/>
          <w:cs/>
          <w:lang w:val="en-US" w:eastAsia="th-TH"/>
        </w:rPr>
        <w:t xml:space="preserve">. </w:t>
      </w:r>
      <w:r w:rsidRPr="00D21F73">
        <w:rPr>
          <w:rFonts w:asciiTheme="minorBidi" w:hAnsiTheme="minorBidi" w:cstheme="minorBidi"/>
          <w:sz w:val="28"/>
          <w:szCs w:val="28"/>
          <w:lang w:val="en-US" w:eastAsia="th-TH"/>
        </w:rPr>
        <w:t>The Supreme Court has issued an order accepting the Dika appeal of the plaintiffs on 2 March 2022 and sent a copy of Dika appeal to PTTGC on 19 March 2022</w:t>
      </w:r>
      <w:r w:rsidRPr="00D21F73">
        <w:rPr>
          <w:rFonts w:asciiTheme="minorBidi" w:hAnsiTheme="minorBidi" w:cs="Cordia New"/>
          <w:sz w:val="28"/>
          <w:szCs w:val="28"/>
          <w:cs/>
          <w:lang w:val="en-US" w:eastAsia="th-TH"/>
        </w:rPr>
        <w:t>.</w:t>
      </w:r>
      <w:r w:rsidRPr="00D21F73">
        <w:rPr>
          <w:rFonts w:asciiTheme="minorBidi" w:eastAsia="Times New Roman" w:hAnsiTheme="minorBidi" w:cstheme="minorBidi"/>
          <w:sz w:val="28"/>
          <w:szCs w:val="28"/>
          <w:cs/>
          <w:lang w:val="en-US"/>
        </w:rPr>
        <w:t xml:space="preserve"> </w:t>
      </w:r>
      <w:r w:rsidRPr="00D21F73">
        <w:rPr>
          <w:rFonts w:asciiTheme="minorBidi" w:eastAsia="Times New Roman" w:hAnsiTheme="minorBidi" w:cstheme="minorBidi"/>
          <w:sz w:val="28"/>
          <w:szCs w:val="28"/>
          <w:lang w:val="en-US"/>
        </w:rPr>
        <w:t>PTTGC</w:t>
      </w:r>
      <w:r w:rsidRPr="00D21F73">
        <w:rPr>
          <w:rFonts w:asciiTheme="minorBidi" w:eastAsia="Times New Roman" w:hAnsiTheme="minorBidi" w:cs="Cordia New"/>
          <w:sz w:val="28"/>
          <w:szCs w:val="28"/>
          <w:cs/>
          <w:lang w:val="en-US"/>
        </w:rPr>
        <w:t xml:space="preserve"> </w:t>
      </w:r>
      <w:r w:rsidRPr="00D21F73">
        <w:rPr>
          <w:rFonts w:asciiTheme="minorBidi" w:eastAsia="Times New Roman" w:hAnsiTheme="minorBidi" w:cstheme="minorBidi"/>
          <w:sz w:val="28"/>
          <w:szCs w:val="28"/>
          <w:lang w:val="en-US"/>
        </w:rPr>
        <w:t>filed a petition to the Dika appeal on 13 September 2022</w:t>
      </w:r>
      <w:r w:rsidRPr="00D21F73">
        <w:rPr>
          <w:rFonts w:asciiTheme="minorBidi" w:eastAsia="Times New Roman" w:hAnsiTheme="minorBidi" w:cs="Cordia New"/>
          <w:sz w:val="28"/>
          <w:szCs w:val="28"/>
          <w:cs/>
          <w:lang w:val="en-US"/>
        </w:rPr>
        <w:t xml:space="preserve">. </w:t>
      </w:r>
      <w:r w:rsidRPr="00D21F73">
        <w:rPr>
          <w:rFonts w:asciiTheme="minorBidi" w:hAnsiTheme="minorBidi" w:cstheme="minorBidi"/>
          <w:sz w:val="28"/>
          <w:szCs w:val="28"/>
          <w:lang w:val="en-US"/>
        </w:rPr>
        <w:t>The case is currently under the trial by the Supreme Court</w:t>
      </w:r>
      <w:r w:rsidRPr="00D21F73">
        <w:rPr>
          <w:rFonts w:asciiTheme="minorBidi" w:hAnsiTheme="minorBidi" w:cs="Cordia New"/>
          <w:sz w:val="28"/>
          <w:szCs w:val="28"/>
          <w:cs/>
          <w:lang w:val="en-US"/>
        </w:rPr>
        <w:t>.</w:t>
      </w:r>
    </w:p>
    <w:p w14:paraId="5767367D" w14:textId="77777777" w:rsidR="000B77EE" w:rsidRPr="00D21F73" w:rsidRDefault="000B77EE" w:rsidP="000B77EE">
      <w:pPr>
        <w:tabs>
          <w:tab w:val="left" w:pos="142"/>
        </w:tabs>
        <w:spacing w:line="320" w:lineRule="exact"/>
        <w:ind w:left="567" w:right="11"/>
        <w:rPr>
          <w:rFonts w:asciiTheme="minorBidi" w:hAnsiTheme="minorBidi" w:cstheme="minorBidi"/>
          <w:spacing w:val="-3"/>
          <w:sz w:val="16"/>
          <w:szCs w:val="16"/>
          <w:lang w:val="en-US" w:eastAsia="th-TH"/>
        </w:rPr>
      </w:pPr>
    </w:p>
    <w:p w14:paraId="1728F29B" w14:textId="7040E41D" w:rsidR="003152E0" w:rsidRPr="00D21F73" w:rsidRDefault="000B77EE" w:rsidP="000B77EE">
      <w:pPr>
        <w:tabs>
          <w:tab w:val="left" w:pos="142"/>
        </w:tabs>
        <w:spacing w:line="320" w:lineRule="exact"/>
        <w:ind w:left="562" w:right="14"/>
        <w:rPr>
          <w:rFonts w:asciiTheme="minorBidi" w:hAnsiTheme="minorBidi" w:cstheme="minorBidi"/>
          <w:sz w:val="28"/>
          <w:szCs w:val="28"/>
          <w:lang w:eastAsia="th-TH"/>
        </w:rPr>
      </w:pPr>
      <w:r w:rsidRPr="00D21F73">
        <w:rPr>
          <w:rFonts w:asciiTheme="minorBidi" w:hAnsiTheme="minorBidi" w:cstheme="minorBidi"/>
          <w:sz w:val="28"/>
          <w:szCs w:val="28"/>
          <w:lang w:val="en-US" w:eastAsia="th-TH"/>
        </w:rPr>
        <w:t>Subsequently, on 28 July 2023, PTTGC received a summons and a copy of the civil plaint,</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which the Department of National Parks, Wildlife and Plant Conservation filed against the Company with Rayong Provincial Court regarding the</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wrongful act</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causing damage to natural resources and claim for damages</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The plaintiff claimed that the oil spill incident in 2013 caused damage to the plaintiff</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However,</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PTTGC and its</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legal advisor of PTTGC considered relevant facts, evidence and applicable</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laws and are of the opinion that PTTGC</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has taken appropriate measures to provide remedy and compensation for the damage, and the natural resources and environment have been restored since</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the incident</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Therefore, PTTGC</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is not liable for the damages</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as claimed, and no provision for any losses resulting from this case has been recorded</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On 5 June 2025,</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 xml:space="preserve">the Rayong Provincial Court has rendered its judgment to dismiss such case. Thereafter, on 25 October 2025, PTTGC received a notice enclosing a copy of the plaintiff's appeal from the Rayong Provincial Court. PTTGC filed </w:t>
      </w:r>
      <w:r w:rsidR="00B54265" w:rsidRPr="00D21F73">
        <w:rPr>
          <w:rFonts w:asciiTheme="minorBidi" w:hAnsiTheme="minorBidi" w:cstheme="minorBidi"/>
          <w:sz w:val="28"/>
          <w:szCs w:val="28"/>
          <w:lang w:val="en-US" w:eastAsia="th-TH"/>
        </w:rPr>
        <w:t xml:space="preserve">a motion to amend its </w:t>
      </w:r>
      <w:r w:rsidRPr="00D21F73">
        <w:rPr>
          <w:rFonts w:asciiTheme="minorBidi" w:hAnsiTheme="minorBidi" w:cstheme="minorBidi"/>
          <w:sz w:val="28"/>
          <w:szCs w:val="28"/>
          <w:lang w:val="en-US" w:eastAsia="th-TH"/>
        </w:rPr>
        <w:t xml:space="preserve">appeal on 28 January 2026, and on 20 June 2026, the Rayong Provincial Court </w:t>
      </w:r>
      <w:r w:rsidR="003152E0" w:rsidRPr="00D21F73">
        <w:rPr>
          <w:rFonts w:asciiTheme="minorBidi" w:hAnsiTheme="minorBidi" w:cstheme="minorBidi"/>
          <w:sz w:val="28"/>
          <w:szCs w:val="28"/>
          <w:lang w:val="en-US" w:eastAsia="th-TH"/>
        </w:rPr>
        <w:t>issued a notice scheduling a hearing for the delivery of the judgement rendered by the Court of Appeal Region 2 for 8 September 2026.</w:t>
      </w:r>
    </w:p>
    <w:p w14:paraId="452A122D" w14:textId="77777777" w:rsidR="000B77EE" w:rsidRPr="00D21F73" w:rsidRDefault="000B77EE" w:rsidP="000B77EE">
      <w:pPr>
        <w:tabs>
          <w:tab w:val="left" w:pos="142"/>
        </w:tabs>
        <w:ind w:left="562" w:right="14"/>
        <w:rPr>
          <w:rFonts w:asciiTheme="minorBidi" w:hAnsiTheme="minorBidi" w:cstheme="minorBidi"/>
          <w:sz w:val="16"/>
          <w:szCs w:val="16"/>
          <w:lang w:val="en-US"/>
        </w:rPr>
      </w:pPr>
    </w:p>
    <w:p w14:paraId="7A082CF9" w14:textId="6F3D4B4A" w:rsidR="000B77EE" w:rsidRPr="00D21F73" w:rsidRDefault="000B77EE" w:rsidP="000B77EE">
      <w:pPr>
        <w:tabs>
          <w:tab w:val="left" w:pos="567"/>
        </w:tabs>
        <w:spacing w:line="320" w:lineRule="exact"/>
        <w:ind w:left="567" w:right="6" w:hanging="567"/>
        <w:rPr>
          <w:rFonts w:asciiTheme="minorBidi" w:hAnsiTheme="minorBidi" w:cstheme="minorBidi"/>
          <w:sz w:val="28"/>
          <w:szCs w:val="28"/>
          <w:cs/>
          <w:lang w:val="en-US" w:eastAsia="th-TH"/>
        </w:rPr>
      </w:pPr>
      <w:r w:rsidRPr="00D21F73">
        <w:rPr>
          <w:rFonts w:asciiTheme="minorBidi" w:hAnsiTheme="minorBidi" w:cstheme="minorBidi"/>
          <w:sz w:val="28"/>
          <w:szCs w:val="28"/>
          <w:lang w:val="en-US"/>
        </w:rPr>
        <w:t>22</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8</w:t>
      </w:r>
      <w:r w:rsidRPr="00D21F73">
        <w:rPr>
          <w:rFonts w:asciiTheme="minorBidi" w:hAnsiTheme="minorBidi" w:cstheme="minorBidi"/>
          <w:sz w:val="28"/>
          <w:szCs w:val="28"/>
          <w:rtl/>
          <w:cs/>
          <w:lang w:val="en-US"/>
        </w:rPr>
        <w:tab/>
      </w:r>
      <w:r w:rsidRPr="00D21F73">
        <w:rPr>
          <w:rFonts w:asciiTheme="minorBidi" w:hAnsiTheme="minorBidi" w:cstheme="minorBidi"/>
          <w:sz w:val="28"/>
          <w:szCs w:val="28"/>
          <w:lang w:val="en-US" w:eastAsia="th-TH"/>
        </w:rPr>
        <w:t xml:space="preserve">On 8 April 2023, PTTGC received a summons and a copy of the civil plaint which the Local Fisheries Association, fishermen and merchants </w:t>
      </w:r>
      <w:r w:rsidRPr="00D21F73">
        <w:rPr>
          <w:rFonts w:asciiTheme="minorBidi" w:hAnsiTheme="minorBidi" w:cstheme="minorBidi"/>
          <w:sz w:val="28"/>
          <w:szCs w:val="28"/>
          <w:cs/>
          <w:lang w:val="en-US" w:eastAsia="th-TH"/>
        </w:rPr>
        <w:t>(</w:t>
      </w:r>
      <w:r w:rsidRPr="00D21F73">
        <w:rPr>
          <w:rFonts w:asciiTheme="minorBidi" w:hAnsiTheme="minorBidi" w:cstheme="minorBidi"/>
          <w:sz w:val="28"/>
          <w:szCs w:val="28"/>
          <w:lang w:val="en-US" w:eastAsia="th-TH"/>
        </w:rPr>
        <w:t>Plaintiffs</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filed against Star Petroleum Refining Public Company Limited as the first defendant and the PTTGC as the second defendant with Rayong Provincial Court regarding the wrongful act, claim for damages and request for marine resources restoration</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The Plaintiffs claimed that the oil spill incident caused the Plaintiffs</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loss of income</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However, PTTGC and</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its legal advisor considered relevant facts, evidence and applicable</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laws and are of the opinion that PTTGC did not commit a wrongful act against the Plaintiffs as claimed</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Therefore, it is not liable for the damages as claimed</w:t>
      </w:r>
      <w:r w:rsidRPr="00D21F73">
        <w:rPr>
          <w:rFonts w:asciiTheme="minorBidi" w:hAnsiTheme="minorBidi" w:cstheme="minorBidi"/>
          <w:sz w:val="28"/>
          <w:szCs w:val="28"/>
          <w:cs/>
          <w:lang w:val="en-US" w:eastAsia="th-TH"/>
        </w:rPr>
        <w:t xml:space="preserve">. </w:t>
      </w:r>
      <w:r w:rsidRPr="00D21F73">
        <w:rPr>
          <w:rFonts w:asciiTheme="minorBidi" w:hAnsiTheme="minorBidi" w:cstheme="minorBidi"/>
          <w:sz w:val="28"/>
          <w:szCs w:val="28"/>
          <w:lang w:val="en-US" w:eastAsia="th-TH"/>
        </w:rPr>
        <w:t xml:space="preserve">PTTGC submitted the statement of defense to the Rayong Provincial Court on 8 June 2023. Accordingly, PTTGC has not recorded any provision for any losses resulting from such case. On 22 December 2025, the Rayong Provincial Court has rendered its judgment to dismiss such case. Subsequently, </w:t>
      </w:r>
      <w:r w:rsidR="00315760" w:rsidRPr="00D21F73">
        <w:rPr>
          <w:rFonts w:asciiTheme="minorBidi" w:hAnsiTheme="minorBidi" w:cstheme="minorBidi"/>
          <w:sz w:val="28"/>
          <w:szCs w:val="28"/>
          <w:lang w:val="en-US" w:eastAsia="th-TH"/>
        </w:rPr>
        <w:t>the Plaintiffs filed an appeal, and the notice of appeal is currently in the process of being served on PTTGC by the Rayong Provincial Court.</w:t>
      </w:r>
    </w:p>
    <w:p w14:paraId="26B24A7D" w14:textId="77777777" w:rsidR="000B77EE" w:rsidRPr="00D21F73" w:rsidRDefault="000B77EE" w:rsidP="000B77EE">
      <w:pPr>
        <w:tabs>
          <w:tab w:val="left" w:pos="567"/>
        </w:tabs>
        <w:spacing w:line="320" w:lineRule="exact"/>
        <w:ind w:left="567" w:right="6" w:hanging="567"/>
        <w:rPr>
          <w:rFonts w:asciiTheme="minorBidi" w:hAnsiTheme="minorBidi"/>
          <w:spacing w:val="-3"/>
          <w:sz w:val="28"/>
          <w:cs/>
          <w:lang w:eastAsia="th-TH"/>
        </w:rPr>
      </w:pPr>
      <w:r w:rsidRPr="00D21F73">
        <w:rPr>
          <w:rFonts w:asciiTheme="minorBidi" w:hAnsiTheme="minorBidi"/>
          <w:spacing w:val="-3"/>
          <w:sz w:val="28"/>
          <w:cs/>
          <w:lang w:eastAsia="th-TH"/>
        </w:rPr>
        <w:br w:type="page"/>
      </w:r>
    </w:p>
    <w:p w14:paraId="20E064F8" w14:textId="77777777" w:rsidR="000B77EE" w:rsidRPr="00D21F73" w:rsidRDefault="000B77EE" w:rsidP="000B77EE">
      <w:pPr>
        <w:spacing w:line="320" w:lineRule="exact"/>
        <w:ind w:left="567" w:right="3" w:hanging="567"/>
        <w:rPr>
          <w:rFonts w:asciiTheme="minorBidi" w:hAnsiTheme="minorBidi" w:cstheme="minorBidi"/>
          <w:sz w:val="28"/>
          <w:szCs w:val="28"/>
          <w:cs/>
        </w:rPr>
      </w:pPr>
      <w:r w:rsidRPr="00D21F73">
        <w:rPr>
          <w:rFonts w:asciiTheme="minorBidi" w:hAnsiTheme="minorBidi" w:cstheme="minorBidi"/>
          <w:b/>
          <w:bCs/>
          <w:sz w:val="28"/>
          <w:szCs w:val="28"/>
          <w:lang w:val="en-US"/>
        </w:rPr>
        <w:lastRenderedPageBreak/>
        <w:t>22</w:t>
      </w:r>
      <w:r w:rsidRPr="00D21F73">
        <w:rPr>
          <w:rFonts w:asciiTheme="minorBidi" w:hAnsiTheme="minorBidi" w:cstheme="minorBidi"/>
          <w:b/>
          <w:bCs/>
          <w:sz w:val="28"/>
          <w:szCs w:val="28"/>
          <w:cs/>
          <w:lang w:val="en-US"/>
        </w:rPr>
        <w:t>.</w:t>
      </w:r>
      <w:r w:rsidRPr="00D21F73">
        <w:rPr>
          <w:rFonts w:asciiTheme="minorBidi" w:hAnsiTheme="minorBidi" w:cstheme="minorBidi"/>
          <w:b/>
          <w:bCs/>
          <w:sz w:val="28"/>
          <w:szCs w:val="28"/>
        </w:rPr>
        <w:tab/>
        <w:t>Commitments and contingent liabilities</w:t>
      </w:r>
      <w:r w:rsidRPr="00D21F73">
        <w:rPr>
          <w:rFonts w:asciiTheme="minorBidi" w:hAnsiTheme="minorBidi" w:cstheme="minorBidi"/>
          <w:sz w:val="28"/>
          <w:szCs w:val="28"/>
          <w:cs/>
          <w:lang w:val="en-US"/>
        </w:rPr>
        <w:t xml:space="preserve"> (</w:t>
      </w:r>
      <w:r w:rsidRPr="00D21F73">
        <w:rPr>
          <w:rFonts w:asciiTheme="minorBidi" w:hAnsiTheme="minorBidi" w:cstheme="minorBidi"/>
          <w:sz w:val="28"/>
          <w:szCs w:val="28"/>
        </w:rPr>
        <w:t>Continued</w:t>
      </w:r>
      <w:r w:rsidRPr="00D21F73">
        <w:rPr>
          <w:rFonts w:asciiTheme="minorBidi" w:hAnsiTheme="minorBidi" w:cstheme="minorBidi"/>
          <w:sz w:val="28"/>
          <w:szCs w:val="28"/>
          <w:cs/>
          <w:lang w:val="en-US"/>
        </w:rPr>
        <w:t>)</w:t>
      </w:r>
    </w:p>
    <w:p w14:paraId="5B8E437A" w14:textId="77777777" w:rsidR="000B77EE" w:rsidRPr="00D21F73" w:rsidRDefault="000B77EE" w:rsidP="000B77EE">
      <w:pPr>
        <w:tabs>
          <w:tab w:val="left" w:pos="142"/>
        </w:tabs>
        <w:ind w:left="562" w:right="14"/>
        <w:rPr>
          <w:rFonts w:asciiTheme="minorBidi" w:hAnsiTheme="minorBidi" w:cstheme="minorBidi"/>
          <w:sz w:val="16"/>
          <w:szCs w:val="16"/>
          <w:lang w:val="en-US"/>
        </w:rPr>
      </w:pPr>
    </w:p>
    <w:p w14:paraId="7BBF80CC" w14:textId="77777777" w:rsidR="000B77EE" w:rsidRPr="00D21F73" w:rsidRDefault="000B77EE" w:rsidP="000B77EE">
      <w:pPr>
        <w:pStyle w:val="List"/>
        <w:spacing w:line="320" w:lineRule="exact"/>
        <w:ind w:left="567" w:right="3" w:firstLine="0"/>
        <w:rPr>
          <w:rFonts w:asciiTheme="minorBidi" w:hAnsiTheme="minorBidi" w:cstheme="minorBidi"/>
        </w:rPr>
      </w:pPr>
      <w:r w:rsidRPr="00D21F73">
        <w:rPr>
          <w:rFonts w:asciiTheme="minorBidi" w:hAnsiTheme="minorBidi" w:cstheme="minorBidi"/>
        </w:rPr>
        <w:t>Details of significant changes in commitments and contingent liabilities are as follows</w:t>
      </w:r>
      <w:r w:rsidRPr="00D21F73">
        <w:rPr>
          <w:rFonts w:asciiTheme="minorBidi" w:hAnsiTheme="minorBidi" w:cstheme="minorBidi"/>
          <w:cs/>
        </w:rPr>
        <w:t>: (</w:t>
      </w:r>
      <w:r w:rsidRPr="00D21F73">
        <w:rPr>
          <w:rFonts w:asciiTheme="minorBidi" w:hAnsiTheme="minorBidi" w:cstheme="minorBidi"/>
        </w:rPr>
        <w:t>Continued</w:t>
      </w:r>
      <w:r w:rsidRPr="00D21F73">
        <w:rPr>
          <w:rFonts w:asciiTheme="minorBidi" w:hAnsiTheme="minorBidi" w:cstheme="minorBidi"/>
          <w:cs/>
        </w:rPr>
        <w:t>)</w:t>
      </w:r>
    </w:p>
    <w:p w14:paraId="7CBD1E5F" w14:textId="77777777" w:rsidR="000B77EE" w:rsidRPr="00D21F73" w:rsidRDefault="000B77EE" w:rsidP="000B77EE">
      <w:pPr>
        <w:tabs>
          <w:tab w:val="left" w:pos="142"/>
        </w:tabs>
        <w:ind w:left="562" w:right="14"/>
        <w:rPr>
          <w:rFonts w:asciiTheme="minorBidi" w:hAnsiTheme="minorBidi" w:cstheme="minorBidi"/>
          <w:sz w:val="16"/>
          <w:szCs w:val="16"/>
          <w:lang w:val="en-US"/>
        </w:rPr>
      </w:pPr>
    </w:p>
    <w:p w14:paraId="7E4323E9" w14:textId="77777777" w:rsidR="000B77EE" w:rsidRPr="00D21F73" w:rsidRDefault="000B77EE" w:rsidP="000B77EE">
      <w:pPr>
        <w:tabs>
          <w:tab w:val="left" w:pos="567"/>
        </w:tabs>
        <w:spacing w:line="320" w:lineRule="exact"/>
        <w:ind w:left="567" w:right="6" w:hanging="567"/>
        <w:rPr>
          <w:rFonts w:asciiTheme="minorBidi" w:hAnsiTheme="minorBidi" w:cstheme="minorBidi"/>
          <w:sz w:val="28"/>
          <w:szCs w:val="28"/>
          <w:lang w:val="en-US"/>
        </w:rPr>
      </w:pPr>
      <w:r w:rsidRPr="00D21F73">
        <w:rPr>
          <w:rFonts w:asciiTheme="minorBidi" w:hAnsiTheme="minorBidi" w:cstheme="minorBidi"/>
          <w:sz w:val="28"/>
          <w:szCs w:val="28"/>
          <w:lang w:val="en-US"/>
        </w:rPr>
        <w:t>22</w:t>
      </w:r>
      <w:r w:rsidRPr="00D21F73">
        <w:rPr>
          <w:rFonts w:asciiTheme="minorBidi" w:hAnsiTheme="minorBidi" w:cstheme="minorBidi"/>
          <w:sz w:val="28"/>
          <w:szCs w:val="28"/>
          <w:cs/>
          <w:lang w:val="en-US"/>
        </w:rPr>
        <w:t>.</w:t>
      </w:r>
      <w:r w:rsidRPr="00D21F73">
        <w:rPr>
          <w:rFonts w:asciiTheme="minorBidi" w:hAnsiTheme="minorBidi" w:cstheme="minorBidi"/>
          <w:sz w:val="28"/>
          <w:szCs w:val="28"/>
          <w:lang w:val="en-US"/>
        </w:rPr>
        <w:t>9</w:t>
      </w:r>
      <w:r w:rsidRPr="00D21F73">
        <w:rPr>
          <w:rFonts w:asciiTheme="minorBidi" w:hAnsiTheme="minorBidi" w:cstheme="minorBidi"/>
          <w:sz w:val="28"/>
          <w:szCs w:val="28"/>
          <w:rtl/>
          <w:cs/>
          <w:lang w:val="en-US"/>
        </w:rPr>
        <w:tab/>
      </w:r>
      <w:r w:rsidRPr="00D21F73">
        <w:rPr>
          <w:rFonts w:asciiTheme="minorBidi" w:hAnsiTheme="minorBidi" w:cstheme="minorBidi"/>
          <w:sz w:val="28"/>
          <w:szCs w:val="28"/>
          <w:lang w:val="en-US"/>
        </w:rPr>
        <w:t xml:space="preserve">In September 2024, IRPC Public Company Limited </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IRPC</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 xml:space="preserve">received a Value Added Tax </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VAT</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 xml:space="preserve">assessment notification </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Por</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Por</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73</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1</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 xml:space="preserve">and a VAT refund notification letter </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Por</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Por</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72</w:t>
      </w:r>
      <w:r w:rsidRPr="00D21F73">
        <w:rPr>
          <w:rFonts w:asciiTheme="minorBidi" w:hAnsiTheme="minorBidi" w:cs="Cordia New"/>
          <w:sz w:val="28"/>
          <w:szCs w:val="28"/>
          <w:cs/>
          <w:lang w:val="en-US"/>
        </w:rPr>
        <w:t>.</w:t>
      </w:r>
      <w:r w:rsidRPr="00D21F73">
        <w:rPr>
          <w:rFonts w:asciiTheme="minorBidi" w:hAnsiTheme="minorBidi" w:cstheme="minorBidi"/>
          <w:sz w:val="28"/>
          <w:szCs w:val="28"/>
          <w:lang w:val="en-US"/>
        </w:rPr>
        <w:t>1</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from the Revenue Department</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These notifications pertained to a VAT assessment for VAT underpayment related to export sales to an overseas customer during the period from August 2019 to September 2020, amounting to Baht 538 million</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This amount includes additional fines and surcharges as required by VAT law</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Currently, IRPC is appealing the tax assessment with the Appeal Committee in accordance with the Revenue Code</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The management is confident that IRPC has no obligation to pay the VAT underpayment, fines and surcharges as assessed since the export sales were conducted through the standard export process, as is customary with its customers</w:t>
      </w:r>
      <w:r w:rsidRPr="00D21F73">
        <w:rPr>
          <w:rFonts w:asciiTheme="minorBidi" w:hAnsiTheme="minorBidi" w:cs="Cordia New"/>
          <w:sz w:val="28"/>
          <w:szCs w:val="28"/>
          <w:cs/>
          <w:lang w:val="en-US"/>
        </w:rPr>
        <w:t xml:space="preserve">. </w:t>
      </w:r>
      <w:r w:rsidRPr="00D21F73">
        <w:rPr>
          <w:rFonts w:asciiTheme="minorBidi" w:hAnsiTheme="minorBidi" w:cstheme="minorBidi"/>
          <w:sz w:val="28"/>
          <w:szCs w:val="28"/>
          <w:lang w:val="en-US"/>
        </w:rPr>
        <w:t xml:space="preserve">Therefore, as </w:t>
      </w:r>
      <w:proofErr w:type="gramStart"/>
      <w:r w:rsidRPr="00D21F73">
        <w:rPr>
          <w:rFonts w:asciiTheme="minorBidi" w:hAnsiTheme="minorBidi" w:cstheme="minorBidi"/>
          <w:sz w:val="28"/>
          <w:szCs w:val="28"/>
          <w:lang w:val="en-US"/>
        </w:rPr>
        <w:t>at</w:t>
      </w:r>
      <w:proofErr w:type="gramEnd"/>
      <w:r w:rsidRPr="00D21F73">
        <w:rPr>
          <w:rFonts w:asciiTheme="minorBidi" w:hAnsiTheme="minorBidi" w:cstheme="minorBidi"/>
          <w:sz w:val="28"/>
          <w:szCs w:val="28"/>
          <w:lang w:val="en-US"/>
        </w:rPr>
        <w:t xml:space="preserve"> 30 June 2026, IRPC has not recorded a provision for the liability</w:t>
      </w:r>
      <w:r w:rsidRPr="00D21F73">
        <w:rPr>
          <w:rFonts w:asciiTheme="minorBidi" w:hAnsiTheme="minorBidi" w:cs="Cordia New"/>
          <w:sz w:val="28"/>
          <w:szCs w:val="28"/>
          <w:cs/>
          <w:lang w:val="en-US"/>
        </w:rPr>
        <w:t>.</w:t>
      </w:r>
    </w:p>
    <w:p w14:paraId="70C59628" w14:textId="77777777" w:rsidR="000B77EE" w:rsidRPr="00D21F73" w:rsidRDefault="000B77EE" w:rsidP="000B77EE">
      <w:pPr>
        <w:tabs>
          <w:tab w:val="left" w:pos="142"/>
        </w:tabs>
        <w:ind w:left="562" w:right="14"/>
        <w:rPr>
          <w:rFonts w:asciiTheme="minorBidi" w:hAnsiTheme="minorBidi" w:cstheme="minorBidi"/>
          <w:sz w:val="16"/>
          <w:szCs w:val="16"/>
          <w:lang w:val="en-US"/>
        </w:rPr>
      </w:pPr>
    </w:p>
    <w:p w14:paraId="671E67C0" w14:textId="77777777" w:rsidR="000B77EE" w:rsidRPr="00D21F73" w:rsidRDefault="000B77EE" w:rsidP="000B77EE">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D21F73">
        <w:rPr>
          <w:rFonts w:asciiTheme="minorBidi" w:hAnsiTheme="minorBidi" w:cstheme="minorBidi"/>
          <w:b/>
          <w:bCs/>
          <w:sz w:val="28"/>
          <w:szCs w:val="28"/>
          <w:lang w:val="en-US"/>
        </w:rPr>
        <w:t>23</w:t>
      </w:r>
      <w:r w:rsidRPr="00D21F73">
        <w:rPr>
          <w:rFonts w:asciiTheme="minorBidi" w:hAnsiTheme="minorBidi" w:cstheme="minorBidi"/>
          <w:b/>
          <w:bCs/>
          <w:sz w:val="28"/>
          <w:szCs w:val="28"/>
          <w:cs/>
        </w:rPr>
        <w:t>.</w:t>
      </w:r>
      <w:r w:rsidRPr="00D21F73">
        <w:rPr>
          <w:rFonts w:asciiTheme="minorBidi" w:hAnsiTheme="minorBidi" w:cstheme="minorBidi"/>
          <w:b/>
          <w:bCs/>
          <w:sz w:val="28"/>
          <w:szCs w:val="28"/>
          <w:cs/>
        </w:rPr>
        <w:tab/>
      </w:r>
      <w:r w:rsidRPr="00D21F73">
        <w:rPr>
          <w:rFonts w:asciiTheme="minorBidi" w:hAnsiTheme="minorBidi" w:cstheme="minorBidi"/>
          <w:b/>
          <w:bCs/>
          <w:sz w:val="28"/>
          <w:szCs w:val="28"/>
        </w:rPr>
        <w:t>Events after the reporting period</w:t>
      </w:r>
    </w:p>
    <w:p w14:paraId="147F2E42" w14:textId="77777777" w:rsidR="000B77EE" w:rsidRPr="00D21F73" w:rsidRDefault="000B77EE" w:rsidP="000B77EE">
      <w:pPr>
        <w:tabs>
          <w:tab w:val="left" w:pos="142"/>
        </w:tabs>
        <w:ind w:left="562" w:right="14"/>
        <w:rPr>
          <w:rFonts w:asciiTheme="minorBidi" w:hAnsiTheme="minorBidi" w:cstheme="minorBidi"/>
          <w:sz w:val="16"/>
          <w:szCs w:val="16"/>
          <w:lang w:val="en-US"/>
        </w:rPr>
      </w:pPr>
    </w:p>
    <w:p w14:paraId="6E1E56F7" w14:textId="77777777" w:rsidR="000B77EE" w:rsidRPr="00D21F73" w:rsidRDefault="000B77EE" w:rsidP="000B77EE">
      <w:pPr>
        <w:tabs>
          <w:tab w:val="left" w:pos="567"/>
        </w:tabs>
        <w:spacing w:line="320" w:lineRule="exact"/>
        <w:ind w:left="567" w:right="6" w:hanging="567"/>
        <w:rPr>
          <w:rFonts w:asciiTheme="minorBidi" w:hAnsiTheme="minorBidi" w:cstheme="minorBidi"/>
          <w:sz w:val="28"/>
          <w:szCs w:val="28"/>
          <w:lang w:val="en-US"/>
        </w:rPr>
      </w:pPr>
      <w:r w:rsidRPr="00D21F73">
        <w:rPr>
          <w:rFonts w:asciiTheme="minorBidi" w:hAnsiTheme="minorBidi" w:cstheme="minorBidi"/>
          <w:sz w:val="28"/>
          <w:szCs w:val="28"/>
          <w:lang w:val="en-US"/>
        </w:rPr>
        <w:tab/>
        <w:t>The Audit Committee of the Company approved these financial statements for public issuance on 13</w:t>
      </w:r>
      <w:r w:rsidRPr="00D21F73">
        <w:rPr>
          <w:rFonts w:asciiTheme="minorBidi" w:hAnsiTheme="minorBidi" w:cs="Cordia New"/>
          <w:sz w:val="28"/>
          <w:szCs w:val="28"/>
          <w:cs/>
          <w:lang w:val="en-US"/>
        </w:rPr>
        <w:t xml:space="preserve"> </w:t>
      </w:r>
      <w:r w:rsidRPr="00D21F73">
        <w:rPr>
          <w:rFonts w:asciiTheme="minorBidi" w:hAnsiTheme="minorBidi" w:cs="Cordia New"/>
          <w:sz w:val="28"/>
          <w:szCs w:val="28"/>
          <w:lang w:val="en-US"/>
        </w:rPr>
        <w:t>August</w:t>
      </w:r>
      <w:r w:rsidRPr="00D21F73">
        <w:rPr>
          <w:rFonts w:asciiTheme="minorBidi" w:hAnsiTheme="minorBidi" w:cstheme="minorBidi"/>
          <w:sz w:val="28"/>
          <w:szCs w:val="28"/>
          <w:lang w:val="en-US"/>
        </w:rPr>
        <w:t xml:space="preserve"> 2026</w:t>
      </w:r>
      <w:r w:rsidRPr="00D21F73">
        <w:rPr>
          <w:rFonts w:asciiTheme="minorBidi" w:hAnsiTheme="minorBidi" w:cstheme="minorBidi"/>
          <w:sz w:val="28"/>
          <w:szCs w:val="28"/>
          <w:cs/>
          <w:lang w:val="en-US"/>
        </w:rPr>
        <w:t>.</w:t>
      </w:r>
    </w:p>
    <w:p w14:paraId="1CFB3C64" w14:textId="77777777" w:rsidR="000B77EE" w:rsidRPr="00D21F73" w:rsidRDefault="000B77EE" w:rsidP="000B77EE">
      <w:pPr>
        <w:tabs>
          <w:tab w:val="left" w:pos="142"/>
        </w:tabs>
        <w:ind w:left="562" w:right="14"/>
        <w:rPr>
          <w:rFonts w:asciiTheme="minorBidi" w:hAnsiTheme="minorBidi" w:cstheme="minorBidi"/>
          <w:sz w:val="18"/>
          <w:szCs w:val="18"/>
          <w:lang w:val="en-US"/>
        </w:rPr>
      </w:pPr>
    </w:p>
    <w:p w14:paraId="6D488923" w14:textId="77777777" w:rsidR="000B77EE" w:rsidRPr="000A2928" w:rsidRDefault="000B77EE" w:rsidP="000B77EE">
      <w:pPr>
        <w:tabs>
          <w:tab w:val="left" w:pos="142"/>
        </w:tabs>
        <w:ind w:left="562" w:right="14"/>
        <w:rPr>
          <w:rFonts w:asciiTheme="minorBidi" w:hAnsiTheme="minorBidi" w:cstheme="minorBidi"/>
          <w:sz w:val="18"/>
          <w:szCs w:val="18"/>
          <w:lang w:val="en-US"/>
        </w:rPr>
      </w:pPr>
      <w:r w:rsidRPr="00D21F73">
        <w:rPr>
          <w:rFonts w:asciiTheme="minorBidi" w:hAnsiTheme="minorBidi" w:cstheme="minorBidi"/>
          <w:noProof/>
          <w:sz w:val="18"/>
          <w:szCs w:val="18"/>
          <w:lang w:val="en-US"/>
        </w:rPr>
        <mc:AlternateContent>
          <mc:Choice Requires="wps">
            <w:drawing>
              <wp:anchor distT="4294967294" distB="4294967294" distL="114300" distR="114300" simplePos="0" relativeHeight="251659264" behindDoc="0" locked="0" layoutInCell="1" allowOverlap="1" wp14:anchorId="12C2087E" wp14:editId="38CC7828">
                <wp:simplePos x="0" y="0"/>
                <wp:positionH relativeFrom="column">
                  <wp:posOffset>1770380</wp:posOffset>
                </wp:positionH>
                <wp:positionV relativeFrom="paragraph">
                  <wp:posOffset>139065</wp:posOffset>
                </wp:positionV>
                <wp:extent cx="2743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78771"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9.4pt,10.95pt" to="355.4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StsAEAAEgDAAAOAAAAZHJzL2Uyb0RvYy54bWysU01v2zAMvQ/ofxB0X5xk6z6MOD2k7S7t&#10;FqDdD2Ak2RYmiwKpxM6/r6QmWbHdhvkgSCL59N4jvbqZBicOhtiib+RiNpfCeIXa+q6RP5/v33+R&#10;giN4DQ69aeTRsLxZX71bjaE2S+zRaUMigXiux9DIPsZQVxWr3gzAMwzGp2CLNEBMR+oqTTAm9MFV&#10;y/n8UzUi6UCoDHO6vX0NynXBb1uj4o+2ZROFa2TiFstKZd3ltVqvoO4IQm/ViQb8A4sBrE+PXqBu&#10;IYLYk/0LarCKkLGNM4VDhW1rlSkakprF/A81Tz0EU7QkczhcbOL/B6u+HzZ+S5m6mvxTeED1i4XH&#10;TQ++M4XA8zGkxi2yVdUYuL6U5AOHLYnd+Ig65cA+YnFhamnIkEmfmIrZx4vZZopCpcvl548fUgel&#10;UOdYBfW5MBDHbwYHkTeNdNZnH6CGwwPHTATqc0q+9nhvnSu9dF6Mjfx6vbwuBYzO6hzMaUzdbuNI&#10;HCBPQ/mKqhR5m0a497qA9Qb03WkfwbrXfXrc+ZMZWX8eNq53qI9bOpuU2lVYnkYrz8Pbc6n+/QOs&#10;XwAAAP//AwBQSwMEFAAGAAgAAAAhAIfxryzdAAAACQEAAA8AAABkcnMvZG93bnJldi54bWxMj0FP&#10;wzAMhe9I/IfISFymLWmR2ChNJwT0xoXBxNVrTVvROF2TbYVfjxEHuNnvPT1/zteT69WRxtB5tpAs&#10;DCjiytcdNxZeX8r5ClSIyDX2nsnCJwVYF+dnOWa1P/EzHTexUVLCIUMLbYxDpnWoWnIYFn4gFu/d&#10;jw6jrGOj6xFPUu56nRpzrR12LBdaHOi+pepjc3AWQrmlffk1q2bm7arxlO4fnh7R2suL6e4WVKQp&#10;/oXhB1/QoRCmnT9wHVRvIV2uBD3KkNyAksAyMSLsfgVd5Pr/B8U3AAAA//8DAFBLAQItABQABgAI&#10;AAAAIQC2gziS/gAAAOEBAAATAAAAAAAAAAAAAAAAAAAAAABbQ29udGVudF9UeXBlc10ueG1sUEsB&#10;Ai0AFAAGAAgAAAAhADj9If/WAAAAlAEAAAsAAAAAAAAAAAAAAAAALwEAAF9yZWxzLy5yZWxzUEsB&#10;Ai0AFAAGAAgAAAAhAOWsVK2wAQAASAMAAA4AAAAAAAAAAAAAAAAALgIAAGRycy9lMm9Eb2MueG1s&#10;UEsBAi0AFAAGAAgAAAAhAIfxryzdAAAACQEAAA8AAAAAAAAAAAAAAAAACgQAAGRycy9kb3ducmV2&#10;LnhtbFBLBQYAAAAABAAEAPMAAAAUBQAAAAA=&#10;"/>
            </w:pict>
          </mc:Fallback>
        </mc:AlternateContent>
      </w:r>
    </w:p>
    <w:sectPr w:rsidR="000B77EE" w:rsidRPr="000A2928" w:rsidSect="005C7D03">
      <w:headerReference w:type="even" r:id="rId28"/>
      <w:headerReference w:type="default" r:id="rId29"/>
      <w:footerReference w:type="even" r:id="rId30"/>
      <w:footerReference w:type="default" r:id="rId31"/>
      <w:headerReference w:type="first" r:id="rId32"/>
      <w:pgSz w:w="11907" w:h="16839" w:code="9"/>
      <w:pgMar w:top="1728" w:right="1152" w:bottom="720" w:left="864"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75B0" w14:textId="77777777" w:rsidR="00903BBB" w:rsidRDefault="00903BBB" w:rsidP="002E24E0">
      <w:r>
        <w:separator/>
      </w:r>
    </w:p>
  </w:endnote>
  <w:endnote w:type="continuationSeparator" w:id="0">
    <w:p w14:paraId="0B7F2496" w14:textId="77777777" w:rsidR="00903BBB" w:rsidRDefault="00903BBB"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PSL-TextMono">
    <w:altName w:val="Angsana New"/>
    <w:charset w:val="DE"/>
    <w:family w:val="modern"/>
    <w:pitch w:val="fixed"/>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371174"/>
      <w:docPartObj>
        <w:docPartGallery w:val="Page Numbers (Bottom of Page)"/>
        <w:docPartUnique/>
      </w:docPartObj>
    </w:sdtPr>
    <w:sdtEndPr>
      <w:rPr>
        <w:rFonts w:asciiTheme="minorBidi" w:hAnsiTheme="minorBidi" w:cstheme="minorBidi"/>
        <w:noProof/>
        <w:sz w:val="28"/>
        <w:szCs w:val="28"/>
      </w:rPr>
    </w:sdtEndPr>
    <w:sdtContent>
      <w:p w14:paraId="14D40A1F" w14:textId="3A09A0FF" w:rsidR="004E116A" w:rsidRPr="00DF7128" w:rsidRDefault="004E116A">
        <w:pPr>
          <w:pStyle w:val="Footer"/>
          <w:jc w:val="center"/>
          <w:rPr>
            <w:rFonts w:asciiTheme="minorBidi" w:hAnsiTheme="minorBidi" w:cstheme="minorBidi"/>
            <w:sz w:val="28"/>
            <w:szCs w:val="28"/>
          </w:rPr>
        </w:pPr>
        <w:r w:rsidRPr="00DF7128">
          <w:rPr>
            <w:rFonts w:asciiTheme="minorBidi" w:hAnsiTheme="minorBidi" w:cstheme="minorBidi"/>
            <w:sz w:val="28"/>
            <w:szCs w:val="28"/>
          </w:rPr>
          <w:fldChar w:fldCharType="begin"/>
        </w:r>
        <w:r w:rsidRPr="00DF7128">
          <w:rPr>
            <w:rFonts w:asciiTheme="minorBidi" w:hAnsiTheme="minorBidi" w:cstheme="minorBidi"/>
            <w:sz w:val="28"/>
            <w:szCs w:val="28"/>
          </w:rPr>
          <w:instrText xml:space="preserve"> PAGE   \</w:instrText>
        </w:r>
        <w:r w:rsidRPr="00DF7128">
          <w:rPr>
            <w:rFonts w:asciiTheme="minorBidi" w:hAnsiTheme="minorBidi" w:cs="Cordia New"/>
            <w:sz w:val="28"/>
            <w:szCs w:val="28"/>
            <w:cs/>
          </w:rPr>
          <w:instrText xml:space="preserve">* </w:instrText>
        </w:r>
        <w:r w:rsidRPr="00DF7128">
          <w:rPr>
            <w:rFonts w:asciiTheme="minorBidi" w:hAnsiTheme="minorBidi" w:cstheme="minorBidi"/>
            <w:sz w:val="28"/>
            <w:szCs w:val="28"/>
          </w:rPr>
          <w:instrText xml:space="preserve">MERGEFORMAT </w:instrText>
        </w:r>
        <w:r w:rsidRPr="00DF7128">
          <w:rPr>
            <w:rFonts w:asciiTheme="minorBidi" w:hAnsiTheme="minorBidi" w:cstheme="minorBidi"/>
            <w:sz w:val="28"/>
            <w:szCs w:val="28"/>
          </w:rPr>
          <w:fldChar w:fldCharType="separate"/>
        </w:r>
        <w:r w:rsidR="009B63F3">
          <w:rPr>
            <w:rFonts w:asciiTheme="minorBidi" w:hAnsiTheme="minorBidi" w:cstheme="minorBidi"/>
            <w:noProof/>
            <w:sz w:val="28"/>
            <w:szCs w:val="28"/>
          </w:rPr>
          <w:t>14</w:t>
        </w:r>
        <w:r w:rsidRPr="00DF7128">
          <w:rPr>
            <w:rFonts w:asciiTheme="minorBidi" w:hAnsiTheme="minorBidi" w:cstheme="minorBidi"/>
            <w:noProof/>
            <w:sz w:val="28"/>
            <w:szCs w:val="28"/>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0167" w14:textId="77777777" w:rsidR="000B77EE" w:rsidRDefault="000B77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FB9BD" w14:textId="77777777" w:rsidR="000B77EE" w:rsidRDefault="000B77E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E5C44" w14:textId="77777777" w:rsidR="000B77EE" w:rsidRPr="00342240" w:rsidRDefault="000B77EE" w:rsidP="00342240">
    <w:pPr>
      <w:pStyle w:val="Footer"/>
      <w:jc w:val="center"/>
      <w:rPr>
        <w:rFonts w:asciiTheme="minorBidi" w:hAnsiTheme="minorBidi" w:cstheme="minorBidi"/>
        <w:sz w:val="28"/>
        <w:szCs w:val="28"/>
        <w:lang w:val="en-US"/>
      </w:rPr>
    </w:pPr>
    <w:r w:rsidRPr="00342240">
      <w:rPr>
        <w:rFonts w:asciiTheme="minorBidi" w:hAnsiTheme="minorBidi" w:cstheme="minorBidi"/>
        <w:sz w:val="28"/>
        <w:szCs w:val="28"/>
      </w:rPr>
      <w:fldChar w:fldCharType="begin"/>
    </w:r>
    <w:r w:rsidRPr="00342240">
      <w:rPr>
        <w:rFonts w:asciiTheme="minorBidi" w:hAnsiTheme="minorBidi" w:cstheme="minorBidi"/>
        <w:sz w:val="28"/>
        <w:szCs w:val="28"/>
      </w:rPr>
      <w:instrText xml:space="preserve"> PAGE   \</w:instrText>
    </w:r>
    <w:r w:rsidRPr="00342240">
      <w:rPr>
        <w:rFonts w:asciiTheme="minorBidi" w:hAnsiTheme="minorBidi" w:cstheme="minorBidi"/>
        <w:sz w:val="28"/>
        <w:szCs w:val="28"/>
        <w:cs/>
      </w:rPr>
      <w:instrText xml:space="preserve">* </w:instrText>
    </w:r>
    <w:r w:rsidRPr="00342240">
      <w:rPr>
        <w:rFonts w:asciiTheme="minorBidi" w:hAnsiTheme="minorBidi" w:cstheme="minorBidi"/>
        <w:sz w:val="28"/>
        <w:szCs w:val="28"/>
      </w:rPr>
      <w:instrText xml:space="preserve">MERGEFORMAT </w:instrText>
    </w:r>
    <w:r w:rsidRPr="00342240">
      <w:rPr>
        <w:rFonts w:asciiTheme="minorBidi" w:hAnsiTheme="minorBidi" w:cstheme="minorBidi"/>
        <w:sz w:val="28"/>
        <w:szCs w:val="28"/>
      </w:rPr>
      <w:fldChar w:fldCharType="separate"/>
    </w:r>
    <w:r>
      <w:rPr>
        <w:rFonts w:asciiTheme="minorBidi" w:hAnsiTheme="minorBidi" w:cstheme="minorBidi"/>
        <w:noProof/>
        <w:sz w:val="28"/>
        <w:szCs w:val="28"/>
      </w:rPr>
      <w:t>49</w:t>
    </w:r>
    <w:r w:rsidRPr="00342240">
      <w:rPr>
        <w:rFonts w:asciiTheme="minorBidi" w:hAnsiTheme="minorBidi" w:cstheme="minorBidi"/>
        <w:noProof/>
        <w:sz w:val="28"/>
        <w:szCs w:val="2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A151D" w14:textId="77777777" w:rsidR="004E116A" w:rsidRDefault="004E11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28F444" w14:textId="77777777" w:rsidR="004E116A" w:rsidRDefault="004E116A">
    <w:pPr>
      <w:pStyle w:val="Footer"/>
    </w:pPr>
  </w:p>
  <w:p w14:paraId="362FC2C6" w14:textId="77777777" w:rsidR="004E116A" w:rsidRDefault="004E116A"/>
  <w:p w14:paraId="614FF940" w14:textId="77777777" w:rsidR="004E116A" w:rsidRDefault="004E116A"/>
  <w:p w14:paraId="5419E57D" w14:textId="77777777" w:rsidR="004E116A" w:rsidRDefault="004E116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E0CF" w14:textId="22A9EC94" w:rsidR="004E116A" w:rsidRPr="00342240" w:rsidRDefault="004E116A" w:rsidP="00690374">
    <w:pPr>
      <w:pStyle w:val="Footer"/>
      <w:jc w:val="center"/>
      <w:rPr>
        <w:rFonts w:asciiTheme="minorBidi" w:hAnsiTheme="minorBidi" w:cstheme="minorBidi"/>
        <w:sz w:val="28"/>
        <w:szCs w:val="28"/>
        <w:lang w:val="en-US"/>
      </w:rPr>
    </w:pPr>
    <w:r w:rsidRPr="00342240">
      <w:rPr>
        <w:rFonts w:asciiTheme="minorBidi" w:hAnsiTheme="minorBidi" w:cstheme="minorBidi"/>
        <w:sz w:val="28"/>
        <w:szCs w:val="28"/>
      </w:rPr>
      <w:fldChar w:fldCharType="begin"/>
    </w:r>
    <w:r w:rsidRPr="00342240">
      <w:rPr>
        <w:rFonts w:asciiTheme="minorBidi" w:hAnsiTheme="minorBidi" w:cstheme="minorBidi"/>
        <w:sz w:val="28"/>
        <w:szCs w:val="28"/>
      </w:rPr>
      <w:instrText xml:space="preserve"> PAGE   \</w:instrText>
    </w:r>
    <w:r w:rsidRPr="00342240">
      <w:rPr>
        <w:rFonts w:asciiTheme="minorBidi" w:hAnsiTheme="minorBidi" w:cstheme="minorBidi"/>
        <w:sz w:val="28"/>
        <w:szCs w:val="28"/>
        <w:cs/>
      </w:rPr>
      <w:instrText xml:space="preserve">* </w:instrText>
    </w:r>
    <w:r w:rsidRPr="00342240">
      <w:rPr>
        <w:rFonts w:asciiTheme="minorBidi" w:hAnsiTheme="minorBidi" w:cstheme="minorBidi"/>
        <w:sz w:val="28"/>
        <w:szCs w:val="28"/>
      </w:rPr>
      <w:instrText xml:space="preserve">MERGEFORMAT </w:instrText>
    </w:r>
    <w:r w:rsidRPr="00342240">
      <w:rPr>
        <w:rFonts w:asciiTheme="minorBidi" w:hAnsiTheme="minorBidi" w:cstheme="minorBidi"/>
        <w:sz w:val="28"/>
        <w:szCs w:val="28"/>
      </w:rPr>
      <w:fldChar w:fldCharType="separate"/>
    </w:r>
    <w:r w:rsidR="009B63F3">
      <w:rPr>
        <w:rFonts w:asciiTheme="minorBidi" w:hAnsiTheme="minorBidi" w:cstheme="minorBidi"/>
        <w:noProof/>
        <w:sz w:val="28"/>
        <w:szCs w:val="28"/>
      </w:rPr>
      <w:t>60</w:t>
    </w:r>
    <w:r w:rsidRPr="00342240">
      <w:rPr>
        <w:rFonts w:asciiTheme="minorBidi" w:hAnsiTheme="minorBidi" w:cstheme="minorBidi"/>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794D7" w14:textId="77777777" w:rsidR="000B77EE" w:rsidRDefault="000B77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525AB03" w14:textId="77777777" w:rsidR="000B77EE" w:rsidRDefault="000B77EE">
    <w:pPr>
      <w:pStyle w:val="Footer"/>
    </w:pPr>
  </w:p>
  <w:p w14:paraId="311E60B1" w14:textId="77777777" w:rsidR="000B77EE" w:rsidRDefault="000B77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4141722"/>
      <w:docPartObj>
        <w:docPartGallery w:val="Page Numbers (Bottom of Page)"/>
        <w:docPartUnique/>
      </w:docPartObj>
    </w:sdtPr>
    <w:sdtEndPr>
      <w:rPr>
        <w:rFonts w:asciiTheme="minorBidi" w:hAnsiTheme="minorBidi" w:cstheme="minorBidi"/>
        <w:noProof/>
        <w:sz w:val="28"/>
        <w:szCs w:val="28"/>
      </w:rPr>
    </w:sdtEndPr>
    <w:sdtContent>
      <w:p w14:paraId="6BB5F524" w14:textId="77777777" w:rsidR="000B77EE" w:rsidRPr="00DF7128" w:rsidRDefault="000B77EE">
        <w:pPr>
          <w:pStyle w:val="Footer"/>
          <w:jc w:val="center"/>
          <w:rPr>
            <w:rFonts w:asciiTheme="minorBidi" w:hAnsiTheme="minorBidi" w:cstheme="minorBidi"/>
            <w:sz w:val="28"/>
            <w:szCs w:val="28"/>
          </w:rPr>
        </w:pPr>
        <w:r w:rsidRPr="00DF7128">
          <w:rPr>
            <w:rFonts w:asciiTheme="minorBidi" w:hAnsiTheme="minorBidi" w:cstheme="minorBidi"/>
            <w:sz w:val="28"/>
            <w:szCs w:val="28"/>
          </w:rPr>
          <w:fldChar w:fldCharType="begin"/>
        </w:r>
        <w:r w:rsidRPr="00DF7128">
          <w:rPr>
            <w:rFonts w:asciiTheme="minorBidi" w:hAnsiTheme="minorBidi" w:cstheme="minorBidi"/>
            <w:sz w:val="28"/>
            <w:szCs w:val="28"/>
          </w:rPr>
          <w:instrText xml:space="preserve"> PAGE   \</w:instrText>
        </w:r>
        <w:r w:rsidRPr="00DF7128">
          <w:rPr>
            <w:rFonts w:asciiTheme="minorBidi" w:hAnsiTheme="minorBidi" w:cs="Cordia New"/>
            <w:sz w:val="28"/>
            <w:szCs w:val="28"/>
            <w:cs/>
          </w:rPr>
          <w:instrText xml:space="preserve">* </w:instrText>
        </w:r>
        <w:r w:rsidRPr="00DF7128">
          <w:rPr>
            <w:rFonts w:asciiTheme="minorBidi" w:hAnsiTheme="minorBidi" w:cstheme="minorBidi"/>
            <w:sz w:val="28"/>
            <w:szCs w:val="28"/>
          </w:rPr>
          <w:instrText xml:space="preserve">MERGEFORMAT </w:instrText>
        </w:r>
        <w:r w:rsidRPr="00DF7128">
          <w:rPr>
            <w:rFonts w:asciiTheme="minorBidi" w:hAnsiTheme="minorBidi" w:cstheme="minorBidi"/>
            <w:sz w:val="28"/>
            <w:szCs w:val="28"/>
          </w:rPr>
          <w:fldChar w:fldCharType="separate"/>
        </w:r>
        <w:r>
          <w:rPr>
            <w:rFonts w:asciiTheme="minorBidi" w:hAnsiTheme="minorBidi" w:cstheme="minorBidi"/>
            <w:noProof/>
            <w:sz w:val="28"/>
            <w:szCs w:val="28"/>
          </w:rPr>
          <w:t>22</w:t>
        </w:r>
        <w:r w:rsidRPr="00DF7128">
          <w:rPr>
            <w:rFonts w:asciiTheme="minorBidi" w:hAnsiTheme="minorBidi" w:cstheme="minorBidi"/>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AAC86" w14:textId="77777777" w:rsidR="000B77EE" w:rsidRDefault="000B77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971A3" w14:textId="77777777" w:rsidR="000B77EE" w:rsidRDefault="000B77EE">
    <w:pPr>
      <w:pStyle w:val="Footer"/>
    </w:pPr>
  </w:p>
  <w:p w14:paraId="4F9955B4" w14:textId="77777777" w:rsidR="000B77EE" w:rsidRDefault="000B77EE"/>
  <w:p w14:paraId="4879ABEA" w14:textId="77777777" w:rsidR="000B77EE" w:rsidRDefault="000B77EE"/>
  <w:p w14:paraId="7EC4FB75" w14:textId="77777777" w:rsidR="000B77EE" w:rsidRDefault="000B77E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61265" w14:textId="77777777" w:rsidR="000B77EE" w:rsidRPr="00342240" w:rsidRDefault="000B77EE" w:rsidP="00582740">
    <w:pPr>
      <w:pStyle w:val="Footer"/>
      <w:jc w:val="center"/>
      <w:rPr>
        <w:rFonts w:asciiTheme="minorBidi" w:hAnsiTheme="minorBidi" w:cstheme="minorBidi"/>
        <w:sz w:val="28"/>
        <w:szCs w:val="28"/>
        <w:lang w:val="en-US"/>
      </w:rPr>
    </w:pPr>
    <w:r w:rsidRPr="00342240">
      <w:rPr>
        <w:rFonts w:asciiTheme="minorBidi" w:hAnsiTheme="minorBidi" w:cstheme="minorBidi"/>
        <w:sz w:val="28"/>
        <w:szCs w:val="28"/>
      </w:rPr>
      <w:fldChar w:fldCharType="begin"/>
    </w:r>
    <w:r w:rsidRPr="00342240">
      <w:rPr>
        <w:rFonts w:asciiTheme="minorBidi" w:hAnsiTheme="minorBidi" w:cstheme="minorBidi"/>
        <w:sz w:val="28"/>
        <w:szCs w:val="28"/>
      </w:rPr>
      <w:instrText xml:space="preserve"> PAGE   \</w:instrText>
    </w:r>
    <w:r w:rsidRPr="00342240">
      <w:rPr>
        <w:rFonts w:asciiTheme="minorBidi" w:hAnsiTheme="minorBidi" w:cstheme="minorBidi"/>
        <w:sz w:val="28"/>
        <w:szCs w:val="28"/>
        <w:cs/>
      </w:rPr>
      <w:instrText xml:space="preserve">* </w:instrText>
    </w:r>
    <w:r w:rsidRPr="00342240">
      <w:rPr>
        <w:rFonts w:asciiTheme="minorBidi" w:hAnsiTheme="minorBidi" w:cstheme="minorBidi"/>
        <w:sz w:val="28"/>
        <w:szCs w:val="28"/>
      </w:rPr>
      <w:instrText xml:space="preserve">MERGEFORMAT </w:instrText>
    </w:r>
    <w:r w:rsidRPr="00342240">
      <w:rPr>
        <w:rFonts w:asciiTheme="minorBidi" w:hAnsiTheme="minorBidi" w:cstheme="minorBidi"/>
        <w:sz w:val="28"/>
        <w:szCs w:val="28"/>
      </w:rPr>
      <w:fldChar w:fldCharType="separate"/>
    </w:r>
    <w:r>
      <w:rPr>
        <w:rFonts w:asciiTheme="minorBidi" w:hAnsiTheme="minorBidi" w:cstheme="minorBidi"/>
        <w:noProof/>
        <w:sz w:val="28"/>
        <w:szCs w:val="28"/>
      </w:rPr>
      <w:t>34</w:t>
    </w:r>
    <w:r w:rsidRPr="00342240">
      <w:rPr>
        <w:rFonts w:asciiTheme="minorBidi" w:hAnsiTheme="minorBidi" w:cstheme="minorBidi"/>
        <w:noProof/>
        <w:sz w:val="28"/>
        <w:szCs w:val="2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CA451" w14:textId="77777777" w:rsidR="000B77EE" w:rsidRDefault="000B77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289623" w14:textId="77777777" w:rsidR="000B77EE" w:rsidRDefault="000B77EE">
    <w:pPr>
      <w:pStyle w:val="Footer"/>
    </w:pPr>
  </w:p>
  <w:p w14:paraId="0C1486F9" w14:textId="77777777" w:rsidR="000B77EE" w:rsidRDefault="000B77E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8F1D" w14:textId="77777777" w:rsidR="000B77EE" w:rsidRPr="00342240" w:rsidRDefault="000B77EE" w:rsidP="009F553A">
    <w:pPr>
      <w:pStyle w:val="Footer"/>
      <w:jc w:val="center"/>
      <w:rPr>
        <w:rFonts w:asciiTheme="minorBidi" w:hAnsiTheme="minorBidi" w:cstheme="minorBidi"/>
        <w:sz w:val="40"/>
        <w:szCs w:val="40"/>
      </w:rPr>
    </w:pPr>
    <w:r w:rsidRPr="00342240">
      <w:rPr>
        <w:rFonts w:asciiTheme="minorBidi" w:hAnsiTheme="minorBidi" w:cstheme="minorBidi"/>
        <w:sz w:val="28"/>
        <w:szCs w:val="28"/>
      </w:rPr>
      <w:fldChar w:fldCharType="begin"/>
    </w:r>
    <w:r w:rsidRPr="00342240">
      <w:rPr>
        <w:rFonts w:asciiTheme="minorBidi" w:hAnsiTheme="minorBidi" w:cstheme="minorBidi"/>
        <w:sz w:val="28"/>
        <w:szCs w:val="28"/>
      </w:rPr>
      <w:instrText xml:space="preserve"> PAGE   \</w:instrText>
    </w:r>
    <w:r w:rsidRPr="00342240">
      <w:rPr>
        <w:rFonts w:asciiTheme="minorBidi" w:hAnsiTheme="minorBidi" w:cstheme="minorBidi"/>
        <w:sz w:val="28"/>
        <w:szCs w:val="28"/>
        <w:cs/>
      </w:rPr>
      <w:instrText xml:space="preserve">* </w:instrText>
    </w:r>
    <w:r w:rsidRPr="00342240">
      <w:rPr>
        <w:rFonts w:asciiTheme="minorBidi" w:hAnsiTheme="minorBidi" w:cstheme="minorBidi"/>
        <w:sz w:val="28"/>
        <w:szCs w:val="28"/>
      </w:rPr>
      <w:instrText xml:space="preserve">MERGEFORMAT </w:instrText>
    </w:r>
    <w:r w:rsidRPr="00342240">
      <w:rPr>
        <w:rFonts w:asciiTheme="minorBidi" w:hAnsiTheme="minorBidi" w:cstheme="minorBidi"/>
        <w:sz w:val="28"/>
        <w:szCs w:val="28"/>
      </w:rPr>
      <w:fldChar w:fldCharType="separate"/>
    </w:r>
    <w:r>
      <w:rPr>
        <w:rFonts w:asciiTheme="minorBidi" w:hAnsiTheme="minorBidi" w:cstheme="minorBidi"/>
        <w:noProof/>
        <w:sz w:val="28"/>
        <w:szCs w:val="28"/>
      </w:rPr>
      <w:t>45</w:t>
    </w:r>
    <w:r w:rsidRPr="00342240">
      <w:rPr>
        <w:rFonts w:asciiTheme="minorBidi" w:hAnsiTheme="minorBidi" w:cstheme="minorBidi"/>
        <w:noProof/>
        <w:sz w:val="28"/>
        <w:szCs w:val="2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8DC8" w14:textId="77777777" w:rsidR="000B77EE" w:rsidRDefault="000B77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940521" w14:textId="77777777" w:rsidR="000B77EE" w:rsidRDefault="000B77E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2DE2" w14:textId="77777777" w:rsidR="000B77EE" w:rsidRPr="00342240" w:rsidRDefault="000B77EE" w:rsidP="00342240">
    <w:pPr>
      <w:pStyle w:val="Footer"/>
      <w:jc w:val="center"/>
      <w:rPr>
        <w:rFonts w:asciiTheme="minorBidi" w:hAnsiTheme="minorBidi" w:cstheme="minorBidi"/>
        <w:sz w:val="28"/>
        <w:szCs w:val="28"/>
        <w:lang w:val="en-US"/>
      </w:rPr>
    </w:pPr>
    <w:r w:rsidRPr="00342240">
      <w:rPr>
        <w:rFonts w:asciiTheme="minorBidi" w:hAnsiTheme="minorBidi" w:cstheme="minorBidi"/>
        <w:sz w:val="28"/>
        <w:szCs w:val="28"/>
      </w:rPr>
      <w:fldChar w:fldCharType="begin"/>
    </w:r>
    <w:r w:rsidRPr="00342240">
      <w:rPr>
        <w:rFonts w:asciiTheme="minorBidi" w:hAnsiTheme="minorBidi" w:cstheme="minorBidi"/>
        <w:sz w:val="28"/>
        <w:szCs w:val="28"/>
      </w:rPr>
      <w:instrText xml:space="preserve"> PAGE   \</w:instrText>
    </w:r>
    <w:r w:rsidRPr="00342240">
      <w:rPr>
        <w:rFonts w:asciiTheme="minorBidi" w:hAnsiTheme="minorBidi" w:cstheme="minorBidi"/>
        <w:sz w:val="28"/>
        <w:szCs w:val="28"/>
        <w:cs/>
      </w:rPr>
      <w:instrText xml:space="preserve">* </w:instrText>
    </w:r>
    <w:r w:rsidRPr="00342240">
      <w:rPr>
        <w:rFonts w:asciiTheme="minorBidi" w:hAnsiTheme="minorBidi" w:cstheme="minorBidi"/>
        <w:sz w:val="28"/>
        <w:szCs w:val="28"/>
      </w:rPr>
      <w:instrText xml:space="preserve">MERGEFORMAT </w:instrText>
    </w:r>
    <w:r w:rsidRPr="00342240">
      <w:rPr>
        <w:rFonts w:asciiTheme="minorBidi" w:hAnsiTheme="minorBidi" w:cstheme="minorBidi"/>
        <w:sz w:val="28"/>
        <w:szCs w:val="28"/>
      </w:rPr>
      <w:fldChar w:fldCharType="separate"/>
    </w:r>
    <w:r>
      <w:rPr>
        <w:rFonts w:asciiTheme="minorBidi" w:hAnsiTheme="minorBidi" w:cstheme="minorBidi"/>
        <w:noProof/>
        <w:sz w:val="28"/>
        <w:szCs w:val="28"/>
      </w:rPr>
      <w:t>48</w:t>
    </w:r>
    <w:r w:rsidRPr="00342240">
      <w:rPr>
        <w:rFonts w:asciiTheme="minorBidi" w:hAnsiTheme="minorBidi" w:cstheme="minorBidi"/>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0EFBB" w14:textId="77777777" w:rsidR="00903BBB" w:rsidRDefault="00903BBB" w:rsidP="002E24E0">
      <w:r>
        <w:separator/>
      </w:r>
    </w:p>
  </w:footnote>
  <w:footnote w:type="continuationSeparator" w:id="0">
    <w:p w14:paraId="74E932EC" w14:textId="77777777" w:rsidR="00903BBB" w:rsidRDefault="00903BBB"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5954" w14:textId="77777777" w:rsidR="000B77EE" w:rsidRDefault="000B77EE">
    <w:pPr>
      <w:pStyle w:val="Header"/>
    </w:pPr>
  </w:p>
  <w:p w14:paraId="70A9BCCF" w14:textId="77777777" w:rsidR="000B77EE" w:rsidRDefault="000B77EE"/>
  <w:p w14:paraId="3ABD5479" w14:textId="77777777" w:rsidR="000B77EE" w:rsidRDefault="000B77EE"/>
  <w:p w14:paraId="0C5E88CA" w14:textId="77777777" w:rsidR="000B77EE" w:rsidRDefault="000B77E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F38A1" w14:textId="77777777" w:rsidR="004E116A" w:rsidRDefault="004E116A">
    <w:pPr>
      <w:pStyle w:val="Header"/>
    </w:pPr>
  </w:p>
  <w:p w14:paraId="2F9C7159" w14:textId="77777777" w:rsidR="004E116A" w:rsidRDefault="004E116A"/>
  <w:p w14:paraId="1FB53CB9" w14:textId="77777777" w:rsidR="004E116A" w:rsidRDefault="004E116A"/>
  <w:p w14:paraId="06E75370" w14:textId="77777777" w:rsidR="004E116A" w:rsidRDefault="004E116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BEC3D" w14:textId="77777777" w:rsidR="004E116A" w:rsidRPr="00430351" w:rsidRDefault="004E116A" w:rsidP="0069037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5B906" w14:textId="77777777" w:rsidR="004E116A" w:rsidRDefault="004E116A">
    <w:pPr>
      <w:pStyle w:val="Header"/>
    </w:pPr>
  </w:p>
  <w:p w14:paraId="3778013C" w14:textId="77777777" w:rsidR="004E116A" w:rsidRDefault="004E116A"/>
  <w:p w14:paraId="11D41D90" w14:textId="77777777" w:rsidR="004E116A" w:rsidRDefault="004E116A"/>
  <w:p w14:paraId="117ECAB9" w14:textId="77777777" w:rsidR="004E116A" w:rsidRDefault="004E11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622ED" w14:textId="77777777" w:rsidR="000B77EE" w:rsidRPr="007F0BF3" w:rsidRDefault="000B77EE" w:rsidP="007F0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F4CB" w14:textId="77777777" w:rsidR="000B77EE" w:rsidRDefault="000B77EE">
    <w:pPr>
      <w:pStyle w:val="Header"/>
    </w:pPr>
  </w:p>
  <w:p w14:paraId="7165E144" w14:textId="77777777" w:rsidR="000B77EE" w:rsidRDefault="000B77EE"/>
  <w:p w14:paraId="6C7FDF84" w14:textId="77777777" w:rsidR="000B77EE" w:rsidRDefault="000B77EE"/>
  <w:p w14:paraId="00AEC7DD" w14:textId="77777777" w:rsidR="000B77EE" w:rsidRDefault="000B77E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75DE0" w14:textId="77777777" w:rsidR="000B77EE" w:rsidRDefault="000B77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2FBFC" w14:textId="77777777" w:rsidR="000B77EE" w:rsidRPr="00342240" w:rsidRDefault="000B77EE">
    <w:pPr>
      <w:pStyle w:val="Header"/>
      <w:rPr>
        <w:rFonts w:asciiTheme="minorBidi" w:hAnsiTheme="minorBidi" w:cstheme="minorBid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A4805" w14:textId="77777777" w:rsidR="000B77EE" w:rsidRDefault="000B77E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68A86" w14:textId="77777777" w:rsidR="000B77EE" w:rsidRDefault="000B77E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DA7C" w14:textId="77777777" w:rsidR="000B77EE" w:rsidRPr="00342240" w:rsidRDefault="000B77EE">
    <w:pPr>
      <w:pStyle w:val="Header"/>
      <w:rPr>
        <w:rFonts w:asciiTheme="minorBidi" w:hAnsiTheme="minorBidi" w:cstheme="minorBidi"/>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A5486" w14:textId="77777777" w:rsidR="000B77EE" w:rsidRDefault="000B7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ECE4C18"/>
    <w:lvl w:ilvl="0">
      <w:start w:val="1"/>
      <w:numFmt w:val="decimal"/>
      <w:pStyle w:val="ListNumber2"/>
      <w:lvlText w:val="%1."/>
      <w:lvlJc w:val="left"/>
      <w:pPr>
        <w:tabs>
          <w:tab w:val="num" w:pos="1093"/>
        </w:tabs>
        <w:ind w:left="1093" w:hanging="360"/>
      </w:pPr>
    </w:lvl>
  </w:abstractNum>
  <w:abstractNum w:abstractNumId="1" w15:restartNumberingAfterBreak="0">
    <w:nsid w:val="06046AE6"/>
    <w:multiLevelType w:val="hybridMultilevel"/>
    <w:tmpl w:val="B35C6F50"/>
    <w:lvl w:ilvl="0" w:tplc="E85214F4">
      <w:start w:val="1"/>
      <w:numFmt w:val="decimal"/>
      <w:pStyle w:val="nineptnormalbullet"/>
      <w:lvlText w:val="%1."/>
      <w:lvlJc w:val="left"/>
      <w:pPr>
        <w:tabs>
          <w:tab w:val="num" w:pos="900"/>
        </w:tabs>
        <w:ind w:left="900" w:hanging="360"/>
      </w:pPr>
      <w:rPr>
        <w:rFonts w:hint="default"/>
      </w:rPr>
    </w:lvl>
    <w:lvl w:ilvl="1" w:tplc="5578531A">
      <w:numFmt w:val="none"/>
      <w:lvlText w:val=""/>
      <w:lvlJc w:val="left"/>
      <w:pPr>
        <w:tabs>
          <w:tab w:val="num" w:pos="360"/>
        </w:tabs>
      </w:pPr>
    </w:lvl>
    <w:lvl w:ilvl="2" w:tplc="90B29C34">
      <w:numFmt w:val="none"/>
      <w:lvlText w:val=""/>
      <w:lvlJc w:val="left"/>
      <w:pPr>
        <w:tabs>
          <w:tab w:val="num" w:pos="360"/>
        </w:tabs>
      </w:pPr>
    </w:lvl>
    <w:lvl w:ilvl="3" w:tplc="EEF260E4">
      <w:numFmt w:val="none"/>
      <w:lvlText w:val=""/>
      <w:lvlJc w:val="left"/>
      <w:pPr>
        <w:tabs>
          <w:tab w:val="num" w:pos="360"/>
        </w:tabs>
      </w:pPr>
    </w:lvl>
    <w:lvl w:ilvl="4" w:tplc="7840CA1E">
      <w:numFmt w:val="none"/>
      <w:lvlText w:val=""/>
      <w:lvlJc w:val="left"/>
      <w:pPr>
        <w:tabs>
          <w:tab w:val="num" w:pos="360"/>
        </w:tabs>
      </w:pPr>
    </w:lvl>
    <w:lvl w:ilvl="5" w:tplc="8FB0B9C6">
      <w:numFmt w:val="none"/>
      <w:lvlText w:val=""/>
      <w:lvlJc w:val="left"/>
      <w:pPr>
        <w:tabs>
          <w:tab w:val="num" w:pos="360"/>
        </w:tabs>
      </w:pPr>
    </w:lvl>
    <w:lvl w:ilvl="6" w:tplc="6AB66586">
      <w:numFmt w:val="none"/>
      <w:lvlText w:val=""/>
      <w:lvlJc w:val="left"/>
      <w:pPr>
        <w:tabs>
          <w:tab w:val="num" w:pos="360"/>
        </w:tabs>
      </w:pPr>
    </w:lvl>
    <w:lvl w:ilvl="7" w:tplc="2DE2A8A2">
      <w:numFmt w:val="none"/>
      <w:lvlText w:val=""/>
      <w:lvlJc w:val="left"/>
      <w:pPr>
        <w:tabs>
          <w:tab w:val="num" w:pos="360"/>
        </w:tabs>
      </w:pPr>
    </w:lvl>
    <w:lvl w:ilvl="8" w:tplc="BC06E338">
      <w:numFmt w:val="none"/>
      <w:lvlText w:val=""/>
      <w:lvlJc w:val="left"/>
      <w:pPr>
        <w:tabs>
          <w:tab w:val="num" w:pos="360"/>
        </w:tabs>
      </w:pPr>
    </w:lvl>
  </w:abstractNum>
  <w:abstractNum w:abstractNumId="2" w15:restartNumberingAfterBreak="0">
    <w:nsid w:val="06163137"/>
    <w:multiLevelType w:val="hybridMultilevel"/>
    <w:tmpl w:val="7982E68E"/>
    <w:lvl w:ilvl="0" w:tplc="F490CCDE">
      <w:start w:val="3"/>
      <w:numFmt w:val="bullet"/>
      <w:lvlText w:val="-"/>
      <w:lvlJc w:val="left"/>
      <w:pPr>
        <w:ind w:left="1285" w:hanging="360"/>
      </w:pPr>
      <w:rPr>
        <w:rFonts w:ascii="Cordia New" w:eastAsia="Cordia New" w:hAnsi="Cordia New" w:cs="Cordia New"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3" w15:restartNumberingAfterBreak="0">
    <w:nsid w:val="099F4CC0"/>
    <w:multiLevelType w:val="hybridMultilevel"/>
    <w:tmpl w:val="5D04E174"/>
    <w:lvl w:ilvl="0" w:tplc="3CD08B24">
      <w:start w:val="63"/>
      <w:numFmt w:val="bullet"/>
      <w:lvlText w:val="-"/>
      <w:lvlJc w:val="left"/>
      <w:pPr>
        <w:ind w:left="392" w:hanging="360"/>
      </w:pPr>
      <w:rPr>
        <w:rFonts w:ascii="Cordia New" w:eastAsia="Cordia New" w:hAnsi="Cordia New" w:cs="Cordia New" w:hint="default"/>
      </w:rPr>
    </w:lvl>
    <w:lvl w:ilvl="1" w:tplc="04090003" w:tentative="1">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tabletextheading"/>
      <w:lvlText w:val="%1"/>
      <w:lvlJc w:val="left"/>
      <w:pPr>
        <w:tabs>
          <w:tab w:val="num" w:pos="567"/>
        </w:tabs>
        <w:ind w:left="567" w:hanging="567"/>
      </w:pPr>
      <w:rPr>
        <w:rFonts w:hint="default"/>
        <w:sz w:val="22"/>
      </w:r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14D3A05"/>
    <w:multiLevelType w:val="hybridMultilevel"/>
    <w:tmpl w:val="19FACBC6"/>
    <w:lvl w:ilvl="0" w:tplc="FFFFFFFF">
      <w:start w:val="1"/>
      <w:numFmt w:val="bullet"/>
      <w:pStyle w:val="nineptbodytextbullet"/>
      <w:lvlText w:val=""/>
      <w:lvlJc w:val="left"/>
      <w:pPr>
        <w:tabs>
          <w:tab w:val="num" w:pos="1270"/>
        </w:tabs>
        <w:ind w:left="1270" w:hanging="360"/>
      </w:pPr>
      <w:rPr>
        <w:rFonts w:ascii="Symbol" w:hAnsi="Symbol" w:hint="default"/>
      </w:rPr>
    </w:lvl>
    <w:lvl w:ilvl="1" w:tplc="FFFFFFFF" w:tentative="1">
      <w:start w:val="1"/>
      <w:numFmt w:val="bullet"/>
      <w:lvlText w:val="o"/>
      <w:lvlJc w:val="left"/>
      <w:pPr>
        <w:tabs>
          <w:tab w:val="num" w:pos="1990"/>
        </w:tabs>
        <w:ind w:left="1990" w:hanging="360"/>
      </w:pPr>
      <w:rPr>
        <w:rFonts w:ascii="Courier New" w:hAnsi="Courier New" w:hint="default"/>
      </w:rPr>
    </w:lvl>
    <w:lvl w:ilvl="2" w:tplc="FFFFFFFF" w:tentative="1">
      <w:start w:val="1"/>
      <w:numFmt w:val="bullet"/>
      <w:lvlText w:val=""/>
      <w:lvlJc w:val="left"/>
      <w:pPr>
        <w:tabs>
          <w:tab w:val="num" w:pos="2710"/>
        </w:tabs>
        <w:ind w:left="2710" w:hanging="360"/>
      </w:pPr>
      <w:rPr>
        <w:rFonts w:ascii="Wingdings" w:hAnsi="Wingdings" w:hint="default"/>
      </w:rPr>
    </w:lvl>
    <w:lvl w:ilvl="3" w:tplc="FFFFFFFF" w:tentative="1">
      <w:start w:val="1"/>
      <w:numFmt w:val="bullet"/>
      <w:lvlText w:val=""/>
      <w:lvlJc w:val="left"/>
      <w:pPr>
        <w:tabs>
          <w:tab w:val="num" w:pos="3430"/>
        </w:tabs>
        <w:ind w:left="3430" w:hanging="360"/>
      </w:pPr>
      <w:rPr>
        <w:rFonts w:ascii="Symbol" w:hAnsi="Symbol" w:hint="default"/>
      </w:rPr>
    </w:lvl>
    <w:lvl w:ilvl="4" w:tplc="FFFFFFFF" w:tentative="1">
      <w:start w:val="1"/>
      <w:numFmt w:val="bullet"/>
      <w:lvlText w:val="o"/>
      <w:lvlJc w:val="left"/>
      <w:pPr>
        <w:tabs>
          <w:tab w:val="num" w:pos="4150"/>
        </w:tabs>
        <w:ind w:left="4150" w:hanging="360"/>
      </w:pPr>
      <w:rPr>
        <w:rFonts w:ascii="Courier New" w:hAnsi="Courier New" w:hint="default"/>
      </w:rPr>
    </w:lvl>
    <w:lvl w:ilvl="5" w:tplc="FFFFFFFF" w:tentative="1">
      <w:start w:val="1"/>
      <w:numFmt w:val="bullet"/>
      <w:lvlText w:val=""/>
      <w:lvlJc w:val="left"/>
      <w:pPr>
        <w:tabs>
          <w:tab w:val="num" w:pos="4870"/>
        </w:tabs>
        <w:ind w:left="4870" w:hanging="360"/>
      </w:pPr>
      <w:rPr>
        <w:rFonts w:ascii="Wingdings" w:hAnsi="Wingdings" w:hint="default"/>
      </w:rPr>
    </w:lvl>
    <w:lvl w:ilvl="6" w:tplc="FFFFFFFF" w:tentative="1">
      <w:start w:val="1"/>
      <w:numFmt w:val="bullet"/>
      <w:lvlText w:val=""/>
      <w:lvlJc w:val="left"/>
      <w:pPr>
        <w:tabs>
          <w:tab w:val="num" w:pos="5590"/>
        </w:tabs>
        <w:ind w:left="5590" w:hanging="360"/>
      </w:pPr>
      <w:rPr>
        <w:rFonts w:ascii="Symbol" w:hAnsi="Symbol" w:hint="default"/>
      </w:rPr>
    </w:lvl>
    <w:lvl w:ilvl="7" w:tplc="FFFFFFFF" w:tentative="1">
      <w:start w:val="1"/>
      <w:numFmt w:val="bullet"/>
      <w:lvlText w:val="o"/>
      <w:lvlJc w:val="left"/>
      <w:pPr>
        <w:tabs>
          <w:tab w:val="num" w:pos="6310"/>
        </w:tabs>
        <w:ind w:left="6310" w:hanging="360"/>
      </w:pPr>
      <w:rPr>
        <w:rFonts w:ascii="Courier New" w:hAnsi="Courier New" w:hint="default"/>
      </w:rPr>
    </w:lvl>
    <w:lvl w:ilvl="8" w:tplc="FFFFFFFF" w:tentative="1">
      <w:start w:val="1"/>
      <w:numFmt w:val="bullet"/>
      <w:lvlText w:val=""/>
      <w:lvlJc w:val="left"/>
      <w:pPr>
        <w:tabs>
          <w:tab w:val="num" w:pos="7030"/>
        </w:tabs>
        <w:ind w:left="7030" w:hanging="360"/>
      </w:pPr>
      <w:rPr>
        <w:rFonts w:ascii="Wingdings" w:hAnsi="Wingdings" w:hint="default"/>
      </w:rPr>
    </w:lvl>
  </w:abstractNum>
  <w:abstractNum w:abstractNumId="7" w15:restartNumberingAfterBreak="0">
    <w:nsid w:val="21AF6CC5"/>
    <w:multiLevelType w:val="hybridMultilevel"/>
    <w:tmpl w:val="18B09C9A"/>
    <w:lvl w:ilvl="0" w:tplc="04090001">
      <w:start w:val="1"/>
      <w:numFmt w:val="bullet"/>
      <w:lvlText w:val=""/>
      <w:lvlJc w:val="left"/>
      <w:pPr>
        <w:ind w:left="405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2A747203"/>
    <w:multiLevelType w:val="hybridMultilevel"/>
    <w:tmpl w:val="FBE896A6"/>
    <w:lvl w:ilvl="0" w:tplc="4170F852">
      <w:start w:val="1"/>
      <w:numFmt w:val="thaiLetters"/>
      <w:pStyle w:val="acctcolumnheadingnospaceaf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ACB3D16"/>
    <w:multiLevelType w:val="hybridMultilevel"/>
    <w:tmpl w:val="DB0AAEA6"/>
    <w:lvl w:ilvl="0" w:tplc="FFFFFFFF">
      <w:start w:val="1"/>
      <w:numFmt w:val="decimal"/>
      <w:pStyle w:val="BodyTextbullet"/>
      <w:lvlText w:val="(%1)"/>
      <w:lvlJc w:val="left"/>
      <w:pPr>
        <w:tabs>
          <w:tab w:val="num" w:pos="1460"/>
        </w:tabs>
        <w:ind w:left="1460" w:hanging="360"/>
      </w:pPr>
      <w:rPr>
        <w:rFonts w:hint="default"/>
        <w:b w:val="0"/>
        <w:bCs/>
        <w:i/>
        <w:i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CC76D96"/>
    <w:multiLevelType w:val="hybridMultilevel"/>
    <w:tmpl w:val="E188A99C"/>
    <w:lvl w:ilvl="0" w:tplc="53FA0FAE">
      <w:numFmt w:val="bullet"/>
      <w:lvlText w:val="-"/>
      <w:lvlJc w:val="left"/>
      <w:pPr>
        <w:ind w:left="1287" w:hanging="360"/>
      </w:pPr>
      <w:rPr>
        <w:rFonts w:ascii="Cordia New" w:eastAsia="Times New Roman" w:hAnsi="Cordia New" w:cs="Cordia New" w:hint="default"/>
        <w:color w:val="000000"/>
        <w:sz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DA76BE1"/>
    <w:multiLevelType w:val="hybridMultilevel"/>
    <w:tmpl w:val="ED129338"/>
    <w:lvl w:ilvl="0" w:tplc="7F3EF45C">
      <w:start w:val="630"/>
      <w:numFmt w:val="bullet"/>
      <w:lvlText w:val="-"/>
      <w:lvlJc w:val="left"/>
      <w:pPr>
        <w:ind w:left="386" w:hanging="360"/>
      </w:pPr>
      <w:rPr>
        <w:rFonts w:ascii="Cordia New" w:eastAsia="Cordia New" w:hAnsi="Cordia New" w:cs="Cordia New" w:hint="default"/>
      </w:rPr>
    </w:lvl>
    <w:lvl w:ilvl="1" w:tplc="04090003" w:tentative="1">
      <w:start w:val="1"/>
      <w:numFmt w:val="bullet"/>
      <w:lvlText w:val="o"/>
      <w:lvlJc w:val="left"/>
      <w:pPr>
        <w:ind w:left="1106" w:hanging="360"/>
      </w:pPr>
      <w:rPr>
        <w:rFonts w:ascii="Courier New" w:hAnsi="Courier New" w:cs="Courier New" w:hint="default"/>
      </w:rPr>
    </w:lvl>
    <w:lvl w:ilvl="2" w:tplc="04090005" w:tentative="1">
      <w:start w:val="1"/>
      <w:numFmt w:val="bullet"/>
      <w:lvlText w:val=""/>
      <w:lvlJc w:val="left"/>
      <w:pPr>
        <w:ind w:left="1826" w:hanging="360"/>
      </w:pPr>
      <w:rPr>
        <w:rFonts w:ascii="Wingdings" w:hAnsi="Wingdings" w:hint="default"/>
      </w:rPr>
    </w:lvl>
    <w:lvl w:ilvl="3" w:tplc="04090001" w:tentative="1">
      <w:start w:val="1"/>
      <w:numFmt w:val="bullet"/>
      <w:lvlText w:val=""/>
      <w:lvlJc w:val="left"/>
      <w:pPr>
        <w:ind w:left="2546" w:hanging="360"/>
      </w:pPr>
      <w:rPr>
        <w:rFonts w:ascii="Symbol" w:hAnsi="Symbol" w:hint="default"/>
      </w:rPr>
    </w:lvl>
    <w:lvl w:ilvl="4" w:tplc="04090003" w:tentative="1">
      <w:start w:val="1"/>
      <w:numFmt w:val="bullet"/>
      <w:lvlText w:val="o"/>
      <w:lvlJc w:val="left"/>
      <w:pPr>
        <w:ind w:left="3266" w:hanging="360"/>
      </w:pPr>
      <w:rPr>
        <w:rFonts w:ascii="Courier New" w:hAnsi="Courier New" w:cs="Courier New" w:hint="default"/>
      </w:rPr>
    </w:lvl>
    <w:lvl w:ilvl="5" w:tplc="04090005" w:tentative="1">
      <w:start w:val="1"/>
      <w:numFmt w:val="bullet"/>
      <w:lvlText w:val=""/>
      <w:lvlJc w:val="left"/>
      <w:pPr>
        <w:ind w:left="3986" w:hanging="360"/>
      </w:pPr>
      <w:rPr>
        <w:rFonts w:ascii="Wingdings" w:hAnsi="Wingdings" w:hint="default"/>
      </w:rPr>
    </w:lvl>
    <w:lvl w:ilvl="6" w:tplc="04090001" w:tentative="1">
      <w:start w:val="1"/>
      <w:numFmt w:val="bullet"/>
      <w:lvlText w:val=""/>
      <w:lvlJc w:val="left"/>
      <w:pPr>
        <w:ind w:left="4706" w:hanging="360"/>
      </w:pPr>
      <w:rPr>
        <w:rFonts w:ascii="Symbol" w:hAnsi="Symbol" w:hint="default"/>
      </w:rPr>
    </w:lvl>
    <w:lvl w:ilvl="7" w:tplc="04090003" w:tentative="1">
      <w:start w:val="1"/>
      <w:numFmt w:val="bullet"/>
      <w:lvlText w:val="o"/>
      <w:lvlJc w:val="left"/>
      <w:pPr>
        <w:ind w:left="5426" w:hanging="360"/>
      </w:pPr>
      <w:rPr>
        <w:rFonts w:ascii="Courier New" w:hAnsi="Courier New" w:cs="Courier New" w:hint="default"/>
      </w:rPr>
    </w:lvl>
    <w:lvl w:ilvl="8" w:tplc="04090005" w:tentative="1">
      <w:start w:val="1"/>
      <w:numFmt w:val="bullet"/>
      <w:lvlText w:val=""/>
      <w:lvlJc w:val="left"/>
      <w:pPr>
        <w:ind w:left="6146" w:hanging="360"/>
      </w:pPr>
      <w:rPr>
        <w:rFonts w:ascii="Wingdings" w:hAnsi="Wingdings" w:hint="default"/>
      </w:rPr>
    </w:lvl>
  </w:abstractNum>
  <w:abstractNum w:abstractNumId="13" w15:restartNumberingAfterBreak="0">
    <w:nsid w:val="40A77671"/>
    <w:multiLevelType w:val="hybridMultilevel"/>
    <w:tmpl w:val="33C46690"/>
    <w:lvl w:ilvl="0" w:tplc="F490CCDE">
      <w:start w:val="3"/>
      <w:numFmt w:val="bullet"/>
      <w:lvlText w:val="-"/>
      <w:lvlJc w:val="left"/>
      <w:pPr>
        <w:ind w:left="1285" w:hanging="360"/>
      </w:pPr>
      <w:rPr>
        <w:rFonts w:ascii="Cordia New" w:eastAsia="Cordia New" w:hAnsi="Cordia New" w:cs="Cordia New"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4" w15:restartNumberingAfterBreak="0">
    <w:nsid w:val="49046D1B"/>
    <w:multiLevelType w:val="hybridMultilevel"/>
    <w:tmpl w:val="EC16B33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4B3210C4"/>
    <w:multiLevelType w:val="hybridMultilevel"/>
    <w:tmpl w:val="AA982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717569"/>
    <w:multiLevelType w:val="hybridMultilevel"/>
    <w:tmpl w:val="B7CEF1EC"/>
    <w:lvl w:ilvl="0" w:tplc="6CFED0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2DB5DE1"/>
    <w:multiLevelType w:val="hybridMultilevel"/>
    <w:tmpl w:val="91EC9906"/>
    <w:lvl w:ilvl="0" w:tplc="F490CCDE">
      <w:start w:val="3"/>
      <w:numFmt w:val="bullet"/>
      <w:lvlText w:val="-"/>
      <w:lvlJc w:val="left"/>
      <w:pPr>
        <w:ind w:left="1285" w:hanging="360"/>
      </w:pPr>
      <w:rPr>
        <w:rFonts w:ascii="Cordia New" w:eastAsia="Cordia New" w:hAnsi="Cordia New" w:cs="Cordia New"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8" w15:restartNumberingAfterBreak="0">
    <w:nsid w:val="52F137E7"/>
    <w:multiLevelType w:val="multilevel"/>
    <w:tmpl w:val="B8B46E46"/>
    <w:lvl w:ilvl="0">
      <w:start w:val="1"/>
      <w:numFmt w:val="decimal"/>
      <w:lvlText w:val="%1"/>
      <w:lvlJc w:val="left"/>
      <w:pPr>
        <w:ind w:left="564" w:hanging="564"/>
      </w:pPr>
      <w:rPr>
        <w:rFonts w:hint="default"/>
      </w:rPr>
    </w:lvl>
    <w:lvl w:ilvl="1">
      <w:start w:val="1"/>
      <w:numFmt w:val="decimal"/>
      <w:lvlText w:val="%1.%2"/>
      <w:lvlJc w:val="left"/>
      <w:pPr>
        <w:ind w:left="564" w:hanging="56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BEF3660"/>
    <w:multiLevelType w:val="hybridMultilevel"/>
    <w:tmpl w:val="8A2C5B82"/>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5D317BC3"/>
    <w:multiLevelType w:val="hybridMultilevel"/>
    <w:tmpl w:val="4E74311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281298A"/>
    <w:multiLevelType w:val="hybridMultilevel"/>
    <w:tmpl w:val="1054B4B2"/>
    <w:lvl w:ilvl="0" w:tplc="82F20F1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2"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3F2E2800">
      <w:start w:val="1"/>
      <w:numFmt w:val="bullet"/>
      <w:pStyle w:val="Normalbullet"/>
      <w:lvlText w:val=""/>
      <w:lvlJc w:val="left"/>
      <w:pPr>
        <w:tabs>
          <w:tab w:val="num" w:pos="1080"/>
        </w:tabs>
        <w:ind w:left="1080" w:hanging="360"/>
      </w:pPr>
      <w:rPr>
        <w:rFonts w:ascii="Symbol" w:hAnsi="Symbol" w:hint="default"/>
        <w:color w:val="auto"/>
        <w:sz w:val="22"/>
      </w:rPr>
    </w:lvl>
    <w:lvl w:ilvl="1" w:tplc="FB3CDEA0">
      <w:start w:val="1"/>
      <w:numFmt w:val="bullet"/>
      <w:lvlText w:val="o"/>
      <w:lvlJc w:val="left"/>
      <w:pPr>
        <w:tabs>
          <w:tab w:val="num" w:pos="2160"/>
        </w:tabs>
        <w:ind w:left="2160" w:hanging="360"/>
      </w:pPr>
      <w:rPr>
        <w:rFonts w:ascii="Courier New" w:hAnsi="Courier New" w:hint="default"/>
      </w:rPr>
    </w:lvl>
    <w:lvl w:ilvl="2" w:tplc="3948CC0A" w:tentative="1">
      <w:start w:val="1"/>
      <w:numFmt w:val="bullet"/>
      <w:lvlText w:val=""/>
      <w:lvlJc w:val="left"/>
      <w:pPr>
        <w:tabs>
          <w:tab w:val="num" w:pos="2880"/>
        </w:tabs>
        <w:ind w:left="2880" w:hanging="360"/>
      </w:pPr>
      <w:rPr>
        <w:rFonts w:ascii="Wingdings" w:hAnsi="Wingdings" w:hint="default"/>
      </w:rPr>
    </w:lvl>
    <w:lvl w:ilvl="3" w:tplc="2E40D24E" w:tentative="1">
      <w:start w:val="1"/>
      <w:numFmt w:val="bullet"/>
      <w:lvlText w:val=""/>
      <w:lvlJc w:val="left"/>
      <w:pPr>
        <w:tabs>
          <w:tab w:val="num" w:pos="3600"/>
        </w:tabs>
        <w:ind w:left="3600" w:hanging="360"/>
      </w:pPr>
      <w:rPr>
        <w:rFonts w:ascii="Symbol" w:hAnsi="Symbol" w:hint="default"/>
      </w:rPr>
    </w:lvl>
    <w:lvl w:ilvl="4" w:tplc="B4C8DDB4" w:tentative="1">
      <w:start w:val="1"/>
      <w:numFmt w:val="bullet"/>
      <w:lvlText w:val="o"/>
      <w:lvlJc w:val="left"/>
      <w:pPr>
        <w:tabs>
          <w:tab w:val="num" w:pos="4320"/>
        </w:tabs>
        <w:ind w:left="4320" w:hanging="360"/>
      </w:pPr>
      <w:rPr>
        <w:rFonts w:ascii="Courier New" w:hAnsi="Courier New" w:hint="default"/>
      </w:rPr>
    </w:lvl>
    <w:lvl w:ilvl="5" w:tplc="E70C6C40" w:tentative="1">
      <w:start w:val="1"/>
      <w:numFmt w:val="bullet"/>
      <w:lvlText w:val=""/>
      <w:lvlJc w:val="left"/>
      <w:pPr>
        <w:tabs>
          <w:tab w:val="num" w:pos="5040"/>
        </w:tabs>
        <w:ind w:left="5040" w:hanging="360"/>
      </w:pPr>
      <w:rPr>
        <w:rFonts w:ascii="Wingdings" w:hAnsi="Wingdings" w:hint="default"/>
      </w:rPr>
    </w:lvl>
    <w:lvl w:ilvl="6" w:tplc="48C2979A" w:tentative="1">
      <w:start w:val="1"/>
      <w:numFmt w:val="bullet"/>
      <w:lvlText w:val=""/>
      <w:lvlJc w:val="left"/>
      <w:pPr>
        <w:tabs>
          <w:tab w:val="num" w:pos="5760"/>
        </w:tabs>
        <w:ind w:left="5760" w:hanging="360"/>
      </w:pPr>
      <w:rPr>
        <w:rFonts w:ascii="Symbol" w:hAnsi="Symbol" w:hint="default"/>
      </w:rPr>
    </w:lvl>
    <w:lvl w:ilvl="7" w:tplc="9C7CD38A" w:tentative="1">
      <w:start w:val="1"/>
      <w:numFmt w:val="bullet"/>
      <w:lvlText w:val="o"/>
      <w:lvlJc w:val="left"/>
      <w:pPr>
        <w:tabs>
          <w:tab w:val="num" w:pos="6480"/>
        </w:tabs>
        <w:ind w:left="6480" w:hanging="360"/>
      </w:pPr>
      <w:rPr>
        <w:rFonts w:ascii="Courier New" w:hAnsi="Courier New" w:hint="default"/>
      </w:rPr>
    </w:lvl>
    <w:lvl w:ilvl="8" w:tplc="EC82C7C4" w:tentative="1">
      <w:start w:val="1"/>
      <w:numFmt w:val="bullet"/>
      <w:lvlText w:val=""/>
      <w:lvlJc w:val="left"/>
      <w:pPr>
        <w:tabs>
          <w:tab w:val="num" w:pos="7200"/>
        </w:tabs>
        <w:ind w:left="7200" w:hanging="360"/>
      </w:pPr>
      <w:rPr>
        <w:rFonts w:ascii="Wingdings" w:hAnsi="Wingdings" w:hint="default"/>
      </w:rPr>
    </w:lvl>
  </w:abstractNum>
  <w:num w:numId="1" w16cid:durableId="1395541280">
    <w:abstractNumId w:val="5"/>
  </w:num>
  <w:num w:numId="2" w16cid:durableId="911816164">
    <w:abstractNumId w:val="8"/>
  </w:num>
  <w:num w:numId="3" w16cid:durableId="423378074">
    <w:abstractNumId w:val="6"/>
  </w:num>
  <w:num w:numId="4" w16cid:durableId="25756870">
    <w:abstractNumId w:val="1"/>
  </w:num>
  <w:num w:numId="5" w16cid:durableId="412969674">
    <w:abstractNumId w:val="24"/>
  </w:num>
  <w:num w:numId="6" w16cid:durableId="1394810006">
    <w:abstractNumId w:val="9"/>
  </w:num>
  <w:num w:numId="7" w16cid:durableId="1362240570">
    <w:abstractNumId w:val="4"/>
  </w:num>
  <w:num w:numId="8" w16cid:durableId="367951593">
    <w:abstractNumId w:val="23"/>
  </w:num>
  <w:num w:numId="9" w16cid:durableId="44451639">
    <w:abstractNumId w:val="0"/>
  </w:num>
  <w:num w:numId="10" w16cid:durableId="67895876">
    <w:abstractNumId w:val="22"/>
  </w:num>
  <w:num w:numId="11" w16cid:durableId="72171058">
    <w:abstractNumId w:val="10"/>
  </w:num>
  <w:num w:numId="12" w16cid:durableId="947397312">
    <w:abstractNumId w:val="7"/>
  </w:num>
  <w:num w:numId="13" w16cid:durableId="1505706573">
    <w:abstractNumId w:val="19"/>
  </w:num>
  <w:num w:numId="14" w16cid:durableId="313291105">
    <w:abstractNumId w:val="14"/>
  </w:num>
  <w:num w:numId="15" w16cid:durableId="1176190404">
    <w:abstractNumId w:val="20"/>
  </w:num>
  <w:num w:numId="16" w16cid:durableId="1896306825">
    <w:abstractNumId w:val="11"/>
  </w:num>
  <w:num w:numId="17" w16cid:durableId="645683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29944">
    <w:abstractNumId w:val="21"/>
  </w:num>
  <w:num w:numId="19" w16cid:durableId="2079815400">
    <w:abstractNumId w:val="0"/>
    <w:lvlOverride w:ilvl="0">
      <w:startOverride w:val="1"/>
    </w:lvlOverride>
  </w:num>
  <w:num w:numId="20" w16cid:durableId="17792583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66485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3548660">
    <w:abstractNumId w:val="1"/>
    <w:lvlOverride w:ilvl="0">
      <w:startOverride w:val="1"/>
    </w:lvlOverride>
    <w:lvlOverride w:ilvl="1"/>
    <w:lvlOverride w:ilvl="2"/>
    <w:lvlOverride w:ilvl="3"/>
    <w:lvlOverride w:ilvl="4"/>
    <w:lvlOverride w:ilvl="5"/>
    <w:lvlOverride w:ilvl="6"/>
    <w:lvlOverride w:ilvl="7"/>
    <w:lvlOverride w:ilvl="8"/>
  </w:num>
  <w:num w:numId="23" w16cid:durableId="1560943664">
    <w:abstractNumId w:val="4"/>
    <w:lvlOverride w:ilvl="0">
      <w:startOverride w:val="1"/>
    </w:lvlOverride>
  </w:num>
  <w:num w:numId="24" w16cid:durableId="1910456979">
    <w:abstractNumId w:val="3"/>
  </w:num>
  <w:num w:numId="25" w16cid:durableId="506673000">
    <w:abstractNumId w:val="12"/>
  </w:num>
  <w:num w:numId="26" w16cid:durableId="925531101">
    <w:abstractNumId w:val="15"/>
  </w:num>
  <w:num w:numId="27" w16cid:durableId="134493185">
    <w:abstractNumId w:val="18"/>
  </w:num>
  <w:num w:numId="28" w16cid:durableId="1762488475">
    <w:abstractNumId w:val="13"/>
  </w:num>
  <w:num w:numId="29" w16cid:durableId="304509307">
    <w:abstractNumId w:val="17"/>
  </w:num>
  <w:num w:numId="30" w16cid:durableId="199564709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hideSpellingErrors/>
  <w:hideGrammaticalErrors/>
  <w:proofState w:spelling="clean" w:grammar="clean"/>
  <w:defaultTabStop w:val="175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37"/>
    <w:rsid w:val="0000028B"/>
    <w:rsid w:val="0000035B"/>
    <w:rsid w:val="0000044C"/>
    <w:rsid w:val="000006CD"/>
    <w:rsid w:val="0000078E"/>
    <w:rsid w:val="0000095B"/>
    <w:rsid w:val="00000AAA"/>
    <w:rsid w:val="00000ABC"/>
    <w:rsid w:val="00001061"/>
    <w:rsid w:val="00001127"/>
    <w:rsid w:val="0000128E"/>
    <w:rsid w:val="000013DF"/>
    <w:rsid w:val="000013E1"/>
    <w:rsid w:val="00001421"/>
    <w:rsid w:val="0000164B"/>
    <w:rsid w:val="000016E7"/>
    <w:rsid w:val="000017A3"/>
    <w:rsid w:val="00001800"/>
    <w:rsid w:val="00001895"/>
    <w:rsid w:val="00002241"/>
    <w:rsid w:val="000023B7"/>
    <w:rsid w:val="0000267A"/>
    <w:rsid w:val="000027C4"/>
    <w:rsid w:val="0000282F"/>
    <w:rsid w:val="00002B9D"/>
    <w:rsid w:val="00002CF0"/>
    <w:rsid w:val="00002F61"/>
    <w:rsid w:val="00003164"/>
    <w:rsid w:val="000031E8"/>
    <w:rsid w:val="000035F4"/>
    <w:rsid w:val="00003A2C"/>
    <w:rsid w:val="00003E9D"/>
    <w:rsid w:val="00003EB5"/>
    <w:rsid w:val="00004234"/>
    <w:rsid w:val="000042E9"/>
    <w:rsid w:val="000048F5"/>
    <w:rsid w:val="00004BB9"/>
    <w:rsid w:val="00004C45"/>
    <w:rsid w:val="00004E06"/>
    <w:rsid w:val="00004FC1"/>
    <w:rsid w:val="00005416"/>
    <w:rsid w:val="00005734"/>
    <w:rsid w:val="000058BD"/>
    <w:rsid w:val="000059D7"/>
    <w:rsid w:val="00005B29"/>
    <w:rsid w:val="000061B9"/>
    <w:rsid w:val="000061DE"/>
    <w:rsid w:val="000063DC"/>
    <w:rsid w:val="000064C6"/>
    <w:rsid w:val="000066CD"/>
    <w:rsid w:val="00006908"/>
    <w:rsid w:val="00006BC3"/>
    <w:rsid w:val="00006CF8"/>
    <w:rsid w:val="00006F48"/>
    <w:rsid w:val="00006F68"/>
    <w:rsid w:val="00006F6C"/>
    <w:rsid w:val="00006F92"/>
    <w:rsid w:val="00007130"/>
    <w:rsid w:val="00007660"/>
    <w:rsid w:val="00007BE1"/>
    <w:rsid w:val="0001029D"/>
    <w:rsid w:val="00010522"/>
    <w:rsid w:val="0001058E"/>
    <w:rsid w:val="00010671"/>
    <w:rsid w:val="000107F5"/>
    <w:rsid w:val="00010BCA"/>
    <w:rsid w:val="00010D07"/>
    <w:rsid w:val="00010F68"/>
    <w:rsid w:val="00010FB7"/>
    <w:rsid w:val="00011383"/>
    <w:rsid w:val="0001139F"/>
    <w:rsid w:val="000113FA"/>
    <w:rsid w:val="0001149E"/>
    <w:rsid w:val="000114A9"/>
    <w:rsid w:val="00011598"/>
    <w:rsid w:val="00011603"/>
    <w:rsid w:val="00011717"/>
    <w:rsid w:val="00011832"/>
    <w:rsid w:val="00011899"/>
    <w:rsid w:val="000119A7"/>
    <w:rsid w:val="00011B23"/>
    <w:rsid w:val="00011D43"/>
    <w:rsid w:val="00011D84"/>
    <w:rsid w:val="00011F80"/>
    <w:rsid w:val="0001217C"/>
    <w:rsid w:val="000123F0"/>
    <w:rsid w:val="00012751"/>
    <w:rsid w:val="00012987"/>
    <w:rsid w:val="00012EB2"/>
    <w:rsid w:val="0001301D"/>
    <w:rsid w:val="0001318D"/>
    <w:rsid w:val="000134F9"/>
    <w:rsid w:val="00013516"/>
    <w:rsid w:val="000136D4"/>
    <w:rsid w:val="00013770"/>
    <w:rsid w:val="000138C3"/>
    <w:rsid w:val="00013910"/>
    <w:rsid w:val="00013A9D"/>
    <w:rsid w:val="00013DB1"/>
    <w:rsid w:val="0001412E"/>
    <w:rsid w:val="00014355"/>
    <w:rsid w:val="00014598"/>
    <w:rsid w:val="000145A2"/>
    <w:rsid w:val="00014E6F"/>
    <w:rsid w:val="00014E98"/>
    <w:rsid w:val="0001501B"/>
    <w:rsid w:val="0001509E"/>
    <w:rsid w:val="000154F2"/>
    <w:rsid w:val="000156E6"/>
    <w:rsid w:val="0001597C"/>
    <w:rsid w:val="00015AB7"/>
    <w:rsid w:val="000162B4"/>
    <w:rsid w:val="000162DA"/>
    <w:rsid w:val="00016894"/>
    <w:rsid w:val="00016E76"/>
    <w:rsid w:val="00016EA9"/>
    <w:rsid w:val="000170A8"/>
    <w:rsid w:val="000171A6"/>
    <w:rsid w:val="000173CB"/>
    <w:rsid w:val="000175D1"/>
    <w:rsid w:val="0001785C"/>
    <w:rsid w:val="00017A88"/>
    <w:rsid w:val="00017A9C"/>
    <w:rsid w:val="00017B2B"/>
    <w:rsid w:val="0002003A"/>
    <w:rsid w:val="000200C5"/>
    <w:rsid w:val="0002039B"/>
    <w:rsid w:val="0002082D"/>
    <w:rsid w:val="000209CB"/>
    <w:rsid w:val="000211C1"/>
    <w:rsid w:val="00021279"/>
    <w:rsid w:val="0002128D"/>
    <w:rsid w:val="00021471"/>
    <w:rsid w:val="0002172F"/>
    <w:rsid w:val="000217F1"/>
    <w:rsid w:val="00021903"/>
    <w:rsid w:val="00021BB1"/>
    <w:rsid w:val="00021D37"/>
    <w:rsid w:val="00021EC0"/>
    <w:rsid w:val="00021F7E"/>
    <w:rsid w:val="00022184"/>
    <w:rsid w:val="00022708"/>
    <w:rsid w:val="00022760"/>
    <w:rsid w:val="0002287D"/>
    <w:rsid w:val="00022924"/>
    <w:rsid w:val="00022AFB"/>
    <w:rsid w:val="00022B91"/>
    <w:rsid w:val="00022F79"/>
    <w:rsid w:val="00022FCD"/>
    <w:rsid w:val="00023023"/>
    <w:rsid w:val="00023252"/>
    <w:rsid w:val="0002389D"/>
    <w:rsid w:val="00023B80"/>
    <w:rsid w:val="00023C23"/>
    <w:rsid w:val="00024470"/>
    <w:rsid w:val="000244AF"/>
    <w:rsid w:val="000246C7"/>
    <w:rsid w:val="000248FD"/>
    <w:rsid w:val="00024BA7"/>
    <w:rsid w:val="00024BFF"/>
    <w:rsid w:val="00024C0F"/>
    <w:rsid w:val="00024E7E"/>
    <w:rsid w:val="00024F94"/>
    <w:rsid w:val="0002522B"/>
    <w:rsid w:val="000253F8"/>
    <w:rsid w:val="0002568E"/>
    <w:rsid w:val="000256D4"/>
    <w:rsid w:val="00025A97"/>
    <w:rsid w:val="000263E5"/>
    <w:rsid w:val="00026430"/>
    <w:rsid w:val="000264A8"/>
    <w:rsid w:val="000266B2"/>
    <w:rsid w:val="000266C7"/>
    <w:rsid w:val="00026801"/>
    <w:rsid w:val="000269F7"/>
    <w:rsid w:val="000270B1"/>
    <w:rsid w:val="0002755E"/>
    <w:rsid w:val="000276DD"/>
    <w:rsid w:val="0002770F"/>
    <w:rsid w:val="000277D2"/>
    <w:rsid w:val="00027B43"/>
    <w:rsid w:val="00027F6E"/>
    <w:rsid w:val="00030219"/>
    <w:rsid w:val="000302D2"/>
    <w:rsid w:val="0003050A"/>
    <w:rsid w:val="000309BA"/>
    <w:rsid w:val="00030D30"/>
    <w:rsid w:val="00030D52"/>
    <w:rsid w:val="00030DC2"/>
    <w:rsid w:val="000313BF"/>
    <w:rsid w:val="00031567"/>
    <w:rsid w:val="0003170D"/>
    <w:rsid w:val="000319AF"/>
    <w:rsid w:val="00031C57"/>
    <w:rsid w:val="00032078"/>
    <w:rsid w:val="00032276"/>
    <w:rsid w:val="000322CD"/>
    <w:rsid w:val="0003237F"/>
    <w:rsid w:val="00032714"/>
    <w:rsid w:val="00032D61"/>
    <w:rsid w:val="00032DC0"/>
    <w:rsid w:val="00032E41"/>
    <w:rsid w:val="000330D5"/>
    <w:rsid w:val="00033D04"/>
    <w:rsid w:val="00033DBB"/>
    <w:rsid w:val="00034345"/>
    <w:rsid w:val="000346DF"/>
    <w:rsid w:val="00034713"/>
    <w:rsid w:val="000347D6"/>
    <w:rsid w:val="000347F3"/>
    <w:rsid w:val="00034B66"/>
    <w:rsid w:val="00034CC3"/>
    <w:rsid w:val="000352A7"/>
    <w:rsid w:val="0003542D"/>
    <w:rsid w:val="00035800"/>
    <w:rsid w:val="000359CB"/>
    <w:rsid w:val="00035A04"/>
    <w:rsid w:val="00035D51"/>
    <w:rsid w:val="00035E42"/>
    <w:rsid w:val="00036168"/>
    <w:rsid w:val="0003658C"/>
    <w:rsid w:val="0003676C"/>
    <w:rsid w:val="000367EA"/>
    <w:rsid w:val="00036A64"/>
    <w:rsid w:val="00036F10"/>
    <w:rsid w:val="00036F5C"/>
    <w:rsid w:val="00037029"/>
    <w:rsid w:val="00037507"/>
    <w:rsid w:val="00037622"/>
    <w:rsid w:val="00037679"/>
    <w:rsid w:val="0003770D"/>
    <w:rsid w:val="000377B1"/>
    <w:rsid w:val="00037FA0"/>
    <w:rsid w:val="00037FF4"/>
    <w:rsid w:val="000402F7"/>
    <w:rsid w:val="000405AD"/>
    <w:rsid w:val="00040710"/>
    <w:rsid w:val="000407F8"/>
    <w:rsid w:val="00040865"/>
    <w:rsid w:val="000408CB"/>
    <w:rsid w:val="00040AA0"/>
    <w:rsid w:val="00040D85"/>
    <w:rsid w:val="000412C2"/>
    <w:rsid w:val="00041FAA"/>
    <w:rsid w:val="00042150"/>
    <w:rsid w:val="00042238"/>
    <w:rsid w:val="00042316"/>
    <w:rsid w:val="0004231A"/>
    <w:rsid w:val="000426F6"/>
    <w:rsid w:val="0004275A"/>
    <w:rsid w:val="00042838"/>
    <w:rsid w:val="00042989"/>
    <w:rsid w:val="00042AB9"/>
    <w:rsid w:val="00042B04"/>
    <w:rsid w:val="00042C72"/>
    <w:rsid w:val="00042F43"/>
    <w:rsid w:val="00042FB2"/>
    <w:rsid w:val="00043072"/>
    <w:rsid w:val="00043525"/>
    <w:rsid w:val="00043723"/>
    <w:rsid w:val="00043874"/>
    <w:rsid w:val="00043CDC"/>
    <w:rsid w:val="00043F04"/>
    <w:rsid w:val="00044245"/>
    <w:rsid w:val="000442C0"/>
    <w:rsid w:val="000442FB"/>
    <w:rsid w:val="00044708"/>
    <w:rsid w:val="00044774"/>
    <w:rsid w:val="000448DA"/>
    <w:rsid w:val="00044945"/>
    <w:rsid w:val="00044A78"/>
    <w:rsid w:val="00044B62"/>
    <w:rsid w:val="00044BBE"/>
    <w:rsid w:val="0004503C"/>
    <w:rsid w:val="000450E0"/>
    <w:rsid w:val="00045470"/>
    <w:rsid w:val="00045589"/>
    <w:rsid w:val="00045724"/>
    <w:rsid w:val="000459B7"/>
    <w:rsid w:val="000459DD"/>
    <w:rsid w:val="00045B24"/>
    <w:rsid w:val="00045F09"/>
    <w:rsid w:val="000460AC"/>
    <w:rsid w:val="000461E8"/>
    <w:rsid w:val="000464F4"/>
    <w:rsid w:val="0004661B"/>
    <w:rsid w:val="0004661E"/>
    <w:rsid w:val="00046942"/>
    <w:rsid w:val="00046A6A"/>
    <w:rsid w:val="00046B64"/>
    <w:rsid w:val="00046B8E"/>
    <w:rsid w:val="00046CA9"/>
    <w:rsid w:val="00046F4A"/>
    <w:rsid w:val="000470A9"/>
    <w:rsid w:val="0004732F"/>
    <w:rsid w:val="0004734B"/>
    <w:rsid w:val="00047365"/>
    <w:rsid w:val="0004768B"/>
    <w:rsid w:val="00047B35"/>
    <w:rsid w:val="00047B7C"/>
    <w:rsid w:val="00047D40"/>
    <w:rsid w:val="00047E6D"/>
    <w:rsid w:val="00047E8F"/>
    <w:rsid w:val="0005007F"/>
    <w:rsid w:val="000504F9"/>
    <w:rsid w:val="000505FB"/>
    <w:rsid w:val="00050795"/>
    <w:rsid w:val="00050A0F"/>
    <w:rsid w:val="00050ADB"/>
    <w:rsid w:val="00050C29"/>
    <w:rsid w:val="00050ED9"/>
    <w:rsid w:val="00051049"/>
    <w:rsid w:val="00051490"/>
    <w:rsid w:val="0005163F"/>
    <w:rsid w:val="000516E6"/>
    <w:rsid w:val="000518B4"/>
    <w:rsid w:val="00051ABB"/>
    <w:rsid w:val="00051BBB"/>
    <w:rsid w:val="00051FA4"/>
    <w:rsid w:val="000520F4"/>
    <w:rsid w:val="000522B9"/>
    <w:rsid w:val="0005238E"/>
    <w:rsid w:val="00052523"/>
    <w:rsid w:val="000528DA"/>
    <w:rsid w:val="000529CD"/>
    <w:rsid w:val="00052A2E"/>
    <w:rsid w:val="00052AF7"/>
    <w:rsid w:val="00052B09"/>
    <w:rsid w:val="00052E06"/>
    <w:rsid w:val="00052F36"/>
    <w:rsid w:val="00052F52"/>
    <w:rsid w:val="00052F96"/>
    <w:rsid w:val="0005319F"/>
    <w:rsid w:val="00053299"/>
    <w:rsid w:val="00053369"/>
    <w:rsid w:val="000536A8"/>
    <w:rsid w:val="000537C3"/>
    <w:rsid w:val="00053962"/>
    <w:rsid w:val="00053A99"/>
    <w:rsid w:val="00053BCC"/>
    <w:rsid w:val="00053C59"/>
    <w:rsid w:val="00053D3E"/>
    <w:rsid w:val="00053DB2"/>
    <w:rsid w:val="0005404C"/>
    <w:rsid w:val="00054081"/>
    <w:rsid w:val="00054217"/>
    <w:rsid w:val="000543A5"/>
    <w:rsid w:val="00054575"/>
    <w:rsid w:val="00054631"/>
    <w:rsid w:val="000546E4"/>
    <w:rsid w:val="00054ACB"/>
    <w:rsid w:val="00054BA7"/>
    <w:rsid w:val="00054DEC"/>
    <w:rsid w:val="00055001"/>
    <w:rsid w:val="0005524C"/>
    <w:rsid w:val="00055417"/>
    <w:rsid w:val="000558CE"/>
    <w:rsid w:val="00055903"/>
    <w:rsid w:val="000559D0"/>
    <w:rsid w:val="00055BBB"/>
    <w:rsid w:val="0005603A"/>
    <w:rsid w:val="00056118"/>
    <w:rsid w:val="00056331"/>
    <w:rsid w:val="00056496"/>
    <w:rsid w:val="00056571"/>
    <w:rsid w:val="0005657C"/>
    <w:rsid w:val="0005679F"/>
    <w:rsid w:val="00056BCE"/>
    <w:rsid w:val="00056BE7"/>
    <w:rsid w:val="00056DA8"/>
    <w:rsid w:val="000578F1"/>
    <w:rsid w:val="00057B01"/>
    <w:rsid w:val="00057C6D"/>
    <w:rsid w:val="00057CE8"/>
    <w:rsid w:val="00057E62"/>
    <w:rsid w:val="00057E7D"/>
    <w:rsid w:val="00057EAA"/>
    <w:rsid w:val="00057F21"/>
    <w:rsid w:val="00057F3F"/>
    <w:rsid w:val="0006001B"/>
    <w:rsid w:val="0006051A"/>
    <w:rsid w:val="000605CA"/>
    <w:rsid w:val="000606B8"/>
    <w:rsid w:val="0006076C"/>
    <w:rsid w:val="000609D1"/>
    <w:rsid w:val="00060EA1"/>
    <w:rsid w:val="0006148B"/>
    <w:rsid w:val="000615FE"/>
    <w:rsid w:val="0006195F"/>
    <w:rsid w:val="00061C95"/>
    <w:rsid w:val="00061CEC"/>
    <w:rsid w:val="00061D75"/>
    <w:rsid w:val="00062188"/>
    <w:rsid w:val="00062206"/>
    <w:rsid w:val="000622D5"/>
    <w:rsid w:val="0006257B"/>
    <w:rsid w:val="000626EA"/>
    <w:rsid w:val="000626FF"/>
    <w:rsid w:val="00062782"/>
    <w:rsid w:val="000627B2"/>
    <w:rsid w:val="00062AC9"/>
    <w:rsid w:val="00062E6C"/>
    <w:rsid w:val="00062F55"/>
    <w:rsid w:val="00062F59"/>
    <w:rsid w:val="00063007"/>
    <w:rsid w:val="0006372B"/>
    <w:rsid w:val="0006390C"/>
    <w:rsid w:val="00063B4F"/>
    <w:rsid w:val="00063B79"/>
    <w:rsid w:val="00063BF3"/>
    <w:rsid w:val="00063C1A"/>
    <w:rsid w:val="00063C2D"/>
    <w:rsid w:val="00063E75"/>
    <w:rsid w:val="00063E86"/>
    <w:rsid w:val="00063ED7"/>
    <w:rsid w:val="00063EE1"/>
    <w:rsid w:val="00064218"/>
    <w:rsid w:val="000642A7"/>
    <w:rsid w:val="0006453E"/>
    <w:rsid w:val="00064596"/>
    <w:rsid w:val="000646AA"/>
    <w:rsid w:val="000648E3"/>
    <w:rsid w:val="00064A13"/>
    <w:rsid w:val="00064C67"/>
    <w:rsid w:val="00064CF5"/>
    <w:rsid w:val="00064CF9"/>
    <w:rsid w:val="00065014"/>
    <w:rsid w:val="00065145"/>
    <w:rsid w:val="0006520A"/>
    <w:rsid w:val="00065856"/>
    <w:rsid w:val="000659C4"/>
    <w:rsid w:val="000659CF"/>
    <w:rsid w:val="00065BFF"/>
    <w:rsid w:val="00065C76"/>
    <w:rsid w:val="00065CD6"/>
    <w:rsid w:val="00065E01"/>
    <w:rsid w:val="00065F3E"/>
    <w:rsid w:val="00065FCF"/>
    <w:rsid w:val="0006629A"/>
    <w:rsid w:val="00066724"/>
    <w:rsid w:val="00066BA9"/>
    <w:rsid w:val="00066CFB"/>
    <w:rsid w:val="00066D14"/>
    <w:rsid w:val="00066DEB"/>
    <w:rsid w:val="00066E75"/>
    <w:rsid w:val="00066EF8"/>
    <w:rsid w:val="00066F59"/>
    <w:rsid w:val="000670CB"/>
    <w:rsid w:val="00067248"/>
    <w:rsid w:val="000672A2"/>
    <w:rsid w:val="00067E16"/>
    <w:rsid w:val="00067F2A"/>
    <w:rsid w:val="0007017F"/>
    <w:rsid w:val="00070297"/>
    <w:rsid w:val="00070303"/>
    <w:rsid w:val="000703E9"/>
    <w:rsid w:val="00070458"/>
    <w:rsid w:val="000704AB"/>
    <w:rsid w:val="000706C9"/>
    <w:rsid w:val="000706D3"/>
    <w:rsid w:val="0007073D"/>
    <w:rsid w:val="000708AB"/>
    <w:rsid w:val="00070B1B"/>
    <w:rsid w:val="00070BE4"/>
    <w:rsid w:val="00070DAC"/>
    <w:rsid w:val="00070E14"/>
    <w:rsid w:val="000710DE"/>
    <w:rsid w:val="0007151D"/>
    <w:rsid w:val="00071600"/>
    <w:rsid w:val="00071A64"/>
    <w:rsid w:val="00071D81"/>
    <w:rsid w:val="00072283"/>
    <w:rsid w:val="000724CC"/>
    <w:rsid w:val="0007251D"/>
    <w:rsid w:val="000727DF"/>
    <w:rsid w:val="00072BD7"/>
    <w:rsid w:val="00072FBD"/>
    <w:rsid w:val="00073024"/>
    <w:rsid w:val="000733EB"/>
    <w:rsid w:val="000737D2"/>
    <w:rsid w:val="00073835"/>
    <w:rsid w:val="00073A48"/>
    <w:rsid w:val="00073C1E"/>
    <w:rsid w:val="000742FB"/>
    <w:rsid w:val="0007458F"/>
    <w:rsid w:val="000745B0"/>
    <w:rsid w:val="0007474A"/>
    <w:rsid w:val="0007476F"/>
    <w:rsid w:val="00074785"/>
    <w:rsid w:val="00074F45"/>
    <w:rsid w:val="0007503C"/>
    <w:rsid w:val="000751D0"/>
    <w:rsid w:val="00075231"/>
    <w:rsid w:val="00075262"/>
    <w:rsid w:val="00075571"/>
    <w:rsid w:val="0007583F"/>
    <w:rsid w:val="00075D40"/>
    <w:rsid w:val="00075DC7"/>
    <w:rsid w:val="00075E81"/>
    <w:rsid w:val="00075E8C"/>
    <w:rsid w:val="00075FF5"/>
    <w:rsid w:val="00076070"/>
    <w:rsid w:val="0007614C"/>
    <w:rsid w:val="00076196"/>
    <w:rsid w:val="0007635C"/>
    <w:rsid w:val="00076381"/>
    <w:rsid w:val="00076450"/>
    <w:rsid w:val="00076497"/>
    <w:rsid w:val="000767FE"/>
    <w:rsid w:val="00076EBC"/>
    <w:rsid w:val="00076FCF"/>
    <w:rsid w:val="00077010"/>
    <w:rsid w:val="0007710F"/>
    <w:rsid w:val="00077222"/>
    <w:rsid w:val="000772C6"/>
    <w:rsid w:val="000772CA"/>
    <w:rsid w:val="00077371"/>
    <w:rsid w:val="00077452"/>
    <w:rsid w:val="000776C4"/>
    <w:rsid w:val="000776D0"/>
    <w:rsid w:val="00077726"/>
    <w:rsid w:val="00077894"/>
    <w:rsid w:val="00077939"/>
    <w:rsid w:val="00077A01"/>
    <w:rsid w:val="00077AE4"/>
    <w:rsid w:val="00077D59"/>
    <w:rsid w:val="00077F26"/>
    <w:rsid w:val="00077FC5"/>
    <w:rsid w:val="000803AD"/>
    <w:rsid w:val="00080A9D"/>
    <w:rsid w:val="00080E04"/>
    <w:rsid w:val="00081325"/>
    <w:rsid w:val="0008134A"/>
    <w:rsid w:val="0008180C"/>
    <w:rsid w:val="00081849"/>
    <w:rsid w:val="0008186B"/>
    <w:rsid w:val="000818BC"/>
    <w:rsid w:val="0008197C"/>
    <w:rsid w:val="00081A67"/>
    <w:rsid w:val="00081BCA"/>
    <w:rsid w:val="00081CDE"/>
    <w:rsid w:val="00081D5E"/>
    <w:rsid w:val="00081E19"/>
    <w:rsid w:val="0008203C"/>
    <w:rsid w:val="000823BE"/>
    <w:rsid w:val="000825D5"/>
    <w:rsid w:val="00082877"/>
    <w:rsid w:val="00082911"/>
    <w:rsid w:val="00082972"/>
    <w:rsid w:val="00082B5D"/>
    <w:rsid w:val="00082F14"/>
    <w:rsid w:val="000831A2"/>
    <w:rsid w:val="000833B7"/>
    <w:rsid w:val="00083490"/>
    <w:rsid w:val="000834D3"/>
    <w:rsid w:val="00083882"/>
    <w:rsid w:val="0008389F"/>
    <w:rsid w:val="00083999"/>
    <w:rsid w:val="00083AE4"/>
    <w:rsid w:val="00083B4D"/>
    <w:rsid w:val="00083D4B"/>
    <w:rsid w:val="00083DEA"/>
    <w:rsid w:val="0008400C"/>
    <w:rsid w:val="0008413A"/>
    <w:rsid w:val="0008423F"/>
    <w:rsid w:val="00084301"/>
    <w:rsid w:val="00084487"/>
    <w:rsid w:val="00084825"/>
    <w:rsid w:val="00084C6E"/>
    <w:rsid w:val="00084DD7"/>
    <w:rsid w:val="00084FF3"/>
    <w:rsid w:val="0008508D"/>
    <w:rsid w:val="000854A8"/>
    <w:rsid w:val="000858AA"/>
    <w:rsid w:val="00085BB6"/>
    <w:rsid w:val="00085DB3"/>
    <w:rsid w:val="000860C1"/>
    <w:rsid w:val="0008634C"/>
    <w:rsid w:val="0008656C"/>
    <w:rsid w:val="00086701"/>
    <w:rsid w:val="00086945"/>
    <w:rsid w:val="00086947"/>
    <w:rsid w:val="00086A50"/>
    <w:rsid w:val="00086D28"/>
    <w:rsid w:val="00086DB5"/>
    <w:rsid w:val="000871D2"/>
    <w:rsid w:val="000874FA"/>
    <w:rsid w:val="00087631"/>
    <w:rsid w:val="0008765E"/>
    <w:rsid w:val="000878A2"/>
    <w:rsid w:val="000878E1"/>
    <w:rsid w:val="00087B60"/>
    <w:rsid w:val="00087CE4"/>
    <w:rsid w:val="000900F6"/>
    <w:rsid w:val="0009016B"/>
    <w:rsid w:val="00090870"/>
    <w:rsid w:val="00090971"/>
    <w:rsid w:val="000909C6"/>
    <w:rsid w:val="00090ADF"/>
    <w:rsid w:val="00090B25"/>
    <w:rsid w:val="00090DF7"/>
    <w:rsid w:val="00090EC3"/>
    <w:rsid w:val="00090FB6"/>
    <w:rsid w:val="00091401"/>
    <w:rsid w:val="00091459"/>
    <w:rsid w:val="00091606"/>
    <w:rsid w:val="000916D1"/>
    <w:rsid w:val="0009173A"/>
    <w:rsid w:val="00091A66"/>
    <w:rsid w:val="00091AEE"/>
    <w:rsid w:val="00091B69"/>
    <w:rsid w:val="00091BB6"/>
    <w:rsid w:val="00091BE6"/>
    <w:rsid w:val="00091D2A"/>
    <w:rsid w:val="000920F2"/>
    <w:rsid w:val="00092548"/>
    <w:rsid w:val="000925A2"/>
    <w:rsid w:val="00092720"/>
    <w:rsid w:val="000927C6"/>
    <w:rsid w:val="00092827"/>
    <w:rsid w:val="00092992"/>
    <w:rsid w:val="00092B89"/>
    <w:rsid w:val="00092BA5"/>
    <w:rsid w:val="00092F66"/>
    <w:rsid w:val="0009318F"/>
    <w:rsid w:val="00093494"/>
    <w:rsid w:val="00093565"/>
    <w:rsid w:val="0009373C"/>
    <w:rsid w:val="00093B73"/>
    <w:rsid w:val="00093DB1"/>
    <w:rsid w:val="00093DB7"/>
    <w:rsid w:val="00093EC4"/>
    <w:rsid w:val="00093F78"/>
    <w:rsid w:val="00093F80"/>
    <w:rsid w:val="000943E4"/>
    <w:rsid w:val="00094494"/>
    <w:rsid w:val="000944B6"/>
    <w:rsid w:val="000949E6"/>
    <w:rsid w:val="00094C67"/>
    <w:rsid w:val="00094D82"/>
    <w:rsid w:val="000950BE"/>
    <w:rsid w:val="000952E4"/>
    <w:rsid w:val="000953AF"/>
    <w:rsid w:val="00095507"/>
    <w:rsid w:val="00095759"/>
    <w:rsid w:val="000957F3"/>
    <w:rsid w:val="00095C59"/>
    <w:rsid w:val="0009608D"/>
    <w:rsid w:val="00096455"/>
    <w:rsid w:val="000964AF"/>
    <w:rsid w:val="00096905"/>
    <w:rsid w:val="00096963"/>
    <w:rsid w:val="00096CFB"/>
    <w:rsid w:val="00097286"/>
    <w:rsid w:val="000973D5"/>
    <w:rsid w:val="000973D6"/>
    <w:rsid w:val="00097532"/>
    <w:rsid w:val="00097673"/>
    <w:rsid w:val="0009780C"/>
    <w:rsid w:val="000978EF"/>
    <w:rsid w:val="00097B93"/>
    <w:rsid w:val="00097FB7"/>
    <w:rsid w:val="000A0081"/>
    <w:rsid w:val="000A00D6"/>
    <w:rsid w:val="000A04A6"/>
    <w:rsid w:val="000A04A7"/>
    <w:rsid w:val="000A06DF"/>
    <w:rsid w:val="000A0932"/>
    <w:rsid w:val="000A0998"/>
    <w:rsid w:val="000A0D3A"/>
    <w:rsid w:val="000A0D55"/>
    <w:rsid w:val="000A0D6C"/>
    <w:rsid w:val="000A0E7B"/>
    <w:rsid w:val="000A10C8"/>
    <w:rsid w:val="000A1475"/>
    <w:rsid w:val="000A1495"/>
    <w:rsid w:val="000A1506"/>
    <w:rsid w:val="000A17A3"/>
    <w:rsid w:val="000A1870"/>
    <w:rsid w:val="000A18B2"/>
    <w:rsid w:val="000A18D4"/>
    <w:rsid w:val="000A190D"/>
    <w:rsid w:val="000A1AD1"/>
    <w:rsid w:val="000A1BB1"/>
    <w:rsid w:val="000A2602"/>
    <w:rsid w:val="000A26A5"/>
    <w:rsid w:val="000A2928"/>
    <w:rsid w:val="000A2B99"/>
    <w:rsid w:val="000A2E69"/>
    <w:rsid w:val="000A3151"/>
    <w:rsid w:val="000A3155"/>
    <w:rsid w:val="000A32AE"/>
    <w:rsid w:val="000A3399"/>
    <w:rsid w:val="000A3651"/>
    <w:rsid w:val="000A3861"/>
    <w:rsid w:val="000A3932"/>
    <w:rsid w:val="000A39CA"/>
    <w:rsid w:val="000A3B59"/>
    <w:rsid w:val="000A3C61"/>
    <w:rsid w:val="000A3C85"/>
    <w:rsid w:val="000A3DA1"/>
    <w:rsid w:val="000A40BC"/>
    <w:rsid w:val="000A4159"/>
    <w:rsid w:val="000A4652"/>
    <w:rsid w:val="000A49B6"/>
    <w:rsid w:val="000A4B63"/>
    <w:rsid w:val="000A4BFC"/>
    <w:rsid w:val="000A51C5"/>
    <w:rsid w:val="000A5398"/>
    <w:rsid w:val="000A5481"/>
    <w:rsid w:val="000A5774"/>
    <w:rsid w:val="000A5E24"/>
    <w:rsid w:val="000A604A"/>
    <w:rsid w:val="000A6655"/>
    <w:rsid w:val="000A66CD"/>
    <w:rsid w:val="000A670A"/>
    <w:rsid w:val="000A672C"/>
    <w:rsid w:val="000A6821"/>
    <w:rsid w:val="000A68DC"/>
    <w:rsid w:val="000A694D"/>
    <w:rsid w:val="000A6968"/>
    <w:rsid w:val="000A6995"/>
    <w:rsid w:val="000A6CB0"/>
    <w:rsid w:val="000A6E31"/>
    <w:rsid w:val="000A6EBB"/>
    <w:rsid w:val="000A6FCC"/>
    <w:rsid w:val="000A7242"/>
    <w:rsid w:val="000A7385"/>
    <w:rsid w:val="000A76E4"/>
    <w:rsid w:val="000A79B6"/>
    <w:rsid w:val="000A7A54"/>
    <w:rsid w:val="000A7D5B"/>
    <w:rsid w:val="000A7DAB"/>
    <w:rsid w:val="000A7F96"/>
    <w:rsid w:val="000B015B"/>
    <w:rsid w:val="000B01F5"/>
    <w:rsid w:val="000B041C"/>
    <w:rsid w:val="000B0465"/>
    <w:rsid w:val="000B0481"/>
    <w:rsid w:val="000B0802"/>
    <w:rsid w:val="000B081C"/>
    <w:rsid w:val="000B0A1D"/>
    <w:rsid w:val="000B0AFC"/>
    <w:rsid w:val="000B0DDD"/>
    <w:rsid w:val="000B0EA3"/>
    <w:rsid w:val="000B0F6E"/>
    <w:rsid w:val="000B0FD1"/>
    <w:rsid w:val="000B1216"/>
    <w:rsid w:val="000B1407"/>
    <w:rsid w:val="000B14AF"/>
    <w:rsid w:val="000B14C0"/>
    <w:rsid w:val="000B1567"/>
    <w:rsid w:val="000B15FC"/>
    <w:rsid w:val="000B161C"/>
    <w:rsid w:val="000B1663"/>
    <w:rsid w:val="000B172B"/>
    <w:rsid w:val="000B1884"/>
    <w:rsid w:val="000B1AA5"/>
    <w:rsid w:val="000B1B48"/>
    <w:rsid w:val="000B1C21"/>
    <w:rsid w:val="000B1EC0"/>
    <w:rsid w:val="000B2085"/>
    <w:rsid w:val="000B24D7"/>
    <w:rsid w:val="000B2844"/>
    <w:rsid w:val="000B28AF"/>
    <w:rsid w:val="000B2A60"/>
    <w:rsid w:val="000B2AF8"/>
    <w:rsid w:val="000B3144"/>
    <w:rsid w:val="000B3221"/>
    <w:rsid w:val="000B3817"/>
    <w:rsid w:val="000B3846"/>
    <w:rsid w:val="000B3903"/>
    <w:rsid w:val="000B3A83"/>
    <w:rsid w:val="000B3BF3"/>
    <w:rsid w:val="000B3C94"/>
    <w:rsid w:val="000B3DED"/>
    <w:rsid w:val="000B3E64"/>
    <w:rsid w:val="000B3E95"/>
    <w:rsid w:val="000B42BF"/>
    <w:rsid w:val="000B4432"/>
    <w:rsid w:val="000B4929"/>
    <w:rsid w:val="000B4FC2"/>
    <w:rsid w:val="000B5072"/>
    <w:rsid w:val="000B5497"/>
    <w:rsid w:val="000B5573"/>
    <w:rsid w:val="000B5690"/>
    <w:rsid w:val="000B58C5"/>
    <w:rsid w:val="000B5AC5"/>
    <w:rsid w:val="000B5F2B"/>
    <w:rsid w:val="000B5FEA"/>
    <w:rsid w:val="000B6213"/>
    <w:rsid w:val="000B65C6"/>
    <w:rsid w:val="000B696C"/>
    <w:rsid w:val="000B6C46"/>
    <w:rsid w:val="000B7180"/>
    <w:rsid w:val="000B7197"/>
    <w:rsid w:val="000B72AE"/>
    <w:rsid w:val="000B737C"/>
    <w:rsid w:val="000B77EE"/>
    <w:rsid w:val="000B79B2"/>
    <w:rsid w:val="000B7B35"/>
    <w:rsid w:val="000B7C5F"/>
    <w:rsid w:val="000B7D50"/>
    <w:rsid w:val="000C0486"/>
    <w:rsid w:val="000C068C"/>
    <w:rsid w:val="000C07B8"/>
    <w:rsid w:val="000C07FC"/>
    <w:rsid w:val="000C0856"/>
    <w:rsid w:val="000C0917"/>
    <w:rsid w:val="000C0A04"/>
    <w:rsid w:val="000C0C9E"/>
    <w:rsid w:val="000C0CD9"/>
    <w:rsid w:val="000C0E33"/>
    <w:rsid w:val="000C0F4B"/>
    <w:rsid w:val="000C1079"/>
    <w:rsid w:val="000C1562"/>
    <w:rsid w:val="000C17A4"/>
    <w:rsid w:val="000C1932"/>
    <w:rsid w:val="000C1A5B"/>
    <w:rsid w:val="000C1A7C"/>
    <w:rsid w:val="000C1C67"/>
    <w:rsid w:val="000C1C71"/>
    <w:rsid w:val="000C1CEC"/>
    <w:rsid w:val="000C1E13"/>
    <w:rsid w:val="000C1E32"/>
    <w:rsid w:val="000C1E6D"/>
    <w:rsid w:val="000C1F47"/>
    <w:rsid w:val="000C22C2"/>
    <w:rsid w:val="000C2463"/>
    <w:rsid w:val="000C2777"/>
    <w:rsid w:val="000C280E"/>
    <w:rsid w:val="000C2920"/>
    <w:rsid w:val="000C2AEE"/>
    <w:rsid w:val="000C2EF0"/>
    <w:rsid w:val="000C30BE"/>
    <w:rsid w:val="000C31EE"/>
    <w:rsid w:val="000C323A"/>
    <w:rsid w:val="000C338B"/>
    <w:rsid w:val="000C3418"/>
    <w:rsid w:val="000C34A7"/>
    <w:rsid w:val="000C34DE"/>
    <w:rsid w:val="000C35FB"/>
    <w:rsid w:val="000C3718"/>
    <w:rsid w:val="000C376B"/>
    <w:rsid w:val="000C392C"/>
    <w:rsid w:val="000C392E"/>
    <w:rsid w:val="000C3EA7"/>
    <w:rsid w:val="000C3EB5"/>
    <w:rsid w:val="000C3F56"/>
    <w:rsid w:val="000C406C"/>
    <w:rsid w:val="000C427A"/>
    <w:rsid w:val="000C4485"/>
    <w:rsid w:val="000C4547"/>
    <w:rsid w:val="000C4596"/>
    <w:rsid w:val="000C478B"/>
    <w:rsid w:val="000C4879"/>
    <w:rsid w:val="000C4894"/>
    <w:rsid w:val="000C4910"/>
    <w:rsid w:val="000C4B3B"/>
    <w:rsid w:val="000C4D6C"/>
    <w:rsid w:val="000C4FA5"/>
    <w:rsid w:val="000C5331"/>
    <w:rsid w:val="000C5470"/>
    <w:rsid w:val="000C5567"/>
    <w:rsid w:val="000C57F6"/>
    <w:rsid w:val="000C5DCF"/>
    <w:rsid w:val="000C5E41"/>
    <w:rsid w:val="000C634D"/>
    <w:rsid w:val="000C6420"/>
    <w:rsid w:val="000C6C3C"/>
    <w:rsid w:val="000C7192"/>
    <w:rsid w:val="000C71EC"/>
    <w:rsid w:val="000C748E"/>
    <w:rsid w:val="000C75E1"/>
    <w:rsid w:val="000C75E7"/>
    <w:rsid w:val="000C7675"/>
    <w:rsid w:val="000C7703"/>
    <w:rsid w:val="000C7809"/>
    <w:rsid w:val="000C7BB0"/>
    <w:rsid w:val="000C7F9C"/>
    <w:rsid w:val="000D02A5"/>
    <w:rsid w:val="000D04A4"/>
    <w:rsid w:val="000D05AB"/>
    <w:rsid w:val="000D05C1"/>
    <w:rsid w:val="000D0BB7"/>
    <w:rsid w:val="000D0F3B"/>
    <w:rsid w:val="000D1007"/>
    <w:rsid w:val="000D11EC"/>
    <w:rsid w:val="000D1377"/>
    <w:rsid w:val="000D16D9"/>
    <w:rsid w:val="000D203A"/>
    <w:rsid w:val="000D22CF"/>
    <w:rsid w:val="000D241B"/>
    <w:rsid w:val="000D2468"/>
    <w:rsid w:val="000D2689"/>
    <w:rsid w:val="000D2B07"/>
    <w:rsid w:val="000D2B50"/>
    <w:rsid w:val="000D3237"/>
    <w:rsid w:val="000D33AB"/>
    <w:rsid w:val="000D3891"/>
    <w:rsid w:val="000D3E06"/>
    <w:rsid w:val="000D3EC7"/>
    <w:rsid w:val="000D3F05"/>
    <w:rsid w:val="000D3FC6"/>
    <w:rsid w:val="000D3FD3"/>
    <w:rsid w:val="000D4052"/>
    <w:rsid w:val="000D417E"/>
    <w:rsid w:val="000D41BC"/>
    <w:rsid w:val="000D41C0"/>
    <w:rsid w:val="000D42EC"/>
    <w:rsid w:val="000D4328"/>
    <w:rsid w:val="000D435F"/>
    <w:rsid w:val="000D4643"/>
    <w:rsid w:val="000D4899"/>
    <w:rsid w:val="000D48C6"/>
    <w:rsid w:val="000D49FF"/>
    <w:rsid w:val="000D4AA5"/>
    <w:rsid w:val="000D4BAF"/>
    <w:rsid w:val="000D4D77"/>
    <w:rsid w:val="000D506A"/>
    <w:rsid w:val="000D522C"/>
    <w:rsid w:val="000D5333"/>
    <w:rsid w:val="000D53F4"/>
    <w:rsid w:val="000D563D"/>
    <w:rsid w:val="000D58EF"/>
    <w:rsid w:val="000D59F4"/>
    <w:rsid w:val="000D5B3B"/>
    <w:rsid w:val="000D600C"/>
    <w:rsid w:val="000D6087"/>
    <w:rsid w:val="000D657E"/>
    <w:rsid w:val="000D6582"/>
    <w:rsid w:val="000D65C0"/>
    <w:rsid w:val="000D6BC3"/>
    <w:rsid w:val="000D6CD0"/>
    <w:rsid w:val="000D7011"/>
    <w:rsid w:val="000D7408"/>
    <w:rsid w:val="000D753A"/>
    <w:rsid w:val="000D75AB"/>
    <w:rsid w:val="000D7A90"/>
    <w:rsid w:val="000D7B14"/>
    <w:rsid w:val="000D7C7C"/>
    <w:rsid w:val="000D7E24"/>
    <w:rsid w:val="000D7E3A"/>
    <w:rsid w:val="000D7EC6"/>
    <w:rsid w:val="000D7F6F"/>
    <w:rsid w:val="000E0354"/>
    <w:rsid w:val="000E0552"/>
    <w:rsid w:val="000E05C9"/>
    <w:rsid w:val="000E0875"/>
    <w:rsid w:val="000E0B83"/>
    <w:rsid w:val="000E0C4A"/>
    <w:rsid w:val="000E0E14"/>
    <w:rsid w:val="000E105C"/>
    <w:rsid w:val="000E113D"/>
    <w:rsid w:val="000E1261"/>
    <w:rsid w:val="000E1293"/>
    <w:rsid w:val="000E1457"/>
    <w:rsid w:val="000E15FB"/>
    <w:rsid w:val="000E1B6E"/>
    <w:rsid w:val="000E21F6"/>
    <w:rsid w:val="000E2246"/>
    <w:rsid w:val="000E24D5"/>
    <w:rsid w:val="000E25AF"/>
    <w:rsid w:val="000E27A5"/>
    <w:rsid w:val="000E2B08"/>
    <w:rsid w:val="000E2B09"/>
    <w:rsid w:val="000E2B63"/>
    <w:rsid w:val="000E2C39"/>
    <w:rsid w:val="000E2D88"/>
    <w:rsid w:val="000E2F28"/>
    <w:rsid w:val="000E32BD"/>
    <w:rsid w:val="000E33DE"/>
    <w:rsid w:val="000E3593"/>
    <w:rsid w:val="000E3764"/>
    <w:rsid w:val="000E379C"/>
    <w:rsid w:val="000E39C9"/>
    <w:rsid w:val="000E3E86"/>
    <w:rsid w:val="000E3FB3"/>
    <w:rsid w:val="000E4022"/>
    <w:rsid w:val="000E4246"/>
    <w:rsid w:val="000E42F7"/>
    <w:rsid w:val="000E4423"/>
    <w:rsid w:val="000E443A"/>
    <w:rsid w:val="000E4644"/>
    <w:rsid w:val="000E4A04"/>
    <w:rsid w:val="000E4DC8"/>
    <w:rsid w:val="000E4EE7"/>
    <w:rsid w:val="000E5107"/>
    <w:rsid w:val="000E54E6"/>
    <w:rsid w:val="000E54EB"/>
    <w:rsid w:val="000E57B9"/>
    <w:rsid w:val="000E59A5"/>
    <w:rsid w:val="000E5B5A"/>
    <w:rsid w:val="000E6009"/>
    <w:rsid w:val="000E61BD"/>
    <w:rsid w:val="000E6214"/>
    <w:rsid w:val="000E62E0"/>
    <w:rsid w:val="000E6356"/>
    <w:rsid w:val="000E63EC"/>
    <w:rsid w:val="000E654E"/>
    <w:rsid w:val="000E6562"/>
    <w:rsid w:val="000E6694"/>
    <w:rsid w:val="000E6B1D"/>
    <w:rsid w:val="000E7174"/>
    <w:rsid w:val="000E7221"/>
    <w:rsid w:val="000E72D6"/>
    <w:rsid w:val="000E73A7"/>
    <w:rsid w:val="000E73CC"/>
    <w:rsid w:val="000E7445"/>
    <w:rsid w:val="000E757F"/>
    <w:rsid w:val="000E75E0"/>
    <w:rsid w:val="000E7B11"/>
    <w:rsid w:val="000E7BA7"/>
    <w:rsid w:val="000E7DA4"/>
    <w:rsid w:val="000E7E0C"/>
    <w:rsid w:val="000E7F12"/>
    <w:rsid w:val="000E7F64"/>
    <w:rsid w:val="000E7F75"/>
    <w:rsid w:val="000F0107"/>
    <w:rsid w:val="000F04C5"/>
    <w:rsid w:val="000F09B6"/>
    <w:rsid w:val="000F09F1"/>
    <w:rsid w:val="000F0CFE"/>
    <w:rsid w:val="000F0DA3"/>
    <w:rsid w:val="000F0F00"/>
    <w:rsid w:val="000F0F45"/>
    <w:rsid w:val="000F102A"/>
    <w:rsid w:val="000F10F8"/>
    <w:rsid w:val="000F1443"/>
    <w:rsid w:val="000F14AA"/>
    <w:rsid w:val="000F14B3"/>
    <w:rsid w:val="000F14C0"/>
    <w:rsid w:val="000F1A53"/>
    <w:rsid w:val="000F1D85"/>
    <w:rsid w:val="000F1F13"/>
    <w:rsid w:val="000F2034"/>
    <w:rsid w:val="000F2496"/>
    <w:rsid w:val="000F291D"/>
    <w:rsid w:val="000F2A7D"/>
    <w:rsid w:val="000F2C83"/>
    <w:rsid w:val="000F2F8A"/>
    <w:rsid w:val="000F3124"/>
    <w:rsid w:val="000F3305"/>
    <w:rsid w:val="000F33CA"/>
    <w:rsid w:val="000F34BD"/>
    <w:rsid w:val="000F3588"/>
    <w:rsid w:val="000F3732"/>
    <w:rsid w:val="000F38AB"/>
    <w:rsid w:val="000F3A09"/>
    <w:rsid w:val="000F3AD7"/>
    <w:rsid w:val="000F3B56"/>
    <w:rsid w:val="000F3C55"/>
    <w:rsid w:val="000F3CCE"/>
    <w:rsid w:val="000F3D6E"/>
    <w:rsid w:val="000F3DFA"/>
    <w:rsid w:val="000F3EED"/>
    <w:rsid w:val="000F415C"/>
    <w:rsid w:val="000F4263"/>
    <w:rsid w:val="000F42DE"/>
    <w:rsid w:val="000F4323"/>
    <w:rsid w:val="000F4652"/>
    <w:rsid w:val="000F4969"/>
    <w:rsid w:val="000F4B2F"/>
    <w:rsid w:val="000F4D17"/>
    <w:rsid w:val="000F510E"/>
    <w:rsid w:val="000F5560"/>
    <w:rsid w:val="000F564E"/>
    <w:rsid w:val="000F5908"/>
    <w:rsid w:val="000F5914"/>
    <w:rsid w:val="000F5D06"/>
    <w:rsid w:val="000F5E68"/>
    <w:rsid w:val="000F5FC1"/>
    <w:rsid w:val="000F64B4"/>
    <w:rsid w:val="000F6550"/>
    <w:rsid w:val="000F682F"/>
    <w:rsid w:val="000F683C"/>
    <w:rsid w:val="000F6E32"/>
    <w:rsid w:val="000F6EDC"/>
    <w:rsid w:val="000F6F9C"/>
    <w:rsid w:val="000F71CE"/>
    <w:rsid w:val="000F72B0"/>
    <w:rsid w:val="000F73DD"/>
    <w:rsid w:val="000F75BD"/>
    <w:rsid w:val="000F79E4"/>
    <w:rsid w:val="000F7F18"/>
    <w:rsid w:val="00100351"/>
    <w:rsid w:val="00100432"/>
    <w:rsid w:val="001004B6"/>
    <w:rsid w:val="00100606"/>
    <w:rsid w:val="00100611"/>
    <w:rsid w:val="00100B9E"/>
    <w:rsid w:val="0010149F"/>
    <w:rsid w:val="00101647"/>
    <w:rsid w:val="001017A8"/>
    <w:rsid w:val="00101B63"/>
    <w:rsid w:val="00101B7C"/>
    <w:rsid w:val="00101D4D"/>
    <w:rsid w:val="00101F3A"/>
    <w:rsid w:val="00101F3E"/>
    <w:rsid w:val="00102087"/>
    <w:rsid w:val="001020A5"/>
    <w:rsid w:val="001020D9"/>
    <w:rsid w:val="001023BC"/>
    <w:rsid w:val="0010248D"/>
    <w:rsid w:val="00102711"/>
    <w:rsid w:val="00102A91"/>
    <w:rsid w:val="00102FB0"/>
    <w:rsid w:val="00102FC2"/>
    <w:rsid w:val="0010302D"/>
    <w:rsid w:val="0010308C"/>
    <w:rsid w:val="0010365E"/>
    <w:rsid w:val="00103683"/>
    <w:rsid w:val="0010371B"/>
    <w:rsid w:val="0010381B"/>
    <w:rsid w:val="00103BB7"/>
    <w:rsid w:val="00103CBC"/>
    <w:rsid w:val="001040BF"/>
    <w:rsid w:val="00104389"/>
    <w:rsid w:val="001043A2"/>
    <w:rsid w:val="00104585"/>
    <w:rsid w:val="001046BF"/>
    <w:rsid w:val="001048E1"/>
    <w:rsid w:val="00104928"/>
    <w:rsid w:val="00104F41"/>
    <w:rsid w:val="00105052"/>
    <w:rsid w:val="0010517B"/>
    <w:rsid w:val="001052E8"/>
    <w:rsid w:val="00105395"/>
    <w:rsid w:val="001053CE"/>
    <w:rsid w:val="0010549B"/>
    <w:rsid w:val="001059A3"/>
    <w:rsid w:val="00105C42"/>
    <w:rsid w:val="00105ECF"/>
    <w:rsid w:val="00105EE9"/>
    <w:rsid w:val="0010600B"/>
    <w:rsid w:val="00106423"/>
    <w:rsid w:val="0010655C"/>
    <w:rsid w:val="0010679F"/>
    <w:rsid w:val="001069F6"/>
    <w:rsid w:val="00106A16"/>
    <w:rsid w:val="00106C08"/>
    <w:rsid w:val="00106E83"/>
    <w:rsid w:val="001070F6"/>
    <w:rsid w:val="00107296"/>
    <w:rsid w:val="0010729F"/>
    <w:rsid w:val="00107729"/>
    <w:rsid w:val="0010773C"/>
    <w:rsid w:val="00107D0F"/>
    <w:rsid w:val="00107D19"/>
    <w:rsid w:val="00107F89"/>
    <w:rsid w:val="001105F4"/>
    <w:rsid w:val="001109C1"/>
    <w:rsid w:val="00110B04"/>
    <w:rsid w:val="00110BBD"/>
    <w:rsid w:val="00110BCF"/>
    <w:rsid w:val="00110E5A"/>
    <w:rsid w:val="00110E64"/>
    <w:rsid w:val="00110ECE"/>
    <w:rsid w:val="00110F49"/>
    <w:rsid w:val="001110AD"/>
    <w:rsid w:val="001113F5"/>
    <w:rsid w:val="00111513"/>
    <w:rsid w:val="00111563"/>
    <w:rsid w:val="0011185E"/>
    <w:rsid w:val="0011186C"/>
    <w:rsid w:val="00111E80"/>
    <w:rsid w:val="00111FBB"/>
    <w:rsid w:val="001120ED"/>
    <w:rsid w:val="00112138"/>
    <w:rsid w:val="001121D2"/>
    <w:rsid w:val="0011243D"/>
    <w:rsid w:val="00112453"/>
    <w:rsid w:val="001129F2"/>
    <w:rsid w:val="00112C49"/>
    <w:rsid w:val="00112C66"/>
    <w:rsid w:val="00112E31"/>
    <w:rsid w:val="00112E51"/>
    <w:rsid w:val="001131B4"/>
    <w:rsid w:val="001132C1"/>
    <w:rsid w:val="00113785"/>
    <w:rsid w:val="001138B3"/>
    <w:rsid w:val="0011399D"/>
    <w:rsid w:val="001139FB"/>
    <w:rsid w:val="00113C6E"/>
    <w:rsid w:val="00113DBE"/>
    <w:rsid w:val="00113F4B"/>
    <w:rsid w:val="00114069"/>
    <w:rsid w:val="0011409B"/>
    <w:rsid w:val="00114333"/>
    <w:rsid w:val="0011469F"/>
    <w:rsid w:val="00114720"/>
    <w:rsid w:val="00114B94"/>
    <w:rsid w:val="00114D17"/>
    <w:rsid w:val="00114D8F"/>
    <w:rsid w:val="00115385"/>
    <w:rsid w:val="0011540B"/>
    <w:rsid w:val="001154C3"/>
    <w:rsid w:val="001154F7"/>
    <w:rsid w:val="001156C6"/>
    <w:rsid w:val="001157A8"/>
    <w:rsid w:val="00115A2E"/>
    <w:rsid w:val="00115B12"/>
    <w:rsid w:val="0011615B"/>
    <w:rsid w:val="001161B8"/>
    <w:rsid w:val="001162D8"/>
    <w:rsid w:val="0011642B"/>
    <w:rsid w:val="00116463"/>
    <w:rsid w:val="001168B7"/>
    <w:rsid w:val="001168F2"/>
    <w:rsid w:val="0011703C"/>
    <w:rsid w:val="0011727D"/>
    <w:rsid w:val="0011759F"/>
    <w:rsid w:val="00117668"/>
    <w:rsid w:val="001177D9"/>
    <w:rsid w:val="0011788F"/>
    <w:rsid w:val="00117D1C"/>
    <w:rsid w:val="00117E2B"/>
    <w:rsid w:val="00117EC5"/>
    <w:rsid w:val="00117F97"/>
    <w:rsid w:val="00120039"/>
    <w:rsid w:val="001200D2"/>
    <w:rsid w:val="00120984"/>
    <w:rsid w:val="00120C67"/>
    <w:rsid w:val="00120D70"/>
    <w:rsid w:val="00120DF3"/>
    <w:rsid w:val="00120FE2"/>
    <w:rsid w:val="001210C0"/>
    <w:rsid w:val="00121161"/>
    <w:rsid w:val="00121297"/>
    <w:rsid w:val="001214A1"/>
    <w:rsid w:val="001215D7"/>
    <w:rsid w:val="001218EF"/>
    <w:rsid w:val="0012194B"/>
    <w:rsid w:val="001221B9"/>
    <w:rsid w:val="00122397"/>
    <w:rsid w:val="001223E2"/>
    <w:rsid w:val="0012253A"/>
    <w:rsid w:val="001226B0"/>
    <w:rsid w:val="0012271C"/>
    <w:rsid w:val="001227C3"/>
    <w:rsid w:val="00122887"/>
    <w:rsid w:val="00122D4B"/>
    <w:rsid w:val="001230A1"/>
    <w:rsid w:val="00123307"/>
    <w:rsid w:val="00123322"/>
    <w:rsid w:val="0012346D"/>
    <w:rsid w:val="0012354A"/>
    <w:rsid w:val="00123871"/>
    <w:rsid w:val="00123920"/>
    <w:rsid w:val="00123A16"/>
    <w:rsid w:val="00123BFB"/>
    <w:rsid w:val="00123CC5"/>
    <w:rsid w:val="00123E29"/>
    <w:rsid w:val="00123F59"/>
    <w:rsid w:val="00124268"/>
    <w:rsid w:val="00124291"/>
    <w:rsid w:val="001243BC"/>
    <w:rsid w:val="001245F7"/>
    <w:rsid w:val="00124633"/>
    <w:rsid w:val="00124CBC"/>
    <w:rsid w:val="00124D10"/>
    <w:rsid w:val="00124D2B"/>
    <w:rsid w:val="00124D89"/>
    <w:rsid w:val="00125032"/>
    <w:rsid w:val="001250BC"/>
    <w:rsid w:val="00125587"/>
    <w:rsid w:val="0012571F"/>
    <w:rsid w:val="00125798"/>
    <w:rsid w:val="0012587E"/>
    <w:rsid w:val="00125BC8"/>
    <w:rsid w:val="00125C61"/>
    <w:rsid w:val="00125F0C"/>
    <w:rsid w:val="0012619A"/>
    <w:rsid w:val="00126681"/>
    <w:rsid w:val="00126728"/>
    <w:rsid w:val="00126787"/>
    <w:rsid w:val="001267CE"/>
    <w:rsid w:val="00126B99"/>
    <w:rsid w:val="00126C6A"/>
    <w:rsid w:val="00126CD4"/>
    <w:rsid w:val="00126CF1"/>
    <w:rsid w:val="00126D47"/>
    <w:rsid w:val="00126F1D"/>
    <w:rsid w:val="00126F68"/>
    <w:rsid w:val="0012728B"/>
    <w:rsid w:val="0012747F"/>
    <w:rsid w:val="001274AA"/>
    <w:rsid w:val="001275E9"/>
    <w:rsid w:val="00127A1C"/>
    <w:rsid w:val="00127C35"/>
    <w:rsid w:val="00127FBE"/>
    <w:rsid w:val="0013006C"/>
    <w:rsid w:val="001302C3"/>
    <w:rsid w:val="0013046E"/>
    <w:rsid w:val="0013054A"/>
    <w:rsid w:val="00130572"/>
    <w:rsid w:val="001305F1"/>
    <w:rsid w:val="0013060F"/>
    <w:rsid w:val="0013067A"/>
    <w:rsid w:val="00130836"/>
    <w:rsid w:val="00130939"/>
    <w:rsid w:val="00130B14"/>
    <w:rsid w:val="00130B8E"/>
    <w:rsid w:val="00130C9D"/>
    <w:rsid w:val="00131503"/>
    <w:rsid w:val="00131825"/>
    <w:rsid w:val="00131880"/>
    <w:rsid w:val="00131968"/>
    <w:rsid w:val="00131B4B"/>
    <w:rsid w:val="00131BA6"/>
    <w:rsid w:val="00131F50"/>
    <w:rsid w:val="0013215C"/>
    <w:rsid w:val="00132417"/>
    <w:rsid w:val="00132727"/>
    <w:rsid w:val="00132940"/>
    <w:rsid w:val="00132B7E"/>
    <w:rsid w:val="00132C62"/>
    <w:rsid w:val="00133043"/>
    <w:rsid w:val="001331C8"/>
    <w:rsid w:val="001333DE"/>
    <w:rsid w:val="0013351B"/>
    <w:rsid w:val="001335AA"/>
    <w:rsid w:val="00133AAB"/>
    <w:rsid w:val="00133E28"/>
    <w:rsid w:val="00133E4A"/>
    <w:rsid w:val="00133F8A"/>
    <w:rsid w:val="0013400E"/>
    <w:rsid w:val="0013415E"/>
    <w:rsid w:val="00134179"/>
    <w:rsid w:val="00134898"/>
    <w:rsid w:val="00134A00"/>
    <w:rsid w:val="00134A0C"/>
    <w:rsid w:val="00134AF4"/>
    <w:rsid w:val="00134E14"/>
    <w:rsid w:val="001352C4"/>
    <w:rsid w:val="0013565B"/>
    <w:rsid w:val="00135667"/>
    <w:rsid w:val="00135773"/>
    <w:rsid w:val="001358CF"/>
    <w:rsid w:val="00135D2F"/>
    <w:rsid w:val="00135DF5"/>
    <w:rsid w:val="00135E47"/>
    <w:rsid w:val="00136092"/>
    <w:rsid w:val="001361A4"/>
    <w:rsid w:val="00136594"/>
    <w:rsid w:val="00136779"/>
    <w:rsid w:val="001369F0"/>
    <w:rsid w:val="00136CDB"/>
    <w:rsid w:val="00136E75"/>
    <w:rsid w:val="00136EB2"/>
    <w:rsid w:val="00136F8E"/>
    <w:rsid w:val="00136FE7"/>
    <w:rsid w:val="0013756C"/>
    <w:rsid w:val="001377C7"/>
    <w:rsid w:val="001378E7"/>
    <w:rsid w:val="00137C5D"/>
    <w:rsid w:val="00137D83"/>
    <w:rsid w:val="00137F31"/>
    <w:rsid w:val="00140091"/>
    <w:rsid w:val="001404B7"/>
    <w:rsid w:val="00140A98"/>
    <w:rsid w:val="00140CF0"/>
    <w:rsid w:val="001413E2"/>
    <w:rsid w:val="0014140C"/>
    <w:rsid w:val="0014179D"/>
    <w:rsid w:val="00141AE9"/>
    <w:rsid w:val="00141C85"/>
    <w:rsid w:val="00141D66"/>
    <w:rsid w:val="00141DE2"/>
    <w:rsid w:val="00141E9F"/>
    <w:rsid w:val="00141EDB"/>
    <w:rsid w:val="00142030"/>
    <w:rsid w:val="0014220A"/>
    <w:rsid w:val="00142231"/>
    <w:rsid w:val="00142577"/>
    <w:rsid w:val="001426B2"/>
    <w:rsid w:val="00142838"/>
    <w:rsid w:val="00142913"/>
    <w:rsid w:val="00142A99"/>
    <w:rsid w:val="00142B46"/>
    <w:rsid w:val="00142CF8"/>
    <w:rsid w:val="001431F1"/>
    <w:rsid w:val="0014339E"/>
    <w:rsid w:val="00143617"/>
    <w:rsid w:val="0014385D"/>
    <w:rsid w:val="00143BF6"/>
    <w:rsid w:val="00143C8B"/>
    <w:rsid w:val="00143D35"/>
    <w:rsid w:val="0014432B"/>
    <w:rsid w:val="001445BA"/>
    <w:rsid w:val="0014463E"/>
    <w:rsid w:val="0014486C"/>
    <w:rsid w:val="001448B4"/>
    <w:rsid w:val="00144DCC"/>
    <w:rsid w:val="00144E5C"/>
    <w:rsid w:val="00144E5E"/>
    <w:rsid w:val="00144E85"/>
    <w:rsid w:val="00144EF2"/>
    <w:rsid w:val="00144F6C"/>
    <w:rsid w:val="001450FA"/>
    <w:rsid w:val="0014521C"/>
    <w:rsid w:val="001454CD"/>
    <w:rsid w:val="00145724"/>
    <w:rsid w:val="00145D21"/>
    <w:rsid w:val="001460BB"/>
    <w:rsid w:val="001464A4"/>
    <w:rsid w:val="001465AA"/>
    <w:rsid w:val="001465F2"/>
    <w:rsid w:val="00146846"/>
    <w:rsid w:val="00146862"/>
    <w:rsid w:val="001468D7"/>
    <w:rsid w:val="00146D0E"/>
    <w:rsid w:val="00147CCF"/>
    <w:rsid w:val="00147D69"/>
    <w:rsid w:val="00147D70"/>
    <w:rsid w:val="00147F89"/>
    <w:rsid w:val="001500E4"/>
    <w:rsid w:val="00150110"/>
    <w:rsid w:val="001501E4"/>
    <w:rsid w:val="00150255"/>
    <w:rsid w:val="001503DA"/>
    <w:rsid w:val="00150592"/>
    <w:rsid w:val="00150689"/>
    <w:rsid w:val="001507E0"/>
    <w:rsid w:val="00150B60"/>
    <w:rsid w:val="00150EF3"/>
    <w:rsid w:val="00150F6C"/>
    <w:rsid w:val="001511CB"/>
    <w:rsid w:val="00151660"/>
    <w:rsid w:val="001517A3"/>
    <w:rsid w:val="0015211B"/>
    <w:rsid w:val="00152150"/>
    <w:rsid w:val="0015220B"/>
    <w:rsid w:val="0015233C"/>
    <w:rsid w:val="00152428"/>
    <w:rsid w:val="00152450"/>
    <w:rsid w:val="0015256F"/>
    <w:rsid w:val="001526C9"/>
    <w:rsid w:val="00152753"/>
    <w:rsid w:val="00152759"/>
    <w:rsid w:val="00152784"/>
    <w:rsid w:val="0015279C"/>
    <w:rsid w:val="0015291B"/>
    <w:rsid w:val="00152A1F"/>
    <w:rsid w:val="00152B62"/>
    <w:rsid w:val="00152C17"/>
    <w:rsid w:val="00152E4E"/>
    <w:rsid w:val="0015305C"/>
    <w:rsid w:val="0015318E"/>
    <w:rsid w:val="001537B2"/>
    <w:rsid w:val="00153A5D"/>
    <w:rsid w:val="00153A82"/>
    <w:rsid w:val="00153FE0"/>
    <w:rsid w:val="00154010"/>
    <w:rsid w:val="0015401D"/>
    <w:rsid w:val="0015433F"/>
    <w:rsid w:val="001543A3"/>
    <w:rsid w:val="00154437"/>
    <w:rsid w:val="00154AF1"/>
    <w:rsid w:val="00154F41"/>
    <w:rsid w:val="001551B9"/>
    <w:rsid w:val="00155394"/>
    <w:rsid w:val="00155448"/>
    <w:rsid w:val="00155501"/>
    <w:rsid w:val="001555C3"/>
    <w:rsid w:val="0015566E"/>
    <w:rsid w:val="001556EA"/>
    <w:rsid w:val="001557DC"/>
    <w:rsid w:val="001559CD"/>
    <w:rsid w:val="00155A2A"/>
    <w:rsid w:val="00155A3A"/>
    <w:rsid w:val="00155B15"/>
    <w:rsid w:val="00155E55"/>
    <w:rsid w:val="00155F0A"/>
    <w:rsid w:val="00155F2B"/>
    <w:rsid w:val="00156371"/>
    <w:rsid w:val="001565D6"/>
    <w:rsid w:val="001568CF"/>
    <w:rsid w:val="00156AA9"/>
    <w:rsid w:val="00156ABB"/>
    <w:rsid w:val="00156AD9"/>
    <w:rsid w:val="00156B69"/>
    <w:rsid w:val="00156DBF"/>
    <w:rsid w:val="00156F32"/>
    <w:rsid w:val="00157036"/>
    <w:rsid w:val="0015724F"/>
    <w:rsid w:val="001574F6"/>
    <w:rsid w:val="00157580"/>
    <w:rsid w:val="001575E4"/>
    <w:rsid w:val="00157771"/>
    <w:rsid w:val="00157B5B"/>
    <w:rsid w:val="00157B9D"/>
    <w:rsid w:val="00157F4E"/>
    <w:rsid w:val="0016004C"/>
    <w:rsid w:val="001600A7"/>
    <w:rsid w:val="001600C9"/>
    <w:rsid w:val="001600D9"/>
    <w:rsid w:val="00160442"/>
    <w:rsid w:val="00161275"/>
    <w:rsid w:val="001618FF"/>
    <w:rsid w:val="001619F5"/>
    <w:rsid w:val="00161A55"/>
    <w:rsid w:val="00161F7C"/>
    <w:rsid w:val="00162233"/>
    <w:rsid w:val="0016243A"/>
    <w:rsid w:val="001625EF"/>
    <w:rsid w:val="00162D4F"/>
    <w:rsid w:val="00162D62"/>
    <w:rsid w:val="00162F9B"/>
    <w:rsid w:val="00163090"/>
    <w:rsid w:val="001631E9"/>
    <w:rsid w:val="001634F9"/>
    <w:rsid w:val="001635FE"/>
    <w:rsid w:val="0016367A"/>
    <w:rsid w:val="00163821"/>
    <w:rsid w:val="00163E99"/>
    <w:rsid w:val="00163EED"/>
    <w:rsid w:val="0016401F"/>
    <w:rsid w:val="001640BE"/>
    <w:rsid w:val="00164477"/>
    <w:rsid w:val="00164560"/>
    <w:rsid w:val="0016489D"/>
    <w:rsid w:val="00164A53"/>
    <w:rsid w:val="00164DA3"/>
    <w:rsid w:val="00164E24"/>
    <w:rsid w:val="0016539F"/>
    <w:rsid w:val="001655D5"/>
    <w:rsid w:val="00165621"/>
    <w:rsid w:val="00165651"/>
    <w:rsid w:val="0016569A"/>
    <w:rsid w:val="00165719"/>
    <w:rsid w:val="0016571A"/>
    <w:rsid w:val="001657AC"/>
    <w:rsid w:val="00165842"/>
    <w:rsid w:val="00165AA5"/>
    <w:rsid w:val="00165B04"/>
    <w:rsid w:val="00165C43"/>
    <w:rsid w:val="00165D91"/>
    <w:rsid w:val="00165E08"/>
    <w:rsid w:val="00165F21"/>
    <w:rsid w:val="0016605D"/>
    <w:rsid w:val="001661C1"/>
    <w:rsid w:val="0016656D"/>
    <w:rsid w:val="00166AE9"/>
    <w:rsid w:val="00166C96"/>
    <w:rsid w:val="00167046"/>
    <w:rsid w:val="0016733B"/>
    <w:rsid w:val="00167453"/>
    <w:rsid w:val="00167834"/>
    <w:rsid w:val="001678E1"/>
    <w:rsid w:val="00167BB2"/>
    <w:rsid w:val="00167D0E"/>
    <w:rsid w:val="00167D21"/>
    <w:rsid w:val="00167E30"/>
    <w:rsid w:val="00167FEE"/>
    <w:rsid w:val="001703DD"/>
    <w:rsid w:val="001706B0"/>
    <w:rsid w:val="00170D5A"/>
    <w:rsid w:val="00170DA2"/>
    <w:rsid w:val="00170F21"/>
    <w:rsid w:val="00170F29"/>
    <w:rsid w:val="0017118F"/>
    <w:rsid w:val="001713C2"/>
    <w:rsid w:val="0017140B"/>
    <w:rsid w:val="00171DE8"/>
    <w:rsid w:val="00171E8D"/>
    <w:rsid w:val="00172063"/>
    <w:rsid w:val="001721CA"/>
    <w:rsid w:val="00172331"/>
    <w:rsid w:val="00172417"/>
    <w:rsid w:val="001724B8"/>
    <w:rsid w:val="00172721"/>
    <w:rsid w:val="0017287B"/>
    <w:rsid w:val="00172DDB"/>
    <w:rsid w:val="0017308D"/>
    <w:rsid w:val="001730B2"/>
    <w:rsid w:val="001732A3"/>
    <w:rsid w:val="0017331C"/>
    <w:rsid w:val="00173365"/>
    <w:rsid w:val="00173472"/>
    <w:rsid w:val="00173B0B"/>
    <w:rsid w:val="00173D66"/>
    <w:rsid w:val="00173D74"/>
    <w:rsid w:val="00174140"/>
    <w:rsid w:val="001743B4"/>
    <w:rsid w:val="00174630"/>
    <w:rsid w:val="0017482B"/>
    <w:rsid w:val="00174BF7"/>
    <w:rsid w:val="00174D92"/>
    <w:rsid w:val="00174F60"/>
    <w:rsid w:val="00175172"/>
    <w:rsid w:val="0017521C"/>
    <w:rsid w:val="0017527D"/>
    <w:rsid w:val="001756DC"/>
    <w:rsid w:val="00175B1B"/>
    <w:rsid w:val="00175B7B"/>
    <w:rsid w:val="00175D1A"/>
    <w:rsid w:val="00175E48"/>
    <w:rsid w:val="00175EE3"/>
    <w:rsid w:val="0017608B"/>
    <w:rsid w:val="001761B0"/>
    <w:rsid w:val="001764FE"/>
    <w:rsid w:val="00176899"/>
    <w:rsid w:val="00176B9F"/>
    <w:rsid w:val="00177126"/>
    <w:rsid w:val="00177131"/>
    <w:rsid w:val="0017714A"/>
    <w:rsid w:val="0017780B"/>
    <w:rsid w:val="001779DC"/>
    <w:rsid w:val="00177B83"/>
    <w:rsid w:val="00177C41"/>
    <w:rsid w:val="00177DD0"/>
    <w:rsid w:val="00180385"/>
    <w:rsid w:val="001805FB"/>
    <w:rsid w:val="001807E4"/>
    <w:rsid w:val="00180EB9"/>
    <w:rsid w:val="00180F9D"/>
    <w:rsid w:val="0018116F"/>
    <w:rsid w:val="001813EA"/>
    <w:rsid w:val="001815A0"/>
    <w:rsid w:val="001816B5"/>
    <w:rsid w:val="001819AB"/>
    <w:rsid w:val="001819C7"/>
    <w:rsid w:val="00181B7F"/>
    <w:rsid w:val="0018214D"/>
    <w:rsid w:val="001823B2"/>
    <w:rsid w:val="00182444"/>
    <w:rsid w:val="001825AA"/>
    <w:rsid w:val="0018265F"/>
    <w:rsid w:val="001826D6"/>
    <w:rsid w:val="001829DD"/>
    <w:rsid w:val="00182A50"/>
    <w:rsid w:val="00182D93"/>
    <w:rsid w:val="00183014"/>
    <w:rsid w:val="0018307A"/>
    <w:rsid w:val="001830C6"/>
    <w:rsid w:val="0018334C"/>
    <w:rsid w:val="00183392"/>
    <w:rsid w:val="00183400"/>
    <w:rsid w:val="00183411"/>
    <w:rsid w:val="00183B2C"/>
    <w:rsid w:val="0018400F"/>
    <w:rsid w:val="0018411E"/>
    <w:rsid w:val="0018413C"/>
    <w:rsid w:val="001844A4"/>
    <w:rsid w:val="0018453B"/>
    <w:rsid w:val="001845EE"/>
    <w:rsid w:val="00184645"/>
    <w:rsid w:val="00184C4D"/>
    <w:rsid w:val="00184D4B"/>
    <w:rsid w:val="0018555E"/>
    <w:rsid w:val="001856D3"/>
    <w:rsid w:val="00185828"/>
    <w:rsid w:val="00185928"/>
    <w:rsid w:val="00185B21"/>
    <w:rsid w:val="00185C5E"/>
    <w:rsid w:val="00186081"/>
    <w:rsid w:val="00186574"/>
    <w:rsid w:val="001865C9"/>
    <w:rsid w:val="001865FD"/>
    <w:rsid w:val="00186883"/>
    <w:rsid w:val="00186919"/>
    <w:rsid w:val="00186EDC"/>
    <w:rsid w:val="00186F58"/>
    <w:rsid w:val="00186FDE"/>
    <w:rsid w:val="0018706A"/>
    <w:rsid w:val="0018719F"/>
    <w:rsid w:val="0018743D"/>
    <w:rsid w:val="0018785F"/>
    <w:rsid w:val="0018787A"/>
    <w:rsid w:val="0018789A"/>
    <w:rsid w:val="00187A07"/>
    <w:rsid w:val="00187C54"/>
    <w:rsid w:val="00187CB3"/>
    <w:rsid w:val="00187F0C"/>
    <w:rsid w:val="00187F79"/>
    <w:rsid w:val="00187FC2"/>
    <w:rsid w:val="0019009D"/>
    <w:rsid w:val="001902E9"/>
    <w:rsid w:val="001906B9"/>
    <w:rsid w:val="00190848"/>
    <w:rsid w:val="00190891"/>
    <w:rsid w:val="001908E4"/>
    <w:rsid w:val="00190C66"/>
    <w:rsid w:val="00190CC7"/>
    <w:rsid w:val="00190D86"/>
    <w:rsid w:val="001910A2"/>
    <w:rsid w:val="00191124"/>
    <w:rsid w:val="0019136A"/>
    <w:rsid w:val="0019160D"/>
    <w:rsid w:val="00191944"/>
    <w:rsid w:val="001919C8"/>
    <w:rsid w:val="00191C37"/>
    <w:rsid w:val="00192087"/>
    <w:rsid w:val="001921CB"/>
    <w:rsid w:val="00192376"/>
    <w:rsid w:val="001923CC"/>
    <w:rsid w:val="001924E3"/>
    <w:rsid w:val="001925FB"/>
    <w:rsid w:val="0019277B"/>
    <w:rsid w:val="00192A7A"/>
    <w:rsid w:val="00192D08"/>
    <w:rsid w:val="00192D8D"/>
    <w:rsid w:val="00192E9A"/>
    <w:rsid w:val="00192F50"/>
    <w:rsid w:val="00192FEF"/>
    <w:rsid w:val="001930FB"/>
    <w:rsid w:val="0019312E"/>
    <w:rsid w:val="0019334F"/>
    <w:rsid w:val="00193669"/>
    <w:rsid w:val="001936E2"/>
    <w:rsid w:val="00193752"/>
    <w:rsid w:val="0019397B"/>
    <w:rsid w:val="00193C15"/>
    <w:rsid w:val="00193E18"/>
    <w:rsid w:val="00193FAF"/>
    <w:rsid w:val="00194392"/>
    <w:rsid w:val="001943CE"/>
    <w:rsid w:val="001943E8"/>
    <w:rsid w:val="00194411"/>
    <w:rsid w:val="00194433"/>
    <w:rsid w:val="001945A6"/>
    <w:rsid w:val="001948EE"/>
    <w:rsid w:val="00194930"/>
    <w:rsid w:val="00194A0D"/>
    <w:rsid w:val="00194B3A"/>
    <w:rsid w:val="00195041"/>
    <w:rsid w:val="00195189"/>
    <w:rsid w:val="001953CD"/>
    <w:rsid w:val="001953DF"/>
    <w:rsid w:val="0019543B"/>
    <w:rsid w:val="00195665"/>
    <w:rsid w:val="00195700"/>
    <w:rsid w:val="001957EB"/>
    <w:rsid w:val="00195BE6"/>
    <w:rsid w:val="00195E73"/>
    <w:rsid w:val="0019624B"/>
    <w:rsid w:val="00196512"/>
    <w:rsid w:val="00196562"/>
    <w:rsid w:val="001965D4"/>
    <w:rsid w:val="0019686E"/>
    <w:rsid w:val="0019693C"/>
    <w:rsid w:val="00196F28"/>
    <w:rsid w:val="0019722F"/>
    <w:rsid w:val="00197504"/>
    <w:rsid w:val="00197636"/>
    <w:rsid w:val="0019768C"/>
    <w:rsid w:val="001976B1"/>
    <w:rsid w:val="00197A15"/>
    <w:rsid w:val="00197D7F"/>
    <w:rsid w:val="00197E23"/>
    <w:rsid w:val="001A0025"/>
    <w:rsid w:val="001A0277"/>
    <w:rsid w:val="001A030D"/>
    <w:rsid w:val="001A0473"/>
    <w:rsid w:val="001A04C1"/>
    <w:rsid w:val="001A051B"/>
    <w:rsid w:val="001A063E"/>
    <w:rsid w:val="001A0A2E"/>
    <w:rsid w:val="001A0E2D"/>
    <w:rsid w:val="001A0E99"/>
    <w:rsid w:val="001A0F2F"/>
    <w:rsid w:val="001A1149"/>
    <w:rsid w:val="001A1378"/>
    <w:rsid w:val="001A1417"/>
    <w:rsid w:val="001A14B5"/>
    <w:rsid w:val="001A1592"/>
    <w:rsid w:val="001A17FD"/>
    <w:rsid w:val="001A187A"/>
    <w:rsid w:val="001A18D3"/>
    <w:rsid w:val="001A1A6D"/>
    <w:rsid w:val="001A1E24"/>
    <w:rsid w:val="001A1EF5"/>
    <w:rsid w:val="001A2031"/>
    <w:rsid w:val="001A214C"/>
    <w:rsid w:val="001A216B"/>
    <w:rsid w:val="001A25D9"/>
    <w:rsid w:val="001A2948"/>
    <w:rsid w:val="001A29B9"/>
    <w:rsid w:val="001A3223"/>
    <w:rsid w:val="001A3581"/>
    <w:rsid w:val="001A35B3"/>
    <w:rsid w:val="001A37DA"/>
    <w:rsid w:val="001A3D95"/>
    <w:rsid w:val="001A4211"/>
    <w:rsid w:val="001A44DD"/>
    <w:rsid w:val="001A4975"/>
    <w:rsid w:val="001A4B9C"/>
    <w:rsid w:val="001A4C66"/>
    <w:rsid w:val="001A52A3"/>
    <w:rsid w:val="001A52CF"/>
    <w:rsid w:val="001A547F"/>
    <w:rsid w:val="001A54E9"/>
    <w:rsid w:val="001A5504"/>
    <w:rsid w:val="001A55AD"/>
    <w:rsid w:val="001A5676"/>
    <w:rsid w:val="001A5817"/>
    <w:rsid w:val="001A5A28"/>
    <w:rsid w:val="001A5B40"/>
    <w:rsid w:val="001A5B8C"/>
    <w:rsid w:val="001A5C66"/>
    <w:rsid w:val="001A5C74"/>
    <w:rsid w:val="001A5F4C"/>
    <w:rsid w:val="001A613B"/>
    <w:rsid w:val="001A6199"/>
    <w:rsid w:val="001A65C3"/>
    <w:rsid w:val="001A6683"/>
    <w:rsid w:val="001A6841"/>
    <w:rsid w:val="001A6CFA"/>
    <w:rsid w:val="001A6E58"/>
    <w:rsid w:val="001A6F1A"/>
    <w:rsid w:val="001A6F71"/>
    <w:rsid w:val="001A70D6"/>
    <w:rsid w:val="001A7192"/>
    <w:rsid w:val="001A71DC"/>
    <w:rsid w:val="001A7278"/>
    <w:rsid w:val="001A75FE"/>
    <w:rsid w:val="001A761A"/>
    <w:rsid w:val="001A764F"/>
    <w:rsid w:val="001A76C3"/>
    <w:rsid w:val="001A78DB"/>
    <w:rsid w:val="001A7B80"/>
    <w:rsid w:val="001A7BE3"/>
    <w:rsid w:val="001B0085"/>
    <w:rsid w:val="001B02F6"/>
    <w:rsid w:val="001B0386"/>
    <w:rsid w:val="001B0A01"/>
    <w:rsid w:val="001B0A93"/>
    <w:rsid w:val="001B0D43"/>
    <w:rsid w:val="001B124C"/>
    <w:rsid w:val="001B1299"/>
    <w:rsid w:val="001B138F"/>
    <w:rsid w:val="001B14FE"/>
    <w:rsid w:val="001B16EA"/>
    <w:rsid w:val="001B17A5"/>
    <w:rsid w:val="001B17A6"/>
    <w:rsid w:val="001B1881"/>
    <w:rsid w:val="001B1921"/>
    <w:rsid w:val="001B1A26"/>
    <w:rsid w:val="001B1C33"/>
    <w:rsid w:val="001B1DBC"/>
    <w:rsid w:val="001B1F37"/>
    <w:rsid w:val="001B20A9"/>
    <w:rsid w:val="001B2735"/>
    <w:rsid w:val="001B2947"/>
    <w:rsid w:val="001B2B91"/>
    <w:rsid w:val="001B2E25"/>
    <w:rsid w:val="001B3392"/>
    <w:rsid w:val="001B37CD"/>
    <w:rsid w:val="001B3ABD"/>
    <w:rsid w:val="001B3B0A"/>
    <w:rsid w:val="001B3DA2"/>
    <w:rsid w:val="001B3FB6"/>
    <w:rsid w:val="001B417F"/>
    <w:rsid w:val="001B4225"/>
    <w:rsid w:val="001B424E"/>
    <w:rsid w:val="001B429F"/>
    <w:rsid w:val="001B43B1"/>
    <w:rsid w:val="001B447C"/>
    <w:rsid w:val="001B494F"/>
    <w:rsid w:val="001B4952"/>
    <w:rsid w:val="001B4BD2"/>
    <w:rsid w:val="001B4E23"/>
    <w:rsid w:val="001B4F1D"/>
    <w:rsid w:val="001B50C4"/>
    <w:rsid w:val="001B52AD"/>
    <w:rsid w:val="001B531F"/>
    <w:rsid w:val="001B535C"/>
    <w:rsid w:val="001B5463"/>
    <w:rsid w:val="001B56EE"/>
    <w:rsid w:val="001B570C"/>
    <w:rsid w:val="001B583E"/>
    <w:rsid w:val="001B5AA6"/>
    <w:rsid w:val="001B5C04"/>
    <w:rsid w:val="001B6164"/>
    <w:rsid w:val="001B673C"/>
    <w:rsid w:val="001B68F0"/>
    <w:rsid w:val="001B6B7E"/>
    <w:rsid w:val="001B6F99"/>
    <w:rsid w:val="001B7050"/>
    <w:rsid w:val="001B7202"/>
    <w:rsid w:val="001B7AF1"/>
    <w:rsid w:val="001B7C47"/>
    <w:rsid w:val="001B7C88"/>
    <w:rsid w:val="001C00C4"/>
    <w:rsid w:val="001C03B9"/>
    <w:rsid w:val="001C0DFD"/>
    <w:rsid w:val="001C0ED1"/>
    <w:rsid w:val="001C111A"/>
    <w:rsid w:val="001C11D5"/>
    <w:rsid w:val="001C1671"/>
    <w:rsid w:val="001C1F48"/>
    <w:rsid w:val="001C2139"/>
    <w:rsid w:val="001C22C0"/>
    <w:rsid w:val="001C24B9"/>
    <w:rsid w:val="001C25F4"/>
    <w:rsid w:val="001C270F"/>
    <w:rsid w:val="001C29A9"/>
    <w:rsid w:val="001C2AD4"/>
    <w:rsid w:val="001C2C67"/>
    <w:rsid w:val="001C2F49"/>
    <w:rsid w:val="001C301F"/>
    <w:rsid w:val="001C30B0"/>
    <w:rsid w:val="001C322B"/>
    <w:rsid w:val="001C357A"/>
    <w:rsid w:val="001C37E9"/>
    <w:rsid w:val="001C39DA"/>
    <w:rsid w:val="001C3A92"/>
    <w:rsid w:val="001C3BD4"/>
    <w:rsid w:val="001C410D"/>
    <w:rsid w:val="001C4648"/>
    <w:rsid w:val="001C4950"/>
    <w:rsid w:val="001C4C40"/>
    <w:rsid w:val="001C4C5F"/>
    <w:rsid w:val="001C4D54"/>
    <w:rsid w:val="001C4EA6"/>
    <w:rsid w:val="001C4EC9"/>
    <w:rsid w:val="001C4F72"/>
    <w:rsid w:val="001C549E"/>
    <w:rsid w:val="001C55F3"/>
    <w:rsid w:val="001C5B64"/>
    <w:rsid w:val="001C5C23"/>
    <w:rsid w:val="001C5DF4"/>
    <w:rsid w:val="001C610E"/>
    <w:rsid w:val="001C62DE"/>
    <w:rsid w:val="001C633F"/>
    <w:rsid w:val="001C6383"/>
    <w:rsid w:val="001C63A4"/>
    <w:rsid w:val="001C63AF"/>
    <w:rsid w:val="001C64B9"/>
    <w:rsid w:val="001C6635"/>
    <w:rsid w:val="001C6682"/>
    <w:rsid w:val="001C689A"/>
    <w:rsid w:val="001C6968"/>
    <w:rsid w:val="001C6E4B"/>
    <w:rsid w:val="001C713F"/>
    <w:rsid w:val="001C73E2"/>
    <w:rsid w:val="001C7524"/>
    <w:rsid w:val="001C7572"/>
    <w:rsid w:val="001C75AB"/>
    <w:rsid w:val="001C75C9"/>
    <w:rsid w:val="001C79C7"/>
    <w:rsid w:val="001C7C92"/>
    <w:rsid w:val="001C7EA8"/>
    <w:rsid w:val="001D005D"/>
    <w:rsid w:val="001D03CC"/>
    <w:rsid w:val="001D0940"/>
    <w:rsid w:val="001D09F3"/>
    <w:rsid w:val="001D0A1C"/>
    <w:rsid w:val="001D102A"/>
    <w:rsid w:val="001D10A5"/>
    <w:rsid w:val="001D1281"/>
    <w:rsid w:val="001D135A"/>
    <w:rsid w:val="001D154F"/>
    <w:rsid w:val="001D1719"/>
    <w:rsid w:val="001D1A39"/>
    <w:rsid w:val="001D1AB0"/>
    <w:rsid w:val="001D1B2C"/>
    <w:rsid w:val="001D1C9E"/>
    <w:rsid w:val="001D1D2E"/>
    <w:rsid w:val="001D1F72"/>
    <w:rsid w:val="001D20CE"/>
    <w:rsid w:val="001D22E5"/>
    <w:rsid w:val="001D260C"/>
    <w:rsid w:val="001D2881"/>
    <w:rsid w:val="001D2AF6"/>
    <w:rsid w:val="001D305A"/>
    <w:rsid w:val="001D3238"/>
    <w:rsid w:val="001D366B"/>
    <w:rsid w:val="001D370F"/>
    <w:rsid w:val="001D3818"/>
    <w:rsid w:val="001D3D1C"/>
    <w:rsid w:val="001D3ED0"/>
    <w:rsid w:val="001D4169"/>
    <w:rsid w:val="001D4A57"/>
    <w:rsid w:val="001D4DA8"/>
    <w:rsid w:val="001D50B2"/>
    <w:rsid w:val="001D50F0"/>
    <w:rsid w:val="001D5265"/>
    <w:rsid w:val="001D53A6"/>
    <w:rsid w:val="001D541B"/>
    <w:rsid w:val="001D556E"/>
    <w:rsid w:val="001D5733"/>
    <w:rsid w:val="001D5C60"/>
    <w:rsid w:val="001D63B1"/>
    <w:rsid w:val="001D64EB"/>
    <w:rsid w:val="001D6E88"/>
    <w:rsid w:val="001D6F0D"/>
    <w:rsid w:val="001D732C"/>
    <w:rsid w:val="001D74D3"/>
    <w:rsid w:val="001D74FA"/>
    <w:rsid w:val="001D7642"/>
    <w:rsid w:val="001D766F"/>
    <w:rsid w:val="001D7FC4"/>
    <w:rsid w:val="001E0172"/>
    <w:rsid w:val="001E018A"/>
    <w:rsid w:val="001E01DF"/>
    <w:rsid w:val="001E0247"/>
    <w:rsid w:val="001E040D"/>
    <w:rsid w:val="001E045F"/>
    <w:rsid w:val="001E0519"/>
    <w:rsid w:val="001E0789"/>
    <w:rsid w:val="001E07A7"/>
    <w:rsid w:val="001E07C0"/>
    <w:rsid w:val="001E08A4"/>
    <w:rsid w:val="001E08EE"/>
    <w:rsid w:val="001E0E27"/>
    <w:rsid w:val="001E0F0C"/>
    <w:rsid w:val="001E0F21"/>
    <w:rsid w:val="001E0F49"/>
    <w:rsid w:val="001E0F92"/>
    <w:rsid w:val="001E0FE3"/>
    <w:rsid w:val="001E10D6"/>
    <w:rsid w:val="001E117D"/>
    <w:rsid w:val="001E1639"/>
    <w:rsid w:val="001E1809"/>
    <w:rsid w:val="001E1A69"/>
    <w:rsid w:val="001E1DAB"/>
    <w:rsid w:val="001E1E7A"/>
    <w:rsid w:val="001E274D"/>
    <w:rsid w:val="001E2B74"/>
    <w:rsid w:val="001E2CE6"/>
    <w:rsid w:val="001E2EE4"/>
    <w:rsid w:val="001E329A"/>
    <w:rsid w:val="001E3358"/>
    <w:rsid w:val="001E365D"/>
    <w:rsid w:val="001E37B6"/>
    <w:rsid w:val="001E3DE0"/>
    <w:rsid w:val="001E3F93"/>
    <w:rsid w:val="001E47EE"/>
    <w:rsid w:val="001E4C3A"/>
    <w:rsid w:val="001E4CFD"/>
    <w:rsid w:val="001E5610"/>
    <w:rsid w:val="001E590A"/>
    <w:rsid w:val="001E5CE5"/>
    <w:rsid w:val="001E5E72"/>
    <w:rsid w:val="001E5FB2"/>
    <w:rsid w:val="001E6097"/>
    <w:rsid w:val="001E60E1"/>
    <w:rsid w:val="001E63C3"/>
    <w:rsid w:val="001E66BD"/>
    <w:rsid w:val="001E6764"/>
    <w:rsid w:val="001E683B"/>
    <w:rsid w:val="001E699A"/>
    <w:rsid w:val="001E6D5B"/>
    <w:rsid w:val="001E7038"/>
    <w:rsid w:val="001E70EE"/>
    <w:rsid w:val="001E722F"/>
    <w:rsid w:val="001E733E"/>
    <w:rsid w:val="001E7341"/>
    <w:rsid w:val="001E7531"/>
    <w:rsid w:val="001E75B9"/>
    <w:rsid w:val="001E764B"/>
    <w:rsid w:val="001E7860"/>
    <w:rsid w:val="001E791F"/>
    <w:rsid w:val="001E7DAF"/>
    <w:rsid w:val="001E7EDE"/>
    <w:rsid w:val="001E7F8D"/>
    <w:rsid w:val="001E7FD0"/>
    <w:rsid w:val="001F00F8"/>
    <w:rsid w:val="001F0475"/>
    <w:rsid w:val="001F050C"/>
    <w:rsid w:val="001F0621"/>
    <w:rsid w:val="001F0A77"/>
    <w:rsid w:val="001F0E77"/>
    <w:rsid w:val="001F0F5C"/>
    <w:rsid w:val="001F1059"/>
    <w:rsid w:val="001F134A"/>
    <w:rsid w:val="001F18E0"/>
    <w:rsid w:val="001F18FF"/>
    <w:rsid w:val="001F1A6E"/>
    <w:rsid w:val="001F1B05"/>
    <w:rsid w:val="001F1BA1"/>
    <w:rsid w:val="001F1F3E"/>
    <w:rsid w:val="001F22F5"/>
    <w:rsid w:val="001F2316"/>
    <w:rsid w:val="001F2318"/>
    <w:rsid w:val="001F244F"/>
    <w:rsid w:val="001F249B"/>
    <w:rsid w:val="001F24EF"/>
    <w:rsid w:val="001F2670"/>
    <w:rsid w:val="001F299D"/>
    <w:rsid w:val="001F2BE6"/>
    <w:rsid w:val="001F2CAE"/>
    <w:rsid w:val="001F2D27"/>
    <w:rsid w:val="001F2D56"/>
    <w:rsid w:val="001F2D6E"/>
    <w:rsid w:val="001F2DAD"/>
    <w:rsid w:val="001F2E4C"/>
    <w:rsid w:val="001F3161"/>
    <w:rsid w:val="001F348E"/>
    <w:rsid w:val="001F3856"/>
    <w:rsid w:val="001F38ED"/>
    <w:rsid w:val="001F3990"/>
    <w:rsid w:val="001F3D62"/>
    <w:rsid w:val="001F3DC8"/>
    <w:rsid w:val="001F40FB"/>
    <w:rsid w:val="001F410B"/>
    <w:rsid w:val="001F43C1"/>
    <w:rsid w:val="001F4480"/>
    <w:rsid w:val="001F45CD"/>
    <w:rsid w:val="001F47BB"/>
    <w:rsid w:val="001F4CE8"/>
    <w:rsid w:val="001F4FA5"/>
    <w:rsid w:val="001F518A"/>
    <w:rsid w:val="001F53ED"/>
    <w:rsid w:val="001F540B"/>
    <w:rsid w:val="001F5498"/>
    <w:rsid w:val="001F58AF"/>
    <w:rsid w:val="001F59A2"/>
    <w:rsid w:val="001F5AE2"/>
    <w:rsid w:val="001F5B17"/>
    <w:rsid w:val="001F5BA4"/>
    <w:rsid w:val="001F5DEA"/>
    <w:rsid w:val="001F5E40"/>
    <w:rsid w:val="001F624E"/>
    <w:rsid w:val="001F63CF"/>
    <w:rsid w:val="001F66D8"/>
    <w:rsid w:val="001F67F5"/>
    <w:rsid w:val="001F6A34"/>
    <w:rsid w:val="001F6B05"/>
    <w:rsid w:val="001F6D00"/>
    <w:rsid w:val="001F6DC7"/>
    <w:rsid w:val="001F6E62"/>
    <w:rsid w:val="001F6E6E"/>
    <w:rsid w:val="001F6EC5"/>
    <w:rsid w:val="001F6ECA"/>
    <w:rsid w:val="001F7305"/>
    <w:rsid w:val="001F73E9"/>
    <w:rsid w:val="001F76ED"/>
    <w:rsid w:val="001F77EB"/>
    <w:rsid w:val="001F7991"/>
    <w:rsid w:val="001F7EC8"/>
    <w:rsid w:val="001F7F67"/>
    <w:rsid w:val="002000EB"/>
    <w:rsid w:val="00200350"/>
    <w:rsid w:val="0020039E"/>
    <w:rsid w:val="002003E7"/>
    <w:rsid w:val="0020040F"/>
    <w:rsid w:val="00200508"/>
    <w:rsid w:val="00200581"/>
    <w:rsid w:val="0020058D"/>
    <w:rsid w:val="002009BB"/>
    <w:rsid w:val="002009C8"/>
    <w:rsid w:val="00200F6C"/>
    <w:rsid w:val="00201057"/>
    <w:rsid w:val="002013D3"/>
    <w:rsid w:val="00201412"/>
    <w:rsid w:val="0020156C"/>
    <w:rsid w:val="00201CB8"/>
    <w:rsid w:val="002022CE"/>
    <w:rsid w:val="002026B5"/>
    <w:rsid w:val="00202777"/>
    <w:rsid w:val="002029E3"/>
    <w:rsid w:val="00202A63"/>
    <w:rsid w:val="00202C65"/>
    <w:rsid w:val="00202DB8"/>
    <w:rsid w:val="00202F20"/>
    <w:rsid w:val="002033BF"/>
    <w:rsid w:val="00203698"/>
    <w:rsid w:val="00203922"/>
    <w:rsid w:val="0020399C"/>
    <w:rsid w:val="00203ADE"/>
    <w:rsid w:val="00203B35"/>
    <w:rsid w:val="00203F5C"/>
    <w:rsid w:val="00204110"/>
    <w:rsid w:val="0020419C"/>
    <w:rsid w:val="00204227"/>
    <w:rsid w:val="002044A6"/>
    <w:rsid w:val="002044AA"/>
    <w:rsid w:val="002045EF"/>
    <w:rsid w:val="0020463F"/>
    <w:rsid w:val="00204A4E"/>
    <w:rsid w:val="00204A7F"/>
    <w:rsid w:val="00204AAE"/>
    <w:rsid w:val="00204C2B"/>
    <w:rsid w:val="00204C77"/>
    <w:rsid w:val="00205238"/>
    <w:rsid w:val="002052E9"/>
    <w:rsid w:val="002053E9"/>
    <w:rsid w:val="00205425"/>
    <w:rsid w:val="002054E9"/>
    <w:rsid w:val="00205508"/>
    <w:rsid w:val="0020558E"/>
    <w:rsid w:val="0020579D"/>
    <w:rsid w:val="00205D48"/>
    <w:rsid w:val="002063A3"/>
    <w:rsid w:val="00206463"/>
    <w:rsid w:val="002068EF"/>
    <w:rsid w:val="00206BD6"/>
    <w:rsid w:val="00206DE4"/>
    <w:rsid w:val="00207206"/>
    <w:rsid w:val="00207213"/>
    <w:rsid w:val="002072D2"/>
    <w:rsid w:val="00207353"/>
    <w:rsid w:val="002073DF"/>
    <w:rsid w:val="002074DD"/>
    <w:rsid w:val="00207567"/>
    <w:rsid w:val="00207A6D"/>
    <w:rsid w:val="00207B2F"/>
    <w:rsid w:val="00210190"/>
    <w:rsid w:val="00210463"/>
    <w:rsid w:val="002106CE"/>
    <w:rsid w:val="002106D3"/>
    <w:rsid w:val="00210719"/>
    <w:rsid w:val="002108A4"/>
    <w:rsid w:val="002108DF"/>
    <w:rsid w:val="00210B1C"/>
    <w:rsid w:val="00210BC7"/>
    <w:rsid w:val="00210BFB"/>
    <w:rsid w:val="00210CE5"/>
    <w:rsid w:val="00210E3F"/>
    <w:rsid w:val="002111F9"/>
    <w:rsid w:val="0021131D"/>
    <w:rsid w:val="00211375"/>
    <w:rsid w:val="002113A6"/>
    <w:rsid w:val="002114BC"/>
    <w:rsid w:val="00211722"/>
    <w:rsid w:val="002117DC"/>
    <w:rsid w:val="0021187A"/>
    <w:rsid w:val="0021191A"/>
    <w:rsid w:val="002119CE"/>
    <w:rsid w:val="00211AD0"/>
    <w:rsid w:val="00211C32"/>
    <w:rsid w:val="00211C81"/>
    <w:rsid w:val="00211DD2"/>
    <w:rsid w:val="00211E8F"/>
    <w:rsid w:val="00211F29"/>
    <w:rsid w:val="00212229"/>
    <w:rsid w:val="0021238A"/>
    <w:rsid w:val="002123D2"/>
    <w:rsid w:val="00212882"/>
    <w:rsid w:val="00212995"/>
    <w:rsid w:val="00212AD2"/>
    <w:rsid w:val="00212C50"/>
    <w:rsid w:val="00212E29"/>
    <w:rsid w:val="00212E7D"/>
    <w:rsid w:val="00212FAE"/>
    <w:rsid w:val="00212FC2"/>
    <w:rsid w:val="00213086"/>
    <w:rsid w:val="002130C8"/>
    <w:rsid w:val="002130EB"/>
    <w:rsid w:val="0021312E"/>
    <w:rsid w:val="002131F0"/>
    <w:rsid w:val="00213250"/>
    <w:rsid w:val="00213440"/>
    <w:rsid w:val="002137B5"/>
    <w:rsid w:val="00213914"/>
    <w:rsid w:val="00213BA1"/>
    <w:rsid w:val="00213D06"/>
    <w:rsid w:val="00213FD1"/>
    <w:rsid w:val="00214024"/>
    <w:rsid w:val="00214061"/>
    <w:rsid w:val="002140E6"/>
    <w:rsid w:val="00214414"/>
    <w:rsid w:val="00214610"/>
    <w:rsid w:val="00214660"/>
    <w:rsid w:val="00214C93"/>
    <w:rsid w:val="00214DED"/>
    <w:rsid w:val="00215180"/>
    <w:rsid w:val="00215590"/>
    <w:rsid w:val="002155E1"/>
    <w:rsid w:val="002156DD"/>
    <w:rsid w:val="0021591D"/>
    <w:rsid w:val="00215A94"/>
    <w:rsid w:val="00216119"/>
    <w:rsid w:val="00216232"/>
    <w:rsid w:val="00216243"/>
    <w:rsid w:val="00216281"/>
    <w:rsid w:val="00216312"/>
    <w:rsid w:val="002163D0"/>
    <w:rsid w:val="00216932"/>
    <w:rsid w:val="00216934"/>
    <w:rsid w:val="00216A0D"/>
    <w:rsid w:val="00216BC2"/>
    <w:rsid w:val="00216C02"/>
    <w:rsid w:val="00216D1E"/>
    <w:rsid w:val="002170F4"/>
    <w:rsid w:val="0021742C"/>
    <w:rsid w:val="00217660"/>
    <w:rsid w:val="002176FB"/>
    <w:rsid w:val="002178A4"/>
    <w:rsid w:val="00217A09"/>
    <w:rsid w:val="00217D4D"/>
    <w:rsid w:val="00217EDB"/>
    <w:rsid w:val="0022009B"/>
    <w:rsid w:val="00220218"/>
    <w:rsid w:val="002202F7"/>
    <w:rsid w:val="00220551"/>
    <w:rsid w:val="00220906"/>
    <w:rsid w:val="00220A3A"/>
    <w:rsid w:val="00220BA6"/>
    <w:rsid w:val="00220BE8"/>
    <w:rsid w:val="00220D7C"/>
    <w:rsid w:val="002212A3"/>
    <w:rsid w:val="00221441"/>
    <w:rsid w:val="002214F1"/>
    <w:rsid w:val="00221501"/>
    <w:rsid w:val="0022186C"/>
    <w:rsid w:val="00221AB1"/>
    <w:rsid w:val="00221EC3"/>
    <w:rsid w:val="00221F1E"/>
    <w:rsid w:val="00221F41"/>
    <w:rsid w:val="0022207F"/>
    <w:rsid w:val="002221E7"/>
    <w:rsid w:val="00222682"/>
    <w:rsid w:val="002227D7"/>
    <w:rsid w:val="0022287F"/>
    <w:rsid w:val="00222B07"/>
    <w:rsid w:val="00222B95"/>
    <w:rsid w:val="00222BF2"/>
    <w:rsid w:val="00222C2F"/>
    <w:rsid w:val="00222C71"/>
    <w:rsid w:val="00222D07"/>
    <w:rsid w:val="00222F84"/>
    <w:rsid w:val="0022367B"/>
    <w:rsid w:val="00223797"/>
    <w:rsid w:val="00223A6D"/>
    <w:rsid w:val="00223C83"/>
    <w:rsid w:val="00223D89"/>
    <w:rsid w:val="002240F8"/>
    <w:rsid w:val="00224196"/>
    <w:rsid w:val="00224537"/>
    <w:rsid w:val="00224641"/>
    <w:rsid w:val="00224C84"/>
    <w:rsid w:val="00224F0A"/>
    <w:rsid w:val="00224F98"/>
    <w:rsid w:val="00225020"/>
    <w:rsid w:val="00225210"/>
    <w:rsid w:val="002252C0"/>
    <w:rsid w:val="002252D3"/>
    <w:rsid w:val="002253FB"/>
    <w:rsid w:val="00225527"/>
    <w:rsid w:val="002255CB"/>
    <w:rsid w:val="0022561D"/>
    <w:rsid w:val="00225A95"/>
    <w:rsid w:val="00225C4C"/>
    <w:rsid w:val="00225E97"/>
    <w:rsid w:val="00225F6B"/>
    <w:rsid w:val="002262A5"/>
    <w:rsid w:val="002263CD"/>
    <w:rsid w:val="00226772"/>
    <w:rsid w:val="00226D05"/>
    <w:rsid w:val="0022702B"/>
    <w:rsid w:val="00227072"/>
    <w:rsid w:val="0022730C"/>
    <w:rsid w:val="002273C2"/>
    <w:rsid w:val="002274A7"/>
    <w:rsid w:val="00227643"/>
    <w:rsid w:val="0022769F"/>
    <w:rsid w:val="00227CE0"/>
    <w:rsid w:val="00227E30"/>
    <w:rsid w:val="00230127"/>
    <w:rsid w:val="0023031D"/>
    <w:rsid w:val="0023046C"/>
    <w:rsid w:val="002305AC"/>
    <w:rsid w:val="00230CE3"/>
    <w:rsid w:val="00230D1D"/>
    <w:rsid w:val="00230F21"/>
    <w:rsid w:val="0023100A"/>
    <w:rsid w:val="00231310"/>
    <w:rsid w:val="002314CB"/>
    <w:rsid w:val="00231A06"/>
    <w:rsid w:val="00232092"/>
    <w:rsid w:val="002322F3"/>
    <w:rsid w:val="0023268C"/>
    <w:rsid w:val="00232713"/>
    <w:rsid w:val="0023277E"/>
    <w:rsid w:val="002327D0"/>
    <w:rsid w:val="002327E8"/>
    <w:rsid w:val="0023286E"/>
    <w:rsid w:val="00232E61"/>
    <w:rsid w:val="0023313D"/>
    <w:rsid w:val="00233224"/>
    <w:rsid w:val="00233228"/>
    <w:rsid w:val="002336D3"/>
    <w:rsid w:val="002339B4"/>
    <w:rsid w:val="00233B18"/>
    <w:rsid w:val="00233BD4"/>
    <w:rsid w:val="00234357"/>
    <w:rsid w:val="0023437A"/>
    <w:rsid w:val="0023441F"/>
    <w:rsid w:val="00234605"/>
    <w:rsid w:val="00234620"/>
    <w:rsid w:val="00234996"/>
    <w:rsid w:val="00234A6C"/>
    <w:rsid w:val="00234C9E"/>
    <w:rsid w:val="00234E33"/>
    <w:rsid w:val="00234E57"/>
    <w:rsid w:val="00235003"/>
    <w:rsid w:val="002352BC"/>
    <w:rsid w:val="002352D0"/>
    <w:rsid w:val="002353B7"/>
    <w:rsid w:val="00235402"/>
    <w:rsid w:val="0023555B"/>
    <w:rsid w:val="002356BD"/>
    <w:rsid w:val="002357BC"/>
    <w:rsid w:val="0023580A"/>
    <w:rsid w:val="00235B5F"/>
    <w:rsid w:val="00235C91"/>
    <w:rsid w:val="00235E20"/>
    <w:rsid w:val="00236396"/>
    <w:rsid w:val="0023646E"/>
    <w:rsid w:val="0023673F"/>
    <w:rsid w:val="0023674A"/>
    <w:rsid w:val="002367B9"/>
    <w:rsid w:val="0023689C"/>
    <w:rsid w:val="00236B18"/>
    <w:rsid w:val="00236B52"/>
    <w:rsid w:val="00236E5D"/>
    <w:rsid w:val="00237142"/>
    <w:rsid w:val="002375E6"/>
    <w:rsid w:val="00237739"/>
    <w:rsid w:val="00237E88"/>
    <w:rsid w:val="00237FC2"/>
    <w:rsid w:val="0024000A"/>
    <w:rsid w:val="00240393"/>
    <w:rsid w:val="00240782"/>
    <w:rsid w:val="00240AB8"/>
    <w:rsid w:val="00240E55"/>
    <w:rsid w:val="00241698"/>
    <w:rsid w:val="002419CF"/>
    <w:rsid w:val="00241C30"/>
    <w:rsid w:val="002420C8"/>
    <w:rsid w:val="002422A0"/>
    <w:rsid w:val="002422DF"/>
    <w:rsid w:val="002425A8"/>
    <w:rsid w:val="0024260C"/>
    <w:rsid w:val="00242725"/>
    <w:rsid w:val="00242AB2"/>
    <w:rsid w:val="00242DE9"/>
    <w:rsid w:val="00242EC5"/>
    <w:rsid w:val="0024320B"/>
    <w:rsid w:val="00243224"/>
    <w:rsid w:val="00243334"/>
    <w:rsid w:val="0024345F"/>
    <w:rsid w:val="002435A3"/>
    <w:rsid w:val="00243A6D"/>
    <w:rsid w:val="00243BAD"/>
    <w:rsid w:val="00243BE1"/>
    <w:rsid w:val="00243C4E"/>
    <w:rsid w:val="00243DAD"/>
    <w:rsid w:val="002441E7"/>
    <w:rsid w:val="0024429B"/>
    <w:rsid w:val="0024436E"/>
    <w:rsid w:val="00244787"/>
    <w:rsid w:val="002447F2"/>
    <w:rsid w:val="00244A6A"/>
    <w:rsid w:val="00244B6E"/>
    <w:rsid w:val="00244BD3"/>
    <w:rsid w:val="00244D5D"/>
    <w:rsid w:val="00245059"/>
    <w:rsid w:val="00245152"/>
    <w:rsid w:val="00245798"/>
    <w:rsid w:val="00245A3E"/>
    <w:rsid w:val="00245B42"/>
    <w:rsid w:val="00245C5C"/>
    <w:rsid w:val="00245F06"/>
    <w:rsid w:val="0024608A"/>
    <w:rsid w:val="00246168"/>
    <w:rsid w:val="00246197"/>
    <w:rsid w:val="00246320"/>
    <w:rsid w:val="00246606"/>
    <w:rsid w:val="00246687"/>
    <w:rsid w:val="00246746"/>
    <w:rsid w:val="00246DAC"/>
    <w:rsid w:val="00246E68"/>
    <w:rsid w:val="00246EE6"/>
    <w:rsid w:val="002470C3"/>
    <w:rsid w:val="0024710B"/>
    <w:rsid w:val="002472BA"/>
    <w:rsid w:val="002472F2"/>
    <w:rsid w:val="0024734D"/>
    <w:rsid w:val="002474F9"/>
    <w:rsid w:val="00247693"/>
    <w:rsid w:val="002478FA"/>
    <w:rsid w:val="00247BCD"/>
    <w:rsid w:val="00247C3F"/>
    <w:rsid w:val="00247E0D"/>
    <w:rsid w:val="00247EC6"/>
    <w:rsid w:val="00247F48"/>
    <w:rsid w:val="00247F60"/>
    <w:rsid w:val="002501A3"/>
    <w:rsid w:val="002501FB"/>
    <w:rsid w:val="002502E0"/>
    <w:rsid w:val="00250323"/>
    <w:rsid w:val="002506E1"/>
    <w:rsid w:val="0025075B"/>
    <w:rsid w:val="002507B3"/>
    <w:rsid w:val="00250ABA"/>
    <w:rsid w:val="00250AFB"/>
    <w:rsid w:val="00250B39"/>
    <w:rsid w:val="00250CDA"/>
    <w:rsid w:val="00250D45"/>
    <w:rsid w:val="00250D9E"/>
    <w:rsid w:val="00250DF8"/>
    <w:rsid w:val="0025107A"/>
    <w:rsid w:val="0025126F"/>
    <w:rsid w:val="0025127D"/>
    <w:rsid w:val="0025170C"/>
    <w:rsid w:val="00251CBC"/>
    <w:rsid w:val="00251E5D"/>
    <w:rsid w:val="00252326"/>
    <w:rsid w:val="002525BF"/>
    <w:rsid w:val="00252629"/>
    <w:rsid w:val="0025265D"/>
    <w:rsid w:val="00252BF4"/>
    <w:rsid w:val="00252C28"/>
    <w:rsid w:val="00252D36"/>
    <w:rsid w:val="00252E5C"/>
    <w:rsid w:val="00252EE6"/>
    <w:rsid w:val="00252F66"/>
    <w:rsid w:val="00252FA6"/>
    <w:rsid w:val="00253209"/>
    <w:rsid w:val="00253517"/>
    <w:rsid w:val="002538EE"/>
    <w:rsid w:val="002539CB"/>
    <w:rsid w:val="00253BE0"/>
    <w:rsid w:val="00253DC3"/>
    <w:rsid w:val="00253E51"/>
    <w:rsid w:val="00253FF9"/>
    <w:rsid w:val="00254000"/>
    <w:rsid w:val="0025478D"/>
    <w:rsid w:val="002549A1"/>
    <w:rsid w:val="00254AAA"/>
    <w:rsid w:val="00254AF8"/>
    <w:rsid w:val="00254B91"/>
    <w:rsid w:val="00254C0B"/>
    <w:rsid w:val="00254C6A"/>
    <w:rsid w:val="00254F48"/>
    <w:rsid w:val="00254F59"/>
    <w:rsid w:val="00255059"/>
    <w:rsid w:val="00255071"/>
    <w:rsid w:val="002551F1"/>
    <w:rsid w:val="002552A5"/>
    <w:rsid w:val="0025538D"/>
    <w:rsid w:val="002553A3"/>
    <w:rsid w:val="002556EE"/>
    <w:rsid w:val="00255AA9"/>
    <w:rsid w:val="00255CAD"/>
    <w:rsid w:val="00255CF5"/>
    <w:rsid w:val="00255EA9"/>
    <w:rsid w:val="002563B5"/>
    <w:rsid w:val="0025647F"/>
    <w:rsid w:val="002565CD"/>
    <w:rsid w:val="002566E3"/>
    <w:rsid w:val="002566E6"/>
    <w:rsid w:val="00256719"/>
    <w:rsid w:val="00256B04"/>
    <w:rsid w:val="00256CD9"/>
    <w:rsid w:val="00256D4E"/>
    <w:rsid w:val="00256EBC"/>
    <w:rsid w:val="002578CA"/>
    <w:rsid w:val="00257999"/>
    <w:rsid w:val="00257D02"/>
    <w:rsid w:val="0026005E"/>
    <w:rsid w:val="0026017F"/>
    <w:rsid w:val="002601A4"/>
    <w:rsid w:val="0026030E"/>
    <w:rsid w:val="002605EC"/>
    <w:rsid w:val="002608E4"/>
    <w:rsid w:val="00260BF2"/>
    <w:rsid w:val="0026101E"/>
    <w:rsid w:val="00261048"/>
    <w:rsid w:val="0026124E"/>
    <w:rsid w:val="00261795"/>
    <w:rsid w:val="002617B9"/>
    <w:rsid w:val="00261950"/>
    <w:rsid w:val="002620EE"/>
    <w:rsid w:val="00262270"/>
    <w:rsid w:val="0026230B"/>
    <w:rsid w:val="00262315"/>
    <w:rsid w:val="0026237B"/>
    <w:rsid w:val="00262464"/>
    <w:rsid w:val="00262606"/>
    <w:rsid w:val="002626A5"/>
    <w:rsid w:val="00262C5E"/>
    <w:rsid w:val="00262D9A"/>
    <w:rsid w:val="00262E65"/>
    <w:rsid w:val="00262EEE"/>
    <w:rsid w:val="002631B9"/>
    <w:rsid w:val="002631FA"/>
    <w:rsid w:val="002634B7"/>
    <w:rsid w:val="002638D6"/>
    <w:rsid w:val="00263C24"/>
    <w:rsid w:val="00263CE9"/>
    <w:rsid w:val="00264051"/>
    <w:rsid w:val="00264066"/>
    <w:rsid w:val="00264092"/>
    <w:rsid w:val="002641C1"/>
    <w:rsid w:val="002642C6"/>
    <w:rsid w:val="00264535"/>
    <w:rsid w:val="002646E6"/>
    <w:rsid w:val="002648F1"/>
    <w:rsid w:val="00264CA3"/>
    <w:rsid w:val="00264F15"/>
    <w:rsid w:val="00265058"/>
    <w:rsid w:val="00265175"/>
    <w:rsid w:val="002657EB"/>
    <w:rsid w:val="0026583E"/>
    <w:rsid w:val="00265AF3"/>
    <w:rsid w:val="00265C6A"/>
    <w:rsid w:val="00265FC3"/>
    <w:rsid w:val="002660F9"/>
    <w:rsid w:val="00266115"/>
    <w:rsid w:val="0026633C"/>
    <w:rsid w:val="0026637B"/>
    <w:rsid w:val="002663D6"/>
    <w:rsid w:val="002667B3"/>
    <w:rsid w:val="0026734E"/>
    <w:rsid w:val="002674F3"/>
    <w:rsid w:val="002674FD"/>
    <w:rsid w:val="002675F9"/>
    <w:rsid w:val="0026769F"/>
    <w:rsid w:val="00267745"/>
    <w:rsid w:val="002677C2"/>
    <w:rsid w:val="00267938"/>
    <w:rsid w:val="00267B18"/>
    <w:rsid w:val="00267D46"/>
    <w:rsid w:val="00267F6E"/>
    <w:rsid w:val="002702FC"/>
    <w:rsid w:val="0027071C"/>
    <w:rsid w:val="002709FB"/>
    <w:rsid w:val="00270B73"/>
    <w:rsid w:val="00270C8F"/>
    <w:rsid w:val="00270CBC"/>
    <w:rsid w:val="00270D9F"/>
    <w:rsid w:val="00270F0B"/>
    <w:rsid w:val="00271263"/>
    <w:rsid w:val="002714DD"/>
    <w:rsid w:val="002715DA"/>
    <w:rsid w:val="002715ED"/>
    <w:rsid w:val="00271725"/>
    <w:rsid w:val="00271735"/>
    <w:rsid w:val="00271751"/>
    <w:rsid w:val="0027180E"/>
    <w:rsid w:val="0027181D"/>
    <w:rsid w:val="00271950"/>
    <w:rsid w:val="002719C1"/>
    <w:rsid w:val="00271AB7"/>
    <w:rsid w:val="00271BDE"/>
    <w:rsid w:val="00271DD4"/>
    <w:rsid w:val="00272037"/>
    <w:rsid w:val="0027215F"/>
    <w:rsid w:val="0027266A"/>
    <w:rsid w:val="002727A3"/>
    <w:rsid w:val="00272E87"/>
    <w:rsid w:val="00272F91"/>
    <w:rsid w:val="0027332F"/>
    <w:rsid w:val="002733B8"/>
    <w:rsid w:val="0027372B"/>
    <w:rsid w:val="0027374B"/>
    <w:rsid w:val="00273A96"/>
    <w:rsid w:val="00273C39"/>
    <w:rsid w:val="00273C45"/>
    <w:rsid w:val="00273FF7"/>
    <w:rsid w:val="002740D4"/>
    <w:rsid w:val="002744AD"/>
    <w:rsid w:val="002745B4"/>
    <w:rsid w:val="002747EE"/>
    <w:rsid w:val="0027483C"/>
    <w:rsid w:val="0027491D"/>
    <w:rsid w:val="00274939"/>
    <w:rsid w:val="00274A6B"/>
    <w:rsid w:val="00274A95"/>
    <w:rsid w:val="00274AA9"/>
    <w:rsid w:val="00274C6E"/>
    <w:rsid w:val="00274E80"/>
    <w:rsid w:val="00274F74"/>
    <w:rsid w:val="00274FA6"/>
    <w:rsid w:val="002751BA"/>
    <w:rsid w:val="00275900"/>
    <w:rsid w:val="0027596B"/>
    <w:rsid w:val="00275E1B"/>
    <w:rsid w:val="002761E3"/>
    <w:rsid w:val="0027626B"/>
    <w:rsid w:val="00276456"/>
    <w:rsid w:val="002764B3"/>
    <w:rsid w:val="002765BB"/>
    <w:rsid w:val="00276602"/>
    <w:rsid w:val="00276891"/>
    <w:rsid w:val="00276DAB"/>
    <w:rsid w:val="00276DDC"/>
    <w:rsid w:val="002771D5"/>
    <w:rsid w:val="00277257"/>
    <w:rsid w:val="002773D3"/>
    <w:rsid w:val="0027799B"/>
    <w:rsid w:val="00277B2C"/>
    <w:rsid w:val="00277C8B"/>
    <w:rsid w:val="00277D27"/>
    <w:rsid w:val="00277D99"/>
    <w:rsid w:val="00277EA7"/>
    <w:rsid w:val="00277EC3"/>
    <w:rsid w:val="00277EC8"/>
    <w:rsid w:val="002800F9"/>
    <w:rsid w:val="00280214"/>
    <w:rsid w:val="00280548"/>
    <w:rsid w:val="0028077F"/>
    <w:rsid w:val="0028083A"/>
    <w:rsid w:val="0028083E"/>
    <w:rsid w:val="0028084F"/>
    <w:rsid w:val="00280A41"/>
    <w:rsid w:val="00280A4F"/>
    <w:rsid w:val="00280A65"/>
    <w:rsid w:val="00280B67"/>
    <w:rsid w:val="00280CE7"/>
    <w:rsid w:val="00280D61"/>
    <w:rsid w:val="00280E4A"/>
    <w:rsid w:val="0028116C"/>
    <w:rsid w:val="00281178"/>
    <w:rsid w:val="0028130E"/>
    <w:rsid w:val="00281351"/>
    <w:rsid w:val="00281649"/>
    <w:rsid w:val="00281741"/>
    <w:rsid w:val="002819B4"/>
    <w:rsid w:val="00281A28"/>
    <w:rsid w:val="00281C5D"/>
    <w:rsid w:val="00281C7F"/>
    <w:rsid w:val="00281CEE"/>
    <w:rsid w:val="00281DEC"/>
    <w:rsid w:val="00281FB6"/>
    <w:rsid w:val="002821B9"/>
    <w:rsid w:val="00282575"/>
    <w:rsid w:val="00282835"/>
    <w:rsid w:val="00282889"/>
    <w:rsid w:val="00283128"/>
    <w:rsid w:val="002831AB"/>
    <w:rsid w:val="00283223"/>
    <w:rsid w:val="002832EB"/>
    <w:rsid w:val="0028355C"/>
    <w:rsid w:val="00283788"/>
    <w:rsid w:val="002839CC"/>
    <w:rsid w:val="00283DD1"/>
    <w:rsid w:val="00284013"/>
    <w:rsid w:val="0028464A"/>
    <w:rsid w:val="00284763"/>
    <w:rsid w:val="00284A6D"/>
    <w:rsid w:val="00284BCF"/>
    <w:rsid w:val="00284D63"/>
    <w:rsid w:val="00284D8F"/>
    <w:rsid w:val="0028505F"/>
    <w:rsid w:val="00285092"/>
    <w:rsid w:val="00285130"/>
    <w:rsid w:val="00285174"/>
    <w:rsid w:val="002854EC"/>
    <w:rsid w:val="002855EF"/>
    <w:rsid w:val="0028592E"/>
    <w:rsid w:val="00285DEA"/>
    <w:rsid w:val="00285F07"/>
    <w:rsid w:val="00286266"/>
    <w:rsid w:val="00286504"/>
    <w:rsid w:val="002865F2"/>
    <w:rsid w:val="0028697A"/>
    <w:rsid w:val="00286992"/>
    <w:rsid w:val="00286E5D"/>
    <w:rsid w:val="00287485"/>
    <w:rsid w:val="0028760A"/>
    <w:rsid w:val="00287854"/>
    <w:rsid w:val="00287BEC"/>
    <w:rsid w:val="00287E57"/>
    <w:rsid w:val="00287F56"/>
    <w:rsid w:val="00290023"/>
    <w:rsid w:val="00290100"/>
    <w:rsid w:val="002904F2"/>
    <w:rsid w:val="002905AA"/>
    <w:rsid w:val="002905AD"/>
    <w:rsid w:val="002905BB"/>
    <w:rsid w:val="00290702"/>
    <w:rsid w:val="002908F4"/>
    <w:rsid w:val="00290BC9"/>
    <w:rsid w:val="00290C26"/>
    <w:rsid w:val="00290D69"/>
    <w:rsid w:val="00290E02"/>
    <w:rsid w:val="00290E6E"/>
    <w:rsid w:val="00290F8D"/>
    <w:rsid w:val="00291158"/>
    <w:rsid w:val="00291E18"/>
    <w:rsid w:val="0029202C"/>
    <w:rsid w:val="002920C4"/>
    <w:rsid w:val="0029219C"/>
    <w:rsid w:val="002922E3"/>
    <w:rsid w:val="002922F4"/>
    <w:rsid w:val="00292384"/>
    <w:rsid w:val="002923F8"/>
    <w:rsid w:val="0029240D"/>
    <w:rsid w:val="002925B7"/>
    <w:rsid w:val="00292658"/>
    <w:rsid w:val="00292C06"/>
    <w:rsid w:val="00292D45"/>
    <w:rsid w:val="00292E5D"/>
    <w:rsid w:val="00292F4D"/>
    <w:rsid w:val="00293124"/>
    <w:rsid w:val="00293160"/>
    <w:rsid w:val="0029350A"/>
    <w:rsid w:val="00293546"/>
    <w:rsid w:val="00293852"/>
    <w:rsid w:val="00293A3B"/>
    <w:rsid w:val="00293DAB"/>
    <w:rsid w:val="00293FA4"/>
    <w:rsid w:val="00294103"/>
    <w:rsid w:val="00294282"/>
    <w:rsid w:val="00294371"/>
    <w:rsid w:val="002945B1"/>
    <w:rsid w:val="002949FF"/>
    <w:rsid w:val="00294D6E"/>
    <w:rsid w:val="00294F42"/>
    <w:rsid w:val="00295330"/>
    <w:rsid w:val="002955B3"/>
    <w:rsid w:val="00295E0B"/>
    <w:rsid w:val="00295E34"/>
    <w:rsid w:val="00296021"/>
    <w:rsid w:val="0029628B"/>
    <w:rsid w:val="00296831"/>
    <w:rsid w:val="00296931"/>
    <w:rsid w:val="00296938"/>
    <w:rsid w:val="00296DFA"/>
    <w:rsid w:val="00297243"/>
    <w:rsid w:val="00297258"/>
    <w:rsid w:val="002974C1"/>
    <w:rsid w:val="00297536"/>
    <w:rsid w:val="0029757A"/>
    <w:rsid w:val="00297786"/>
    <w:rsid w:val="00297801"/>
    <w:rsid w:val="00297881"/>
    <w:rsid w:val="00297ADA"/>
    <w:rsid w:val="00297AED"/>
    <w:rsid w:val="00297D26"/>
    <w:rsid w:val="00297DCE"/>
    <w:rsid w:val="00297DD5"/>
    <w:rsid w:val="002A01A1"/>
    <w:rsid w:val="002A049B"/>
    <w:rsid w:val="002A07B7"/>
    <w:rsid w:val="002A07DB"/>
    <w:rsid w:val="002A097E"/>
    <w:rsid w:val="002A1087"/>
    <w:rsid w:val="002A125B"/>
    <w:rsid w:val="002A1292"/>
    <w:rsid w:val="002A12E6"/>
    <w:rsid w:val="002A13D1"/>
    <w:rsid w:val="002A16D7"/>
    <w:rsid w:val="002A16ED"/>
    <w:rsid w:val="002A1715"/>
    <w:rsid w:val="002A1725"/>
    <w:rsid w:val="002A17E8"/>
    <w:rsid w:val="002A1A1A"/>
    <w:rsid w:val="002A1DF8"/>
    <w:rsid w:val="002A200F"/>
    <w:rsid w:val="002A2302"/>
    <w:rsid w:val="002A24A4"/>
    <w:rsid w:val="002A2713"/>
    <w:rsid w:val="002A27E5"/>
    <w:rsid w:val="002A29EF"/>
    <w:rsid w:val="002A2A32"/>
    <w:rsid w:val="002A2AB0"/>
    <w:rsid w:val="002A2D57"/>
    <w:rsid w:val="002A2DD4"/>
    <w:rsid w:val="002A2F7B"/>
    <w:rsid w:val="002A2F9B"/>
    <w:rsid w:val="002A32C4"/>
    <w:rsid w:val="002A3559"/>
    <w:rsid w:val="002A3666"/>
    <w:rsid w:val="002A36AC"/>
    <w:rsid w:val="002A36F8"/>
    <w:rsid w:val="002A3828"/>
    <w:rsid w:val="002A38E4"/>
    <w:rsid w:val="002A3A81"/>
    <w:rsid w:val="002A3C84"/>
    <w:rsid w:val="002A3E65"/>
    <w:rsid w:val="002A40B7"/>
    <w:rsid w:val="002A43FD"/>
    <w:rsid w:val="002A4466"/>
    <w:rsid w:val="002A481B"/>
    <w:rsid w:val="002A4A66"/>
    <w:rsid w:val="002A4C2F"/>
    <w:rsid w:val="002A4C34"/>
    <w:rsid w:val="002A4CFB"/>
    <w:rsid w:val="002A4D66"/>
    <w:rsid w:val="002A4DC8"/>
    <w:rsid w:val="002A51B4"/>
    <w:rsid w:val="002A529F"/>
    <w:rsid w:val="002A543E"/>
    <w:rsid w:val="002A56A9"/>
    <w:rsid w:val="002A592A"/>
    <w:rsid w:val="002A5B9F"/>
    <w:rsid w:val="002A5E23"/>
    <w:rsid w:val="002A6066"/>
    <w:rsid w:val="002A6245"/>
    <w:rsid w:val="002A6905"/>
    <w:rsid w:val="002A693A"/>
    <w:rsid w:val="002A69EF"/>
    <w:rsid w:val="002A6A5B"/>
    <w:rsid w:val="002A738E"/>
    <w:rsid w:val="002A73E8"/>
    <w:rsid w:val="002A74AB"/>
    <w:rsid w:val="002A7917"/>
    <w:rsid w:val="002A799F"/>
    <w:rsid w:val="002A7AB2"/>
    <w:rsid w:val="002B01FF"/>
    <w:rsid w:val="002B03DD"/>
    <w:rsid w:val="002B04FE"/>
    <w:rsid w:val="002B0854"/>
    <w:rsid w:val="002B097F"/>
    <w:rsid w:val="002B0E0B"/>
    <w:rsid w:val="002B0E4A"/>
    <w:rsid w:val="002B102B"/>
    <w:rsid w:val="002B1437"/>
    <w:rsid w:val="002B1696"/>
    <w:rsid w:val="002B1911"/>
    <w:rsid w:val="002B1BF6"/>
    <w:rsid w:val="002B23AE"/>
    <w:rsid w:val="002B25BA"/>
    <w:rsid w:val="002B28AB"/>
    <w:rsid w:val="002B2ED0"/>
    <w:rsid w:val="002B325B"/>
    <w:rsid w:val="002B334B"/>
    <w:rsid w:val="002B3919"/>
    <w:rsid w:val="002B3A36"/>
    <w:rsid w:val="002B3C14"/>
    <w:rsid w:val="002B3C75"/>
    <w:rsid w:val="002B3D16"/>
    <w:rsid w:val="002B3E21"/>
    <w:rsid w:val="002B429A"/>
    <w:rsid w:val="002B4311"/>
    <w:rsid w:val="002B441D"/>
    <w:rsid w:val="002B44C6"/>
    <w:rsid w:val="002B45CE"/>
    <w:rsid w:val="002B4659"/>
    <w:rsid w:val="002B47CA"/>
    <w:rsid w:val="002B4A84"/>
    <w:rsid w:val="002B4AED"/>
    <w:rsid w:val="002B4B4D"/>
    <w:rsid w:val="002B4C36"/>
    <w:rsid w:val="002B4D9A"/>
    <w:rsid w:val="002B4FD6"/>
    <w:rsid w:val="002B506D"/>
    <w:rsid w:val="002B517D"/>
    <w:rsid w:val="002B51B5"/>
    <w:rsid w:val="002B51C9"/>
    <w:rsid w:val="002B5212"/>
    <w:rsid w:val="002B569E"/>
    <w:rsid w:val="002B5BDB"/>
    <w:rsid w:val="002B5C70"/>
    <w:rsid w:val="002B5F2B"/>
    <w:rsid w:val="002B61D0"/>
    <w:rsid w:val="002B6426"/>
    <w:rsid w:val="002B6470"/>
    <w:rsid w:val="002B69A5"/>
    <w:rsid w:val="002B6B03"/>
    <w:rsid w:val="002B6B64"/>
    <w:rsid w:val="002B6B75"/>
    <w:rsid w:val="002B6CA6"/>
    <w:rsid w:val="002B6CB3"/>
    <w:rsid w:val="002B72D2"/>
    <w:rsid w:val="002B759E"/>
    <w:rsid w:val="002B76D5"/>
    <w:rsid w:val="002B77F3"/>
    <w:rsid w:val="002B794A"/>
    <w:rsid w:val="002B7B53"/>
    <w:rsid w:val="002B7F2C"/>
    <w:rsid w:val="002B7F6C"/>
    <w:rsid w:val="002B7F93"/>
    <w:rsid w:val="002C02E8"/>
    <w:rsid w:val="002C04D2"/>
    <w:rsid w:val="002C057A"/>
    <w:rsid w:val="002C05C5"/>
    <w:rsid w:val="002C096E"/>
    <w:rsid w:val="002C0A11"/>
    <w:rsid w:val="002C0CF3"/>
    <w:rsid w:val="002C0F71"/>
    <w:rsid w:val="002C0F74"/>
    <w:rsid w:val="002C1065"/>
    <w:rsid w:val="002C11B1"/>
    <w:rsid w:val="002C1425"/>
    <w:rsid w:val="002C1A98"/>
    <w:rsid w:val="002C1B39"/>
    <w:rsid w:val="002C209E"/>
    <w:rsid w:val="002C2810"/>
    <w:rsid w:val="002C2844"/>
    <w:rsid w:val="002C29BF"/>
    <w:rsid w:val="002C2A39"/>
    <w:rsid w:val="002C2AFD"/>
    <w:rsid w:val="002C30D5"/>
    <w:rsid w:val="002C3AF3"/>
    <w:rsid w:val="002C3B99"/>
    <w:rsid w:val="002C3CCA"/>
    <w:rsid w:val="002C41FF"/>
    <w:rsid w:val="002C467B"/>
    <w:rsid w:val="002C4830"/>
    <w:rsid w:val="002C48E4"/>
    <w:rsid w:val="002C49E6"/>
    <w:rsid w:val="002C4CDF"/>
    <w:rsid w:val="002C4CE3"/>
    <w:rsid w:val="002C4D58"/>
    <w:rsid w:val="002C4D96"/>
    <w:rsid w:val="002C506E"/>
    <w:rsid w:val="002C5606"/>
    <w:rsid w:val="002C5E6C"/>
    <w:rsid w:val="002C5ECB"/>
    <w:rsid w:val="002C5FE7"/>
    <w:rsid w:val="002C6012"/>
    <w:rsid w:val="002C623F"/>
    <w:rsid w:val="002C66BA"/>
    <w:rsid w:val="002C694D"/>
    <w:rsid w:val="002C7127"/>
    <w:rsid w:val="002C7157"/>
    <w:rsid w:val="002C71EA"/>
    <w:rsid w:val="002C781E"/>
    <w:rsid w:val="002C7920"/>
    <w:rsid w:val="002D014F"/>
    <w:rsid w:val="002D0289"/>
    <w:rsid w:val="002D0532"/>
    <w:rsid w:val="002D08FB"/>
    <w:rsid w:val="002D0902"/>
    <w:rsid w:val="002D0CC8"/>
    <w:rsid w:val="002D0EA3"/>
    <w:rsid w:val="002D0EF6"/>
    <w:rsid w:val="002D1886"/>
    <w:rsid w:val="002D19D8"/>
    <w:rsid w:val="002D1B58"/>
    <w:rsid w:val="002D1BC5"/>
    <w:rsid w:val="002D1DB0"/>
    <w:rsid w:val="002D1F3F"/>
    <w:rsid w:val="002D2141"/>
    <w:rsid w:val="002D22AA"/>
    <w:rsid w:val="002D241C"/>
    <w:rsid w:val="002D251B"/>
    <w:rsid w:val="002D2813"/>
    <w:rsid w:val="002D28D4"/>
    <w:rsid w:val="002D29CD"/>
    <w:rsid w:val="002D2B5D"/>
    <w:rsid w:val="002D2D66"/>
    <w:rsid w:val="002D354A"/>
    <w:rsid w:val="002D355F"/>
    <w:rsid w:val="002D36D8"/>
    <w:rsid w:val="002D39E2"/>
    <w:rsid w:val="002D3CA8"/>
    <w:rsid w:val="002D3F1E"/>
    <w:rsid w:val="002D414B"/>
    <w:rsid w:val="002D4A65"/>
    <w:rsid w:val="002D4B1C"/>
    <w:rsid w:val="002D4DAD"/>
    <w:rsid w:val="002D4DC4"/>
    <w:rsid w:val="002D50ED"/>
    <w:rsid w:val="002D527C"/>
    <w:rsid w:val="002D5576"/>
    <w:rsid w:val="002D577C"/>
    <w:rsid w:val="002D5F99"/>
    <w:rsid w:val="002D6168"/>
    <w:rsid w:val="002D622E"/>
    <w:rsid w:val="002D62FF"/>
    <w:rsid w:val="002D6312"/>
    <w:rsid w:val="002D6572"/>
    <w:rsid w:val="002D6579"/>
    <w:rsid w:val="002D6685"/>
    <w:rsid w:val="002D6732"/>
    <w:rsid w:val="002D67BE"/>
    <w:rsid w:val="002D6AE2"/>
    <w:rsid w:val="002D6C2D"/>
    <w:rsid w:val="002D6D97"/>
    <w:rsid w:val="002D723E"/>
    <w:rsid w:val="002D7248"/>
    <w:rsid w:val="002D797F"/>
    <w:rsid w:val="002D7AC7"/>
    <w:rsid w:val="002D7B0A"/>
    <w:rsid w:val="002D7C69"/>
    <w:rsid w:val="002D7F0A"/>
    <w:rsid w:val="002E06DA"/>
    <w:rsid w:val="002E07A6"/>
    <w:rsid w:val="002E086D"/>
    <w:rsid w:val="002E090B"/>
    <w:rsid w:val="002E0D5F"/>
    <w:rsid w:val="002E0E01"/>
    <w:rsid w:val="002E0EBB"/>
    <w:rsid w:val="002E1065"/>
    <w:rsid w:val="002E10E1"/>
    <w:rsid w:val="002E187A"/>
    <w:rsid w:val="002E19C1"/>
    <w:rsid w:val="002E1A35"/>
    <w:rsid w:val="002E1B00"/>
    <w:rsid w:val="002E1BE0"/>
    <w:rsid w:val="002E1C67"/>
    <w:rsid w:val="002E1FBC"/>
    <w:rsid w:val="002E223B"/>
    <w:rsid w:val="002E24E0"/>
    <w:rsid w:val="002E25C8"/>
    <w:rsid w:val="002E27C7"/>
    <w:rsid w:val="002E27D3"/>
    <w:rsid w:val="002E27F4"/>
    <w:rsid w:val="002E2856"/>
    <w:rsid w:val="002E2A39"/>
    <w:rsid w:val="002E2E5B"/>
    <w:rsid w:val="002E2ECC"/>
    <w:rsid w:val="002E2FC6"/>
    <w:rsid w:val="002E35A4"/>
    <w:rsid w:val="002E3B00"/>
    <w:rsid w:val="002E3B44"/>
    <w:rsid w:val="002E3E5E"/>
    <w:rsid w:val="002E4266"/>
    <w:rsid w:val="002E434C"/>
    <w:rsid w:val="002E43C7"/>
    <w:rsid w:val="002E446E"/>
    <w:rsid w:val="002E44BA"/>
    <w:rsid w:val="002E4569"/>
    <w:rsid w:val="002E4766"/>
    <w:rsid w:val="002E48CB"/>
    <w:rsid w:val="002E48D6"/>
    <w:rsid w:val="002E4E90"/>
    <w:rsid w:val="002E5118"/>
    <w:rsid w:val="002E54AC"/>
    <w:rsid w:val="002E54F9"/>
    <w:rsid w:val="002E55C9"/>
    <w:rsid w:val="002E5648"/>
    <w:rsid w:val="002E579F"/>
    <w:rsid w:val="002E598A"/>
    <w:rsid w:val="002E59BD"/>
    <w:rsid w:val="002E5A26"/>
    <w:rsid w:val="002E5BBE"/>
    <w:rsid w:val="002E5E5D"/>
    <w:rsid w:val="002E5F4D"/>
    <w:rsid w:val="002E5F82"/>
    <w:rsid w:val="002E6432"/>
    <w:rsid w:val="002E665D"/>
    <w:rsid w:val="002E6CF6"/>
    <w:rsid w:val="002E7019"/>
    <w:rsid w:val="002E7129"/>
    <w:rsid w:val="002E7214"/>
    <w:rsid w:val="002E736A"/>
    <w:rsid w:val="002E7380"/>
    <w:rsid w:val="002E767C"/>
    <w:rsid w:val="002E77C5"/>
    <w:rsid w:val="002E7C1F"/>
    <w:rsid w:val="002E7CB9"/>
    <w:rsid w:val="002E7F46"/>
    <w:rsid w:val="002F00EF"/>
    <w:rsid w:val="002F0107"/>
    <w:rsid w:val="002F03A6"/>
    <w:rsid w:val="002F0707"/>
    <w:rsid w:val="002F0755"/>
    <w:rsid w:val="002F0844"/>
    <w:rsid w:val="002F085F"/>
    <w:rsid w:val="002F0870"/>
    <w:rsid w:val="002F08FB"/>
    <w:rsid w:val="002F0B0B"/>
    <w:rsid w:val="002F0C4C"/>
    <w:rsid w:val="002F0C6A"/>
    <w:rsid w:val="002F0ED4"/>
    <w:rsid w:val="002F0EF7"/>
    <w:rsid w:val="002F0F3D"/>
    <w:rsid w:val="002F0FF2"/>
    <w:rsid w:val="002F10D2"/>
    <w:rsid w:val="002F113B"/>
    <w:rsid w:val="002F1304"/>
    <w:rsid w:val="002F1397"/>
    <w:rsid w:val="002F16C7"/>
    <w:rsid w:val="002F189E"/>
    <w:rsid w:val="002F1AF5"/>
    <w:rsid w:val="002F1C43"/>
    <w:rsid w:val="002F20E1"/>
    <w:rsid w:val="002F21BF"/>
    <w:rsid w:val="002F22DC"/>
    <w:rsid w:val="002F245F"/>
    <w:rsid w:val="002F25BB"/>
    <w:rsid w:val="002F2691"/>
    <w:rsid w:val="002F2762"/>
    <w:rsid w:val="002F285E"/>
    <w:rsid w:val="002F299B"/>
    <w:rsid w:val="002F29C9"/>
    <w:rsid w:val="002F2B58"/>
    <w:rsid w:val="002F2DA2"/>
    <w:rsid w:val="002F2E22"/>
    <w:rsid w:val="002F2E2E"/>
    <w:rsid w:val="002F30F6"/>
    <w:rsid w:val="002F3446"/>
    <w:rsid w:val="002F3572"/>
    <w:rsid w:val="002F3585"/>
    <w:rsid w:val="002F38FA"/>
    <w:rsid w:val="002F3926"/>
    <w:rsid w:val="002F3964"/>
    <w:rsid w:val="002F3C7B"/>
    <w:rsid w:val="002F3F0E"/>
    <w:rsid w:val="002F4097"/>
    <w:rsid w:val="002F422F"/>
    <w:rsid w:val="002F42CD"/>
    <w:rsid w:val="002F439A"/>
    <w:rsid w:val="002F478E"/>
    <w:rsid w:val="002F480F"/>
    <w:rsid w:val="002F481E"/>
    <w:rsid w:val="002F48F0"/>
    <w:rsid w:val="002F5352"/>
    <w:rsid w:val="002F55A0"/>
    <w:rsid w:val="002F56DB"/>
    <w:rsid w:val="002F5826"/>
    <w:rsid w:val="002F586E"/>
    <w:rsid w:val="002F58F9"/>
    <w:rsid w:val="002F5958"/>
    <w:rsid w:val="002F5972"/>
    <w:rsid w:val="002F5A1F"/>
    <w:rsid w:val="002F5BD1"/>
    <w:rsid w:val="002F5D9E"/>
    <w:rsid w:val="002F626B"/>
    <w:rsid w:val="002F68CE"/>
    <w:rsid w:val="002F6A55"/>
    <w:rsid w:val="002F6B6B"/>
    <w:rsid w:val="002F6B8D"/>
    <w:rsid w:val="002F6BEF"/>
    <w:rsid w:val="002F6D1F"/>
    <w:rsid w:val="002F7083"/>
    <w:rsid w:val="002F7364"/>
    <w:rsid w:val="002F7690"/>
    <w:rsid w:val="002F76CF"/>
    <w:rsid w:val="002F7854"/>
    <w:rsid w:val="002F789B"/>
    <w:rsid w:val="002F7B27"/>
    <w:rsid w:val="002F7C83"/>
    <w:rsid w:val="002F7FA6"/>
    <w:rsid w:val="00300233"/>
    <w:rsid w:val="00300823"/>
    <w:rsid w:val="0030082A"/>
    <w:rsid w:val="003008A7"/>
    <w:rsid w:val="00300A15"/>
    <w:rsid w:val="00300A65"/>
    <w:rsid w:val="00300A6F"/>
    <w:rsid w:val="00300B1C"/>
    <w:rsid w:val="00300FD8"/>
    <w:rsid w:val="00301159"/>
    <w:rsid w:val="00301300"/>
    <w:rsid w:val="00301323"/>
    <w:rsid w:val="00301A83"/>
    <w:rsid w:val="00301AB9"/>
    <w:rsid w:val="00301AE8"/>
    <w:rsid w:val="00301BFE"/>
    <w:rsid w:val="00301C44"/>
    <w:rsid w:val="00301C65"/>
    <w:rsid w:val="00301D52"/>
    <w:rsid w:val="00301E90"/>
    <w:rsid w:val="0030214E"/>
    <w:rsid w:val="003025B6"/>
    <w:rsid w:val="00302618"/>
    <w:rsid w:val="00302632"/>
    <w:rsid w:val="00302F04"/>
    <w:rsid w:val="0030322D"/>
    <w:rsid w:val="0030322F"/>
    <w:rsid w:val="003032A1"/>
    <w:rsid w:val="00303394"/>
    <w:rsid w:val="00303508"/>
    <w:rsid w:val="00303688"/>
    <w:rsid w:val="00303983"/>
    <w:rsid w:val="00303A13"/>
    <w:rsid w:val="00303C1F"/>
    <w:rsid w:val="00303CD8"/>
    <w:rsid w:val="00303D22"/>
    <w:rsid w:val="00304710"/>
    <w:rsid w:val="00304777"/>
    <w:rsid w:val="0030496C"/>
    <w:rsid w:val="003049EE"/>
    <w:rsid w:val="00304A25"/>
    <w:rsid w:val="00304E68"/>
    <w:rsid w:val="00304F3E"/>
    <w:rsid w:val="00305263"/>
    <w:rsid w:val="00305C2C"/>
    <w:rsid w:val="00305C6D"/>
    <w:rsid w:val="00305EE3"/>
    <w:rsid w:val="0030600E"/>
    <w:rsid w:val="00306010"/>
    <w:rsid w:val="00306141"/>
    <w:rsid w:val="0030626E"/>
    <w:rsid w:val="00306412"/>
    <w:rsid w:val="003065E1"/>
    <w:rsid w:val="0030687C"/>
    <w:rsid w:val="00306AB6"/>
    <w:rsid w:val="00306AE5"/>
    <w:rsid w:val="00306B2C"/>
    <w:rsid w:val="00306B5C"/>
    <w:rsid w:val="00306F96"/>
    <w:rsid w:val="0030701A"/>
    <w:rsid w:val="00307413"/>
    <w:rsid w:val="003075BF"/>
    <w:rsid w:val="00307752"/>
    <w:rsid w:val="00307ADE"/>
    <w:rsid w:val="00307BE9"/>
    <w:rsid w:val="00310002"/>
    <w:rsid w:val="00310141"/>
    <w:rsid w:val="00310248"/>
    <w:rsid w:val="003102C0"/>
    <w:rsid w:val="003102E0"/>
    <w:rsid w:val="003104E8"/>
    <w:rsid w:val="00310532"/>
    <w:rsid w:val="003105DF"/>
    <w:rsid w:val="00310920"/>
    <w:rsid w:val="00310CCE"/>
    <w:rsid w:val="00310DA4"/>
    <w:rsid w:val="0031101C"/>
    <w:rsid w:val="0031121E"/>
    <w:rsid w:val="00311415"/>
    <w:rsid w:val="0031146F"/>
    <w:rsid w:val="00311670"/>
    <w:rsid w:val="00311D4D"/>
    <w:rsid w:val="00311E2C"/>
    <w:rsid w:val="00311EA8"/>
    <w:rsid w:val="00311F6E"/>
    <w:rsid w:val="00311FD9"/>
    <w:rsid w:val="003120E4"/>
    <w:rsid w:val="00312296"/>
    <w:rsid w:val="003122D3"/>
    <w:rsid w:val="003123E9"/>
    <w:rsid w:val="00312484"/>
    <w:rsid w:val="003127DC"/>
    <w:rsid w:val="00312873"/>
    <w:rsid w:val="003128C8"/>
    <w:rsid w:val="00312C51"/>
    <w:rsid w:val="00312C6D"/>
    <w:rsid w:val="003131DA"/>
    <w:rsid w:val="0031387B"/>
    <w:rsid w:val="00313ADE"/>
    <w:rsid w:val="00313DE6"/>
    <w:rsid w:val="003142AC"/>
    <w:rsid w:val="003143E1"/>
    <w:rsid w:val="00314736"/>
    <w:rsid w:val="00314C51"/>
    <w:rsid w:val="00314D87"/>
    <w:rsid w:val="00315100"/>
    <w:rsid w:val="00315127"/>
    <w:rsid w:val="00315179"/>
    <w:rsid w:val="0031525E"/>
    <w:rsid w:val="003152E0"/>
    <w:rsid w:val="003155C8"/>
    <w:rsid w:val="00315760"/>
    <w:rsid w:val="00315C02"/>
    <w:rsid w:val="00315DEC"/>
    <w:rsid w:val="00315ED5"/>
    <w:rsid w:val="0031624A"/>
    <w:rsid w:val="00316317"/>
    <w:rsid w:val="003163FA"/>
    <w:rsid w:val="0031654B"/>
    <w:rsid w:val="003165FE"/>
    <w:rsid w:val="0031660D"/>
    <w:rsid w:val="003167D1"/>
    <w:rsid w:val="00316877"/>
    <w:rsid w:val="003169DE"/>
    <w:rsid w:val="00316DED"/>
    <w:rsid w:val="00316E03"/>
    <w:rsid w:val="003170C8"/>
    <w:rsid w:val="00317244"/>
    <w:rsid w:val="0031740C"/>
    <w:rsid w:val="003174A4"/>
    <w:rsid w:val="003175A3"/>
    <w:rsid w:val="003175B8"/>
    <w:rsid w:val="0031762A"/>
    <w:rsid w:val="003176A7"/>
    <w:rsid w:val="00317736"/>
    <w:rsid w:val="003177F7"/>
    <w:rsid w:val="00320056"/>
    <w:rsid w:val="0032005E"/>
    <w:rsid w:val="0032016C"/>
    <w:rsid w:val="003201B6"/>
    <w:rsid w:val="003202E8"/>
    <w:rsid w:val="00320340"/>
    <w:rsid w:val="003205CA"/>
    <w:rsid w:val="003208D7"/>
    <w:rsid w:val="00320D4C"/>
    <w:rsid w:val="00320F84"/>
    <w:rsid w:val="00321229"/>
    <w:rsid w:val="003212A8"/>
    <w:rsid w:val="0032132A"/>
    <w:rsid w:val="003215C7"/>
    <w:rsid w:val="00321697"/>
    <w:rsid w:val="003219E5"/>
    <w:rsid w:val="00321C41"/>
    <w:rsid w:val="00321C4E"/>
    <w:rsid w:val="00321C99"/>
    <w:rsid w:val="00321ED6"/>
    <w:rsid w:val="003221F9"/>
    <w:rsid w:val="003223DD"/>
    <w:rsid w:val="00322473"/>
    <w:rsid w:val="0032261D"/>
    <w:rsid w:val="0032266B"/>
    <w:rsid w:val="0032271E"/>
    <w:rsid w:val="00322752"/>
    <w:rsid w:val="003228B9"/>
    <w:rsid w:val="00322F74"/>
    <w:rsid w:val="003230A6"/>
    <w:rsid w:val="0032310D"/>
    <w:rsid w:val="003231DF"/>
    <w:rsid w:val="003235BD"/>
    <w:rsid w:val="0032370A"/>
    <w:rsid w:val="00323787"/>
    <w:rsid w:val="00323820"/>
    <w:rsid w:val="003239C3"/>
    <w:rsid w:val="00323C0E"/>
    <w:rsid w:val="00323EB2"/>
    <w:rsid w:val="00323F7E"/>
    <w:rsid w:val="0032417C"/>
    <w:rsid w:val="003246CD"/>
    <w:rsid w:val="00324845"/>
    <w:rsid w:val="00324ADD"/>
    <w:rsid w:val="00324B43"/>
    <w:rsid w:val="00324DA0"/>
    <w:rsid w:val="00324DDD"/>
    <w:rsid w:val="00324E45"/>
    <w:rsid w:val="00324F6E"/>
    <w:rsid w:val="00324F82"/>
    <w:rsid w:val="00325544"/>
    <w:rsid w:val="003256CE"/>
    <w:rsid w:val="003258F9"/>
    <w:rsid w:val="00325955"/>
    <w:rsid w:val="00325B3C"/>
    <w:rsid w:val="00325FFE"/>
    <w:rsid w:val="003260A8"/>
    <w:rsid w:val="0032611E"/>
    <w:rsid w:val="00326159"/>
    <w:rsid w:val="003263EC"/>
    <w:rsid w:val="00326531"/>
    <w:rsid w:val="0032671B"/>
    <w:rsid w:val="00326730"/>
    <w:rsid w:val="00326774"/>
    <w:rsid w:val="00326C5C"/>
    <w:rsid w:val="003273F1"/>
    <w:rsid w:val="003273F3"/>
    <w:rsid w:val="003275AB"/>
    <w:rsid w:val="003278CF"/>
    <w:rsid w:val="00327A42"/>
    <w:rsid w:val="00327BD1"/>
    <w:rsid w:val="00327D73"/>
    <w:rsid w:val="00327D98"/>
    <w:rsid w:val="00327DBB"/>
    <w:rsid w:val="00327E5C"/>
    <w:rsid w:val="00327E9E"/>
    <w:rsid w:val="003301B2"/>
    <w:rsid w:val="003302B3"/>
    <w:rsid w:val="0033033A"/>
    <w:rsid w:val="00330348"/>
    <w:rsid w:val="003306FC"/>
    <w:rsid w:val="00330A1C"/>
    <w:rsid w:val="00330EE4"/>
    <w:rsid w:val="00331285"/>
    <w:rsid w:val="003312F1"/>
    <w:rsid w:val="0033142D"/>
    <w:rsid w:val="003316BB"/>
    <w:rsid w:val="003317D2"/>
    <w:rsid w:val="003319A5"/>
    <w:rsid w:val="00331A91"/>
    <w:rsid w:val="00331C37"/>
    <w:rsid w:val="00331FAA"/>
    <w:rsid w:val="0033209D"/>
    <w:rsid w:val="00332268"/>
    <w:rsid w:val="003322AA"/>
    <w:rsid w:val="003327DA"/>
    <w:rsid w:val="003328A7"/>
    <w:rsid w:val="00332931"/>
    <w:rsid w:val="00332CD1"/>
    <w:rsid w:val="00332EE8"/>
    <w:rsid w:val="00332F94"/>
    <w:rsid w:val="00333177"/>
    <w:rsid w:val="003334A0"/>
    <w:rsid w:val="00333972"/>
    <w:rsid w:val="00333A8F"/>
    <w:rsid w:val="00333C8B"/>
    <w:rsid w:val="00334292"/>
    <w:rsid w:val="003342EF"/>
    <w:rsid w:val="00334321"/>
    <w:rsid w:val="00334443"/>
    <w:rsid w:val="0033452A"/>
    <w:rsid w:val="0033466C"/>
    <w:rsid w:val="00334702"/>
    <w:rsid w:val="00334776"/>
    <w:rsid w:val="00334AF8"/>
    <w:rsid w:val="003350F0"/>
    <w:rsid w:val="003351A1"/>
    <w:rsid w:val="00335567"/>
    <w:rsid w:val="003357CC"/>
    <w:rsid w:val="00335842"/>
    <w:rsid w:val="003359E1"/>
    <w:rsid w:val="00335D11"/>
    <w:rsid w:val="00335F43"/>
    <w:rsid w:val="00335F7E"/>
    <w:rsid w:val="00335F96"/>
    <w:rsid w:val="0033624D"/>
    <w:rsid w:val="0033634D"/>
    <w:rsid w:val="003365AB"/>
    <w:rsid w:val="00336900"/>
    <w:rsid w:val="00336953"/>
    <w:rsid w:val="003369A2"/>
    <w:rsid w:val="003369EA"/>
    <w:rsid w:val="00336A19"/>
    <w:rsid w:val="00336F73"/>
    <w:rsid w:val="003371B4"/>
    <w:rsid w:val="00337305"/>
    <w:rsid w:val="0033753B"/>
    <w:rsid w:val="0033764D"/>
    <w:rsid w:val="00337B94"/>
    <w:rsid w:val="00340059"/>
    <w:rsid w:val="003400FC"/>
    <w:rsid w:val="003405B3"/>
    <w:rsid w:val="00340B2A"/>
    <w:rsid w:val="00340CC6"/>
    <w:rsid w:val="00340F0D"/>
    <w:rsid w:val="003417F0"/>
    <w:rsid w:val="00341989"/>
    <w:rsid w:val="00341ACB"/>
    <w:rsid w:val="00341E6E"/>
    <w:rsid w:val="00342240"/>
    <w:rsid w:val="00342517"/>
    <w:rsid w:val="00342622"/>
    <w:rsid w:val="00342878"/>
    <w:rsid w:val="00342BFD"/>
    <w:rsid w:val="00342D88"/>
    <w:rsid w:val="00342E78"/>
    <w:rsid w:val="00342ECD"/>
    <w:rsid w:val="00343248"/>
    <w:rsid w:val="003437C3"/>
    <w:rsid w:val="00343863"/>
    <w:rsid w:val="00343D32"/>
    <w:rsid w:val="00343E93"/>
    <w:rsid w:val="00343F04"/>
    <w:rsid w:val="003442EA"/>
    <w:rsid w:val="003445EB"/>
    <w:rsid w:val="00344769"/>
    <w:rsid w:val="003448FB"/>
    <w:rsid w:val="00344930"/>
    <w:rsid w:val="003449F9"/>
    <w:rsid w:val="00344ACA"/>
    <w:rsid w:val="00344F61"/>
    <w:rsid w:val="00345082"/>
    <w:rsid w:val="00345259"/>
    <w:rsid w:val="00345368"/>
    <w:rsid w:val="003453C5"/>
    <w:rsid w:val="003453D2"/>
    <w:rsid w:val="00345481"/>
    <w:rsid w:val="00345761"/>
    <w:rsid w:val="00345914"/>
    <w:rsid w:val="00345B71"/>
    <w:rsid w:val="00345C0C"/>
    <w:rsid w:val="00345D1A"/>
    <w:rsid w:val="00345D49"/>
    <w:rsid w:val="00345D94"/>
    <w:rsid w:val="00345ED0"/>
    <w:rsid w:val="00345FAD"/>
    <w:rsid w:val="003466AB"/>
    <w:rsid w:val="0034689B"/>
    <w:rsid w:val="003468F5"/>
    <w:rsid w:val="003469F4"/>
    <w:rsid w:val="00346B76"/>
    <w:rsid w:val="00346B86"/>
    <w:rsid w:val="00346BAD"/>
    <w:rsid w:val="003471C1"/>
    <w:rsid w:val="0034733D"/>
    <w:rsid w:val="0034765E"/>
    <w:rsid w:val="00347910"/>
    <w:rsid w:val="0034798B"/>
    <w:rsid w:val="00347A4D"/>
    <w:rsid w:val="00347BC4"/>
    <w:rsid w:val="00347CBB"/>
    <w:rsid w:val="003500CC"/>
    <w:rsid w:val="003503EE"/>
    <w:rsid w:val="0035046E"/>
    <w:rsid w:val="003507BC"/>
    <w:rsid w:val="00350AF5"/>
    <w:rsid w:val="00351366"/>
    <w:rsid w:val="0035141C"/>
    <w:rsid w:val="00351472"/>
    <w:rsid w:val="00351A88"/>
    <w:rsid w:val="00351C52"/>
    <w:rsid w:val="00351DE1"/>
    <w:rsid w:val="00351ED5"/>
    <w:rsid w:val="00351FB4"/>
    <w:rsid w:val="003520FE"/>
    <w:rsid w:val="0035225C"/>
    <w:rsid w:val="00352AEA"/>
    <w:rsid w:val="00352B37"/>
    <w:rsid w:val="00352EA7"/>
    <w:rsid w:val="00352EEB"/>
    <w:rsid w:val="00352FA6"/>
    <w:rsid w:val="003530A8"/>
    <w:rsid w:val="00353129"/>
    <w:rsid w:val="00353210"/>
    <w:rsid w:val="00353944"/>
    <w:rsid w:val="003539D4"/>
    <w:rsid w:val="00353B44"/>
    <w:rsid w:val="00353CA4"/>
    <w:rsid w:val="00353DB0"/>
    <w:rsid w:val="00353EE3"/>
    <w:rsid w:val="00353F02"/>
    <w:rsid w:val="003543D1"/>
    <w:rsid w:val="003546FA"/>
    <w:rsid w:val="0035477E"/>
    <w:rsid w:val="003547D8"/>
    <w:rsid w:val="00354C58"/>
    <w:rsid w:val="00354F33"/>
    <w:rsid w:val="00355099"/>
    <w:rsid w:val="003559CE"/>
    <w:rsid w:val="003559E9"/>
    <w:rsid w:val="00355AE9"/>
    <w:rsid w:val="00355C5D"/>
    <w:rsid w:val="00355C64"/>
    <w:rsid w:val="00355D72"/>
    <w:rsid w:val="00356020"/>
    <w:rsid w:val="00356027"/>
    <w:rsid w:val="003561F6"/>
    <w:rsid w:val="00356282"/>
    <w:rsid w:val="003563A6"/>
    <w:rsid w:val="003563C6"/>
    <w:rsid w:val="00356454"/>
    <w:rsid w:val="00356510"/>
    <w:rsid w:val="00356B13"/>
    <w:rsid w:val="00356B74"/>
    <w:rsid w:val="003570D8"/>
    <w:rsid w:val="00357309"/>
    <w:rsid w:val="003573D5"/>
    <w:rsid w:val="003576D1"/>
    <w:rsid w:val="00357719"/>
    <w:rsid w:val="00357958"/>
    <w:rsid w:val="00357967"/>
    <w:rsid w:val="00357A42"/>
    <w:rsid w:val="00357AE9"/>
    <w:rsid w:val="00357FE1"/>
    <w:rsid w:val="00360053"/>
    <w:rsid w:val="0036005E"/>
    <w:rsid w:val="0036040B"/>
    <w:rsid w:val="00360579"/>
    <w:rsid w:val="0036094D"/>
    <w:rsid w:val="00360B1F"/>
    <w:rsid w:val="00360B69"/>
    <w:rsid w:val="00360D79"/>
    <w:rsid w:val="003610E9"/>
    <w:rsid w:val="003612EE"/>
    <w:rsid w:val="00361465"/>
    <w:rsid w:val="00361531"/>
    <w:rsid w:val="0036169B"/>
    <w:rsid w:val="0036172E"/>
    <w:rsid w:val="0036174C"/>
    <w:rsid w:val="003617BD"/>
    <w:rsid w:val="00361853"/>
    <w:rsid w:val="00361883"/>
    <w:rsid w:val="003619C4"/>
    <w:rsid w:val="00361D52"/>
    <w:rsid w:val="00361DFD"/>
    <w:rsid w:val="00362379"/>
    <w:rsid w:val="00362554"/>
    <w:rsid w:val="00362AD4"/>
    <w:rsid w:val="00362CA2"/>
    <w:rsid w:val="00362D0F"/>
    <w:rsid w:val="00362D35"/>
    <w:rsid w:val="00362E71"/>
    <w:rsid w:val="0036302C"/>
    <w:rsid w:val="0036327F"/>
    <w:rsid w:val="0036333B"/>
    <w:rsid w:val="00363725"/>
    <w:rsid w:val="0036386F"/>
    <w:rsid w:val="003638D8"/>
    <w:rsid w:val="00363980"/>
    <w:rsid w:val="00363998"/>
    <w:rsid w:val="00363B46"/>
    <w:rsid w:val="00363E22"/>
    <w:rsid w:val="003643C3"/>
    <w:rsid w:val="003645EF"/>
    <w:rsid w:val="00364B01"/>
    <w:rsid w:val="00364B11"/>
    <w:rsid w:val="00364B86"/>
    <w:rsid w:val="00364E28"/>
    <w:rsid w:val="00364EB9"/>
    <w:rsid w:val="00365085"/>
    <w:rsid w:val="0036542E"/>
    <w:rsid w:val="003655DE"/>
    <w:rsid w:val="0036562E"/>
    <w:rsid w:val="003657C3"/>
    <w:rsid w:val="0036583C"/>
    <w:rsid w:val="00365B61"/>
    <w:rsid w:val="00365C14"/>
    <w:rsid w:val="00365D47"/>
    <w:rsid w:val="00365DFD"/>
    <w:rsid w:val="00366002"/>
    <w:rsid w:val="00366162"/>
    <w:rsid w:val="00366416"/>
    <w:rsid w:val="003664A7"/>
    <w:rsid w:val="003664D6"/>
    <w:rsid w:val="003665CA"/>
    <w:rsid w:val="003669A5"/>
    <w:rsid w:val="00366A6C"/>
    <w:rsid w:val="00366AEE"/>
    <w:rsid w:val="00366F62"/>
    <w:rsid w:val="00367548"/>
    <w:rsid w:val="00367726"/>
    <w:rsid w:val="003677B3"/>
    <w:rsid w:val="00367BC4"/>
    <w:rsid w:val="00367C92"/>
    <w:rsid w:val="00367CDA"/>
    <w:rsid w:val="00367E14"/>
    <w:rsid w:val="003700D6"/>
    <w:rsid w:val="00370467"/>
    <w:rsid w:val="00370480"/>
    <w:rsid w:val="00370A70"/>
    <w:rsid w:val="00370B8E"/>
    <w:rsid w:val="00370BDE"/>
    <w:rsid w:val="00370E45"/>
    <w:rsid w:val="00370EE3"/>
    <w:rsid w:val="00371669"/>
    <w:rsid w:val="00371714"/>
    <w:rsid w:val="00371D93"/>
    <w:rsid w:val="00371DFB"/>
    <w:rsid w:val="003726BC"/>
    <w:rsid w:val="00372963"/>
    <w:rsid w:val="00372991"/>
    <w:rsid w:val="00372B6F"/>
    <w:rsid w:val="00372D48"/>
    <w:rsid w:val="00372E3C"/>
    <w:rsid w:val="00372EB3"/>
    <w:rsid w:val="00372F09"/>
    <w:rsid w:val="00372F99"/>
    <w:rsid w:val="003731A3"/>
    <w:rsid w:val="003736CA"/>
    <w:rsid w:val="00373998"/>
    <w:rsid w:val="00374077"/>
    <w:rsid w:val="00374194"/>
    <w:rsid w:val="00374498"/>
    <w:rsid w:val="00374643"/>
    <w:rsid w:val="00374819"/>
    <w:rsid w:val="00374888"/>
    <w:rsid w:val="00374ACB"/>
    <w:rsid w:val="00374AEC"/>
    <w:rsid w:val="00374B0B"/>
    <w:rsid w:val="003750E5"/>
    <w:rsid w:val="00375532"/>
    <w:rsid w:val="0037567B"/>
    <w:rsid w:val="00375771"/>
    <w:rsid w:val="003757EC"/>
    <w:rsid w:val="0037584C"/>
    <w:rsid w:val="00375B25"/>
    <w:rsid w:val="00376443"/>
    <w:rsid w:val="00376692"/>
    <w:rsid w:val="0037669F"/>
    <w:rsid w:val="003767D5"/>
    <w:rsid w:val="00376862"/>
    <w:rsid w:val="00376999"/>
    <w:rsid w:val="00376B1C"/>
    <w:rsid w:val="00376B79"/>
    <w:rsid w:val="00376D58"/>
    <w:rsid w:val="003770C8"/>
    <w:rsid w:val="003770FD"/>
    <w:rsid w:val="00377469"/>
    <w:rsid w:val="00377595"/>
    <w:rsid w:val="003775A8"/>
    <w:rsid w:val="003776DB"/>
    <w:rsid w:val="00377907"/>
    <w:rsid w:val="00377B64"/>
    <w:rsid w:val="00377BA1"/>
    <w:rsid w:val="00377E80"/>
    <w:rsid w:val="00377EDD"/>
    <w:rsid w:val="00377EF1"/>
    <w:rsid w:val="003802F4"/>
    <w:rsid w:val="00380327"/>
    <w:rsid w:val="00380C16"/>
    <w:rsid w:val="00380F26"/>
    <w:rsid w:val="00381060"/>
    <w:rsid w:val="00381233"/>
    <w:rsid w:val="003817A4"/>
    <w:rsid w:val="003819D1"/>
    <w:rsid w:val="00381AA5"/>
    <w:rsid w:val="00381BEB"/>
    <w:rsid w:val="00381DEE"/>
    <w:rsid w:val="00381E89"/>
    <w:rsid w:val="00382012"/>
    <w:rsid w:val="00382498"/>
    <w:rsid w:val="00382585"/>
    <w:rsid w:val="00382637"/>
    <w:rsid w:val="0038267A"/>
    <w:rsid w:val="00382931"/>
    <w:rsid w:val="00382DF7"/>
    <w:rsid w:val="0038315C"/>
    <w:rsid w:val="00383250"/>
    <w:rsid w:val="0038361D"/>
    <w:rsid w:val="00383989"/>
    <w:rsid w:val="00383C27"/>
    <w:rsid w:val="00383CAF"/>
    <w:rsid w:val="00383CD2"/>
    <w:rsid w:val="00383FAB"/>
    <w:rsid w:val="00384045"/>
    <w:rsid w:val="0038420C"/>
    <w:rsid w:val="003843CF"/>
    <w:rsid w:val="003846F0"/>
    <w:rsid w:val="003847DE"/>
    <w:rsid w:val="00384945"/>
    <w:rsid w:val="00384C27"/>
    <w:rsid w:val="00384D0D"/>
    <w:rsid w:val="00384EE8"/>
    <w:rsid w:val="0038541F"/>
    <w:rsid w:val="003855A9"/>
    <w:rsid w:val="0038578B"/>
    <w:rsid w:val="003858CE"/>
    <w:rsid w:val="00385EC0"/>
    <w:rsid w:val="00385FB0"/>
    <w:rsid w:val="00386540"/>
    <w:rsid w:val="003867AE"/>
    <w:rsid w:val="0038697B"/>
    <w:rsid w:val="00386AB0"/>
    <w:rsid w:val="00386AB5"/>
    <w:rsid w:val="00386E87"/>
    <w:rsid w:val="0038716D"/>
    <w:rsid w:val="00387209"/>
    <w:rsid w:val="0038786D"/>
    <w:rsid w:val="00387883"/>
    <w:rsid w:val="003879FE"/>
    <w:rsid w:val="00387A24"/>
    <w:rsid w:val="00387B5E"/>
    <w:rsid w:val="00387C6F"/>
    <w:rsid w:val="00387EB7"/>
    <w:rsid w:val="00390202"/>
    <w:rsid w:val="00390262"/>
    <w:rsid w:val="00390269"/>
    <w:rsid w:val="003909DF"/>
    <w:rsid w:val="00390CE4"/>
    <w:rsid w:val="00390D86"/>
    <w:rsid w:val="00391592"/>
    <w:rsid w:val="003916FA"/>
    <w:rsid w:val="003917E6"/>
    <w:rsid w:val="00391927"/>
    <w:rsid w:val="00391950"/>
    <w:rsid w:val="00391D64"/>
    <w:rsid w:val="00391D99"/>
    <w:rsid w:val="00392231"/>
    <w:rsid w:val="003922BA"/>
    <w:rsid w:val="00392314"/>
    <w:rsid w:val="00392589"/>
    <w:rsid w:val="003928EE"/>
    <w:rsid w:val="00392AEA"/>
    <w:rsid w:val="00392DA5"/>
    <w:rsid w:val="00392F38"/>
    <w:rsid w:val="0039330C"/>
    <w:rsid w:val="00393C50"/>
    <w:rsid w:val="00393CB9"/>
    <w:rsid w:val="00393F37"/>
    <w:rsid w:val="003940D6"/>
    <w:rsid w:val="003942E2"/>
    <w:rsid w:val="00394383"/>
    <w:rsid w:val="0039446A"/>
    <w:rsid w:val="00394679"/>
    <w:rsid w:val="00394741"/>
    <w:rsid w:val="003947EC"/>
    <w:rsid w:val="00394A5F"/>
    <w:rsid w:val="00394BBC"/>
    <w:rsid w:val="00394EB1"/>
    <w:rsid w:val="003953EF"/>
    <w:rsid w:val="003957FD"/>
    <w:rsid w:val="0039585B"/>
    <w:rsid w:val="003959DC"/>
    <w:rsid w:val="003960B5"/>
    <w:rsid w:val="00396259"/>
    <w:rsid w:val="00396342"/>
    <w:rsid w:val="0039642E"/>
    <w:rsid w:val="00396635"/>
    <w:rsid w:val="00396643"/>
    <w:rsid w:val="0039698B"/>
    <w:rsid w:val="00396A69"/>
    <w:rsid w:val="00396B7C"/>
    <w:rsid w:val="00396F7A"/>
    <w:rsid w:val="00397134"/>
    <w:rsid w:val="0039730A"/>
    <w:rsid w:val="00397316"/>
    <w:rsid w:val="00397345"/>
    <w:rsid w:val="00397347"/>
    <w:rsid w:val="003973B2"/>
    <w:rsid w:val="003974AB"/>
    <w:rsid w:val="003976AA"/>
    <w:rsid w:val="00397722"/>
    <w:rsid w:val="00397875"/>
    <w:rsid w:val="00397BB4"/>
    <w:rsid w:val="00397CCB"/>
    <w:rsid w:val="00397D75"/>
    <w:rsid w:val="00397FDB"/>
    <w:rsid w:val="003A003D"/>
    <w:rsid w:val="003A025C"/>
    <w:rsid w:val="003A0368"/>
    <w:rsid w:val="003A0390"/>
    <w:rsid w:val="003A0553"/>
    <w:rsid w:val="003A07D2"/>
    <w:rsid w:val="003A0AC9"/>
    <w:rsid w:val="003A0AFF"/>
    <w:rsid w:val="003A0B51"/>
    <w:rsid w:val="003A0CF8"/>
    <w:rsid w:val="003A0D41"/>
    <w:rsid w:val="003A0E6C"/>
    <w:rsid w:val="003A0E7B"/>
    <w:rsid w:val="003A0E7C"/>
    <w:rsid w:val="003A0F77"/>
    <w:rsid w:val="003A115C"/>
    <w:rsid w:val="003A1390"/>
    <w:rsid w:val="003A1550"/>
    <w:rsid w:val="003A1DD8"/>
    <w:rsid w:val="003A1DEC"/>
    <w:rsid w:val="003A1E7B"/>
    <w:rsid w:val="003A22AE"/>
    <w:rsid w:val="003A22DB"/>
    <w:rsid w:val="003A263F"/>
    <w:rsid w:val="003A2917"/>
    <w:rsid w:val="003A2C5D"/>
    <w:rsid w:val="003A2E87"/>
    <w:rsid w:val="003A2EE6"/>
    <w:rsid w:val="003A31C2"/>
    <w:rsid w:val="003A32BB"/>
    <w:rsid w:val="003A3478"/>
    <w:rsid w:val="003A367E"/>
    <w:rsid w:val="003A39AD"/>
    <w:rsid w:val="003A3CFB"/>
    <w:rsid w:val="003A3D80"/>
    <w:rsid w:val="003A40C2"/>
    <w:rsid w:val="003A40F2"/>
    <w:rsid w:val="003A4188"/>
    <w:rsid w:val="003A4246"/>
    <w:rsid w:val="003A42BC"/>
    <w:rsid w:val="003A4839"/>
    <w:rsid w:val="003A4848"/>
    <w:rsid w:val="003A49AC"/>
    <w:rsid w:val="003A4BC2"/>
    <w:rsid w:val="003A4E46"/>
    <w:rsid w:val="003A4E82"/>
    <w:rsid w:val="003A4EB8"/>
    <w:rsid w:val="003A4FBF"/>
    <w:rsid w:val="003A58A2"/>
    <w:rsid w:val="003A5BB4"/>
    <w:rsid w:val="003A5DCF"/>
    <w:rsid w:val="003A6048"/>
    <w:rsid w:val="003A6327"/>
    <w:rsid w:val="003A6B71"/>
    <w:rsid w:val="003A6FE8"/>
    <w:rsid w:val="003A706B"/>
    <w:rsid w:val="003A733F"/>
    <w:rsid w:val="003A7795"/>
    <w:rsid w:val="003A77AB"/>
    <w:rsid w:val="003A77FB"/>
    <w:rsid w:val="003A7A49"/>
    <w:rsid w:val="003A7AAD"/>
    <w:rsid w:val="003A7C60"/>
    <w:rsid w:val="003A7DDA"/>
    <w:rsid w:val="003B0085"/>
    <w:rsid w:val="003B01C6"/>
    <w:rsid w:val="003B01E1"/>
    <w:rsid w:val="003B047A"/>
    <w:rsid w:val="003B08C8"/>
    <w:rsid w:val="003B0BA3"/>
    <w:rsid w:val="003B0BB1"/>
    <w:rsid w:val="003B0E76"/>
    <w:rsid w:val="003B0FC9"/>
    <w:rsid w:val="003B102D"/>
    <w:rsid w:val="003B1048"/>
    <w:rsid w:val="003B1962"/>
    <w:rsid w:val="003B1C69"/>
    <w:rsid w:val="003B1D65"/>
    <w:rsid w:val="003B2130"/>
    <w:rsid w:val="003B21FD"/>
    <w:rsid w:val="003B22AB"/>
    <w:rsid w:val="003B2616"/>
    <w:rsid w:val="003B2AF4"/>
    <w:rsid w:val="003B2B28"/>
    <w:rsid w:val="003B2BC7"/>
    <w:rsid w:val="003B2C29"/>
    <w:rsid w:val="003B2D59"/>
    <w:rsid w:val="003B2D80"/>
    <w:rsid w:val="003B2DDF"/>
    <w:rsid w:val="003B2F2B"/>
    <w:rsid w:val="003B2F81"/>
    <w:rsid w:val="003B3145"/>
    <w:rsid w:val="003B3461"/>
    <w:rsid w:val="003B3479"/>
    <w:rsid w:val="003B35D9"/>
    <w:rsid w:val="003B3682"/>
    <w:rsid w:val="003B3717"/>
    <w:rsid w:val="003B388A"/>
    <w:rsid w:val="003B3A2A"/>
    <w:rsid w:val="003B3A92"/>
    <w:rsid w:val="003B3AF0"/>
    <w:rsid w:val="003B3B57"/>
    <w:rsid w:val="003B3BC5"/>
    <w:rsid w:val="003B3C26"/>
    <w:rsid w:val="003B3E7F"/>
    <w:rsid w:val="003B4172"/>
    <w:rsid w:val="003B4401"/>
    <w:rsid w:val="003B4AF7"/>
    <w:rsid w:val="003B4C80"/>
    <w:rsid w:val="003B4E53"/>
    <w:rsid w:val="003B555E"/>
    <w:rsid w:val="003B5720"/>
    <w:rsid w:val="003B5816"/>
    <w:rsid w:val="003B5D82"/>
    <w:rsid w:val="003B5E0D"/>
    <w:rsid w:val="003B609A"/>
    <w:rsid w:val="003B642E"/>
    <w:rsid w:val="003B6DFC"/>
    <w:rsid w:val="003B6E72"/>
    <w:rsid w:val="003B6E76"/>
    <w:rsid w:val="003B6EEC"/>
    <w:rsid w:val="003B6F54"/>
    <w:rsid w:val="003B6FDE"/>
    <w:rsid w:val="003B7803"/>
    <w:rsid w:val="003B7976"/>
    <w:rsid w:val="003B79BA"/>
    <w:rsid w:val="003B79CA"/>
    <w:rsid w:val="003B7DDA"/>
    <w:rsid w:val="003C002A"/>
    <w:rsid w:val="003C048D"/>
    <w:rsid w:val="003C0513"/>
    <w:rsid w:val="003C07D8"/>
    <w:rsid w:val="003C07F2"/>
    <w:rsid w:val="003C0B1D"/>
    <w:rsid w:val="003C0EAC"/>
    <w:rsid w:val="003C1071"/>
    <w:rsid w:val="003C1738"/>
    <w:rsid w:val="003C18C3"/>
    <w:rsid w:val="003C197F"/>
    <w:rsid w:val="003C19CF"/>
    <w:rsid w:val="003C1A45"/>
    <w:rsid w:val="003C1FBA"/>
    <w:rsid w:val="003C1FFA"/>
    <w:rsid w:val="003C205C"/>
    <w:rsid w:val="003C233A"/>
    <w:rsid w:val="003C247A"/>
    <w:rsid w:val="003C2520"/>
    <w:rsid w:val="003C25CA"/>
    <w:rsid w:val="003C27C9"/>
    <w:rsid w:val="003C2CB7"/>
    <w:rsid w:val="003C2CCA"/>
    <w:rsid w:val="003C2DAC"/>
    <w:rsid w:val="003C2F73"/>
    <w:rsid w:val="003C324B"/>
    <w:rsid w:val="003C32AC"/>
    <w:rsid w:val="003C32D2"/>
    <w:rsid w:val="003C3669"/>
    <w:rsid w:val="003C3A9A"/>
    <w:rsid w:val="003C3C76"/>
    <w:rsid w:val="003C3DAB"/>
    <w:rsid w:val="003C4243"/>
    <w:rsid w:val="003C42BC"/>
    <w:rsid w:val="003C445A"/>
    <w:rsid w:val="003C4962"/>
    <w:rsid w:val="003C4A49"/>
    <w:rsid w:val="003C4B60"/>
    <w:rsid w:val="003C4B92"/>
    <w:rsid w:val="003C4D99"/>
    <w:rsid w:val="003C4FEF"/>
    <w:rsid w:val="003C511D"/>
    <w:rsid w:val="003C5378"/>
    <w:rsid w:val="003C53E0"/>
    <w:rsid w:val="003C54A2"/>
    <w:rsid w:val="003C5575"/>
    <w:rsid w:val="003C573D"/>
    <w:rsid w:val="003C579A"/>
    <w:rsid w:val="003C57F6"/>
    <w:rsid w:val="003C57F7"/>
    <w:rsid w:val="003C5C8D"/>
    <w:rsid w:val="003C5DB9"/>
    <w:rsid w:val="003C5E15"/>
    <w:rsid w:val="003C5EC8"/>
    <w:rsid w:val="003C604C"/>
    <w:rsid w:val="003C605F"/>
    <w:rsid w:val="003C6121"/>
    <w:rsid w:val="003C61BA"/>
    <w:rsid w:val="003C625C"/>
    <w:rsid w:val="003C6492"/>
    <w:rsid w:val="003C6692"/>
    <w:rsid w:val="003C679E"/>
    <w:rsid w:val="003C68A0"/>
    <w:rsid w:val="003C6A33"/>
    <w:rsid w:val="003C6A6D"/>
    <w:rsid w:val="003C6BEC"/>
    <w:rsid w:val="003C6C81"/>
    <w:rsid w:val="003C6DEA"/>
    <w:rsid w:val="003C6DFC"/>
    <w:rsid w:val="003C6F11"/>
    <w:rsid w:val="003C7057"/>
    <w:rsid w:val="003C721D"/>
    <w:rsid w:val="003C7352"/>
    <w:rsid w:val="003C78D3"/>
    <w:rsid w:val="003C79B9"/>
    <w:rsid w:val="003C7D14"/>
    <w:rsid w:val="003D0334"/>
    <w:rsid w:val="003D057C"/>
    <w:rsid w:val="003D06B7"/>
    <w:rsid w:val="003D0E43"/>
    <w:rsid w:val="003D0F24"/>
    <w:rsid w:val="003D0F55"/>
    <w:rsid w:val="003D108B"/>
    <w:rsid w:val="003D10DB"/>
    <w:rsid w:val="003D141C"/>
    <w:rsid w:val="003D157F"/>
    <w:rsid w:val="003D16AF"/>
    <w:rsid w:val="003D1B66"/>
    <w:rsid w:val="003D2094"/>
    <w:rsid w:val="003D2402"/>
    <w:rsid w:val="003D244E"/>
    <w:rsid w:val="003D24BD"/>
    <w:rsid w:val="003D269A"/>
    <w:rsid w:val="003D273D"/>
    <w:rsid w:val="003D282F"/>
    <w:rsid w:val="003D2A55"/>
    <w:rsid w:val="003D2AD1"/>
    <w:rsid w:val="003D2B85"/>
    <w:rsid w:val="003D2C27"/>
    <w:rsid w:val="003D2F02"/>
    <w:rsid w:val="003D3331"/>
    <w:rsid w:val="003D354D"/>
    <w:rsid w:val="003D3A58"/>
    <w:rsid w:val="003D3C84"/>
    <w:rsid w:val="003D3D7F"/>
    <w:rsid w:val="003D3E22"/>
    <w:rsid w:val="003D3EA5"/>
    <w:rsid w:val="003D44DE"/>
    <w:rsid w:val="003D4ADE"/>
    <w:rsid w:val="003D4CA0"/>
    <w:rsid w:val="003D4D20"/>
    <w:rsid w:val="003D4DE4"/>
    <w:rsid w:val="003D4FCF"/>
    <w:rsid w:val="003D5215"/>
    <w:rsid w:val="003D5435"/>
    <w:rsid w:val="003D556E"/>
    <w:rsid w:val="003D574A"/>
    <w:rsid w:val="003D57A6"/>
    <w:rsid w:val="003D5B02"/>
    <w:rsid w:val="003D5D6C"/>
    <w:rsid w:val="003D5DCE"/>
    <w:rsid w:val="003D606A"/>
    <w:rsid w:val="003D62EF"/>
    <w:rsid w:val="003D6323"/>
    <w:rsid w:val="003D682A"/>
    <w:rsid w:val="003D6A81"/>
    <w:rsid w:val="003D6E9E"/>
    <w:rsid w:val="003D715E"/>
    <w:rsid w:val="003D71D2"/>
    <w:rsid w:val="003D7295"/>
    <w:rsid w:val="003D738C"/>
    <w:rsid w:val="003D772D"/>
    <w:rsid w:val="003D7808"/>
    <w:rsid w:val="003D7AA7"/>
    <w:rsid w:val="003E0161"/>
    <w:rsid w:val="003E0268"/>
    <w:rsid w:val="003E0402"/>
    <w:rsid w:val="003E0486"/>
    <w:rsid w:val="003E0519"/>
    <w:rsid w:val="003E0634"/>
    <w:rsid w:val="003E0711"/>
    <w:rsid w:val="003E07F0"/>
    <w:rsid w:val="003E0B92"/>
    <w:rsid w:val="003E0C06"/>
    <w:rsid w:val="003E0C86"/>
    <w:rsid w:val="003E0CA1"/>
    <w:rsid w:val="003E0CB9"/>
    <w:rsid w:val="003E0DED"/>
    <w:rsid w:val="003E1344"/>
    <w:rsid w:val="003E15DE"/>
    <w:rsid w:val="003E16A6"/>
    <w:rsid w:val="003E1858"/>
    <w:rsid w:val="003E19F6"/>
    <w:rsid w:val="003E1A7E"/>
    <w:rsid w:val="003E1A8B"/>
    <w:rsid w:val="003E1CEF"/>
    <w:rsid w:val="003E1DD5"/>
    <w:rsid w:val="003E21C1"/>
    <w:rsid w:val="003E220C"/>
    <w:rsid w:val="003E2374"/>
    <w:rsid w:val="003E23FA"/>
    <w:rsid w:val="003E2409"/>
    <w:rsid w:val="003E2E49"/>
    <w:rsid w:val="003E2EFC"/>
    <w:rsid w:val="003E31D1"/>
    <w:rsid w:val="003E3314"/>
    <w:rsid w:val="003E351A"/>
    <w:rsid w:val="003E3527"/>
    <w:rsid w:val="003E3888"/>
    <w:rsid w:val="003E38FA"/>
    <w:rsid w:val="003E3938"/>
    <w:rsid w:val="003E419A"/>
    <w:rsid w:val="003E4204"/>
    <w:rsid w:val="003E4237"/>
    <w:rsid w:val="003E4268"/>
    <w:rsid w:val="003E4390"/>
    <w:rsid w:val="003E449A"/>
    <w:rsid w:val="003E48F1"/>
    <w:rsid w:val="003E49D6"/>
    <w:rsid w:val="003E4A5A"/>
    <w:rsid w:val="003E4D15"/>
    <w:rsid w:val="003E4FB8"/>
    <w:rsid w:val="003E518C"/>
    <w:rsid w:val="003E51DC"/>
    <w:rsid w:val="003E52E0"/>
    <w:rsid w:val="003E5343"/>
    <w:rsid w:val="003E58D5"/>
    <w:rsid w:val="003E5C4A"/>
    <w:rsid w:val="003E5CDA"/>
    <w:rsid w:val="003E606E"/>
    <w:rsid w:val="003E6348"/>
    <w:rsid w:val="003E64ED"/>
    <w:rsid w:val="003E66A4"/>
    <w:rsid w:val="003E6B0E"/>
    <w:rsid w:val="003E6B43"/>
    <w:rsid w:val="003E6E37"/>
    <w:rsid w:val="003E70F7"/>
    <w:rsid w:val="003E718B"/>
    <w:rsid w:val="003E74A8"/>
    <w:rsid w:val="003E75C2"/>
    <w:rsid w:val="003E7768"/>
    <w:rsid w:val="003E787F"/>
    <w:rsid w:val="003E7896"/>
    <w:rsid w:val="003E7997"/>
    <w:rsid w:val="003E7D07"/>
    <w:rsid w:val="003E7F03"/>
    <w:rsid w:val="003E7F59"/>
    <w:rsid w:val="003F02B0"/>
    <w:rsid w:val="003F034D"/>
    <w:rsid w:val="003F04F4"/>
    <w:rsid w:val="003F0D78"/>
    <w:rsid w:val="003F0E9A"/>
    <w:rsid w:val="003F0F2E"/>
    <w:rsid w:val="003F1026"/>
    <w:rsid w:val="003F11BE"/>
    <w:rsid w:val="003F13BA"/>
    <w:rsid w:val="003F1790"/>
    <w:rsid w:val="003F18B5"/>
    <w:rsid w:val="003F18F8"/>
    <w:rsid w:val="003F1A2D"/>
    <w:rsid w:val="003F1A3D"/>
    <w:rsid w:val="003F1EE5"/>
    <w:rsid w:val="003F226D"/>
    <w:rsid w:val="003F249A"/>
    <w:rsid w:val="003F28AA"/>
    <w:rsid w:val="003F2B42"/>
    <w:rsid w:val="003F2BC8"/>
    <w:rsid w:val="003F2C53"/>
    <w:rsid w:val="003F2D48"/>
    <w:rsid w:val="003F2DA3"/>
    <w:rsid w:val="003F3071"/>
    <w:rsid w:val="003F3182"/>
    <w:rsid w:val="003F346F"/>
    <w:rsid w:val="003F350A"/>
    <w:rsid w:val="003F3577"/>
    <w:rsid w:val="003F38C7"/>
    <w:rsid w:val="003F3BF0"/>
    <w:rsid w:val="003F3C56"/>
    <w:rsid w:val="003F3CBC"/>
    <w:rsid w:val="003F3D75"/>
    <w:rsid w:val="003F4028"/>
    <w:rsid w:val="003F4125"/>
    <w:rsid w:val="003F42D1"/>
    <w:rsid w:val="003F4680"/>
    <w:rsid w:val="003F4683"/>
    <w:rsid w:val="003F498C"/>
    <w:rsid w:val="003F4AB1"/>
    <w:rsid w:val="003F4C3A"/>
    <w:rsid w:val="003F4E46"/>
    <w:rsid w:val="003F4EA4"/>
    <w:rsid w:val="003F4FC0"/>
    <w:rsid w:val="003F4FCD"/>
    <w:rsid w:val="003F5009"/>
    <w:rsid w:val="003F5360"/>
    <w:rsid w:val="003F5558"/>
    <w:rsid w:val="003F57AE"/>
    <w:rsid w:val="003F5DC9"/>
    <w:rsid w:val="003F62A8"/>
    <w:rsid w:val="003F636C"/>
    <w:rsid w:val="003F63B9"/>
    <w:rsid w:val="003F6644"/>
    <w:rsid w:val="003F6664"/>
    <w:rsid w:val="003F68A0"/>
    <w:rsid w:val="003F6B43"/>
    <w:rsid w:val="003F6D69"/>
    <w:rsid w:val="003F6FF4"/>
    <w:rsid w:val="003F70D5"/>
    <w:rsid w:val="003F70F3"/>
    <w:rsid w:val="003F7102"/>
    <w:rsid w:val="003F7167"/>
    <w:rsid w:val="003F73D4"/>
    <w:rsid w:val="003F749A"/>
    <w:rsid w:val="003F7805"/>
    <w:rsid w:val="003F78DD"/>
    <w:rsid w:val="003F7A10"/>
    <w:rsid w:val="003F7B37"/>
    <w:rsid w:val="003F7E80"/>
    <w:rsid w:val="00400019"/>
    <w:rsid w:val="00400197"/>
    <w:rsid w:val="0040053C"/>
    <w:rsid w:val="00400C28"/>
    <w:rsid w:val="00400E37"/>
    <w:rsid w:val="00400ECF"/>
    <w:rsid w:val="00400EE3"/>
    <w:rsid w:val="00401555"/>
    <w:rsid w:val="00401563"/>
    <w:rsid w:val="00401597"/>
    <w:rsid w:val="004016AB"/>
    <w:rsid w:val="004017AF"/>
    <w:rsid w:val="00401CA0"/>
    <w:rsid w:val="00401F00"/>
    <w:rsid w:val="004022EC"/>
    <w:rsid w:val="0040235C"/>
    <w:rsid w:val="004026A2"/>
    <w:rsid w:val="00402966"/>
    <w:rsid w:val="004029E5"/>
    <w:rsid w:val="00402E51"/>
    <w:rsid w:val="00402E70"/>
    <w:rsid w:val="00402FC7"/>
    <w:rsid w:val="00403067"/>
    <w:rsid w:val="00403217"/>
    <w:rsid w:val="00403699"/>
    <w:rsid w:val="004038CA"/>
    <w:rsid w:val="00403AAF"/>
    <w:rsid w:val="00403ADD"/>
    <w:rsid w:val="00403B9F"/>
    <w:rsid w:val="00403CA8"/>
    <w:rsid w:val="00403DAC"/>
    <w:rsid w:val="00403F0B"/>
    <w:rsid w:val="0040407E"/>
    <w:rsid w:val="0040412C"/>
    <w:rsid w:val="004041F6"/>
    <w:rsid w:val="00404282"/>
    <w:rsid w:val="0040438B"/>
    <w:rsid w:val="004044FA"/>
    <w:rsid w:val="00404828"/>
    <w:rsid w:val="00404933"/>
    <w:rsid w:val="00404EFE"/>
    <w:rsid w:val="004050AD"/>
    <w:rsid w:val="00405157"/>
    <w:rsid w:val="004051AE"/>
    <w:rsid w:val="004052A9"/>
    <w:rsid w:val="00405816"/>
    <w:rsid w:val="00405925"/>
    <w:rsid w:val="00405AF3"/>
    <w:rsid w:val="00405FD6"/>
    <w:rsid w:val="0040604C"/>
    <w:rsid w:val="0040623D"/>
    <w:rsid w:val="004068E6"/>
    <w:rsid w:val="00406904"/>
    <w:rsid w:val="00406A86"/>
    <w:rsid w:val="00406C3E"/>
    <w:rsid w:val="00406C6E"/>
    <w:rsid w:val="00406CEF"/>
    <w:rsid w:val="00406FA2"/>
    <w:rsid w:val="00407103"/>
    <w:rsid w:val="004071CD"/>
    <w:rsid w:val="00407348"/>
    <w:rsid w:val="004073B3"/>
    <w:rsid w:val="00407435"/>
    <w:rsid w:val="00407628"/>
    <w:rsid w:val="00407685"/>
    <w:rsid w:val="00407C08"/>
    <w:rsid w:val="00407C3E"/>
    <w:rsid w:val="00407CEC"/>
    <w:rsid w:val="00407F2E"/>
    <w:rsid w:val="0041008C"/>
    <w:rsid w:val="00410462"/>
    <w:rsid w:val="004104AD"/>
    <w:rsid w:val="004105B6"/>
    <w:rsid w:val="0041098D"/>
    <w:rsid w:val="00410A4D"/>
    <w:rsid w:val="00410A53"/>
    <w:rsid w:val="00410DD2"/>
    <w:rsid w:val="00410E78"/>
    <w:rsid w:val="00410F99"/>
    <w:rsid w:val="004112CE"/>
    <w:rsid w:val="004119A0"/>
    <w:rsid w:val="00411C7D"/>
    <w:rsid w:val="00411F4E"/>
    <w:rsid w:val="0041205E"/>
    <w:rsid w:val="00412173"/>
    <w:rsid w:val="004124EB"/>
    <w:rsid w:val="00412BDE"/>
    <w:rsid w:val="00412C26"/>
    <w:rsid w:val="00412DEE"/>
    <w:rsid w:val="0041341A"/>
    <w:rsid w:val="004138E3"/>
    <w:rsid w:val="00413A58"/>
    <w:rsid w:val="00413C4B"/>
    <w:rsid w:val="00413ED7"/>
    <w:rsid w:val="0041411D"/>
    <w:rsid w:val="00414487"/>
    <w:rsid w:val="0041451E"/>
    <w:rsid w:val="0041459A"/>
    <w:rsid w:val="0041478D"/>
    <w:rsid w:val="00414937"/>
    <w:rsid w:val="00414C56"/>
    <w:rsid w:val="00414DE5"/>
    <w:rsid w:val="00414F10"/>
    <w:rsid w:val="00414F67"/>
    <w:rsid w:val="00414F95"/>
    <w:rsid w:val="0041504A"/>
    <w:rsid w:val="0041513B"/>
    <w:rsid w:val="00415195"/>
    <w:rsid w:val="004153B6"/>
    <w:rsid w:val="004153F1"/>
    <w:rsid w:val="00415636"/>
    <w:rsid w:val="00415B09"/>
    <w:rsid w:val="00416041"/>
    <w:rsid w:val="004160C7"/>
    <w:rsid w:val="004161E2"/>
    <w:rsid w:val="004167E4"/>
    <w:rsid w:val="0041688E"/>
    <w:rsid w:val="004168BE"/>
    <w:rsid w:val="00416B97"/>
    <w:rsid w:val="00416D85"/>
    <w:rsid w:val="00416D9A"/>
    <w:rsid w:val="00416E15"/>
    <w:rsid w:val="00416E63"/>
    <w:rsid w:val="0041727E"/>
    <w:rsid w:val="004172B0"/>
    <w:rsid w:val="00417670"/>
    <w:rsid w:val="00417904"/>
    <w:rsid w:val="00417A04"/>
    <w:rsid w:val="00417D52"/>
    <w:rsid w:val="00417D77"/>
    <w:rsid w:val="00420A48"/>
    <w:rsid w:val="00420B3E"/>
    <w:rsid w:val="00420CFE"/>
    <w:rsid w:val="00420E6B"/>
    <w:rsid w:val="00420FD4"/>
    <w:rsid w:val="0042108A"/>
    <w:rsid w:val="0042134B"/>
    <w:rsid w:val="0042141A"/>
    <w:rsid w:val="00421612"/>
    <w:rsid w:val="00421B7F"/>
    <w:rsid w:val="00421E9C"/>
    <w:rsid w:val="00421EE5"/>
    <w:rsid w:val="00421F16"/>
    <w:rsid w:val="0042213B"/>
    <w:rsid w:val="00422177"/>
    <w:rsid w:val="00422461"/>
    <w:rsid w:val="0042258D"/>
    <w:rsid w:val="004227F8"/>
    <w:rsid w:val="00422E43"/>
    <w:rsid w:val="00422F00"/>
    <w:rsid w:val="00422F58"/>
    <w:rsid w:val="00422F75"/>
    <w:rsid w:val="00423087"/>
    <w:rsid w:val="00423117"/>
    <w:rsid w:val="0042318D"/>
    <w:rsid w:val="00423199"/>
    <w:rsid w:val="004233E8"/>
    <w:rsid w:val="00423631"/>
    <w:rsid w:val="00423994"/>
    <w:rsid w:val="00423ABB"/>
    <w:rsid w:val="00423E69"/>
    <w:rsid w:val="00423EC7"/>
    <w:rsid w:val="00423F54"/>
    <w:rsid w:val="00424447"/>
    <w:rsid w:val="00424632"/>
    <w:rsid w:val="0042468D"/>
    <w:rsid w:val="00424778"/>
    <w:rsid w:val="004247F1"/>
    <w:rsid w:val="00424963"/>
    <w:rsid w:val="00424C60"/>
    <w:rsid w:val="00424E58"/>
    <w:rsid w:val="00424F41"/>
    <w:rsid w:val="00424FCC"/>
    <w:rsid w:val="004254AA"/>
    <w:rsid w:val="0042569C"/>
    <w:rsid w:val="004257A1"/>
    <w:rsid w:val="00425908"/>
    <w:rsid w:val="00425A00"/>
    <w:rsid w:val="00425E93"/>
    <w:rsid w:val="00425FB4"/>
    <w:rsid w:val="00426284"/>
    <w:rsid w:val="004262D9"/>
    <w:rsid w:val="004268A9"/>
    <w:rsid w:val="00426BE6"/>
    <w:rsid w:val="004272C1"/>
    <w:rsid w:val="004274E4"/>
    <w:rsid w:val="00427D1D"/>
    <w:rsid w:val="00427D61"/>
    <w:rsid w:val="004303F1"/>
    <w:rsid w:val="00430803"/>
    <w:rsid w:val="004308E0"/>
    <w:rsid w:val="00430937"/>
    <w:rsid w:val="00430BD5"/>
    <w:rsid w:val="00430E24"/>
    <w:rsid w:val="00431282"/>
    <w:rsid w:val="004312AF"/>
    <w:rsid w:val="00431476"/>
    <w:rsid w:val="00431D74"/>
    <w:rsid w:val="00431E6F"/>
    <w:rsid w:val="00432170"/>
    <w:rsid w:val="00432507"/>
    <w:rsid w:val="00432989"/>
    <w:rsid w:val="00432ED8"/>
    <w:rsid w:val="00432EF1"/>
    <w:rsid w:val="00432FE1"/>
    <w:rsid w:val="004332B9"/>
    <w:rsid w:val="004332BB"/>
    <w:rsid w:val="004334EE"/>
    <w:rsid w:val="00433707"/>
    <w:rsid w:val="00433A33"/>
    <w:rsid w:val="00433BC6"/>
    <w:rsid w:val="00433C6F"/>
    <w:rsid w:val="00433C71"/>
    <w:rsid w:val="00433C76"/>
    <w:rsid w:val="00433C7D"/>
    <w:rsid w:val="00433D0A"/>
    <w:rsid w:val="00433D3A"/>
    <w:rsid w:val="00434159"/>
    <w:rsid w:val="004342C2"/>
    <w:rsid w:val="00434388"/>
    <w:rsid w:val="004343A1"/>
    <w:rsid w:val="004345B2"/>
    <w:rsid w:val="0043471C"/>
    <w:rsid w:val="00434A39"/>
    <w:rsid w:val="00434B38"/>
    <w:rsid w:val="00434C79"/>
    <w:rsid w:val="00434E89"/>
    <w:rsid w:val="00434F60"/>
    <w:rsid w:val="004350F6"/>
    <w:rsid w:val="00435332"/>
    <w:rsid w:val="004357B2"/>
    <w:rsid w:val="00435871"/>
    <w:rsid w:val="004359D0"/>
    <w:rsid w:val="00435F9C"/>
    <w:rsid w:val="004361FC"/>
    <w:rsid w:val="00436220"/>
    <w:rsid w:val="004362DA"/>
    <w:rsid w:val="004362E7"/>
    <w:rsid w:val="00436522"/>
    <w:rsid w:val="00436BDA"/>
    <w:rsid w:val="00436C74"/>
    <w:rsid w:val="00436D56"/>
    <w:rsid w:val="00437047"/>
    <w:rsid w:val="00437528"/>
    <w:rsid w:val="004378BB"/>
    <w:rsid w:val="0043794A"/>
    <w:rsid w:val="00437B98"/>
    <w:rsid w:val="004404FE"/>
    <w:rsid w:val="004405D4"/>
    <w:rsid w:val="0044063D"/>
    <w:rsid w:val="0044073F"/>
    <w:rsid w:val="0044075A"/>
    <w:rsid w:val="004407DF"/>
    <w:rsid w:val="0044099A"/>
    <w:rsid w:val="00440A7C"/>
    <w:rsid w:val="00440AF7"/>
    <w:rsid w:val="00440B92"/>
    <w:rsid w:val="00440CB6"/>
    <w:rsid w:val="00441654"/>
    <w:rsid w:val="00441A12"/>
    <w:rsid w:val="00441A70"/>
    <w:rsid w:val="00441CD2"/>
    <w:rsid w:val="00441D53"/>
    <w:rsid w:val="00441D9C"/>
    <w:rsid w:val="004420FC"/>
    <w:rsid w:val="00442177"/>
    <w:rsid w:val="004421AF"/>
    <w:rsid w:val="0044254D"/>
    <w:rsid w:val="004426E8"/>
    <w:rsid w:val="00442AD1"/>
    <w:rsid w:val="00442B9A"/>
    <w:rsid w:val="00442D6A"/>
    <w:rsid w:val="00442ED3"/>
    <w:rsid w:val="00442F89"/>
    <w:rsid w:val="004430F8"/>
    <w:rsid w:val="004434B2"/>
    <w:rsid w:val="0044365A"/>
    <w:rsid w:val="0044397E"/>
    <w:rsid w:val="00443B17"/>
    <w:rsid w:val="00443B4A"/>
    <w:rsid w:val="00443BEE"/>
    <w:rsid w:val="00443C38"/>
    <w:rsid w:val="00444D09"/>
    <w:rsid w:val="00444D71"/>
    <w:rsid w:val="00444D9D"/>
    <w:rsid w:val="00445498"/>
    <w:rsid w:val="0044573C"/>
    <w:rsid w:val="0044593C"/>
    <w:rsid w:val="00445B88"/>
    <w:rsid w:val="00445C3A"/>
    <w:rsid w:val="00445C98"/>
    <w:rsid w:val="00445DFF"/>
    <w:rsid w:val="00446423"/>
    <w:rsid w:val="00446501"/>
    <w:rsid w:val="00446523"/>
    <w:rsid w:val="0044687C"/>
    <w:rsid w:val="00446C7F"/>
    <w:rsid w:val="00446F4F"/>
    <w:rsid w:val="00446FC2"/>
    <w:rsid w:val="0044707F"/>
    <w:rsid w:val="004471BB"/>
    <w:rsid w:val="00447498"/>
    <w:rsid w:val="00447662"/>
    <w:rsid w:val="00447865"/>
    <w:rsid w:val="004478F3"/>
    <w:rsid w:val="00447D83"/>
    <w:rsid w:val="004501A6"/>
    <w:rsid w:val="004502EE"/>
    <w:rsid w:val="0045041D"/>
    <w:rsid w:val="00450506"/>
    <w:rsid w:val="00450729"/>
    <w:rsid w:val="00450833"/>
    <w:rsid w:val="00450A7E"/>
    <w:rsid w:val="00450AE9"/>
    <w:rsid w:val="00450DA0"/>
    <w:rsid w:val="00450E54"/>
    <w:rsid w:val="00451401"/>
    <w:rsid w:val="004515E8"/>
    <w:rsid w:val="00451BA3"/>
    <w:rsid w:val="00451E73"/>
    <w:rsid w:val="00452144"/>
    <w:rsid w:val="004521B8"/>
    <w:rsid w:val="004522C8"/>
    <w:rsid w:val="0045248C"/>
    <w:rsid w:val="004525A0"/>
    <w:rsid w:val="0045263B"/>
    <w:rsid w:val="0045271B"/>
    <w:rsid w:val="004529F7"/>
    <w:rsid w:val="00452D7D"/>
    <w:rsid w:val="00453260"/>
    <w:rsid w:val="004534F6"/>
    <w:rsid w:val="00453B7F"/>
    <w:rsid w:val="00453C39"/>
    <w:rsid w:val="00454018"/>
    <w:rsid w:val="00454147"/>
    <w:rsid w:val="00454278"/>
    <w:rsid w:val="00454621"/>
    <w:rsid w:val="00454673"/>
    <w:rsid w:val="00454681"/>
    <w:rsid w:val="00454923"/>
    <w:rsid w:val="00454D59"/>
    <w:rsid w:val="00454E32"/>
    <w:rsid w:val="00454FFD"/>
    <w:rsid w:val="00455067"/>
    <w:rsid w:val="004552D9"/>
    <w:rsid w:val="0045547C"/>
    <w:rsid w:val="0045553A"/>
    <w:rsid w:val="00455754"/>
    <w:rsid w:val="00455C52"/>
    <w:rsid w:val="00455DAA"/>
    <w:rsid w:val="00455EF2"/>
    <w:rsid w:val="0045636B"/>
    <w:rsid w:val="0045648C"/>
    <w:rsid w:val="004567A5"/>
    <w:rsid w:val="004569A7"/>
    <w:rsid w:val="00456F1F"/>
    <w:rsid w:val="0045711F"/>
    <w:rsid w:val="00457208"/>
    <w:rsid w:val="004574C4"/>
    <w:rsid w:val="00457503"/>
    <w:rsid w:val="004575DC"/>
    <w:rsid w:val="0045763E"/>
    <w:rsid w:val="00457DBB"/>
    <w:rsid w:val="00457E34"/>
    <w:rsid w:val="00457EDD"/>
    <w:rsid w:val="00457F0B"/>
    <w:rsid w:val="004600AA"/>
    <w:rsid w:val="00460845"/>
    <w:rsid w:val="00460894"/>
    <w:rsid w:val="0046097D"/>
    <w:rsid w:val="00460A4A"/>
    <w:rsid w:val="00460B6A"/>
    <w:rsid w:val="00461126"/>
    <w:rsid w:val="0046117C"/>
    <w:rsid w:val="0046159D"/>
    <w:rsid w:val="00461777"/>
    <w:rsid w:val="00461885"/>
    <w:rsid w:val="00461C5B"/>
    <w:rsid w:val="00462090"/>
    <w:rsid w:val="0046218F"/>
    <w:rsid w:val="004621CE"/>
    <w:rsid w:val="004624C1"/>
    <w:rsid w:val="004625E1"/>
    <w:rsid w:val="0046267A"/>
    <w:rsid w:val="0046271D"/>
    <w:rsid w:val="004627A6"/>
    <w:rsid w:val="0046282F"/>
    <w:rsid w:val="0046284E"/>
    <w:rsid w:val="004629BC"/>
    <w:rsid w:val="00462BFD"/>
    <w:rsid w:val="00462D3B"/>
    <w:rsid w:val="00462EE1"/>
    <w:rsid w:val="004632B9"/>
    <w:rsid w:val="0046359C"/>
    <w:rsid w:val="00463662"/>
    <w:rsid w:val="0046375F"/>
    <w:rsid w:val="004637F5"/>
    <w:rsid w:val="00463929"/>
    <w:rsid w:val="004639E6"/>
    <w:rsid w:val="00463A44"/>
    <w:rsid w:val="00463ABD"/>
    <w:rsid w:val="00463BAE"/>
    <w:rsid w:val="00463CE9"/>
    <w:rsid w:val="00463F4E"/>
    <w:rsid w:val="00463F79"/>
    <w:rsid w:val="00464119"/>
    <w:rsid w:val="004642E3"/>
    <w:rsid w:val="0046443E"/>
    <w:rsid w:val="0046492D"/>
    <w:rsid w:val="00464B01"/>
    <w:rsid w:val="00464B0A"/>
    <w:rsid w:val="00464B69"/>
    <w:rsid w:val="00464C2F"/>
    <w:rsid w:val="00465060"/>
    <w:rsid w:val="0046509B"/>
    <w:rsid w:val="0046529B"/>
    <w:rsid w:val="00465345"/>
    <w:rsid w:val="00465C03"/>
    <w:rsid w:val="00465C3F"/>
    <w:rsid w:val="00465DA1"/>
    <w:rsid w:val="00465E40"/>
    <w:rsid w:val="00466038"/>
    <w:rsid w:val="004660C1"/>
    <w:rsid w:val="00466600"/>
    <w:rsid w:val="00466602"/>
    <w:rsid w:val="00466988"/>
    <w:rsid w:val="00466B4A"/>
    <w:rsid w:val="00466BAC"/>
    <w:rsid w:val="00466D5D"/>
    <w:rsid w:val="00466EF3"/>
    <w:rsid w:val="004670B4"/>
    <w:rsid w:val="004671D5"/>
    <w:rsid w:val="00467420"/>
    <w:rsid w:val="00467761"/>
    <w:rsid w:val="00467D63"/>
    <w:rsid w:val="00470089"/>
    <w:rsid w:val="00470146"/>
    <w:rsid w:val="00470237"/>
    <w:rsid w:val="004706B2"/>
    <w:rsid w:val="004706FC"/>
    <w:rsid w:val="004708AB"/>
    <w:rsid w:val="00470A8B"/>
    <w:rsid w:val="0047111F"/>
    <w:rsid w:val="00471523"/>
    <w:rsid w:val="00471731"/>
    <w:rsid w:val="00471780"/>
    <w:rsid w:val="00471AD7"/>
    <w:rsid w:val="00471B39"/>
    <w:rsid w:val="00471BAE"/>
    <w:rsid w:val="00471D2D"/>
    <w:rsid w:val="00471EB1"/>
    <w:rsid w:val="00472070"/>
    <w:rsid w:val="004722BD"/>
    <w:rsid w:val="00472503"/>
    <w:rsid w:val="004726FB"/>
    <w:rsid w:val="00472745"/>
    <w:rsid w:val="00472982"/>
    <w:rsid w:val="00472C27"/>
    <w:rsid w:val="00472DEB"/>
    <w:rsid w:val="00472F67"/>
    <w:rsid w:val="00473377"/>
    <w:rsid w:val="00473437"/>
    <w:rsid w:val="004734E1"/>
    <w:rsid w:val="00473503"/>
    <w:rsid w:val="00473599"/>
    <w:rsid w:val="004736C5"/>
    <w:rsid w:val="00473A77"/>
    <w:rsid w:val="00473C08"/>
    <w:rsid w:val="00473C91"/>
    <w:rsid w:val="00473F5B"/>
    <w:rsid w:val="00473FA3"/>
    <w:rsid w:val="00474100"/>
    <w:rsid w:val="004743F4"/>
    <w:rsid w:val="004745EC"/>
    <w:rsid w:val="00474B09"/>
    <w:rsid w:val="00474F86"/>
    <w:rsid w:val="00475255"/>
    <w:rsid w:val="00475304"/>
    <w:rsid w:val="00475335"/>
    <w:rsid w:val="004759F7"/>
    <w:rsid w:val="00475B1F"/>
    <w:rsid w:val="00475F1E"/>
    <w:rsid w:val="00475F27"/>
    <w:rsid w:val="00476075"/>
    <w:rsid w:val="0047658D"/>
    <w:rsid w:val="0047666E"/>
    <w:rsid w:val="00476A85"/>
    <w:rsid w:val="00476D99"/>
    <w:rsid w:val="004770CE"/>
    <w:rsid w:val="004772AD"/>
    <w:rsid w:val="004772D8"/>
    <w:rsid w:val="0047763D"/>
    <w:rsid w:val="0047791E"/>
    <w:rsid w:val="00477F1E"/>
    <w:rsid w:val="00477FBC"/>
    <w:rsid w:val="0048001B"/>
    <w:rsid w:val="004800E0"/>
    <w:rsid w:val="0048011E"/>
    <w:rsid w:val="0048013B"/>
    <w:rsid w:val="0048019D"/>
    <w:rsid w:val="004802FE"/>
    <w:rsid w:val="00480505"/>
    <w:rsid w:val="00480B44"/>
    <w:rsid w:val="00480FBA"/>
    <w:rsid w:val="004810C5"/>
    <w:rsid w:val="004810D1"/>
    <w:rsid w:val="0048119D"/>
    <w:rsid w:val="004812C0"/>
    <w:rsid w:val="0048150F"/>
    <w:rsid w:val="0048153D"/>
    <w:rsid w:val="00481572"/>
    <w:rsid w:val="004818A3"/>
    <w:rsid w:val="00481D38"/>
    <w:rsid w:val="0048204B"/>
    <w:rsid w:val="0048212D"/>
    <w:rsid w:val="00482135"/>
    <w:rsid w:val="0048238A"/>
    <w:rsid w:val="00482390"/>
    <w:rsid w:val="004823A2"/>
    <w:rsid w:val="004824BF"/>
    <w:rsid w:val="00482509"/>
    <w:rsid w:val="00482876"/>
    <w:rsid w:val="004828B8"/>
    <w:rsid w:val="00482A49"/>
    <w:rsid w:val="00482C00"/>
    <w:rsid w:val="00482CEA"/>
    <w:rsid w:val="00482DD0"/>
    <w:rsid w:val="00482E6E"/>
    <w:rsid w:val="00482FF9"/>
    <w:rsid w:val="004831DD"/>
    <w:rsid w:val="00483811"/>
    <w:rsid w:val="00483A74"/>
    <w:rsid w:val="00483B12"/>
    <w:rsid w:val="00483BDC"/>
    <w:rsid w:val="00483D53"/>
    <w:rsid w:val="00483D8D"/>
    <w:rsid w:val="00483E8C"/>
    <w:rsid w:val="004846BE"/>
    <w:rsid w:val="00484A60"/>
    <w:rsid w:val="00484BE2"/>
    <w:rsid w:val="00484C07"/>
    <w:rsid w:val="00484F10"/>
    <w:rsid w:val="00484F85"/>
    <w:rsid w:val="00484FF5"/>
    <w:rsid w:val="004850C8"/>
    <w:rsid w:val="00485483"/>
    <w:rsid w:val="004855FD"/>
    <w:rsid w:val="004856E4"/>
    <w:rsid w:val="004858AC"/>
    <w:rsid w:val="004859D0"/>
    <w:rsid w:val="00485B88"/>
    <w:rsid w:val="00485D59"/>
    <w:rsid w:val="00485D8C"/>
    <w:rsid w:val="00485E03"/>
    <w:rsid w:val="00486084"/>
    <w:rsid w:val="0048631E"/>
    <w:rsid w:val="0048636D"/>
    <w:rsid w:val="00486849"/>
    <w:rsid w:val="00486971"/>
    <w:rsid w:val="00486BA8"/>
    <w:rsid w:val="00486DA5"/>
    <w:rsid w:val="00486FB2"/>
    <w:rsid w:val="0048723B"/>
    <w:rsid w:val="00487D2D"/>
    <w:rsid w:val="00487DF5"/>
    <w:rsid w:val="00487EF1"/>
    <w:rsid w:val="00490036"/>
    <w:rsid w:val="0049017F"/>
    <w:rsid w:val="00490298"/>
    <w:rsid w:val="0049037C"/>
    <w:rsid w:val="004903CD"/>
    <w:rsid w:val="00490497"/>
    <w:rsid w:val="0049052F"/>
    <w:rsid w:val="00490A37"/>
    <w:rsid w:val="0049107E"/>
    <w:rsid w:val="00491090"/>
    <w:rsid w:val="004910D7"/>
    <w:rsid w:val="0049113E"/>
    <w:rsid w:val="0049121B"/>
    <w:rsid w:val="00491386"/>
    <w:rsid w:val="00491392"/>
    <w:rsid w:val="0049141B"/>
    <w:rsid w:val="0049146E"/>
    <w:rsid w:val="004914AC"/>
    <w:rsid w:val="00491804"/>
    <w:rsid w:val="004918E9"/>
    <w:rsid w:val="00491982"/>
    <w:rsid w:val="00491A13"/>
    <w:rsid w:val="00491B87"/>
    <w:rsid w:val="00491BD0"/>
    <w:rsid w:val="00491F58"/>
    <w:rsid w:val="00492284"/>
    <w:rsid w:val="004923CD"/>
    <w:rsid w:val="0049253C"/>
    <w:rsid w:val="00492694"/>
    <w:rsid w:val="00492849"/>
    <w:rsid w:val="0049289F"/>
    <w:rsid w:val="00492970"/>
    <w:rsid w:val="00492B9E"/>
    <w:rsid w:val="00492C98"/>
    <w:rsid w:val="00492F6E"/>
    <w:rsid w:val="0049304C"/>
    <w:rsid w:val="004933B1"/>
    <w:rsid w:val="00493598"/>
    <w:rsid w:val="0049366E"/>
    <w:rsid w:val="004937B0"/>
    <w:rsid w:val="00493979"/>
    <w:rsid w:val="00493AB2"/>
    <w:rsid w:val="00493B8E"/>
    <w:rsid w:val="00493C88"/>
    <w:rsid w:val="00493CA7"/>
    <w:rsid w:val="00493D0A"/>
    <w:rsid w:val="00494026"/>
    <w:rsid w:val="00494041"/>
    <w:rsid w:val="0049473C"/>
    <w:rsid w:val="00494A49"/>
    <w:rsid w:val="00494AB3"/>
    <w:rsid w:val="00494BCC"/>
    <w:rsid w:val="00494D86"/>
    <w:rsid w:val="00494E66"/>
    <w:rsid w:val="00494ECF"/>
    <w:rsid w:val="00494ED6"/>
    <w:rsid w:val="00495029"/>
    <w:rsid w:val="0049511A"/>
    <w:rsid w:val="004951F2"/>
    <w:rsid w:val="0049528B"/>
    <w:rsid w:val="0049541B"/>
    <w:rsid w:val="004954A3"/>
    <w:rsid w:val="00495735"/>
    <w:rsid w:val="004958EC"/>
    <w:rsid w:val="00495B1A"/>
    <w:rsid w:val="00495CB5"/>
    <w:rsid w:val="00495F0D"/>
    <w:rsid w:val="0049610D"/>
    <w:rsid w:val="00496209"/>
    <w:rsid w:val="00496220"/>
    <w:rsid w:val="00496454"/>
    <w:rsid w:val="00496567"/>
    <w:rsid w:val="004966D6"/>
    <w:rsid w:val="004969D4"/>
    <w:rsid w:val="00496AE6"/>
    <w:rsid w:val="00496CD5"/>
    <w:rsid w:val="00496E3A"/>
    <w:rsid w:val="00496E84"/>
    <w:rsid w:val="00497113"/>
    <w:rsid w:val="00497154"/>
    <w:rsid w:val="00497427"/>
    <w:rsid w:val="0049742F"/>
    <w:rsid w:val="004975E6"/>
    <w:rsid w:val="00497787"/>
    <w:rsid w:val="00497A65"/>
    <w:rsid w:val="00497D44"/>
    <w:rsid w:val="00497E1A"/>
    <w:rsid w:val="00497E8B"/>
    <w:rsid w:val="004A00CA"/>
    <w:rsid w:val="004A0594"/>
    <w:rsid w:val="004A0697"/>
    <w:rsid w:val="004A0861"/>
    <w:rsid w:val="004A086C"/>
    <w:rsid w:val="004A0930"/>
    <w:rsid w:val="004A0A1E"/>
    <w:rsid w:val="004A0AFD"/>
    <w:rsid w:val="004A0C0F"/>
    <w:rsid w:val="004A0CCB"/>
    <w:rsid w:val="004A0DD3"/>
    <w:rsid w:val="004A0E44"/>
    <w:rsid w:val="004A1616"/>
    <w:rsid w:val="004A17B1"/>
    <w:rsid w:val="004A1C60"/>
    <w:rsid w:val="004A1CF7"/>
    <w:rsid w:val="004A1FCB"/>
    <w:rsid w:val="004A2088"/>
    <w:rsid w:val="004A219E"/>
    <w:rsid w:val="004A21D3"/>
    <w:rsid w:val="004A228B"/>
    <w:rsid w:val="004A229F"/>
    <w:rsid w:val="004A2712"/>
    <w:rsid w:val="004A2796"/>
    <w:rsid w:val="004A2BDF"/>
    <w:rsid w:val="004A2C85"/>
    <w:rsid w:val="004A2CF6"/>
    <w:rsid w:val="004A2E40"/>
    <w:rsid w:val="004A2EAD"/>
    <w:rsid w:val="004A2FBE"/>
    <w:rsid w:val="004A30CA"/>
    <w:rsid w:val="004A35D8"/>
    <w:rsid w:val="004A367C"/>
    <w:rsid w:val="004A36CF"/>
    <w:rsid w:val="004A3777"/>
    <w:rsid w:val="004A3790"/>
    <w:rsid w:val="004A3806"/>
    <w:rsid w:val="004A394A"/>
    <w:rsid w:val="004A3962"/>
    <w:rsid w:val="004A39DD"/>
    <w:rsid w:val="004A3B4B"/>
    <w:rsid w:val="004A3DD9"/>
    <w:rsid w:val="004A46B9"/>
    <w:rsid w:val="004A47F0"/>
    <w:rsid w:val="004A5115"/>
    <w:rsid w:val="004A517A"/>
    <w:rsid w:val="004A531D"/>
    <w:rsid w:val="004A5415"/>
    <w:rsid w:val="004A541B"/>
    <w:rsid w:val="004A56DC"/>
    <w:rsid w:val="004A5A37"/>
    <w:rsid w:val="004A5A4A"/>
    <w:rsid w:val="004A5A6D"/>
    <w:rsid w:val="004A5B20"/>
    <w:rsid w:val="004A5B86"/>
    <w:rsid w:val="004A5E79"/>
    <w:rsid w:val="004A5F69"/>
    <w:rsid w:val="004A63F6"/>
    <w:rsid w:val="004A674A"/>
    <w:rsid w:val="004A730A"/>
    <w:rsid w:val="004A755B"/>
    <w:rsid w:val="004A780B"/>
    <w:rsid w:val="004A7B03"/>
    <w:rsid w:val="004A7BB6"/>
    <w:rsid w:val="004B0018"/>
    <w:rsid w:val="004B021A"/>
    <w:rsid w:val="004B075C"/>
    <w:rsid w:val="004B0BC4"/>
    <w:rsid w:val="004B0FA8"/>
    <w:rsid w:val="004B111F"/>
    <w:rsid w:val="004B14EF"/>
    <w:rsid w:val="004B1581"/>
    <w:rsid w:val="004B1677"/>
    <w:rsid w:val="004B1D0F"/>
    <w:rsid w:val="004B1D31"/>
    <w:rsid w:val="004B21C4"/>
    <w:rsid w:val="004B2363"/>
    <w:rsid w:val="004B2646"/>
    <w:rsid w:val="004B27A0"/>
    <w:rsid w:val="004B2AB3"/>
    <w:rsid w:val="004B2B92"/>
    <w:rsid w:val="004B2D90"/>
    <w:rsid w:val="004B2E85"/>
    <w:rsid w:val="004B2EE4"/>
    <w:rsid w:val="004B2F19"/>
    <w:rsid w:val="004B32B6"/>
    <w:rsid w:val="004B3382"/>
    <w:rsid w:val="004B3610"/>
    <w:rsid w:val="004B36F8"/>
    <w:rsid w:val="004B38FD"/>
    <w:rsid w:val="004B3D05"/>
    <w:rsid w:val="004B41B5"/>
    <w:rsid w:val="004B4324"/>
    <w:rsid w:val="004B442E"/>
    <w:rsid w:val="004B4476"/>
    <w:rsid w:val="004B463D"/>
    <w:rsid w:val="004B469E"/>
    <w:rsid w:val="004B46A7"/>
    <w:rsid w:val="004B4A97"/>
    <w:rsid w:val="004B4D39"/>
    <w:rsid w:val="004B4E67"/>
    <w:rsid w:val="004B4E74"/>
    <w:rsid w:val="004B4EE4"/>
    <w:rsid w:val="004B52D5"/>
    <w:rsid w:val="004B5A8F"/>
    <w:rsid w:val="004B605F"/>
    <w:rsid w:val="004B60EE"/>
    <w:rsid w:val="004B60F8"/>
    <w:rsid w:val="004B6100"/>
    <w:rsid w:val="004B6115"/>
    <w:rsid w:val="004B6176"/>
    <w:rsid w:val="004B665D"/>
    <w:rsid w:val="004B6719"/>
    <w:rsid w:val="004B6813"/>
    <w:rsid w:val="004B6A27"/>
    <w:rsid w:val="004B6A86"/>
    <w:rsid w:val="004B6E28"/>
    <w:rsid w:val="004B7192"/>
    <w:rsid w:val="004B726B"/>
    <w:rsid w:val="004B7546"/>
    <w:rsid w:val="004B7DC5"/>
    <w:rsid w:val="004B7E10"/>
    <w:rsid w:val="004B7E6F"/>
    <w:rsid w:val="004B7F81"/>
    <w:rsid w:val="004B7FAB"/>
    <w:rsid w:val="004C0044"/>
    <w:rsid w:val="004C0075"/>
    <w:rsid w:val="004C0165"/>
    <w:rsid w:val="004C0310"/>
    <w:rsid w:val="004C041B"/>
    <w:rsid w:val="004C059A"/>
    <w:rsid w:val="004C05D3"/>
    <w:rsid w:val="004C085C"/>
    <w:rsid w:val="004C0947"/>
    <w:rsid w:val="004C0F27"/>
    <w:rsid w:val="004C11F5"/>
    <w:rsid w:val="004C132B"/>
    <w:rsid w:val="004C13F1"/>
    <w:rsid w:val="004C1447"/>
    <w:rsid w:val="004C187C"/>
    <w:rsid w:val="004C1C5E"/>
    <w:rsid w:val="004C1EC6"/>
    <w:rsid w:val="004C1F2A"/>
    <w:rsid w:val="004C1F84"/>
    <w:rsid w:val="004C240C"/>
    <w:rsid w:val="004C274B"/>
    <w:rsid w:val="004C2995"/>
    <w:rsid w:val="004C2C2C"/>
    <w:rsid w:val="004C2DD8"/>
    <w:rsid w:val="004C2F87"/>
    <w:rsid w:val="004C3185"/>
    <w:rsid w:val="004C321F"/>
    <w:rsid w:val="004C3598"/>
    <w:rsid w:val="004C35D9"/>
    <w:rsid w:val="004C3603"/>
    <w:rsid w:val="004C398B"/>
    <w:rsid w:val="004C3998"/>
    <w:rsid w:val="004C3E2E"/>
    <w:rsid w:val="004C41C7"/>
    <w:rsid w:val="004C436B"/>
    <w:rsid w:val="004C4518"/>
    <w:rsid w:val="004C4560"/>
    <w:rsid w:val="004C4987"/>
    <w:rsid w:val="004C4B33"/>
    <w:rsid w:val="004C4B90"/>
    <w:rsid w:val="004C4DAD"/>
    <w:rsid w:val="004C4F5D"/>
    <w:rsid w:val="004C51C8"/>
    <w:rsid w:val="004C5443"/>
    <w:rsid w:val="004C54B6"/>
    <w:rsid w:val="004C5607"/>
    <w:rsid w:val="004C564E"/>
    <w:rsid w:val="004C5A00"/>
    <w:rsid w:val="004C5F37"/>
    <w:rsid w:val="004C5FB2"/>
    <w:rsid w:val="004C6002"/>
    <w:rsid w:val="004C613A"/>
    <w:rsid w:val="004C6236"/>
    <w:rsid w:val="004C62A2"/>
    <w:rsid w:val="004C6360"/>
    <w:rsid w:val="004C685F"/>
    <w:rsid w:val="004C689C"/>
    <w:rsid w:val="004C6A14"/>
    <w:rsid w:val="004C6B8D"/>
    <w:rsid w:val="004C6C85"/>
    <w:rsid w:val="004C6FDE"/>
    <w:rsid w:val="004C7222"/>
    <w:rsid w:val="004C7615"/>
    <w:rsid w:val="004C7713"/>
    <w:rsid w:val="004C77ED"/>
    <w:rsid w:val="004C7AB4"/>
    <w:rsid w:val="004C7B2A"/>
    <w:rsid w:val="004C7E1A"/>
    <w:rsid w:val="004D005E"/>
    <w:rsid w:val="004D00BD"/>
    <w:rsid w:val="004D0360"/>
    <w:rsid w:val="004D039D"/>
    <w:rsid w:val="004D03F6"/>
    <w:rsid w:val="004D047D"/>
    <w:rsid w:val="004D06B8"/>
    <w:rsid w:val="004D0747"/>
    <w:rsid w:val="004D07AF"/>
    <w:rsid w:val="004D0919"/>
    <w:rsid w:val="004D09B8"/>
    <w:rsid w:val="004D0B4C"/>
    <w:rsid w:val="004D0DC8"/>
    <w:rsid w:val="004D0FAA"/>
    <w:rsid w:val="004D1269"/>
    <w:rsid w:val="004D161E"/>
    <w:rsid w:val="004D165E"/>
    <w:rsid w:val="004D1BA1"/>
    <w:rsid w:val="004D1CA4"/>
    <w:rsid w:val="004D1D39"/>
    <w:rsid w:val="004D2466"/>
    <w:rsid w:val="004D24FC"/>
    <w:rsid w:val="004D2755"/>
    <w:rsid w:val="004D2A16"/>
    <w:rsid w:val="004D2C88"/>
    <w:rsid w:val="004D2C94"/>
    <w:rsid w:val="004D30C7"/>
    <w:rsid w:val="004D31C5"/>
    <w:rsid w:val="004D330E"/>
    <w:rsid w:val="004D35F2"/>
    <w:rsid w:val="004D3A40"/>
    <w:rsid w:val="004D3E28"/>
    <w:rsid w:val="004D4525"/>
    <w:rsid w:val="004D45C4"/>
    <w:rsid w:val="004D48A5"/>
    <w:rsid w:val="004D4D64"/>
    <w:rsid w:val="004D51B1"/>
    <w:rsid w:val="004D534B"/>
    <w:rsid w:val="004D5374"/>
    <w:rsid w:val="004D5475"/>
    <w:rsid w:val="004D55C2"/>
    <w:rsid w:val="004D571F"/>
    <w:rsid w:val="004D57E5"/>
    <w:rsid w:val="004D5927"/>
    <w:rsid w:val="004D59A5"/>
    <w:rsid w:val="004D5A8C"/>
    <w:rsid w:val="004D5B20"/>
    <w:rsid w:val="004D5DA4"/>
    <w:rsid w:val="004D5E61"/>
    <w:rsid w:val="004D5F88"/>
    <w:rsid w:val="004D66A5"/>
    <w:rsid w:val="004D676A"/>
    <w:rsid w:val="004D69A4"/>
    <w:rsid w:val="004D6BCD"/>
    <w:rsid w:val="004D6BE5"/>
    <w:rsid w:val="004D6CDD"/>
    <w:rsid w:val="004D6DBA"/>
    <w:rsid w:val="004D6F20"/>
    <w:rsid w:val="004D6FA2"/>
    <w:rsid w:val="004D71B0"/>
    <w:rsid w:val="004D725E"/>
    <w:rsid w:val="004D74A8"/>
    <w:rsid w:val="004D75B2"/>
    <w:rsid w:val="004D75DE"/>
    <w:rsid w:val="004D77C1"/>
    <w:rsid w:val="004D78F9"/>
    <w:rsid w:val="004D7A54"/>
    <w:rsid w:val="004D7FBC"/>
    <w:rsid w:val="004E0090"/>
    <w:rsid w:val="004E00B1"/>
    <w:rsid w:val="004E013C"/>
    <w:rsid w:val="004E0177"/>
    <w:rsid w:val="004E018F"/>
    <w:rsid w:val="004E01C0"/>
    <w:rsid w:val="004E02F3"/>
    <w:rsid w:val="004E03FB"/>
    <w:rsid w:val="004E0837"/>
    <w:rsid w:val="004E0AB8"/>
    <w:rsid w:val="004E0B7F"/>
    <w:rsid w:val="004E0BBD"/>
    <w:rsid w:val="004E0D03"/>
    <w:rsid w:val="004E103D"/>
    <w:rsid w:val="004E114F"/>
    <w:rsid w:val="004E116A"/>
    <w:rsid w:val="004E16FC"/>
    <w:rsid w:val="004E1A3E"/>
    <w:rsid w:val="004E1E57"/>
    <w:rsid w:val="004E1E70"/>
    <w:rsid w:val="004E1F9C"/>
    <w:rsid w:val="004E2518"/>
    <w:rsid w:val="004E257E"/>
    <w:rsid w:val="004E27B1"/>
    <w:rsid w:val="004E28FF"/>
    <w:rsid w:val="004E2B4E"/>
    <w:rsid w:val="004E2BCE"/>
    <w:rsid w:val="004E2EFA"/>
    <w:rsid w:val="004E2FFB"/>
    <w:rsid w:val="004E30AC"/>
    <w:rsid w:val="004E30DB"/>
    <w:rsid w:val="004E3127"/>
    <w:rsid w:val="004E32F4"/>
    <w:rsid w:val="004E348F"/>
    <w:rsid w:val="004E38FC"/>
    <w:rsid w:val="004E3AC5"/>
    <w:rsid w:val="004E3C56"/>
    <w:rsid w:val="004E3CB5"/>
    <w:rsid w:val="004E3D41"/>
    <w:rsid w:val="004E3DD5"/>
    <w:rsid w:val="004E3F8C"/>
    <w:rsid w:val="004E40A4"/>
    <w:rsid w:val="004E417C"/>
    <w:rsid w:val="004E4195"/>
    <w:rsid w:val="004E4419"/>
    <w:rsid w:val="004E4514"/>
    <w:rsid w:val="004E4A3C"/>
    <w:rsid w:val="004E4C88"/>
    <w:rsid w:val="004E4D8B"/>
    <w:rsid w:val="004E50C8"/>
    <w:rsid w:val="004E564C"/>
    <w:rsid w:val="004E59B4"/>
    <w:rsid w:val="004E5A01"/>
    <w:rsid w:val="004E5D97"/>
    <w:rsid w:val="004E5E45"/>
    <w:rsid w:val="004E5F6A"/>
    <w:rsid w:val="004E610F"/>
    <w:rsid w:val="004E611F"/>
    <w:rsid w:val="004E6516"/>
    <w:rsid w:val="004E66B2"/>
    <w:rsid w:val="004E693F"/>
    <w:rsid w:val="004E69D4"/>
    <w:rsid w:val="004E6E86"/>
    <w:rsid w:val="004E6E8D"/>
    <w:rsid w:val="004E6EFE"/>
    <w:rsid w:val="004E748E"/>
    <w:rsid w:val="004E7709"/>
    <w:rsid w:val="004E792C"/>
    <w:rsid w:val="004E7A74"/>
    <w:rsid w:val="004E7AA5"/>
    <w:rsid w:val="004E7C3A"/>
    <w:rsid w:val="004E7FC9"/>
    <w:rsid w:val="004F04AE"/>
    <w:rsid w:val="004F0B76"/>
    <w:rsid w:val="004F0C28"/>
    <w:rsid w:val="004F0C64"/>
    <w:rsid w:val="004F0D48"/>
    <w:rsid w:val="004F0F05"/>
    <w:rsid w:val="004F117E"/>
    <w:rsid w:val="004F1184"/>
    <w:rsid w:val="004F1391"/>
    <w:rsid w:val="004F13EB"/>
    <w:rsid w:val="004F161C"/>
    <w:rsid w:val="004F1674"/>
    <w:rsid w:val="004F16FA"/>
    <w:rsid w:val="004F1722"/>
    <w:rsid w:val="004F1749"/>
    <w:rsid w:val="004F1C7F"/>
    <w:rsid w:val="004F1D4C"/>
    <w:rsid w:val="004F1E6D"/>
    <w:rsid w:val="004F202C"/>
    <w:rsid w:val="004F2036"/>
    <w:rsid w:val="004F2826"/>
    <w:rsid w:val="004F2AA5"/>
    <w:rsid w:val="004F2D2A"/>
    <w:rsid w:val="004F32D8"/>
    <w:rsid w:val="004F35DC"/>
    <w:rsid w:val="004F3687"/>
    <w:rsid w:val="004F38DE"/>
    <w:rsid w:val="004F3B72"/>
    <w:rsid w:val="004F3CF8"/>
    <w:rsid w:val="004F3F3B"/>
    <w:rsid w:val="004F4291"/>
    <w:rsid w:val="004F451C"/>
    <w:rsid w:val="004F46BA"/>
    <w:rsid w:val="004F4AF6"/>
    <w:rsid w:val="004F4B57"/>
    <w:rsid w:val="004F4DC6"/>
    <w:rsid w:val="004F5258"/>
    <w:rsid w:val="004F539D"/>
    <w:rsid w:val="004F5680"/>
    <w:rsid w:val="004F56E4"/>
    <w:rsid w:val="004F5AF0"/>
    <w:rsid w:val="004F5D88"/>
    <w:rsid w:val="004F5DE1"/>
    <w:rsid w:val="004F6006"/>
    <w:rsid w:val="004F6008"/>
    <w:rsid w:val="004F60F4"/>
    <w:rsid w:val="004F6289"/>
    <w:rsid w:val="004F6381"/>
    <w:rsid w:val="004F639B"/>
    <w:rsid w:val="004F63B7"/>
    <w:rsid w:val="004F6400"/>
    <w:rsid w:val="004F6438"/>
    <w:rsid w:val="004F6559"/>
    <w:rsid w:val="004F6836"/>
    <w:rsid w:val="004F6ABB"/>
    <w:rsid w:val="004F70BC"/>
    <w:rsid w:val="004F7162"/>
    <w:rsid w:val="004F71E2"/>
    <w:rsid w:val="004F7313"/>
    <w:rsid w:val="004F7469"/>
    <w:rsid w:val="004F746A"/>
    <w:rsid w:val="004F769A"/>
    <w:rsid w:val="004F7843"/>
    <w:rsid w:val="004F7DDF"/>
    <w:rsid w:val="004F7EAA"/>
    <w:rsid w:val="0050000E"/>
    <w:rsid w:val="0050023D"/>
    <w:rsid w:val="005002B4"/>
    <w:rsid w:val="00500782"/>
    <w:rsid w:val="00500818"/>
    <w:rsid w:val="0050099D"/>
    <w:rsid w:val="00500BD8"/>
    <w:rsid w:val="00500CF3"/>
    <w:rsid w:val="00500D47"/>
    <w:rsid w:val="00500F6C"/>
    <w:rsid w:val="00500F89"/>
    <w:rsid w:val="005011C3"/>
    <w:rsid w:val="00501279"/>
    <w:rsid w:val="00501551"/>
    <w:rsid w:val="005016E8"/>
    <w:rsid w:val="00501790"/>
    <w:rsid w:val="00501BD8"/>
    <w:rsid w:val="00502182"/>
    <w:rsid w:val="0050232F"/>
    <w:rsid w:val="005024A1"/>
    <w:rsid w:val="00502B48"/>
    <w:rsid w:val="00502DA9"/>
    <w:rsid w:val="00502F70"/>
    <w:rsid w:val="005030F3"/>
    <w:rsid w:val="005031AF"/>
    <w:rsid w:val="0050322B"/>
    <w:rsid w:val="0050326E"/>
    <w:rsid w:val="005032B8"/>
    <w:rsid w:val="0050331D"/>
    <w:rsid w:val="0050370F"/>
    <w:rsid w:val="00503929"/>
    <w:rsid w:val="00503998"/>
    <w:rsid w:val="005040F1"/>
    <w:rsid w:val="005045E9"/>
    <w:rsid w:val="00504708"/>
    <w:rsid w:val="00504749"/>
    <w:rsid w:val="00504899"/>
    <w:rsid w:val="00504DA3"/>
    <w:rsid w:val="00504EF2"/>
    <w:rsid w:val="00504F83"/>
    <w:rsid w:val="005051C1"/>
    <w:rsid w:val="00505213"/>
    <w:rsid w:val="0050535C"/>
    <w:rsid w:val="00505561"/>
    <w:rsid w:val="0050573B"/>
    <w:rsid w:val="00505778"/>
    <w:rsid w:val="005058FB"/>
    <w:rsid w:val="005059D2"/>
    <w:rsid w:val="00505AE1"/>
    <w:rsid w:val="00505AED"/>
    <w:rsid w:val="00505BF8"/>
    <w:rsid w:val="00505C5C"/>
    <w:rsid w:val="00505D10"/>
    <w:rsid w:val="00505D4E"/>
    <w:rsid w:val="00505ECB"/>
    <w:rsid w:val="0050622A"/>
    <w:rsid w:val="005063FB"/>
    <w:rsid w:val="005064B1"/>
    <w:rsid w:val="0050660C"/>
    <w:rsid w:val="00506632"/>
    <w:rsid w:val="005066C2"/>
    <w:rsid w:val="005066E8"/>
    <w:rsid w:val="00506705"/>
    <w:rsid w:val="00506A5C"/>
    <w:rsid w:val="00506C18"/>
    <w:rsid w:val="00506D3D"/>
    <w:rsid w:val="00507168"/>
    <w:rsid w:val="005071EB"/>
    <w:rsid w:val="005072C9"/>
    <w:rsid w:val="005075A2"/>
    <w:rsid w:val="005076CA"/>
    <w:rsid w:val="005079C6"/>
    <w:rsid w:val="00507B1E"/>
    <w:rsid w:val="00507C22"/>
    <w:rsid w:val="00510119"/>
    <w:rsid w:val="00510283"/>
    <w:rsid w:val="00510454"/>
    <w:rsid w:val="00510AE0"/>
    <w:rsid w:val="00510D72"/>
    <w:rsid w:val="00510D86"/>
    <w:rsid w:val="00510ED9"/>
    <w:rsid w:val="005112A9"/>
    <w:rsid w:val="0051134D"/>
    <w:rsid w:val="00511427"/>
    <w:rsid w:val="0051148D"/>
    <w:rsid w:val="00511600"/>
    <w:rsid w:val="00511899"/>
    <w:rsid w:val="00511A4E"/>
    <w:rsid w:val="00511B75"/>
    <w:rsid w:val="00511BE3"/>
    <w:rsid w:val="00511C24"/>
    <w:rsid w:val="005120FB"/>
    <w:rsid w:val="00512826"/>
    <w:rsid w:val="00512919"/>
    <w:rsid w:val="00512947"/>
    <w:rsid w:val="00513123"/>
    <w:rsid w:val="00513149"/>
    <w:rsid w:val="005131C1"/>
    <w:rsid w:val="0051330F"/>
    <w:rsid w:val="0051351F"/>
    <w:rsid w:val="005135AF"/>
    <w:rsid w:val="00513AFD"/>
    <w:rsid w:val="00513D46"/>
    <w:rsid w:val="00513FD3"/>
    <w:rsid w:val="0051451F"/>
    <w:rsid w:val="005148D4"/>
    <w:rsid w:val="00514B49"/>
    <w:rsid w:val="00514D2D"/>
    <w:rsid w:val="00514E37"/>
    <w:rsid w:val="005154D6"/>
    <w:rsid w:val="00515531"/>
    <w:rsid w:val="00515A4C"/>
    <w:rsid w:val="00515B8C"/>
    <w:rsid w:val="00515BCC"/>
    <w:rsid w:val="00515C2D"/>
    <w:rsid w:val="00515F1E"/>
    <w:rsid w:val="00516049"/>
    <w:rsid w:val="005160F0"/>
    <w:rsid w:val="005162D2"/>
    <w:rsid w:val="005163AC"/>
    <w:rsid w:val="00516705"/>
    <w:rsid w:val="00516F94"/>
    <w:rsid w:val="005172AC"/>
    <w:rsid w:val="00517381"/>
    <w:rsid w:val="0051743D"/>
    <w:rsid w:val="005176EA"/>
    <w:rsid w:val="00517A78"/>
    <w:rsid w:val="00517C3E"/>
    <w:rsid w:val="00517EAA"/>
    <w:rsid w:val="005201C1"/>
    <w:rsid w:val="0052027C"/>
    <w:rsid w:val="0052032C"/>
    <w:rsid w:val="0052038E"/>
    <w:rsid w:val="005206C4"/>
    <w:rsid w:val="0052073F"/>
    <w:rsid w:val="00520C57"/>
    <w:rsid w:val="00520D82"/>
    <w:rsid w:val="005211DA"/>
    <w:rsid w:val="0052156B"/>
    <w:rsid w:val="0052158E"/>
    <w:rsid w:val="005215D9"/>
    <w:rsid w:val="0052169F"/>
    <w:rsid w:val="0052205B"/>
    <w:rsid w:val="0052213E"/>
    <w:rsid w:val="005222BB"/>
    <w:rsid w:val="005222F9"/>
    <w:rsid w:val="005229C7"/>
    <w:rsid w:val="00522D05"/>
    <w:rsid w:val="00522DB7"/>
    <w:rsid w:val="00523098"/>
    <w:rsid w:val="005231BC"/>
    <w:rsid w:val="005232ED"/>
    <w:rsid w:val="00523509"/>
    <w:rsid w:val="00523588"/>
    <w:rsid w:val="005237DB"/>
    <w:rsid w:val="0052385D"/>
    <w:rsid w:val="005238C0"/>
    <w:rsid w:val="0052397C"/>
    <w:rsid w:val="005239FB"/>
    <w:rsid w:val="00523C45"/>
    <w:rsid w:val="00523EA8"/>
    <w:rsid w:val="0052437C"/>
    <w:rsid w:val="005243A6"/>
    <w:rsid w:val="0052455B"/>
    <w:rsid w:val="005247FA"/>
    <w:rsid w:val="00524981"/>
    <w:rsid w:val="005250A0"/>
    <w:rsid w:val="005252B1"/>
    <w:rsid w:val="005253FC"/>
    <w:rsid w:val="00525594"/>
    <w:rsid w:val="00525810"/>
    <w:rsid w:val="0052597D"/>
    <w:rsid w:val="005259DC"/>
    <w:rsid w:val="00525A60"/>
    <w:rsid w:val="00525C49"/>
    <w:rsid w:val="00525DAB"/>
    <w:rsid w:val="00525DC9"/>
    <w:rsid w:val="00526129"/>
    <w:rsid w:val="0052619E"/>
    <w:rsid w:val="005263C9"/>
    <w:rsid w:val="00526A04"/>
    <w:rsid w:val="00526AE7"/>
    <w:rsid w:val="00526B71"/>
    <w:rsid w:val="00526D2B"/>
    <w:rsid w:val="0052759B"/>
    <w:rsid w:val="00527BA1"/>
    <w:rsid w:val="00527BD6"/>
    <w:rsid w:val="00527C53"/>
    <w:rsid w:val="00527C80"/>
    <w:rsid w:val="0053006D"/>
    <w:rsid w:val="00530854"/>
    <w:rsid w:val="005308F2"/>
    <w:rsid w:val="00530B7C"/>
    <w:rsid w:val="00530DA9"/>
    <w:rsid w:val="00531247"/>
    <w:rsid w:val="005314B4"/>
    <w:rsid w:val="00531597"/>
    <w:rsid w:val="0053162C"/>
    <w:rsid w:val="00531786"/>
    <w:rsid w:val="0053185E"/>
    <w:rsid w:val="005318C8"/>
    <w:rsid w:val="00531C46"/>
    <w:rsid w:val="005320DC"/>
    <w:rsid w:val="0053213E"/>
    <w:rsid w:val="005322D0"/>
    <w:rsid w:val="0053230E"/>
    <w:rsid w:val="005326FF"/>
    <w:rsid w:val="0053298D"/>
    <w:rsid w:val="00532E67"/>
    <w:rsid w:val="00532F4C"/>
    <w:rsid w:val="00533035"/>
    <w:rsid w:val="005331E2"/>
    <w:rsid w:val="00533446"/>
    <w:rsid w:val="0053354E"/>
    <w:rsid w:val="00533652"/>
    <w:rsid w:val="005337FC"/>
    <w:rsid w:val="00533F7B"/>
    <w:rsid w:val="005340C8"/>
    <w:rsid w:val="00534134"/>
    <w:rsid w:val="00534227"/>
    <w:rsid w:val="005342F3"/>
    <w:rsid w:val="005343AA"/>
    <w:rsid w:val="00534487"/>
    <w:rsid w:val="00534588"/>
    <w:rsid w:val="00534CCD"/>
    <w:rsid w:val="00535A69"/>
    <w:rsid w:val="00535C4F"/>
    <w:rsid w:val="00535DA5"/>
    <w:rsid w:val="0053603D"/>
    <w:rsid w:val="0053604E"/>
    <w:rsid w:val="0053619B"/>
    <w:rsid w:val="0053625C"/>
    <w:rsid w:val="0053631C"/>
    <w:rsid w:val="0053634E"/>
    <w:rsid w:val="005363BB"/>
    <w:rsid w:val="00536530"/>
    <w:rsid w:val="005366A7"/>
    <w:rsid w:val="005366E2"/>
    <w:rsid w:val="00536731"/>
    <w:rsid w:val="00536C6C"/>
    <w:rsid w:val="00536F4E"/>
    <w:rsid w:val="00537037"/>
    <w:rsid w:val="00537065"/>
    <w:rsid w:val="005373A9"/>
    <w:rsid w:val="005373C8"/>
    <w:rsid w:val="00537496"/>
    <w:rsid w:val="005374CE"/>
    <w:rsid w:val="00537785"/>
    <w:rsid w:val="005377AB"/>
    <w:rsid w:val="0053786A"/>
    <w:rsid w:val="0053786B"/>
    <w:rsid w:val="005379D6"/>
    <w:rsid w:val="00537BCF"/>
    <w:rsid w:val="00537D1E"/>
    <w:rsid w:val="00537DA7"/>
    <w:rsid w:val="00537EDB"/>
    <w:rsid w:val="00537FA2"/>
    <w:rsid w:val="00537FF8"/>
    <w:rsid w:val="00540065"/>
    <w:rsid w:val="0054030E"/>
    <w:rsid w:val="005404EC"/>
    <w:rsid w:val="00540C1D"/>
    <w:rsid w:val="00540CA9"/>
    <w:rsid w:val="00540D9A"/>
    <w:rsid w:val="00540E7C"/>
    <w:rsid w:val="00541030"/>
    <w:rsid w:val="005412E5"/>
    <w:rsid w:val="0054136C"/>
    <w:rsid w:val="00541482"/>
    <w:rsid w:val="0054148E"/>
    <w:rsid w:val="0054192C"/>
    <w:rsid w:val="00541B2B"/>
    <w:rsid w:val="00541B79"/>
    <w:rsid w:val="00541DF4"/>
    <w:rsid w:val="00541F58"/>
    <w:rsid w:val="005420F0"/>
    <w:rsid w:val="0054236D"/>
    <w:rsid w:val="00542490"/>
    <w:rsid w:val="00542495"/>
    <w:rsid w:val="005425A7"/>
    <w:rsid w:val="0054280D"/>
    <w:rsid w:val="00542893"/>
    <w:rsid w:val="005429CC"/>
    <w:rsid w:val="005429DA"/>
    <w:rsid w:val="00542B9D"/>
    <w:rsid w:val="00542DAD"/>
    <w:rsid w:val="00542E4A"/>
    <w:rsid w:val="00543350"/>
    <w:rsid w:val="00543646"/>
    <w:rsid w:val="00543C6D"/>
    <w:rsid w:val="005443D2"/>
    <w:rsid w:val="0054459D"/>
    <w:rsid w:val="005448D4"/>
    <w:rsid w:val="00544A79"/>
    <w:rsid w:val="00544DC1"/>
    <w:rsid w:val="00544E1F"/>
    <w:rsid w:val="005451D7"/>
    <w:rsid w:val="0054532A"/>
    <w:rsid w:val="005458CD"/>
    <w:rsid w:val="00545E63"/>
    <w:rsid w:val="00545FB1"/>
    <w:rsid w:val="005463C0"/>
    <w:rsid w:val="005463E1"/>
    <w:rsid w:val="0054642E"/>
    <w:rsid w:val="005464A5"/>
    <w:rsid w:val="005465C7"/>
    <w:rsid w:val="005465E1"/>
    <w:rsid w:val="0054665A"/>
    <w:rsid w:val="005468D2"/>
    <w:rsid w:val="00546B19"/>
    <w:rsid w:val="00547045"/>
    <w:rsid w:val="005471B7"/>
    <w:rsid w:val="00547361"/>
    <w:rsid w:val="00547437"/>
    <w:rsid w:val="005474F7"/>
    <w:rsid w:val="005477A3"/>
    <w:rsid w:val="005477B2"/>
    <w:rsid w:val="00547A1A"/>
    <w:rsid w:val="00547C46"/>
    <w:rsid w:val="00547D32"/>
    <w:rsid w:val="00547D7E"/>
    <w:rsid w:val="00547DF9"/>
    <w:rsid w:val="00547F49"/>
    <w:rsid w:val="00550120"/>
    <w:rsid w:val="00550241"/>
    <w:rsid w:val="0055133D"/>
    <w:rsid w:val="00551E6B"/>
    <w:rsid w:val="00551E92"/>
    <w:rsid w:val="005520E2"/>
    <w:rsid w:val="005521AC"/>
    <w:rsid w:val="00552573"/>
    <w:rsid w:val="005528B8"/>
    <w:rsid w:val="00552A72"/>
    <w:rsid w:val="00552B8E"/>
    <w:rsid w:val="005535D4"/>
    <w:rsid w:val="00553DFD"/>
    <w:rsid w:val="00554027"/>
    <w:rsid w:val="0055409C"/>
    <w:rsid w:val="005540DB"/>
    <w:rsid w:val="0055448E"/>
    <w:rsid w:val="00554705"/>
    <w:rsid w:val="00554917"/>
    <w:rsid w:val="005549C8"/>
    <w:rsid w:val="00554AED"/>
    <w:rsid w:val="00554B56"/>
    <w:rsid w:val="00554B8D"/>
    <w:rsid w:val="00554CA3"/>
    <w:rsid w:val="00555005"/>
    <w:rsid w:val="0055503F"/>
    <w:rsid w:val="005550CD"/>
    <w:rsid w:val="00555147"/>
    <w:rsid w:val="00555266"/>
    <w:rsid w:val="005554A8"/>
    <w:rsid w:val="005554FE"/>
    <w:rsid w:val="005557C1"/>
    <w:rsid w:val="0055584B"/>
    <w:rsid w:val="005559A5"/>
    <w:rsid w:val="00556025"/>
    <w:rsid w:val="00556052"/>
    <w:rsid w:val="005561EF"/>
    <w:rsid w:val="005562C2"/>
    <w:rsid w:val="005567F0"/>
    <w:rsid w:val="00556AFC"/>
    <w:rsid w:val="0055707C"/>
    <w:rsid w:val="00557265"/>
    <w:rsid w:val="00557CB4"/>
    <w:rsid w:val="00557EDB"/>
    <w:rsid w:val="0056041E"/>
    <w:rsid w:val="0056042A"/>
    <w:rsid w:val="00560506"/>
    <w:rsid w:val="00560568"/>
    <w:rsid w:val="005606BD"/>
    <w:rsid w:val="005607D2"/>
    <w:rsid w:val="00560853"/>
    <w:rsid w:val="00560A27"/>
    <w:rsid w:val="00560AC2"/>
    <w:rsid w:val="00560DF0"/>
    <w:rsid w:val="00561121"/>
    <w:rsid w:val="00561370"/>
    <w:rsid w:val="00561616"/>
    <w:rsid w:val="00561623"/>
    <w:rsid w:val="0056165F"/>
    <w:rsid w:val="0056194F"/>
    <w:rsid w:val="00561A1A"/>
    <w:rsid w:val="00561B54"/>
    <w:rsid w:val="00561E22"/>
    <w:rsid w:val="00561F5F"/>
    <w:rsid w:val="005620E9"/>
    <w:rsid w:val="00562170"/>
    <w:rsid w:val="005626DF"/>
    <w:rsid w:val="005629DF"/>
    <w:rsid w:val="00562AA2"/>
    <w:rsid w:val="00562B48"/>
    <w:rsid w:val="00562B9C"/>
    <w:rsid w:val="00562C45"/>
    <w:rsid w:val="00562DB0"/>
    <w:rsid w:val="00562FAC"/>
    <w:rsid w:val="00563181"/>
    <w:rsid w:val="00563297"/>
    <w:rsid w:val="0056350E"/>
    <w:rsid w:val="00563685"/>
    <w:rsid w:val="00563738"/>
    <w:rsid w:val="00563B89"/>
    <w:rsid w:val="00563E08"/>
    <w:rsid w:val="00564328"/>
    <w:rsid w:val="00564712"/>
    <w:rsid w:val="00564B8F"/>
    <w:rsid w:val="00564FE9"/>
    <w:rsid w:val="005652DF"/>
    <w:rsid w:val="0056533D"/>
    <w:rsid w:val="00565342"/>
    <w:rsid w:val="00565409"/>
    <w:rsid w:val="005654DA"/>
    <w:rsid w:val="00565668"/>
    <w:rsid w:val="0056567D"/>
    <w:rsid w:val="005657DA"/>
    <w:rsid w:val="0056595D"/>
    <w:rsid w:val="00565C00"/>
    <w:rsid w:val="00565C1F"/>
    <w:rsid w:val="00565CED"/>
    <w:rsid w:val="00565D82"/>
    <w:rsid w:val="00565FDE"/>
    <w:rsid w:val="005661FC"/>
    <w:rsid w:val="005662FD"/>
    <w:rsid w:val="0056658B"/>
    <w:rsid w:val="00566AE5"/>
    <w:rsid w:val="00566D7F"/>
    <w:rsid w:val="00566DC8"/>
    <w:rsid w:val="00566E33"/>
    <w:rsid w:val="00566E3D"/>
    <w:rsid w:val="00566F6A"/>
    <w:rsid w:val="005670BA"/>
    <w:rsid w:val="005670D4"/>
    <w:rsid w:val="0056733E"/>
    <w:rsid w:val="00567488"/>
    <w:rsid w:val="00567C2A"/>
    <w:rsid w:val="00567CB1"/>
    <w:rsid w:val="00567E40"/>
    <w:rsid w:val="005700B5"/>
    <w:rsid w:val="0057024B"/>
    <w:rsid w:val="005702F5"/>
    <w:rsid w:val="0057031B"/>
    <w:rsid w:val="00570357"/>
    <w:rsid w:val="00570455"/>
    <w:rsid w:val="005708A3"/>
    <w:rsid w:val="005708EA"/>
    <w:rsid w:val="00570958"/>
    <w:rsid w:val="00570BD1"/>
    <w:rsid w:val="00570CE8"/>
    <w:rsid w:val="00570E26"/>
    <w:rsid w:val="00570EDC"/>
    <w:rsid w:val="005711A9"/>
    <w:rsid w:val="005712A0"/>
    <w:rsid w:val="005713D7"/>
    <w:rsid w:val="00571493"/>
    <w:rsid w:val="005715F7"/>
    <w:rsid w:val="00571831"/>
    <w:rsid w:val="00571CF0"/>
    <w:rsid w:val="005726A6"/>
    <w:rsid w:val="00572877"/>
    <w:rsid w:val="00572C96"/>
    <w:rsid w:val="00572DD4"/>
    <w:rsid w:val="00572F3D"/>
    <w:rsid w:val="00573066"/>
    <w:rsid w:val="00573175"/>
    <w:rsid w:val="0057322A"/>
    <w:rsid w:val="00573656"/>
    <w:rsid w:val="0057366D"/>
    <w:rsid w:val="0057367C"/>
    <w:rsid w:val="00573729"/>
    <w:rsid w:val="00573828"/>
    <w:rsid w:val="00573A87"/>
    <w:rsid w:val="00573C11"/>
    <w:rsid w:val="00573D0C"/>
    <w:rsid w:val="00573D4C"/>
    <w:rsid w:val="00573F88"/>
    <w:rsid w:val="00574237"/>
    <w:rsid w:val="00574269"/>
    <w:rsid w:val="005747C3"/>
    <w:rsid w:val="00574AC2"/>
    <w:rsid w:val="00574B08"/>
    <w:rsid w:val="00574C8E"/>
    <w:rsid w:val="00575026"/>
    <w:rsid w:val="005750AA"/>
    <w:rsid w:val="0057515B"/>
    <w:rsid w:val="005752B1"/>
    <w:rsid w:val="005755AC"/>
    <w:rsid w:val="005755D9"/>
    <w:rsid w:val="005755F5"/>
    <w:rsid w:val="00575A3D"/>
    <w:rsid w:val="00575C0C"/>
    <w:rsid w:val="00576040"/>
    <w:rsid w:val="0057639B"/>
    <w:rsid w:val="005763D0"/>
    <w:rsid w:val="00576589"/>
    <w:rsid w:val="005766B7"/>
    <w:rsid w:val="00576799"/>
    <w:rsid w:val="00576B1A"/>
    <w:rsid w:val="00576D8A"/>
    <w:rsid w:val="00576DCC"/>
    <w:rsid w:val="00576E9B"/>
    <w:rsid w:val="00577007"/>
    <w:rsid w:val="00577106"/>
    <w:rsid w:val="005771BB"/>
    <w:rsid w:val="00577EE2"/>
    <w:rsid w:val="005800B2"/>
    <w:rsid w:val="005808F9"/>
    <w:rsid w:val="00580B6F"/>
    <w:rsid w:val="00580E49"/>
    <w:rsid w:val="00580EE5"/>
    <w:rsid w:val="00581102"/>
    <w:rsid w:val="005811EA"/>
    <w:rsid w:val="00581370"/>
    <w:rsid w:val="00581553"/>
    <w:rsid w:val="0058196E"/>
    <w:rsid w:val="00581A7C"/>
    <w:rsid w:val="00581BA9"/>
    <w:rsid w:val="00581CD5"/>
    <w:rsid w:val="0058220B"/>
    <w:rsid w:val="005826FE"/>
    <w:rsid w:val="00582740"/>
    <w:rsid w:val="00582746"/>
    <w:rsid w:val="00582A1C"/>
    <w:rsid w:val="00582B76"/>
    <w:rsid w:val="00582BCE"/>
    <w:rsid w:val="00583060"/>
    <w:rsid w:val="005833B5"/>
    <w:rsid w:val="00583441"/>
    <w:rsid w:val="005834A1"/>
    <w:rsid w:val="0058372E"/>
    <w:rsid w:val="005837BC"/>
    <w:rsid w:val="005837C7"/>
    <w:rsid w:val="00583AD3"/>
    <w:rsid w:val="00583D93"/>
    <w:rsid w:val="00583D97"/>
    <w:rsid w:val="005840C5"/>
    <w:rsid w:val="005843FB"/>
    <w:rsid w:val="00584612"/>
    <w:rsid w:val="005848F4"/>
    <w:rsid w:val="00584AEE"/>
    <w:rsid w:val="00585118"/>
    <w:rsid w:val="005851A3"/>
    <w:rsid w:val="00585796"/>
    <w:rsid w:val="00585AF1"/>
    <w:rsid w:val="00585B04"/>
    <w:rsid w:val="00585B4E"/>
    <w:rsid w:val="00585C55"/>
    <w:rsid w:val="00585FF9"/>
    <w:rsid w:val="00586087"/>
    <w:rsid w:val="0058614B"/>
    <w:rsid w:val="00586155"/>
    <w:rsid w:val="005861E2"/>
    <w:rsid w:val="00586505"/>
    <w:rsid w:val="0058656F"/>
    <w:rsid w:val="0058684E"/>
    <w:rsid w:val="0058685A"/>
    <w:rsid w:val="00586A4E"/>
    <w:rsid w:val="00586F76"/>
    <w:rsid w:val="00587199"/>
    <w:rsid w:val="005873D8"/>
    <w:rsid w:val="005875DF"/>
    <w:rsid w:val="0058784C"/>
    <w:rsid w:val="005878CE"/>
    <w:rsid w:val="00587CD6"/>
    <w:rsid w:val="00587E2D"/>
    <w:rsid w:val="00590033"/>
    <w:rsid w:val="00590057"/>
    <w:rsid w:val="00590377"/>
    <w:rsid w:val="005903B9"/>
    <w:rsid w:val="00590550"/>
    <w:rsid w:val="0059062C"/>
    <w:rsid w:val="00590B22"/>
    <w:rsid w:val="00590FBA"/>
    <w:rsid w:val="0059122A"/>
    <w:rsid w:val="00591287"/>
    <w:rsid w:val="005912E5"/>
    <w:rsid w:val="00591316"/>
    <w:rsid w:val="005913A9"/>
    <w:rsid w:val="005913B9"/>
    <w:rsid w:val="00591791"/>
    <w:rsid w:val="0059197C"/>
    <w:rsid w:val="00591B0C"/>
    <w:rsid w:val="0059200F"/>
    <w:rsid w:val="005925D0"/>
    <w:rsid w:val="00592685"/>
    <w:rsid w:val="00592B95"/>
    <w:rsid w:val="00592BA6"/>
    <w:rsid w:val="0059308E"/>
    <w:rsid w:val="00593754"/>
    <w:rsid w:val="00593AC7"/>
    <w:rsid w:val="00593B1B"/>
    <w:rsid w:val="00593C1D"/>
    <w:rsid w:val="00593E81"/>
    <w:rsid w:val="00593F03"/>
    <w:rsid w:val="00593F1C"/>
    <w:rsid w:val="00594185"/>
    <w:rsid w:val="005941FF"/>
    <w:rsid w:val="0059442E"/>
    <w:rsid w:val="005945A5"/>
    <w:rsid w:val="005945A8"/>
    <w:rsid w:val="0059472F"/>
    <w:rsid w:val="0059482A"/>
    <w:rsid w:val="00594C5E"/>
    <w:rsid w:val="00594DB2"/>
    <w:rsid w:val="00595053"/>
    <w:rsid w:val="00595273"/>
    <w:rsid w:val="00595304"/>
    <w:rsid w:val="005953F7"/>
    <w:rsid w:val="005958A1"/>
    <w:rsid w:val="00595BA1"/>
    <w:rsid w:val="00595C99"/>
    <w:rsid w:val="00595CFB"/>
    <w:rsid w:val="0059630F"/>
    <w:rsid w:val="0059657E"/>
    <w:rsid w:val="00596731"/>
    <w:rsid w:val="00596939"/>
    <w:rsid w:val="00596994"/>
    <w:rsid w:val="00596E83"/>
    <w:rsid w:val="00596FFF"/>
    <w:rsid w:val="00597296"/>
    <w:rsid w:val="005972AA"/>
    <w:rsid w:val="00597609"/>
    <w:rsid w:val="005976E7"/>
    <w:rsid w:val="00597780"/>
    <w:rsid w:val="0059779C"/>
    <w:rsid w:val="005979E1"/>
    <w:rsid w:val="00597BBE"/>
    <w:rsid w:val="00597D0B"/>
    <w:rsid w:val="00597D99"/>
    <w:rsid w:val="00597F31"/>
    <w:rsid w:val="005A0172"/>
    <w:rsid w:val="005A0430"/>
    <w:rsid w:val="005A0479"/>
    <w:rsid w:val="005A04E4"/>
    <w:rsid w:val="005A05DF"/>
    <w:rsid w:val="005A064B"/>
    <w:rsid w:val="005A0A4B"/>
    <w:rsid w:val="005A0B65"/>
    <w:rsid w:val="005A0DAA"/>
    <w:rsid w:val="005A0E2A"/>
    <w:rsid w:val="005A10ED"/>
    <w:rsid w:val="005A1166"/>
    <w:rsid w:val="005A1687"/>
    <w:rsid w:val="005A1818"/>
    <w:rsid w:val="005A1937"/>
    <w:rsid w:val="005A19ED"/>
    <w:rsid w:val="005A1B4D"/>
    <w:rsid w:val="005A1C9D"/>
    <w:rsid w:val="005A1CD9"/>
    <w:rsid w:val="005A1DF3"/>
    <w:rsid w:val="005A203E"/>
    <w:rsid w:val="005A2309"/>
    <w:rsid w:val="005A2523"/>
    <w:rsid w:val="005A257E"/>
    <w:rsid w:val="005A292A"/>
    <w:rsid w:val="005A2949"/>
    <w:rsid w:val="005A2A30"/>
    <w:rsid w:val="005A2C9E"/>
    <w:rsid w:val="005A38DA"/>
    <w:rsid w:val="005A3CD1"/>
    <w:rsid w:val="005A3EA7"/>
    <w:rsid w:val="005A42B7"/>
    <w:rsid w:val="005A485F"/>
    <w:rsid w:val="005A4F1D"/>
    <w:rsid w:val="005A532F"/>
    <w:rsid w:val="005A5797"/>
    <w:rsid w:val="005A58F4"/>
    <w:rsid w:val="005A5A28"/>
    <w:rsid w:val="005A5A74"/>
    <w:rsid w:val="005A5B75"/>
    <w:rsid w:val="005A5D81"/>
    <w:rsid w:val="005A6340"/>
    <w:rsid w:val="005A6371"/>
    <w:rsid w:val="005A65B1"/>
    <w:rsid w:val="005A699C"/>
    <w:rsid w:val="005A6EC0"/>
    <w:rsid w:val="005A71EC"/>
    <w:rsid w:val="005A7571"/>
    <w:rsid w:val="005A76D5"/>
    <w:rsid w:val="005A7F04"/>
    <w:rsid w:val="005B026C"/>
    <w:rsid w:val="005B04CE"/>
    <w:rsid w:val="005B05FE"/>
    <w:rsid w:val="005B06EA"/>
    <w:rsid w:val="005B0CAB"/>
    <w:rsid w:val="005B0D86"/>
    <w:rsid w:val="005B0F44"/>
    <w:rsid w:val="005B1058"/>
    <w:rsid w:val="005B14EF"/>
    <w:rsid w:val="005B160D"/>
    <w:rsid w:val="005B1838"/>
    <w:rsid w:val="005B1863"/>
    <w:rsid w:val="005B1ADF"/>
    <w:rsid w:val="005B1AF0"/>
    <w:rsid w:val="005B1B20"/>
    <w:rsid w:val="005B1B76"/>
    <w:rsid w:val="005B2112"/>
    <w:rsid w:val="005B2233"/>
    <w:rsid w:val="005B2273"/>
    <w:rsid w:val="005B249D"/>
    <w:rsid w:val="005B2527"/>
    <w:rsid w:val="005B26B7"/>
    <w:rsid w:val="005B281C"/>
    <w:rsid w:val="005B2C51"/>
    <w:rsid w:val="005B2CCB"/>
    <w:rsid w:val="005B2FE6"/>
    <w:rsid w:val="005B3B33"/>
    <w:rsid w:val="005B3DD2"/>
    <w:rsid w:val="005B3FF1"/>
    <w:rsid w:val="005B4100"/>
    <w:rsid w:val="005B42CB"/>
    <w:rsid w:val="005B42F6"/>
    <w:rsid w:val="005B431A"/>
    <w:rsid w:val="005B44C5"/>
    <w:rsid w:val="005B4A8B"/>
    <w:rsid w:val="005B4B9B"/>
    <w:rsid w:val="005B4D85"/>
    <w:rsid w:val="005B4F5E"/>
    <w:rsid w:val="005B511C"/>
    <w:rsid w:val="005B5141"/>
    <w:rsid w:val="005B53F8"/>
    <w:rsid w:val="005B54E6"/>
    <w:rsid w:val="005B5545"/>
    <w:rsid w:val="005B5579"/>
    <w:rsid w:val="005B559A"/>
    <w:rsid w:val="005B58CC"/>
    <w:rsid w:val="005B5966"/>
    <w:rsid w:val="005B5CA0"/>
    <w:rsid w:val="005B6077"/>
    <w:rsid w:val="005B625E"/>
    <w:rsid w:val="005B647C"/>
    <w:rsid w:val="005B65B0"/>
    <w:rsid w:val="005B6604"/>
    <w:rsid w:val="005B67D2"/>
    <w:rsid w:val="005B6A17"/>
    <w:rsid w:val="005B6A88"/>
    <w:rsid w:val="005B6B2D"/>
    <w:rsid w:val="005B6E51"/>
    <w:rsid w:val="005B70A9"/>
    <w:rsid w:val="005B730A"/>
    <w:rsid w:val="005B7388"/>
    <w:rsid w:val="005B7999"/>
    <w:rsid w:val="005B79F0"/>
    <w:rsid w:val="005B7AFF"/>
    <w:rsid w:val="005B7BE9"/>
    <w:rsid w:val="005B7D8F"/>
    <w:rsid w:val="005B7DA5"/>
    <w:rsid w:val="005B7E7A"/>
    <w:rsid w:val="005C0119"/>
    <w:rsid w:val="005C017B"/>
    <w:rsid w:val="005C02B9"/>
    <w:rsid w:val="005C0377"/>
    <w:rsid w:val="005C0391"/>
    <w:rsid w:val="005C056C"/>
    <w:rsid w:val="005C05BF"/>
    <w:rsid w:val="005C061D"/>
    <w:rsid w:val="005C07E1"/>
    <w:rsid w:val="005C08F3"/>
    <w:rsid w:val="005C0C90"/>
    <w:rsid w:val="005C0EF0"/>
    <w:rsid w:val="005C1008"/>
    <w:rsid w:val="005C182C"/>
    <w:rsid w:val="005C1A4D"/>
    <w:rsid w:val="005C1AEA"/>
    <w:rsid w:val="005C1C1D"/>
    <w:rsid w:val="005C1F64"/>
    <w:rsid w:val="005C202C"/>
    <w:rsid w:val="005C2241"/>
    <w:rsid w:val="005C2676"/>
    <w:rsid w:val="005C2A17"/>
    <w:rsid w:val="005C2CF4"/>
    <w:rsid w:val="005C2DC7"/>
    <w:rsid w:val="005C2FC0"/>
    <w:rsid w:val="005C352F"/>
    <w:rsid w:val="005C3718"/>
    <w:rsid w:val="005C3865"/>
    <w:rsid w:val="005C3C7B"/>
    <w:rsid w:val="005C3D30"/>
    <w:rsid w:val="005C40CE"/>
    <w:rsid w:val="005C456B"/>
    <w:rsid w:val="005C472E"/>
    <w:rsid w:val="005C4794"/>
    <w:rsid w:val="005C4BEA"/>
    <w:rsid w:val="005C4D8C"/>
    <w:rsid w:val="005C4E00"/>
    <w:rsid w:val="005C52D8"/>
    <w:rsid w:val="005C52DB"/>
    <w:rsid w:val="005C5345"/>
    <w:rsid w:val="005C5664"/>
    <w:rsid w:val="005C5693"/>
    <w:rsid w:val="005C59C0"/>
    <w:rsid w:val="005C5BE1"/>
    <w:rsid w:val="005C5DDF"/>
    <w:rsid w:val="005C5EB1"/>
    <w:rsid w:val="005C5F94"/>
    <w:rsid w:val="005C6089"/>
    <w:rsid w:val="005C63EF"/>
    <w:rsid w:val="005C65E8"/>
    <w:rsid w:val="005C6719"/>
    <w:rsid w:val="005C673E"/>
    <w:rsid w:val="005C68D1"/>
    <w:rsid w:val="005C6C20"/>
    <w:rsid w:val="005C70D8"/>
    <w:rsid w:val="005C7400"/>
    <w:rsid w:val="005C79DF"/>
    <w:rsid w:val="005C7B47"/>
    <w:rsid w:val="005C7C9E"/>
    <w:rsid w:val="005C7D03"/>
    <w:rsid w:val="005C7D2C"/>
    <w:rsid w:val="005D01EE"/>
    <w:rsid w:val="005D020D"/>
    <w:rsid w:val="005D0229"/>
    <w:rsid w:val="005D025E"/>
    <w:rsid w:val="005D02CD"/>
    <w:rsid w:val="005D047A"/>
    <w:rsid w:val="005D060E"/>
    <w:rsid w:val="005D07EF"/>
    <w:rsid w:val="005D09CA"/>
    <w:rsid w:val="005D0ABE"/>
    <w:rsid w:val="005D0B5C"/>
    <w:rsid w:val="005D0D03"/>
    <w:rsid w:val="005D0D38"/>
    <w:rsid w:val="005D12B0"/>
    <w:rsid w:val="005D12EC"/>
    <w:rsid w:val="005D1503"/>
    <w:rsid w:val="005D15F9"/>
    <w:rsid w:val="005D1724"/>
    <w:rsid w:val="005D186A"/>
    <w:rsid w:val="005D1B59"/>
    <w:rsid w:val="005D1BF7"/>
    <w:rsid w:val="005D1BF8"/>
    <w:rsid w:val="005D1C4C"/>
    <w:rsid w:val="005D1F73"/>
    <w:rsid w:val="005D20ED"/>
    <w:rsid w:val="005D21AF"/>
    <w:rsid w:val="005D2232"/>
    <w:rsid w:val="005D2593"/>
    <w:rsid w:val="005D2718"/>
    <w:rsid w:val="005D2FED"/>
    <w:rsid w:val="005D32B7"/>
    <w:rsid w:val="005D32C9"/>
    <w:rsid w:val="005D3326"/>
    <w:rsid w:val="005D338F"/>
    <w:rsid w:val="005D3723"/>
    <w:rsid w:val="005D3A37"/>
    <w:rsid w:val="005D3B7A"/>
    <w:rsid w:val="005D3CC9"/>
    <w:rsid w:val="005D3D47"/>
    <w:rsid w:val="005D3E43"/>
    <w:rsid w:val="005D401F"/>
    <w:rsid w:val="005D438E"/>
    <w:rsid w:val="005D4A34"/>
    <w:rsid w:val="005D4BB1"/>
    <w:rsid w:val="005D4D90"/>
    <w:rsid w:val="005D4F18"/>
    <w:rsid w:val="005D501E"/>
    <w:rsid w:val="005D5114"/>
    <w:rsid w:val="005D527B"/>
    <w:rsid w:val="005D5304"/>
    <w:rsid w:val="005D54E7"/>
    <w:rsid w:val="005D5841"/>
    <w:rsid w:val="005D5914"/>
    <w:rsid w:val="005D5DC4"/>
    <w:rsid w:val="005D5F9A"/>
    <w:rsid w:val="005D600E"/>
    <w:rsid w:val="005D6164"/>
    <w:rsid w:val="005D6637"/>
    <w:rsid w:val="005D68C5"/>
    <w:rsid w:val="005D6A68"/>
    <w:rsid w:val="005D7282"/>
    <w:rsid w:val="005D739F"/>
    <w:rsid w:val="005D75CB"/>
    <w:rsid w:val="005D78B4"/>
    <w:rsid w:val="005D7B16"/>
    <w:rsid w:val="005D7E7B"/>
    <w:rsid w:val="005D7F85"/>
    <w:rsid w:val="005E024A"/>
    <w:rsid w:val="005E0298"/>
    <w:rsid w:val="005E03BC"/>
    <w:rsid w:val="005E054F"/>
    <w:rsid w:val="005E0683"/>
    <w:rsid w:val="005E06B7"/>
    <w:rsid w:val="005E0702"/>
    <w:rsid w:val="005E07F3"/>
    <w:rsid w:val="005E0822"/>
    <w:rsid w:val="005E0963"/>
    <w:rsid w:val="005E09C3"/>
    <w:rsid w:val="005E0EB1"/>
    <w:rsid w:val="005E0F59"/>
    <w:rsid w:val="005E1863"/>
    <w:rsid w:val="005E186A"/>
    <w:rsid w:val="005E1C86"/>
    <w:rsid w:val="005E1CC3"/>
    <w:rsid w:val="005E1EF6"/>
    <w:rsid w:val="005E22C7"/>
    <w:rsid w:val="005E23B0"/>
    <w:rsid w:val="005E2565"/>
    <w:rsid w:val="005E25B0"/>
    <w:rsid w:val="005E2811"/>
    <w:rsid w:val="005E28E4"/>
    <w:rsid w:val="005E2AFE"/>
    <w:rsid w:val="005E360B"/>
    <w:rsid w:val="005E3B47"/>
    <w:rsid w:val="005E42F3"/>
    <w:rsid w:val="005E4305"/>
    <w:rsid w:val="005E44BE"/>
    <w:rsid w:val="005E480B"/>
    <w:rsid w:val="005E4C2C"/>
    <w:rsid w:val="005E4C70"/>
    <w:rsid w:val="005E4DDE"/>
    <w:rsid w:val="005E4EE4"/>
    <w:rsid w:val="005E507E"/>
    <w:rsid w:val="005E5248"/>
    <w:rsid w:val="005E56FD"/>
    <w:rsid w:val="005E5784"/>
    <w:rsid w:val="005E5879"/>
    <w:rsid w:val="005E58D0"/>
    <w:rsid w:val="005E5B1D"/>
    <w:rsid w:val="005E5FF9"/>
    <w:rsid w:val="005E62A3"/>
    <w:rsid w:val="005E62F2"/>
    <w:rsid w:val="005E6461"/>
    <w:rsid w:val="005E657E"/>
    <w:rsid w:val="005E6774"/>
    <w:rsid w:val="005E6A9C"/>
    <w:rsid w:val="005E6B44"/>
    <w:rsid w:val="005E6D0B"/>
    <w:rsid w:val="005E6D23"/>
    <w:rsid w:val="005E6D3F"/>
    <w:rsid w:val="005E6D4F"/>
    <w:rsid w:val="005E6D6B"/>
    <w:rsid w:val="005E6E55"/>
    <w:rsid w:val="005E6FA8"/>
    <w:rsid w:val="005E7188"/>
    <w:rsid w:val="005E74FE"/>
    <w:rsid w:val="005E75A0"/>
    <w:rsid w:val="005E7693"/>
    <w:rsid w:val="005E76A6"/>
    <w:rsid w:val="005E7714"/>
    <w:rsid w:val="005E7B2A"/>
    <w:rsid w:val="005E7BCE"/>
    <w:rsid w:val="005E7D7D"/>
    <w:rsid w:val="005F07FF"/>
    <w:rsid w:val="005F0859"/>
    <w:rsid w:val="005F0AA0"/>
    <w:rsid w:val="005F0D0C"/>
    <w:rsid w:val="005F0DC2"/>
    <w:rsid w:val="005F1070"/>
    <w:rsid w:val="005F1074"/>
    <w:rsid w:val="005F10DF"/>
    <w:rsid w:val="005F159E"/>
    <w:rsid w:val="005F18F5"/>
    <w:rsid w:val="005F1C21"/>
    <w:rsid w:val="005F1CC2"/>
    <w:rsid w:val="005F20B2"/>
    <w:rsid w:val="005F22C0"/>
    <w:rsid w:val="005F236C"/>
    <w:rsid w:val="005F23FA"/>
    <w:rsid w:val="005F3467"/>
    <w:rsid w:val="005F348E"/>
    <w:rsid w:val="005F34E6"/>
    <w:rsid w:val="005F3623"/>
    <w:rsid w:val="005F37DD"/>
    <w:rsid w:val="005F393D"/>
    <w:rsid w:val="005F3A15"/>
    <w:rsid w:val="005F3B95"/>
    <w:rsid w:val="005F3BDF"/>
    <w:rsid w:val="005F3C2A"/>
    <w:rsid w:val="005F4112"/>
    <w:rsid w:val="005F4136"/>
    <w:rsid w:val="005F44DC"/>
    <w:rsid w:val="005F4732"/>
    <w:rsid w:val="005F47BC"/>
    <w:rsid w:val="005F4954"/>
    <w:rsid w:val="005F4D05"/>
    <w:rsid w:val="005F4FA0"/>
    <w:rsid w:val="005F5017"/>
    <w:rsid w:val="005F5305"/>
    <w:rsid w:val="005F5849"/>
    <w:rsid w:val="005F5CDF"/>
    <w:rsid w:val="005F5F79"/>
    <w:rsid w:val="005F60BC"/>
    <w:rsid w:val="005F60E9"/>
    <w:rsid w:val="005F60F9"/>
    <w:rsid w:val="005F622E"/>
    <w:rsid w:val="005F64E5"/>
    <w:rsid w:val="005F6500"/>
    <w:rsid w:val="005F66CF"/>
    <w:rsid w:val="005F69BB"/>
    <w:rsid w:val="005F69D1"/>
    <w:rsid w:val="005F6A4D"/>
    <w:rsid w:val="005F6E63"/>
    <w:rsid w:val="005F71E6"/>
    <w:rsid w:val="005F76AB"/>
    <w:rsid w:val="005F7757"/>
    <w:rsid w:val="005F7A6C"/>
    <w:rsid w:val="005F7BC9"/>
    <w:rsid w:val="005F7D15"/>
    <w:rsid w:val="005F7D4A"/>
    <w:rsid w:val="00600024"/>
    <w:rsid w:val="006000D0"/>
    <w:rsid w:val="00600482"/>
    <w:rsid w:val="006004AD"/>
    <w:rsid w:val="006004E1"/>
    <w:rsid w:val="006007D2"/>
    <w:rsid w:val="00600A2F"/>
    <w:rsid w:val="00600C7A"/>
    <w:rsid w:val="00600C8C"/>
    <w:rsid w:val="00600CB8"/>
    <w:rsid w:val="00600E1A"/>
    <w:rsid w:val="00600EA4"/>
    <w:rsid w:val="00600F88"/>
    <w:rsid w:val="00601040"/>
    <w:rsid w:val="00601091"/>
    <w:rsid w:val="00601119"/>
    <w:rsid w:val="0060155A"/>
    <w:rsid w:val="0060196C"/>
    <w:rsid w:val="00601A78"/>
    <w:rsid w:val="00601AF2"/>
    <w:rsid w:val="00601BDC"/>
    <w:rsid w:val="00601CB8"/>
    <w:rsid w:val="0060269B"/>
    <w:rsid w:val="006027F2"/>
    <w:rsid w:val="0060295C"/>
    <w:rsid w:val="00602C29"/>
    <w:rsid w:val="00602C3C"/>
    <w:rsid w:val="00602E53"/>
    <w:rsid w:val="00603016"/>
    <w:rsid w:val="006031E3"/>
    <w:rsid w:val="00603245"/>
    <w:rsid w:val="006033FC"/>
    <w:rsid w:val="006038EB"/>
    <w:rsid w:val="00603B28"/>
    <w:rsid w:val="00603E92"/>
    <w:rsid w:val="00603F5B"/>
    <w:rsid w:val="00604175"/>
    <w:rsid w:val="00604249"/>
    <w:rsid w:val="00604463"/>
    <w:rsid w:val="006048D6"/>
    <w:rsid w:val="00604AC6"/>
    <w:rsid w:val="00604ED2"/>
    <w:rsid w:val="006050D7"/>
    <w:rsid w:val="00605422"/>
    <w:rsid w:val="00605526"/>
    <w:rsid w:val="006057CA"/>
    <w:rsid w:val="00605E9A"/>
    <w:rsid w:val="00605F0D"/>
    <w:rsid w:val="00605FA5"/>
    <w:rsid w:val="00606087"/>
    <w:rsid w:val="006063BD"/>
    <w:rsid w:val="006064D7"/>
    <w:rsid w:val="006067CA"/>
    <w:rsid w:val="0060696A"/>
    <w:rsid w:val="006069CA"/>
    <w:rsid w:val="00606B0D"/>
    <w:rsid w:val="00606B94"/>
    <w:rsid w:val="00607245"/>
    <w:rsid w:val="0060729B"/>
    <w:rsid w:val="006072D1"/>
    <w:rsid w:val="00607546"/>
    <w:rsid w:val="00607612"/>
    <w:rsid w:val="00607777"/>
    <w:rsid w:val="00607905"/>
    <w:rsid w:val="00607933"/>
    <w:rsid w:val="00607980"/>
    <w:rsid w:val="00607A91"/>
    <w:rsid w:val="00607C2B"/>
    <w:rsid w:val="00607ED0"/>
    <w:rsid w:val="006101E4"/>
    <w:rsid w:val="006104CE"/>
    <w:rsid w:val="00610A06"/>
    <w:rsid w:val="00610C2D"/>
    <w:rsid w:val="006115CC"/>
    <w:rsid w:val="00611B07"/>
    <w:rsid w:val="00611BBC"/>
    <w:rsid w:val="00611DC0"/>
    <w:rsid w:val="00611DE2"/>
    <w:rsid w:val="00611FCE"/>
    <w:rsid w:val="0061200D"/>
    <w:rsid w:val="0061212A"/>
    <w:rsid w:val="006123DB"/>
    <w:rsid w:val="00612411"/>
    <w:rsid w:val="00612548"/>
    <w:rsid w:val="0061274A"/>
    <w:rsid w:val="006127FD"/>
    <w:rsid w:val="00612877"/>
    <w:rsid w:val="006129A9"/>
    <w:rsid w:val="00612B92"/>
    <w:rsid w:val="00612CB1"/>
    <w:rsid w:val="00612ED2"/>
    <w:rsid w:val="00612F44"/>
    <w:rsid w:val="00612FA5"/>
    <w:rsid w:val="0061372E"/>
    <w:rsid w:val="00613853"/>
    <w:rsid w:val="00613968"/>
    <w:rsid w:val="00613D5D"/>
    <w:rsid w:val="006142E8"/>
    <w:rsid w:val="00614358"/>
    <w:rsid w:val="006145C3"/>
    <w:rsid w:val="00614604"/>
    <w:rsid w:val="006146E3"/>
    <w:rsid w:val="00614A31"/>
    <w:rsid w:val="00614CDD"/>
    <w:rsid w:val="00614E86"/>
    <w:rsid w:val="0061509C"/>
    <w:rsid w:val="006153F3"/>
    <w:rsid w:val="00615531"/>
    <w:rsid w:val="006155FD"/>
    <w:rsid w:val="006157F0"/>
    <w:rsid w:val="006159A0"/>
    <w:rsid w:val="006159FD"/>
    <w:rsid w:val="00615AAD"/>
    <w:rsid w:val="00615B18"/>
    <w:rsid w:val="00615BB2"/>
    <w:rsid w:val="00615EDD"/>
    <w:rsid w:val="00615FA2"/>
    <w:rsid w:val="00616206"/>
    <w:rsid w:val="006162A7"/>
    <w:rsid w:val="006162DF"/>
    <w:rsid w:val="00616397"/>
    <w:rsid w:val="0061655C"/>
    <w:rsid w:val="00616A56"/>
    <w:rsid w:val="00616F52"/>
    <w:rsid w:val="006171BB"/>
    <w:rsid w:val="00617225"/>
    <w:rsid w:val="00617893"/>
    <w:rsid w:val="006179E9"/>
    <w:rsid w:val="00617A17"/>
    <w:rsid w:val="00617BB8"/>
    <w:rsid w:val="00617FD7"/>
    <w:rsid w:val="0062000F"/>
    <w:rsid w:val="00620020"/>
    <w:rsid w:val="0062007B"/>
    <w:rsid w:val="00620130"/>
    <w:rsid w:val="00620211"/>
    <w:rsid w:val="006202DD"/>
    <w:rsid w:val="00620447"/>
    <w:rsid w:val="006207A3"/>
    <w:rsid w:val="00620B4D"/>
    <w:rsid w:val="00621723"/>
    <w:rsid w:val="00621B52"/>
    <w:rsid w:val="00621FAA"/>
    <w:rsid w:val="006221F6"/>
    <w:rsid w:val="006222BE"/>
    <w:rsid w:val="00622307"/>
    <w:rsid w:val="00622468"/>
    <w:rsid w:val="00622966"/>
    <w:rsid w:val="00622AF4"/>
    <w:rsid w:val="00622B8B"/>
    <w:rsid w:val="00622BFC"/>
    <w:rsid w:val="00622CBD"/>
    <w:rsid w:val="00622FBF"/>
    <w:rsid w:val="00623992"/>
    <w:rsid w:val="00623BAC"/>
    <w:rsid w:val="00623BF3"/>
    <w:rsid w:val="00623C6C"/>
    <w:rsid w:val="00623E1B"/>
    <w:rsid w:val="00623E44"/>
    <w:rsid w:val="00624006"/>
    <w:rsid w:val="006240B3"/>
    <w:rsid w:val="0062433B"/>
    <w:rsid w:val="0062463B"/>
    <w:rsid w:val="00624688"/>
    <w:rsid w:val="00624748"/>
    <w:rsid w:val="006247AB"/>
    <w:rsid w:val="00624970"/>
    <w:rsid w:val="006249AF"/>
    <w:rsid w:val="00624FAA"/>
    <w:rsid w:val="0062515E"/>
    <w:rsid w:val="00625288"/>
    <w:rsid w:val="00625340"/>
    <w:rsid w:val="006254BA"/>
    <w:rsid w:val="0062585C"/>
    <w:rsid w:val="006258F1"/>
    <w:rsid w:val="00625A09"/>
    <w:rsid w:val="00625B38"/>
    <w:rsid w:val="00625B83"/>
    <w:rsid w:val="00625C4C"/>
    <w:rsid w:val="00625E7E"/>
    <w:rsid w:val="00625F64"/>
    <w:rsid w:val="00626342"/>
    <w:rsid w:val="0062639A"/>
    <w:rsid w:val="00626624"/>
    <w:rsid w:val="00626708"/>
    <w:rsid w:val="0062684A"/>
    <w:rsid w:val="006268CE"/>
    <w:rsid w:val="006269AE"/>
    <w:rsid w:val="00626A84"/>
    <w:rsid w:val="00626F5F"/>
    <w:rsid w:val="00626FA8"/>
    <w:rsid w:val="00627368"/>
    <w:rsid w:val="006276DC"/>
    <w:rsid w:val="00627CA5"/>
    <w:rsid w:val="00627F6A"/>
    <w:rsid w:val="00630211"/>
    <w:rsid w:val="0063061E"/>
    <w:rsid w:val="0063085C"/>
    <w:rsid w:val="00630878"/>
    <w:rsid w:val="006308A7"/>
    <w:rsid w:val="0063128A"/>
    <w:rsid w:val="006314B5"/>
    <w:rsid w:val="006319D4"/>
    <w:rsid w:val="00631C86"/>
    <w:rsid w:val="00631E9B"/>
    <w:rsid w:val="00632116"/>
    <w:rsid w:val="00632139"/>
    <w:rsid w:val="00632417"/>
    <w:rsid w:val="00632623"/>
    <w:rsid w:val="006329E2"/>
    <w:rsid w:val="00632B7D"/>
    <w:rsid w:val="00632BB9"/>
    <w:rsid w:val="00632BE8"/>
    <w:rsid w:val="00632EFF"/>
    <w:rsid w:val="00632FCB"/>
    <w:rsid w:val="00633206"/>
    <w:rsid w:val="006333BD"/>
    <w:rsid w:val="00633544"/>
    <w:rsid w:val="00633626"/>
    <w:rsid w:val="0063386F"/>
    <w:rsid w:val="006339F8"/>
    <w:rsid w:val="00633E43"/>
    <w:rsid w:val="00633E83"/>
    <w:rsid w:val="00633EDF"/>
    <w:rsid w:val="0063402B"/>
    <w:rsid w:val="0063407E"/>
    <w:rsid w:val="006340B6"/>
    <w:rsid w:val="0063447D"/>
    <w:rsid w:val="006345B4"/>
    <w:rsid w:val="0063471E"/>
    <w:rsid w:val="00634813"/>
    <w:rsid w:val="00634A1D"/>
    <w:rsid w:val="00634AB8"/>
    <w:rsid w:val="00634B75"/>
    <w:rsid w:val="00634BFE"/>
    <w:rsid w:val="00634CD9"/>
    <w:rsid w:val="00634D54"/>
    <w:rsid w:val="00635308"/>
    <w:rsid w:val="00635372"/>
    <w:rsid w:val="00635423"/>
    <w:rsid w:val="00635535"/>
    <w:rsid w:val="00635622"/>
    <w:rsid w:val="006356B3"/>
    <w:rsid w:val="006356E7"/>
    <w:rsid w:val="00635752"/>
    <w:rsid w:val="006358F0"/>
    <w:rsid w:val="00635AFA"/>
    <w:rsid w:val="00635C4D"/>
    <w:rsid w:val="00635D59"/>
    <w:rsid w:val="006360AB"/>
    <w:rsid w:val="006361BA"/>
    <w:rsid w:val="006364AE"/>
    <w:rsid w:val="0063694D"/>
    <w:rsid w:val="006369F6"/>
    <w:rsid w:val="00636B03"/>
    <w:rsid w:val="00636BD0"/>
    <w:rsid w:val="00636EFB"/>
    <w:rsid w:val="006374C8"/>
    <w:rsid w:val="006377DF"/>
    <w:rsid w:val="00637A8B"/>
    <w:rsid w:val="00637C96"/>
    <w:rsid w:val="00637CCA"/>
    <w:rsid w:val="00637D7D"/>
    <w:rsid w:val="00637F4B"/>
    <w:rsid w:val="0064016C"/>
    <w:rsid w:val="006401C2"/>
    <w:rsid w:val="006402C9"/>
    <w:rsid w:val="006406DE"/>
    <w:rsid w:val="00640718"/>
    <w:rsid w:val="00640769"/>
    <w:rsid w:val="00640787"/>
    <w:rsid w:val="00640796"/>
    <w:rsid w:val="00640D72"/>
    <w:rsid w:val="006411D4"/>
    <w:rsid w:val="00641317"/>
    <w:rsid w:val="00641377"/>
    <w:rsid w:val="0064139D"/>
    <w:rsid w:val="00641634"/>
    <w:rsid w:val="0064169A"/>
    <w:rsid w:val="006416BB"/>
    <w:rsid w:val="006419C9"/>
    <w:rsid w:val="00641A7A"/>
    <w:rsid w:val="00641AD5"/>
    <w:rsid w:val="00641F5F"/>
    <w:rsid w:val="00642232"/>
    <w:rsid w:val="006422B0"/>
    <w:rsid w:val="00642671"/>
    <w:rsid w:val="006428C4"/>
    <w:rsid w:val="00642B1A"/>
    <w:rsid w:val="00642E0F"/>
    <w:rsid w:val="00642E85"/>
    <w:rsid w:val="0064301F"/>
    <w:rsid w:val="0064334C"/>
    <w:rsid w:val="006438E8"/>
    <w:rsid w:val="00643C52"/>
    <w:rsid w:val="0064447D"/>
    <w:rsid w:val="006444B6"/>
    <w:rsid w:val="0064458C"/>
    <w:rsid w:val="00644ADE"/>
    <w:rsid w:val="00644BCC"/>
    <w:rsid w:val="00644D56"/>
    <w:rsid w:val="00644F98"/>
    <w:rsid w:val="006451DE"/>
    <w:rsid w:val="0064520F"/>
    <w:rsid w:val="00645638"/>
    <w:rsid w:val="00645660"/>
    <w:rsid w:val="00645775"/>
    <w:rsid w:val="0064585A"/>
    <w:rsid w:val="0064591B"/>
    <w:rsid w:val="00645FF5"/>
    <w:rsid w:val="00646016"/>
    <w:rsid w:val="0064602C"/>
    <w:rsid w:val="00646063"/>
    <w:rsid w:val="006461F4"/>
    <w:rsid w:val="006464AA"/>
    <w:rsid w:val="006467FB"/>
    <w:rsid w:val="0064688F"/>
    <w:rsid w:val="00646B9D"/>
    <w:rsid w:val="00646F33"/>
    <w:rsid w:val="00647213"/>
    <w:rsid w:val="006472F7"/>
    <w:rsid w:val="006477BE"/>
    <w:rsid w:val="00647CDF"/>
    <w:rsid w:val="00647FC2"/>
    <w:rsid w:val="0065010A"/>
    <w:rsid w:val="00650261"/>
    <w:rsid w:val="0065048F"/>
    <w:rsid w:val="0065065C"/>
    <w:rsid w:val="006506FD"/>
    <w:rsid w:val="00650875"/>
    <w:rsid w:val="00650D8E"/>
    <w:rsid w:val="00650F14"/>
    <w:rsid w:val="00651020"/>
    <w:rsid w:val="00651288"/>
    <w:rsid w:val="00651867"/>
    <w:rsid w:val="00651887"/>
    <w:rsid w:val="006518D5"/>
    <w:rsid w:val="00651A69"/>
    <w:rsid w:val="00651C42"/>
    <w:rsid w:val="00651C4B"/>
    <w:rsid w:val="006523AD"/>
    <w:rsid w:val="0065276D"/>
    <w:rsid w:val="006527CC"/>
    <w:rsid w:val="00652A91"/>
    <w:rsid w:val="00652B1D"/>
    <w:rsid w:val="006538D1"/>
    <w:rsid w:val="00653CF4"/>
    <w:rsid w:val="00653EFE"/>
    <w:rsid w:val="00653F43"/>
    <w:rsid w:val="00653FA5"/>
    <w:rsid w:val="00654053"/>
    <w:rsid w:val="0065423C"/>
    <w:rsid w:val="0065438B"/>
    <w:rsid w:val="0065444D"/>
    <w:rsid w:val="0065466A"/>
    <w:rsid w:val="00654EC2"/>
    <w:rsid w:val="0065543C"/>
    <w:rsid w:val="00655635"/>
    <w:rsid w:val="00655698"/>
    <w:rsid w:val="00655E16"/>
    <w:rsid w:val="0065606A"/>
    <w:rsid w:val="006563B7"/>
    <w:rsid w:val="006563C4"/>
    <w:rsid w:val="006566DF"/>
    <w:rsid w:val="006568EC"/>
    <w:rsid w:val="006569B6"/>
    <w:rsid w:val="006569C6"/>
    <w:rsid w:val="00656AF8"/>
    <w:rsid w:val="00656C21"/>
    <w:rsid w:val="00656E57"/>
    <w:rsid w:val="00656F59"/>
    <w:rsid w:val="006570C5"/>
    <w:rsid w:val="00657165"/>
    <w:rsid w:val="006572A4"/>
    <w:rsid w:val="00657304"/>
    <w:rsid w:val="0065747D"/>
    <w:rsid w:val="0065768A"/>
    <w:rsid w:val="00657740"/>
    <w:rsid w:val="00657935"/>
    <w:rsid w:val="006579F7"/>
    <w:rsid w:val="00657A09"/>
    <w:rsid w:val="00657ACB"/>
    <w:rsid w:val="00657C30"/>
    <w:rsid w:val="00657E18"/>
    <w:rsid w:val="00657E5C"/>
    <w:rsid w:val="00657E87"/>
    <w:rsid w:val="00657EA9"/>
    <w:rsid w:val="00657F38"/>
    <w:rsid w:val="00660135"/>
    <w:rsid w:val="00660281"/>
    <w:rsid w:val="006604AA"/>
    <w:rsid w:val="00660AAA"/>
    <w:rsid w:val="00661168"/>
    <w:rsid w:val="00661184"/>
    <w:rsid w:val="00661759"/>
    <w:rsid w:val="006617A4"/>
    <w:rsid w:val="00661C4E"/>
    <w:rsid w:val="00661EE6"/>
    <w:rsid w:val="00662274"/>
    <w:rsid w:val="00662370"/>
    <w:rsid w:val="00662BEA"/>
    <w:rsid w:val="00662E33"/>
    <w:rsid w:val="00662F3E"/>
    <w:rsid w:val="00662FBB"/>
    <w:rsid w:val="00663020"/>
    <w:rsid w:val="00663261"/>
    <w:rsid w:val="006633D7"/>
    <w:rsid w:val="00663512"/>
    <w:rsid w:val="00663912"/>
    <w:rsid w:val="0066392A"/>
    <w:rsid w:val="00663965"/>
    <w:rsid w:val="00663BCB"/>
    <w:rsid w:val="00663DC2"/>
    <w:rsid w:val="00663E49"/>
    <w:rsid w:val="00663E87"/>
    <w:rsid w:val="00663F45"/>
    <w:rsid w:val="006642A3"/>
    <w:rsid w:val="006642C7"/>
    <w:rsid w:val="00664413"/>
    <w:rsid w:val="006644B7"/>
    <w:rsid w:val="006645CD"/>
    <w:rsid w:val="00664A8E"/>
    <w:rsid w:val="00664B44"/>
    <w:rsid w:val="00664C0E"/>
    <w:rsid w:val="00665335"/>
    <w:rsid w:val="006656EC"/>
    <w:rsid w:val="00665DF0"/>
    <w:rsid w:val="00665E17"/>
    <w:rsid w:val="0066631E"/>
    <w:rsid w:val="0066657B"/>
    <w:rsid w:val="006669C1"/>
    <w:rsid w:val="00666BC8"/>
    <w:rsid w:val="00666CC1"/>
    <w:rsid w:val="00666CF5"/>
    <w:rsid w:val="00666DF8"/>
    <w:rsid w:val="00666E1A"/>
    <w:rsid w:val="00666F7C"/>
    <w:rsid w:val="00667279"/>
    <w:rsid w:val="00667686"/>
    <w:rsid w:val="00667A7D"/>
    <w:rsid w:val="00667E45"/>
    <w:rsid w:val="00670421"/>
    <w:rsid w:val="006707E2"/>
    <w:rsid w:val="00670FCF"/>
    <w:rsid w:val="006713AF"/>
    <w:rsid w:val="00671724"/>
    <w:rsid w:val="0067199B"/>
    <w:rsid w:val="006719E3"/>
    <w:rsid w:val="00671C1E"/>
    <w:rsid w:val="00671DAD"/>
    <w:rsid w:val="0067225B"/>
    <w:rsid w:val="00672503"/>
    <w:rsid w:val="006725DD"/>
    <w:rsid w:val="0067274E"/>
    <w:rsid w:val="00672A5B"/>
    <w:rsid w:val="00672AD1"/>
    <w:rsid w:val="00672B79"/>
    <w:rsid w:val="00672DA1"/>
    <w:rsid w:val="00672DC6"/>
    <w:rsid w:val="00672E90"/>
    <w:rsid w:val="00673079"/>
    <w:rsid w:val="00673469"/>
    <w:rsid w:val="00673677"/>
    <w:rsid w:val="0067374E"/>
    <w:rsid w:val="006737EF"/>
    <w:rsid w:val="0067387A"/>
    <w:rsid w:val="00673A03"/>
    <w:rsid w:val="00673AE2"/>
    <w:rsid w:val="00673FC3"/>
    <w:rsid w:val="00674595"/>
    <w:rsid w:val="006745F0"/>
    <w:rsid w:val="006746D9"/>
    <w:rsid w:val="006747F2"/>
    <w:rsid w:val="00674961"/>
    <w:rsid w:val="00674B4F"/>
    <w:rsid w:val="00674C93"/>
    <w:rsid w:val="00674D6B"/>
    <w:rsid w:val="00674F1C"/>
    <w:rsid w:val="00674F43"/>
    <w:rsid w:val="00674F9F"/>
    <w:rsid w:val="00675191"/>
    <w:rsid w:val="00675270"/>
    <w:rsid w:val="00675B9A"/>
    <w:rsid w:val="00675D89"/>
    <w:rsid w:val="00675DBC"/>
    <w:rsid w:val="00675F11"/>
    <w:rsid w:val="00675FBD"/>
    <w:rsid w:val="0067608E"/>
    <w:rsid w:val="00676282"/>
    <w:rsid w:val="00676367"/>
    <w:rsid w:val="006764B8"/>
    <w:rsid w:val="006764E0"/>
    <w:rsid w:val="0067673B"/>
    <w:rsid w:val="00676A4D"/>
    <w:rsid w:val="00676AB2"/>
    <w:rsid w:val="00676B37"/>
    <w:rsid w:val="00676C42"/>
    <w:rsid w:val="00676C7C"/>
    <w:rsid w:val="00676C88"/>
    <w:rsid w:val="00676F0D"/>
    <w:rsid w:val="00677014"/>
    <w:rsid w:val="006773C0"/>
    <w:rsid w:val="006775FF"/>
    <w:rsid w:val="006776DD"/>
    <w:rsid w:val="00677703"/>
    <w:rsid w:val="0067789B"/>
    <w:rsid w:val="006778C1"/>
    <w:rsid w:val="00677BB4"/>
    <w:rsid w:val="00677DA2"/>
    <w:rsid w:val="006800F2"/>
    <w:rsid w:val="00680326"/>
    <w:rsid w:val="0068035A"/>
    <w:rsid w:val="00680368"/>
    <w:rsid w:val="006803A7"/>
    <w:rsid w:val="00680A93"/>
    <w:rsid w:val="00680C55"/>
    <w:rsid w:val="00680EDC"/>
    <w:rsid w:val="00680F53"/>
    <w:rsid w:val="006815BF"/>
    <w:rsid w:val="00681837"/>
    <w:rsid w:val="00681887"/>
    <w:rsid w:val="00681B50"/>
    <w:rsid w:val="0068212D"/>
    <w:rsid w:val="00682200"/>
    <w:rsid w:val="00682792"/>
    <w:rsid w:val="006827D8"/>
    <w:rsid w:val="0068288D"/>
    <w:rsid w:val="00682923"/>
    <w:rsid w:val="00682930"/>
    <w:rsid w:val="00682D5D"/>
    <w:rsid w:val="00682DB5"/>
    <w:rsid w:val="00682DB7"/>
    <w:rsid w:val="00683660"/>
    <w:rsid w:val="006836DA"/>
    <w:rsid w:val="00683853"/>
    <w:rsid w:val="00683A6F"/>
    <w:rsid w:val="00683A8B"/>
    <w:rsid w:val="00683B47"/>
    <w:rsid w:val="00683C02"/>
    <w:rsid w:val="00683ED7"/>
    <w:rsid w:val="00684100"/>
    <w:rsid w:val="0068447F"/>
    <w:rsid w:val="00684482"/>
    <w:rsid w:val="00684598"/>
    <w:rsid w:val="00684809"/>
    <w:rsid w:val="0068483E"/>
    <w:rsid w:val="00684987"/>
    <w:rsid w:val="00684C57"/>
    <w:rsid w:val="00684D64"/>
    <w:rsid w:val="00684F36"/>
    <w:rsid w:val="00684F9A"/>
    <w:rsid w:val="00684FE5"/>
    <w:rsid w:val="00685067"/>
    <w:rsid w:val="006850FC"/>
    <w:rsid w:val="0068529B"/>
    <w:rsid w:val="006852B3"/>
    <w:rsid w:val="0068541D"/>
    <w:rsid w:val="0068587C"/>
    <w:rsid w:val="00685E94"/>
    <w:rsid w:val="00685ED7"/>
    <w:rsid w:val="0068603C"/>
    <w:rsid w:val="0068608C"/>
    <w:rsid w:val="00686140"/>
    <w:rsid w:val="006861C1"/>
    <w:rsid w:val="0068675B"/>
    <w:rsid w:val="0068686A"/>
    <w:rsid w:val="0068686F"/>
    <w:rsid w:val="00686AB4"/>
    <w:rsid w:val="00686B40"/>
    <w:rsid w:val="00686CF3"/>
    <w:rsid w:val="00686E50"/>
    <w:rsid w:val="0068733D"/>
    <w:rsid w:val="0068736E"/>
    <w:rsid w:val="00687426"/>
    <w:rsid w:val="006874C2"/>
    <w:rsid w:val="00687660"/>
    <w:rsid w:val="00687901"/>
    <w:rsid w:val="00687B3E"/>
    <w:rsid w:val="0069000E"/>
    <w:rsid w:val="00690070"/>
    <w:rsid w:val="00690090"/>
    <w:rsid w:val="0069030E"/>
    <w:rsid w:val="00690374"/>
    <w:rsid w:val="0069058F"/>
    <w:rsid w:val="0069082B"/>
    <w:rsid w:val="00690853"/>
    <w:rsid w:val="006908AC"/>
    <w:rsid w:val="00690985"/>
    <w:rsid w:val="0069098D"/>
    <w:rsid w:val="00690A1F"/>
    <w:rsid w:val="00690A29"/>
    <w:rsid w:val="00690F47"/>
    <w:rsid w:val="00691376"/>
    <w:rsid w:val="00691504"/>
    <w:rsid w:val="0069155E"/>
    <w:rsid w:val="00691B38"/>
    <w:rsid w:val="00691BAF"/>
    <w:rsid w:val="00691C8E"/>
    <w:rsid w:val="00691D87"/>
    <w:rsid w:val="00691FDF"/>
    <w:rsid w:val="006920D2"/>
    <w:rsid w:val="006922F7"/>
    <w:rsid w:val="0069246C"/>
    <w:rsid w:val="006926CC"/>
    <w:rsid w:val="00692952"/>
    <w:rsid w:val="006929EA"/>
    <w:rsid w:val="00692AE1"/>
    <w:rsid w:val="00692BDB"/>
    <w:rsid w:val="00692CC2"/>
    <w:rsid w:val="00692E8C"/>
    <w:rsid w:val="00692F55"/>
    <w:rsid w:val="00692F71"/>
    <w:rsid w:val="00693274"/>
    <w:rsid w:val="0069377D"/>
    <w:rsid w:val="0069393F"/>
    <w:rsid w:val="00693964"/>
    <w:rsid w:val="00693998"/>
    <w:rsid w:val="00693DCB"/>
    <w:rsid w:val="0069405A"/>
    <w:rsid w:val="00694134"/>
    <w:rsid w:val="00694298"/>
    <w:rsid w:val="00694412"/>
    <w:rsid w:val="006945D1"/>
    <w:rsid w:val="00694688"/>
    <w:rsid w:val="006949BA"/>
    <w:rsid w:val="00694E01"/>
    <w:rsid w:val="00694EF8"/>
    <w:rsid w:val="006952EB"/>
    <w:rsid w:val="00695545"/>
    <w:rsid w:val="006956AE"/>
    <w:rsid w:val="0069586D"/>
    <w:rsid w:val="00695933"/>
    <w:rsid w:val="00695968"/>
    <w:rsid w:val="0069615D"/>
    <w:rsid w:val="0069655A"/>
    <w:rsid w:val="00696B59"/>
    <w:rsid w:val="00696C0C"/>
    <w:rsid w:val="00696C69"/>
    <w:rsid w:val="006972BC"/>
    <w:rsid w:val="00697501"/>
    <w:rsid w:val="00697759"/>
    <w:rsid w:val="00697823"/>
    <w:rsid w:val="00697871"/>
    <w:rsid w:val="006978B2"/>
    <w:rsid w:val="006979E7"/>
    <w:rsid w:val="00697AF9"/>
    <w:rsid w:val="00697CAE"/>
    <w:rsid w:val="006A00DB"/>
    <w:rsid w:val="006A043E"/>
    <w:rsid w:val="006A0B0D"/>
    <w:rsid w:val="006A0C0F"/>
    <w:rsid w:val="006A0EB1"/>
    <w:rsid w:val="006A0F53"/>
    <w:rsid w:val="006A1067"/>
    <w:rsid w:val="006A12ED"/>
    <w:rsid w:val="006A1468"/>
    <w:rsid w:val="006A147F"/>
    <w:rsid w:val="006A15CF"/>
    <w:rsid w:val="006A1730"/>
    <w:rsid w:val="006A187D"/>
    <w:rsid w:val="006A18E9"/>
    <w:rsid w:val="006A1CE7"/>
    <w:rsid w:val="006A1DE3"/>
    <w:rsid w:val="006A1F50"/>
    <w:rsid w:val="006A27E1"/>
    <w:rsid w:val="006A288A"/>
    <w:rsid w:val="006A288E"/>
    <w:rsid w:val="006A28A0"/>
    <w:rsid w:val="006A2B4B"/>
    <w:rsid w:val="006A2C25"/>
    <w:rsid w:val="006A2C28"/>
    <w:rsid w:val="006A2CA0"/>
    <w:rsid w:val="006A2DE2"/>
    <w:rsid w:val="006A2E9E"/>
    <w:rsid w:val="006A2F47"/>
    <w:rsid w:val="006A2F56"/>
    <w:rsid w:val="006A30F1"/>
    <w:rsid w:val="006A3255"/>
    <w:rsid w:val="006A343D"/>
    <w:rsid w:val="006A3558"/>
    <w:rsid w:val="006A35B3"/>
    <w:rsid w:val="006A392F"/>
    <w:rsid w:val="006A3A92"/>
    <w:rsid w:val="006A3D9B"/>
    <w:rsid w:val="006A3E47"/>
    <w:rsid w:val="006A3EBF"/>
    <w:rsid w:val="006A3F2F"/>
    <w:rsid w:val="006A4121"/>
    <w:rsid w:val="006A41C8"/>
    <w:rsid w:val="006A4870"/>
    <w:rsid w:val="006A48D5"/>
    <w:rsid w:val="006A4AE9"/>
    <w:rsid w:val="006A4CF9"/>
    <w:rsid w:val="006A4D03"/>
    <w:rsid w:val="006A4E0E"/>
    <w:rsid w:val="006A4F2D"/>
    <w:rsid w:val="006A4F50"/>
    <w:rsid w:val="006A5168"/>
    <w:rsid w:val="006A5256"/>
    <w:rsid w:val="006A532C"/>
    <w:rsid w:val="006A55C1"/>
    <w:rsid w:val="006A5688"/>
    <w:rsid w:val="006A589D"/>
    <w:rsid w:val="006A5EB9"/>
    <w:rsid w:val="006A6024"/>
    <w:rsid w:val="006A6234"/>
    <w:rsid w:val="006A6665"/>
    <w:rsid w:val="006A6988"/>
    <w:rsid w:val="006A6997"/>
    <w:rsid w:val="006A6B52"/>
    <w:rsid w:val="006A6E96"/>
    <w:rsid w:val="006A6FE1"/>
    <w:rsid w:val="006A71B5"/>
    <w:rsid w:val="006A7240"/>
    <w:rsid w:val="006A72E4"/>
    <w:rsid w:val="006A74B9"/>
    <w:rsid w:val="006A76AA"/>
    <w:rsid w:val="006A776A"/>
    <w:rsid w:val="006A7B97"/>
    <w:rsid w:val="006A7C12"/>
    <w:rsid w:val="006A7D06"/>
    <w:rsid w:val="006B0361"/>
    <w:rsid w:val="006B03A6"/>
    <w:rsid w:val="006B07FA"/>
    <w:rsid w:val="006B07FB"/>
    <w:rsid w:val="006B0842"/>
    <w:rsid w:val="006B09DD"/>
    <w:rsid w:val="006B0A1E"/>
    <w:rsid w:val="006B0B73"/>
    <w:rsid w:val="006B1134"/>
    <w:rsid w:val="006B12C2"/>
    <w:rsid w:val="006B13B5"/>
    <w:rsid w:val="006B1C11"/>
    <w:rsid w:val="006B1F3A"/>
    <w:rsid w:val="006B21A1"/>
    <w:rsid w:val="006B21F8"/>
    <w:rsid w:val="006B224D"/>
    <w:rsid w:val="006B24A3"/>
    <w:rsid w:val="006B2643"/>
    <w:rsid w:val="006B2705"/>
    <w:rsid w:val="006B27A2"/>
    <w:rsid w:val="006B2C94"/>
    <w:rsid w:val="006B2D02"/>
    <w:rsid w:val="006B2D5F"/>
    <w:rsid w:val="006B2E08"/>
    <w:rsid w:val="006B2E71"/>
    <w:rsid w:val="006B2EBE"/>
    <w:rsid w:val="006B2FFE"/>
    <w:rsid w:val="006B31F9"/>
    <w:rsid w:val="006B32BB"/>
    <w:rsid w:val="006B33D6"/>
    <w:rsid w:val="006B36A5"/>
    <w:rsid w:val="006B3790"/>
    <w:rsid w:val="006B37CB"/>
    <w:rsid w:val="006B3933"/>
    <w:rsid w:val="006B39D7"/>
    <w:rsid w:val="006B3A3E"/>
    <w:rsid w:val="006B3ECF"/>
    <w:rsid w:val="006B3F26"/>
    <w:rsid w:val="006B3F8D"/>
    <w:rsid w:val="006B42CF"/>
    <w:rsid w:val="006B48C8"/>
    <w:rsid w:val="006B4978"/>
    <w:rsid w:val="006B4C74"/>
    <w:rsid w:val="006B5056"/>
    <w:rsid w:val="006B527C"/>
    <w:rsid w:val="006B52BC"/>
    <w:rsid w:val="006B547F"/>
    <w:rsid w:val="006B55EA"/>
    <w:rsid w:val="006B59BE"/>
    <w:rsid w:val="006B5E60"/>
    <w:rsid w:val="006B5F71"/>
    <w:rsid w:val="006B5FB5"/>
    <w:rsid w:val="006B5FD0"/>
    <w:rsid w:val="006B62C7"/>
    <w:rsid w:val="006B6305"/>
    <w:rsid w:val="006B660A"/>
    <w:rsid w:val="006B69CF"/>
    <w:rsid w:val="006B69E6"/>
    <w:rsid w:val="006B6E20"/>
    <w:rsid w:val="006B7669"/>
    <w:rsid w:val="006B7928"/>
    <w:rsid w:val="006B796C"/>
    <w:rsid w:val="006B7E84"/>
    <w:rsid w:val="006B7FD6"/>
    <w:rsid w:val="006C0146"/>
    <w:rsid w:val="006C065B"/>
    <w:rsid w:val="006C076C"/>
    <w:rsid w:val="006C0936"/>
    <w:rsid w:val="006C0B25"/>
    <w:rsid w:val="006C0CD0"/>
    <w:rsid w:val="006C0F48"/>
    <w:rsid w:val="006C10DC"/>
    <w:rsid w:val="006C1139"/>
    <w:rsid w:val="006C1236"/>
    <w:rsid w:val="006C1454"/>
    <w:rsid w:val="006C15D0"/>
    <w:rsid w:val="006C195C"/>
    <w:rsid w:val="006C198F"/>
    <w:rsid w:val="006C1B9B"/>
    <w:rsid w:val="006C1B9D"/>
    <w:rsid w:val="006C1C1D"/>
    <w:rsid w:val="006C1C7E"/>
    <w:rsid w:val="006C1F72"/>
    <w:rsid w:val="006C2097"/>
    <w:rsid w:val="006C21F6"/>
    <w:rsid w:val="006C2314"/>
    <w:rsid w:val="006C2515"/>
    <w:rsid w:val="006C2627"/>
    <w:rsid w:val="006C27CE"/>
    <w:rsid w:val="006C2990"/>
    <w:rsid w:val="006C2B8F"/>
    <w:rsid w:val="006C2DF8"/>
    <w:rsid w:val="006C2E06"/>
    <w:rsid w:val="006C2F59"/>
    <w:rsid w:val="006C33A0"/>
    <w:rsid w:val="006C3707"/>
    <w:rsid w:val="006C3EE9"/>
    <w:rsid w:val="006C3EEF"/>
    <w:rsid w:val="006C40CA"/>
    <w:rsid w:val="006C4116"/>
    <w:rsid w:val="006C421F"/>
    <w:rsid w:val="006C42A2"/>
    <w:rsid w:val="006C4703"/>
    <w:rsid w:val="006C4A12"/>
    <w:rsid w:val="006C4E12"/>
    <w:rsid w:val="006C4F5B"/>
    <w:rsid w:val="006C5010"/>
    <w:rsid w:val="006C5012"/>
    <w:rsid w:val="006C5162"/>
    <w:rsid w:val="006C534F"/>
    <w:rsid w:val="006C53A7"/>
    <w:rsid w:val="006C5841"/>
    <w:rsid w:val="006C595F"/>
    <w:rsid w:val="006C6126"/>
    <w:rsid w:val="006C6294"/>
    <w:rsid w:val="006C64A3"/>
    <w:rsid w:val="006C6547"/>
    <w:rsid w:val="006C6646"/>
    <w:rsid w:val="006C6DB7"/>
    <w:rsid w:val="006C7018"/>
    <w:rsid w:val="006C706C"/>
    <w:rsid w:val="006C7799"/>
    <w:rsid w:val="006C77E2"/>
    <w:rsid w:val="006C79B1"/>
    <w:rsid w:val="006C7B8B"/>
    <w:rsid w:val="006C7B9C"/>
    <w:rsid w:val="006C7C1A"/>
    <w:rsid w:val="006C7DEF"/>
    <w:rsid w:val="006D050F"/>
    <w:rsid w:val="006D0563"/>
    <w:rsid w:val="006D05CC"/>
    <w:rsid w:val="006D0AB1"/>
    <w:rsid w:val="006D0B23"/>
    <w:rsid w:val="006D0D12"/>
    <w:rsid w:val="006D0F60"/>
    <w:rsid w:val="006D1098"/>
    <w:rsid w:val="006D1409"/>
    <w:rsid w:val="006D166D"/>
    <w:rsid w:val="006D1A55"/>
    <w:rsid w:val="006D1AB3"/>
    <w:rsid w:val="006D1AD8"/>
    <w:rsid w:val="006D1B6B"/>
    <w:rsid w:val="006D1CE5"/>
    <w:rsid w:val="006D1E6F"/>
    <w:rsid w:val="006D276B"/>
    <w:rsid w:val="006D2AC7"/>
    <w:rsid w:val="006D2C50"/>
    <w:rsid w:val="006D2EE2"/>
    <w:rsid w:val="006D300B"/>
    <w:rsid w:val="006D31A1"/>
    <w:rsid w:val="006D3211"/>
    <w:rsid w:val="006D33C5"/>
    <w:rsid w:val="006D356E"/>
    <w:rsid w:val="006D3B19"/>
    <w:rsid w:val="006D3B26"/>
    <w:rsid w:val="006D3B4D"/>
    <w:rsid w:val="006D3E28"/>
    <w:rsid w:val="006D3F76"/>
    <w:rsid w:val="006D3FCF"/>
    <w:rsid w:val="006D40C7"/>
    <w:rsid w:val="006D420B"/>
    <w:rsid w:val="006D4210"/>
    <w:rsid w:val="006D426A"/>
    <w:rsid w:val="006D4500"/>
    <w:rsid w:val="006D467B"/>
    <w:rsid w:val="006D48CE"/>
    <w:rsid w:val="006D48F1"/>
    <w:rsid w:val="006D4B43"/>
    <w:rsid w:val="006D4BC4"/>
    <w:rsid w:val="006D4C04"/>
    <w:rsid w:val="006D4C15"/>
    <w:rsid w:val="006D4C75"/>
    <w:rsid w:val="006D4CD1"/>
    <w:rsid w:val="006D4E88"/>
    <w:rsid w:val="006D4EBC"/>
    <w:rsid w:val="006D4FD2"/>
    <w:rsid w:val="006D51B6"/>
    <w:rsid w:val="006D588A"/>
    <w:rsid w:val="006D5AA7"/>
    <w:rsid w:val="006D5CB0"/>
    <w:rsid w:val="006D5E32"/>
    <w:rsid w:val="006D61B8"/>
    <w:rsid w:val="006D6321"/>
    <w:rsid w:val="006D660C"/>
    <w:rsid w:val="006D6913"/>
    <w:rsid w:val="006D6B5A"/>
    <w:rsid w:val="006D6F6D"/>
    <w:rsid w:val="006D726A"/>
    <w:rsid w:val="006D738F"/>
    <w:rsid w:val="006D7ADD"/>
    <w:rsid w:val="006D7B53"/>
    <w:rsid w:val="006D7D4F"/>
    <w:rsid w:val="006D7DBA"/>
    <w:rsid w:val="006E01CE"/>
    <w:rsid w:val="006E01DF"/>
    <w:rsid w:val="006E042D"/>
    <w:rsid w:val="006E0461"/>
    <w:rsid w:val="006E07F9"/>
    <w:rsid w:val="006E08E4"/>
    <w:rsid w:val="006E0953"/>
    <w:rsid w:val="006E0D08"/>
    <w:rsid w:val="006E1285"/>
    <w:rsid w:val="006E13E9"/>
    <w:rsid w:val="006E1478"/>
    <w:rsid w:val="006E178A"/>
    <w:rsid w:val="006E17BC"/>
    <w:rsid w:val="006E1A0E"/>
    <w:rsid w:val="006E1BCA"/>
    <w:rsid w:val="006E1CC1"/>
    <w:rsid w:val="006E1D89"/>
    <w:rsid w:val="006E1DCA"/>
    <w:rsid w:val="006E1FBD"/>
    <w:rsid w:val="006E2048"/>
    <w:rsid w:val="006E230F"/>
    <w:rsid w:val="006E2482"/>
    <w:rsid w:val="006E299B"/>
    <w:rsid w:val="006E2B08"/>
    <w:rsid w:val="006E2DFC"/>
    <w:rsid w:val="006E30D0"/>
    <w:rsid w:val="006E312B"/>
    <w:rsid w:val="006E319F"/>
    <w:rsid w:val="006E32C0"/>
    <w:rsid w:val="006E3479"/>
    <w:rsid w:val="006E35FA"/>
    <w:rsid w:val="006E39F3"/>
    <w:rsid w:val="006E3D64"/>
    <w:rsid w:val="006E3D74"/>
    <w:rsid w:val="006E3DDC"/>
    <w:rsid w:val="006E4867"/>
    <w:rsid w:val="006E49A1"/>
    <w:rsid w:val="006E53BD"/>
    <w:rsid w:val="006E5534"/>
    <w:rsid w:val="006E557D"/>
    <w:rsid w:val="006E56AA"/>
    <w:rsid w:val="006E5860"/>
    <w:rsid w:val="006E5EB7"/>
    <w:rsid w:val="006E6014"/>
    <w:rsid w:val="006E6420"/>
    <w:rsid w:val="006E666C"/>
    <w:rsid w:val="006E669E"/>
    <w:rsid w:val="006E6865"/>
    <w:rsid w:val="006E6B3D"/>
    <w:rsid w:val="006E6BC7"/>
    <w:rsid w:val="006E6BE6"/>
    <w:rsid w:val="006E6C1E"/>
    <w:rsid w:val="006E6C94"/>
    <w:rsid w:val="006E6CBD"/>
    <w:rsid w:val="006E6EA8"/>
    <w:rsid w:val="006E6F35"/>
    <w:rsid w:val="006E7142"/>
    <w:rsid w:val="006E7236"/>
    <w:rsid w:val="006E7271"/>
    <w:rsid w:val="006E73AA"/>
    <w:rsid w:val="006E747D"/>
    <w:rsid w:val="006E76CE"/>
    <w:rsid w:val="006E78A9"/>
    <w:rsid w:val="006F0244"/>
    <w:rsid w:val="006F02A7"/>
    <w:rsid w:val="006F0366"/>
    <w:rsid w:val="006F056A"/>
    <w:rsid w:val="006F0614"/>
    <w:rsid w:val="006F0619"/>
    <w:rsid w:val="006F0911"/>
    <w:rsid w:val="006F091D"/>
    <w:rsid w:val="006F097E"/>
    <w:rsid w:val="006F0A30"/>
    <w:rsid w:val="006F0B0B"/>
    <w:rsid w:val="006F0C93"/>
    <w:rsid w:val="006F0D44"/>
    <w:rsid w:val="006F0E54"/>
    <w:rsid w:val="006F0E72"/>
    <w:rsid w:val="006F0FB4"/>
    <w:rsid w:val="006F11EB"/>
    <w:rsid w:val="006F1783"/>
    <w:rsid w:val="006F1BDC"/>
    <w:rsid w:val="006F1C87"/>
    <w:rsid w:val="006F1D13"/>
    <w:rsid w:val="006F1D43"/>
    <w:rsid w:val="006F1DB9"/>
    <w:rsid w:val="006F1E11"/>
    <w:rsid w:val="006F1FB5"/>
    <w:rsid w:val="006F2039"/>
    <w:rsid w:val="006F2111"/>
    <w:rsid w:val="006F213E"/>
    <w:rsid w:val="006F2936"/>
    <w:rsid w:val="006F2A43"/>
    <w:rsid w:val="006F2BC4"/>
    <w:rsid w:val="006F2C35"/>
    <w:rsid w:val="006F2E67"/>
    <w:rsid w:val="006F2E79"/>
    <w:rsid w:val="006F2F84"/>
    <w:rsid w:val="006F3076"/>
    <w:rsid w:val="006F32E2"/>
    <w:rsid w:val="006F3424"/>
    <w:rsid w:val="006F36A3"/>
    <w:rsid w:val="006F3799"/>
    <w:rsid w:val="006F3A07"/>
    <w:rsid w:val="006F3B5E"/>
    <w:rsid w:val="006F3F6C"/>
    <w:rsid w:val="006F4000"/>
    <w:rsid w:val="006F4519"/>
    <w:rsid w:val="006F474A"/>
    <w:rsid w:val="006F4B18"/>
    <w:rsid w:val="006F4CA4"/>
    <w:rsid w:val="006F5203"/>
    <w:rsid w:val="006F534A"/>
    <w:rsid w:val="006F5708"/>
    <w:rsid w:val="006F5726"/>
    <w:rsid w:val="006F5AE7"/>
    <w:rsid w:val="006F5B20"/>
    <w:rsid w:val="006F5BFF"/>
    <w:rsid w:val="006F5DAB"/>
    <w:rsid w:val="006F5E10"/>
    <w:rsid w:val="006F60BE"/>
    <w:rsid w:val="006F6166"/>
    <w:rsid w:val="006F61D4"/>
    <w:rsid w:val="006F62F3"/>
    <w:rsid w:val="006F65F6"/>
    <w:rsid w:val="006F6667"/>
    <w:rsid w:val="006F67F7"/>
    <w:rsid w:val="006F706C"/>
    <w:rsid w:val="006F72E4"/>
    <w:rsid w:val="006F7467"/>
    <w:rsid w:val="006F79AA"/>
    <w:rsid w:val="006F7A42"/>
    <w:rsid w:val="006F7B5A"/>
    <w:rsid w:val="006F7BC1"/>
    <w:rsid w:val="006F7DDC"/>
    <w:rsid w:val="006F7F15"/>
    <w:rsid w:val="00700035"/>
    <w:rsid w:val="007001B3"/>
    <w:rsid w:val="007001DD"/>
    <w:rsid w:val="007005A3"/>
    <w:rsid w:val="00700A8C"/>
    <w:rsid w:val="00700C22"/>
    <w:rsid w:val="00700F5E"/>
    <w:rsid w:val="00700F84"/>
    <w:rsid w:val="00701564"/>
    <w:rsid w:val="007015E7"/>
    <w:rsid w:val="00701C48"/>
    <w:rsid w:val="00701D5C"/>
    <w:rsid w:val="007021C8"/>
    <w:rsid w:val="00702347"/>
    <w:rsid w:val="0070244F"/>
    <w:rsid w:val="00702455"/>
    <w:rsid w:val="007024CE"/>
    <w:rsid w:val="007027F2"/>
    <w:rsid w:val="007028AA"/>
    <w:rsid w:val="00702A52"/>
    <w:rsid w:val="00702F81"/>
    <w:rsid w:val="007031D8"/>
    <w:rsid w:val="00703241"/>
    <w:rsid w:val="007032D9"/>
    <w:rsid w:val="0070357C"/>
    <w:rsid w:val="0070359E"/>
    <w:rsid w:val="00703790"/>
    <w:rsid w:val="00703FB6"/>
    <w:rsid w:val="00704254"/>
    <w:rsid w:val="0070425E"/>
    <w:rsid w:val="0070437A"/>
    <w:rsid w:val="007043AF"/>
    <w:rsid w:val="007043FC"/>
    <w:rsid w:val="00704495"/>
    <w:rsid w:val="0070463E"/>
    <w:rsid w:val="00704A43"/>
    <w:rsid w:val="00704AF7"/>
    <w:rsid w:val="00704E49"/>
    <w:rsid w:val="00704EDD"/>
    <w:rsid w:val="00704F1F"/>
    <w:rsid w:val="00705246"/>
    <w:rsid w:val="007052E3"/>
    <w:rsid w:val="0070535C"/>
    <w:rsid w:val="00705E3A"/>
    <w:rsid w:val="00705FB6"/>
    <w:rsid w:val="00705FC1"/>
    <w:rsid w:val="0070608B"/>
    <w:rsid w:val="0070618F"/>
    <w:rsid w:val="0070624C"/>
    <w:rsid w:val="00706635"/>
    <w:rsid w:val="0070669B"/>
    <w:rsid w:val="00706707"/>
    <w:rsid w:val="0070679A"/>
    <w:rsid w:val="0070690B"/>
    <w:rsid w:val="00706AA1"/>
    <w:rsid w:val="00706AF4"/>
    <w:rsid w:val="00706D7D"/>
    <w:rsid w:val="00706ED3"/>
    <w:rsid w:val="00706F9B"/>
    <w:rsid w:val="00706FFE"/>
    <w:rsid w:val="0070700F"/>
    <w:rsid w:val="007070ED"/>
    <w:rsid w:val="007073EB"/>
    <w:rsid w:val="00707868"/>
    <w:rsid w:val="0071005E"/>
    <w:rsid w:val="0071009C"/>
    <w:rsid w:val="00710274"/>
    <w:rsid w:val="007104EF"/>
    <w:rsid w:val="0071067B"/>
    <w:rsid w:val="00710B41"/>
    <w:rsid w:val="00710B7E"/>
    <w:rsid w:val="007110BD"/>
    <w:rsid w:val="0071147E"/>
    <w:rsid w:val="007114C2"/>
    <w:rsid w:val="00711730"/>
    <w:rsid w:val="00711785"/>
    <w:rsid w:val="007118F3"/>
    <w:rsid w:val="007119B3"/>
    <w:rsid w:val="00711A2E"/>
    <w:rsid w:val="00711AB4"/>
    <w:rsid w:val="00711B44"/>
    <w:rsid w:val="00711C03"/>
    <w:rsid w:val="007121FD"/>
    <w:rsid w:val="00712566"/>
    <w:rsid w:val="00712598"/>
    <w:rsid w:val="0071284B"/>
    <w:rsid w:val="007129B6"/>
    <w:rsid w:val="00712A5B"/>
    <w:rsid w:val="00712CD8"/>
    <w:rsid w:val="00712EC6"/>
    <w:rsid w:val="007133F7"/>
    <w:rsid w:val="00713482"/>
    <w:rsid w:val="0071390E"/>
    <w:rsid w:val="007139C1"/>
    <w:rsid w:val="00713A7D"/>
    <w:rsid w:val="00713AA0"/>
    <w:rsid w:val="00713C2F"/>
    <w:rsid w:val="00713CAC"/>
    <w:rsid w:val="00713CCD"/>
    <w:rsid w:val="00713F89"/>
    <w:rsid w:val="0071401F"/>
    <w:rsid w:val="0071478A"/>
    <w:rsid w:val="00714829"/>
    <w:rsid w:val="00714A60"/>
    <w:rsid w:val="00714AC2"/>
    <w:rsid w:val="00714B3C"/>
    <w:rsid w:val="00714B6E"/>
    <w:rsid w:val="0071521C"/>
    <w:rsid w:val="007153E5"/>
    <w:rsid w:val="0071549D"/>
    <w:rsid w:val="007154C2"/>
    <w:rsid w:val="00715565"/>
    <w:rsid w:val="00715587"/>
    <w:rsid w:val="007155F2"/>
    <w:rsid w:val="0071564A"/>
    <w:rsid w:val="007157E9"/>
    <w:rsid w:val="00715870"/>
    <w:rsid w:val="00715BD6"/>
    <w:rsid w:val="00715C6E"/>
    <w:rsid w:val="00715F72"/>
    <w:rsid w:val="00715FD7"/>
    <w:rsid w:val="00715FE4"/>
    <w:rsid w:val="00716060"/>
    <w:rsid w:val="00716244"/>
    <w:rsid w:val="0071629C"/>
    <w:rsid w:val="0071644A"/>
    <w:rsid w:val="00716623"/>
    <w:rsid w:val="00716734"/>
    <w:rsid w:val="007167CA"/>
    <w:rsid w:val="007169AE"/>
    <w:rsid w:val="00716E54"/>
    <w:rsid w:val="00716EEA"/>
    <w:rsid w:val="007170E3"/>
    <w:rsid w:val="00717543"/>
    <w:rsid w:val="007175E4"/>
    <w:rsid w:val="0071772F"/>
    <w:rsid w:val="0071780C"/>
    <w:rsid w:val="00717930"/>
    <w:rsid w:val="00717992"/>
    <w:rsid w:val="007179C2"/>
    <w:rsid w:val="00717D35"/>
    <w:rsid w:val="00717E09"/>
    <w:rsid w:val="00717E47"/>
    <w:rsid w:val="0072001F"/>
    <w:rsid w:val="00720718"/>
    <w:rsid w:val="00720AF1"/>
    <w:rsid w:val="00720B4F"/>
    <w:rsid w:val="00720EB6"/>
    <w:rsid w:val="007211C2"/>
    <w:rsid w:val="0072150C"/>
    <w:rsid w:val="00721638"/>
    <w:rsid w:val="007217BD"/>
    <w:rsid w:val="007217FC"/>
    <w:rsid w:val="0072185E"/>
    <w:rsid w:val="00721E18"/>
    <w:rsid w:val="007221AE"/>
    <w:rsid w:val="00722221"/>
    <w:rsid w:val="0072232B"/>
    <w:rsid w:val="007225BC"/>
    <w:rsid w:val="00722A27"/>
    <w:rsid w:val="00722C74"/>
    <w:rsid w:val="00722D83"/>
    <w:rsid w:val="00722E04"/>
    <w:rsid w:val="00722E2D"/>
    <w:rsid w:val="00723235"/>
    <w:rsid w:val="007232C8"/>
    <w:rsid w:val="00723575"/>
    <w:rsid w:val="0072371D"/>
    <w:rsid w:val="00723768"/>
    <w:rsid w:val="0072379B"/>
    <w:rsid w:val="00723885"/>
    <w:rsid w:val="0072397E"/>
    <w:rsid w:val="00723A38"/>
    <w:rsid w:val="00723AEE"/>
    <w:rsid w:val="00723B62"/>
    <w:rsid w:val="00723D32"/>
    <w:rsid w:val="00723EC7"/>
    <w:rsid w:val="00723F22"/>
    <w:rsid w:val="00724094"/>
    <w:rsid w:val="007244C8"/>
    <w:rsid w:val="0072451D"/>
    <w:rsid w:val="00724570"/>
    <w:rsid w:val="007248E4"/>
    <w:rsid w:val="00724B4E"/>
    <w:rsid w:val="00724CAF"/>
    <w:rsid w:val="00724E56"/>
    <w:rsid w:val="00725051"/>
    <w:rsid w:val="00725179"/>
    <w:rsid w:val="0072518E"/>
    <w:rsid w:val="00725615"/>
    <w:rsid w:val="00725AE9"/>
    <w:rsid w:val="00725F24"/>
    <w:rsid w:val="00725FD5"/>
    <w:rsid w:val="007260EE"/>
    <w:rsid w:val="007261B7"/>
    <w:rsid w:val="00726235"/>
    <w:rsid w:val="007264F3"/>
    <w:rsid w:val="00726505"/>
    <w:rsid w:val="0072651C"/>
    <w:rsid w:val="00726522"/>
    <w:rsid w:val="007265DB"/>
    <w:rsid w:val="007266D3"/>
    <w:rsid w:val="00726871"/>
    <w:rsid w:val="00726BC6"/>
    <w:rsid w:val="00726E74"/>
    <w:rsid w:val="00726F68"/>
    <w:rsid w:val="0072701A"/>
    <w:rsid w:val="0072723F"/>
    <w:rsid w:val="007272CD"/>
    <w:rsid w:val="00727361"/>
    <w:rsid w:val="007274E7"/>
    <w:rsid w:val="0072773D"/>
    <w:rsid w:val="00727A8F"/>
    <w:rsid w:val="0073036B"/>
    <w:rsid w:val="007306A8"/>
    <w:rsid w:val="007306E1"/>
    <w:rsid w:val="00730718"/>
    <w:rsid w:val="0073091B"/>
    <w:rsid w:val="00730B88"/>
    <w:rsid w:val="00730BE5"/>
    <w:rsid w:val="00730E60"/>
    <w:rsid w:val="00730F25"/>
    <w:rsid w:val="00730F9D"/>
    <w:rsid w:val="00731118"/>
    <w:rsid w:val="0073147E"/>
    <w:rsid w:val="007314E0"/>
    <w:rsid w:val="0073153F"/>
    <w:rsid w:val="0073182D"/>
    <w:rsid w:val="0073190C"/>
    <w:rsid w:val="00731986"/>
    <w:rsid w:val="0073214D"/>
    <w:rsid w:val="00732518"/>
    <w:rsid w:val="007328AF"/>
    <w:rsid w:val="007328D4"/>
    <w:rsid w:val="007328FA"/>
    <w:rsid w:val="007329AA"/>
    <w:rsid w:val="00732A3A"/>
    <w:rsid w:val="00732AA0"/>
    <w:rsid w:val="00732B9C"/>
    <w:rsid w:val="00732D82"/>
    <w:rsid w:val="00732F5A"/>
    <w:rsid w:val="0073307A"/>
    <w:rsid w:val="0073314B"/>
    <w:rsid w:val="00733414"/>
    <w:rsid w:val="00733439"/>
    <w:rsid w:val="007334AB"/>
    <w:rsid w:val="007334FB"/>
    <w:rsid w:val="00733A1D"/>
    <w:rsid w:val="00733B24"/>
    <w:rsid w:val="00733CDF"/>
    <w:rsid w:val="007340E8"/>
    <w:rsid w:val="007343B5"/>
    <w:rsid w:val="00734754"/>
    <w:rsid w:val="00734A91"/>
    <w:rsid w:val="00734E12"/>
    <w:rsid w:val="00734F76"/>
    <w:rsid w:val="007355C5"/>
    <w:rsid w:val="007357F7"/>
    <w:rsid w:val="00735AF9"/>
    <w:rsid w:val="007363FF"/>
    <w:rsid w:val="007366F0"/>
    <w:rsid w:val="007367A3"/>
    <w:rsid w:val="007367EB"/>
    <w:rsid w:val="00736897"/>
    <w:rsid w:val="0073690E"/>
    <w:rsid w:val="00736A84"/>
    <w:rsid w:val="0073703C"/>
    <w:rsid w:val="007370B1"/>
    <w:rsid w:val="00737270"/>
    <w:rsid w:val="007372D3"/>
    <w:rsid w:val="007373C4"/>
    <w:rsid w:val="00737464"/>
    <w:rsid w:val="00737608"/>
    <w:rsid w:val="0073772D"/>
    <w:rsid w:val="0073778F"/>
    <w:rsid w:val="007378BE"/>
    <w:rsid w:val="00737C86"/>
    <w:rsid w:val="00737CD4"/>
    <w:rsid w:val="00737D40"/>
    <w:rsid w:val="00737F3D"/>
    <w:rsid w:val="00737F61"/>
    <w:rsid w:val="0074013C"/>
    <w:rsid w:val="0074047C"/>
    <w:rsid w:val="00740553"/>
    <w:rsid w:val="007409A6"/>
    <w:rsid w:val="00740B66"/>
    <w:rsid w:val="007413DA"/>
    <w:rsid w:val="00741555"/>
    <w:rsid w:val="0074156E"/>
    <w:rsid w:val="007415E5"/>
    <w:rsid w:val="007419B1"/>
    <w:rsid w:val="00741AEE"/>
    <w:rsid w:val="00741D26"/>
    <w:rsid w:val="00741E39"/>
    <w:rsid w:val="00741E59"/>
    <w:rsid w:val="0074228B"/>
    <w:rsid w:val="007428D9"/>
    <w:rsid w:val="007429F6"/>
    <w:rsid w:val="00742AA4"/>
    <w:rsid w:val="00742DAB"/>
    <w:rsid w:val="0074322A"/>
    <w:rsid w:val="00743541"/>
    <w:rsid w:val="007435E1"/>
    <w:rsid w:val="0074365A"/>
    <w:rsid w:val="00743700"/>
    <w:rsid w:val="00743EE8"/>
    <w:rsid w:val="00743FF3"/>
    <w:rsid w:val="0074407D"/>
    <w:rsid w:val="007440E3"/>
    <w:rsid w:val="007441D2"/>
    <w:rsid w:val="007444FE"/>
    <w:rsid w:val="007447E4"/>
    <w:rsid w:val="00744975"/>
    <w:rsid w:val="007449BC"/>
    <w:rsid w:val="00744ABA"/>
    <w:rsid w:val="00744D14"/>
    <w:rsid w:val="00744FB4"/>
    <w:rsid w:val="00745007"/>
    <w:rsid w:val="007450AA"/>
    <w:rsid w:val="00745233"/>
    <w:rsid w:val="00745374"/>
    <w:rsid w:val="00745381"/>
    <w:rsid w:val="00745523"/>
    <w:rsid w:val="0074553B"/>
    <w:rsid w:val="00745588"/>
    <w:rsid w:val="00745666"/>
    <w:rsid w:val="007456F0"/>
    <w:rsid w:val="0074576C"/>
    <w:rsid w:val="00745D87"/>
    <w:rsid w:val="00745DF9"/>
    <w:rsid w:val="007461E0"/>
    <w:rsid w:val="00746463"/>
    <w:rsid w:val="007469E5"/>
    <w:rsid w:val="00746B38"/>
    <w:rsid w:val="00746BB8"/>
    <w:rsid w:val="00746EFC"/>
    <w:rsid w:val="007470A3"/>
    <w:rsid w:val="00747269"/>
    <w:rsid w:val="007473A6"/>
    <w:rsid w:val="00747417"/>
    <w:rsid w:val="00747520"/>
    <w:rsid w:val="0074753E"/>
    <w:rsid w:val="00747982"/>
    <w:rsid w:val="007479DC"/>
    <w:rsid w:val="00747C55"/>
    <w:rsid w:val="00747CF5"/>
    <w:rsid w:val="00747E28"/>
    <w:rsid w:val="00747E65"/>
    <w:rsid w:val="00747F11"/>
    <w:rsid w:val="00747F4A"/>
    <w:rsid w:val="0075019C"/>
    <w:rsid w:val="007502B6"/>
    <w:rsid w:val="007502F4"/>
    <w:rsid w:val="0075092F"/>
    <w:rsid w:val="00750B01"/>
    <w:rsid w:val="00750B14"/>
    <w:rsid w:val="00750B47"/>
    <w:rsid w:val="00750CAF"/>
    <w:rsid w:val="007510A1"/>
    <w:rsid w:val="007510B1"/>
    <w:rsid w:val="0075114C"/>
    <w:rsid w:val="00751239"/>
    <w:rsid w:val="0075163A"/>
    <w:rsid w:val="0075163C"/>
    <w:rsid w:val="0075164B"/>
    <w:rsid w:val="00751719"/>
    <w:rsid w:val="00751789"/>
    <w:rsid w:val="00751A0A"/>
    <w:rsid w:val="00751BE5"/>
    <w:rsid w:val="00751E50"/>
    <w:rsid w:val="00751F17"/>
    <w:rsid w:val="00751F9C"/>
    <w:rsid w:val="007524FA"/>
    <w:rsid w:val="0075261F"/>
    <w:rsid w:val="007527D1"/>
    <w:rsid w:val="00752B6B"/>
    <w:rsid w:val="00752B80"/>
    <w:rsid w:val="00752D00"/>
    <w:rsid w:val="00752E27"/>
    <w:rsid w:val="00752E29"/>
    <w:rsid w:val="00752E8F"/>
    <w:rsid w:val="007530F1"/>
    <w:rsid w:val="00753465"/>
    <w:rsid w:val="007534AE"/>
    <w:rsid w:val="0075356B"/>
    <w:rsid w:val="00753644"/>
    <w:rsid w:val="00753CFB"/>
    <w:rsid w:val="00753DCC"/>
    <w:rsid w:val="00753FCB"/>
    <w:rsid w:val="007542BD"/>
    <w:rsid w:val="00754440"/>
    <w:rsid w:val="00754890"/>
    <w:rsid w:val="00754900"/>
    <w:rsid w:val="00754BE9"/>
    <w:rsid w:val="0075569B"/>
    <w:rsid w:val="007556AF"/>
    <w:rsid w:val="007557DF"/>
    <w:rsid w:val="007558A4"/>
    <w:rsid w:val="00755F5C"/>
    <w:rsid w:val="00755FEC"/>
    <w:rsid w:val="00756143"/>
    <w:rsid w:val="00756157"/>
    <w:rsid w:val="0075622B"/>
    <w:rsid w:val="007566C9"/>
    <w:rsid w:val="00756D5C"/>
    <w:rsid w:val="00757583"/>
    <w:rsid w:val="007578BC"/>
    <w:rsid w:val="00757A3B"/>
    <w:rsid w:val="0076000F"/>
    <w:rsid w:val="00760171"/>
    <w:rsid w:val="007603AB"/>
    <w:rsid w:val="00760445"/>
    <w:rsid w:val="007604A0"/>
    <w:rsid w:val="0076091A"/>
    <w:rsid w:val="00760B78"/>
    <w:rsid w:val="00760E34"/>
    <w:rsid w:val="007612AC"/>
    <w:rsid w:val="0076178A"/>
    <w:rsid w:val="00761859"/>
    <w:rsid w:val="0076187A"/>
    <w:rsid w:val="007619E4"/>
    <w:rsid w:val="007619E9"/>
    <w:rsid w:val="00761AAB"/>
    <w:rsid w:val="00761D13"/>
    <w:rsid w:val="00761E39"/>
    <w:rsid w:val="00762010"/>
    <w:rsid w:val="007622D4"/>
    <w:rsid w:val="0076274E"/>
    <w:rsid w:val="00762905"/>
    <w:rsid w:val="00762E47"/>
    <w:rsid w:val="00762ED1"/>
    <w:rsid w:val="00762F3D"/>
    <w:rsid w:val="0076305E"/>
    <w:rsid w:val="00763462"/>
    <w:rsid w:val="007634B0"/>
    <w:rsid w:val="0076371A"/>
    <w:rsid w:val="00763A08"/>
    <w:rsid w:val="00763A9C"/>
    <w:rsid w:val="00763E68"/>
    <w:rsid w:val="00763F69"/>
    <w:rsid w:val="00764209"/>
    <w:rsid w:val="00764628"/>
    <w:rsid w:val="00764697"/>
    <w:rsid w:val="00764970"/>
    <w:rsid w:val="00764CC4"/>
    <w:rsid w:val="00764FCE"/>
    <w:rsid w:val="007651CD"/>
    <w:rsid w:val="0076521C"/>
    <w:rsid w:val="00765297"/>
    <w:rsid w:val="007653FC"/>
    <w:rsid w:val="00765588"/>
    <w:rsid w:val="00765630"/>
    <w:rsid w:val="0076579C"/>
    <w:rsid w:val="0076591F"/>
    <w:rsid w:val="00765A87"/>
    <w:rsid w:val="00765BCD"/>
    <w:rsid w:val="00765C08"/>
    <w:rsid w:val="00765F2B"/>
    <w:rsid w:val="007662F2"/>
    <w:rsid w:val="00766433"/>
    <w:rsid w:val="0076649D"/>
    <w:rsid w:val="0076650E"/>
    <w:rsid w:val="00766607"/>
    <w:rsid w:val="0076660B"/>
    <w:rsid w:val="007667C6"/>
    <w:rsid w:val="007668CD"/>
    <w:rsid w:val="00766905"/>
    <w:rsid w:val="00766F89"/>
    <w:rsid w:val="0076723A"/>
    <w:rsid w:val="00767496"/>
    <w:rsid w:val="00767652"/>
    <w:rsid w:val="0076773A"/>
    <w:rsid w:val="00767A2D"/>
    <w:rsid w:val="00767E73"/>
    <w:rsid w:val="00770038"/>
    <w:rsid w:val="0077004C"/>
    <w:rsid w:val="00770358"/>
    <w:rsid w:val="007704AF"/>
    <w:rsid w:val="007705F2"/>
    <w:rsid w:val="00770725"/>
    <w:rsid w:val="00770B55"/>
    <w:rsid w:val="00770B63"/>
    <w:rsid w:val="00770FED"/>
    <w:rsid w:val="00771139"/>
    <w:rsid w:val="0077164C"/>
    <w:rsid w:val="0077180A"/>
    <w:rsid w:val="00771940"/>
    <w:rsid w:val="00771B49"/>
    <w:rsid w:val="00771B96"/>
    <w:rsid w:val="00771DB7"/>
    <w:rsid w:val="0077232E"/>
    <w:rsid w:val="007724AA"/>
    <w:rsid w:val="007727CA"/>
    <w:rsid w:val="00772902"/>
    <w:rsid w:val="007729A9"/>
    <w:rsid w:val="00772E5A"/>
    <w:rsid w:val="00772F6D"/>
    <w:rsid w:val="00772FF5"/>
    <w:rsid w:val="007732F3"/>
    <w:rsid w:val="007733DF"/>
    <w:rsid w:val="0077347B"/>
    <w:rsid w:val="007736B7"/>
    <w:rsid w:val="00773719"/>
    <w:rsid w:val="00773BAA"/>
    <w:rsid w:val="00773C4B"/>
    <w:rsid w:val="00773CF8"/>
    <w:rsid w:val="00773E08"/>
    <w:rsid w:val="00773FD4"/>
    <w:rsid w:val="00773FEF"/>
    <w:rsid w:val="00774068"/>
    <w:rsid w:val="00774154"/>
    <w:rsid w:val="00774249"/>
    <w:rsid w:val="0077427E"/>
    <w:rsid w:val="007742BF"/>
    <w:rsid w:val="00774873"/>
    <w:rsid w:val="007749B2"/>
    <w:rsid w:val="00774AF4"/>
    <w:rsid w:val="00774B77"/>
    <w:rsid w:val="00774D13"/>
    <w:rsid w:val="00774D2B"/>
    <w:rsid w:val="00774D67"/>
    <w:rsid w:val="00774DC0"/>
    <w:rsid w:val="00774E52"/>
    <w:rsid w:val="00774E6A"/>
    <w:rsid w:val="00774F97"/>
    <w:rsid w:val="00774FA2"/>
    <w:rsid w:val="00774FF9"/>
    <w:rsid w:val="007752F9"/>
    <w:rsid w:val="00775889"/>
    <w:rsid w:val="00775A9F"/>
    <w:rsid w:val="00775B24"/>
    <w:rsid w:val="00775B71"/>
    <w:rsid w:val="00776098"/>
    <w:rsid w:val="0077621F"/>
    <w:rsid w:val="00776439"/>
    <w:rsid w:val="00776494"/>
    <w:rsid w:val="00776809"/>
    <w:rsid w:val="00776C2D"/>
    <w:rsid w:val="00776E45"/>
    <w:rsid w:val="0077704D"/>
    <w:rsid w:val="00777248"/>
    <w:rsid w:val="0077739B"/>
    <w:rsid w:val="0077766A"/>
    <w:rsid w:val="007776C4"/>
    <w:rsid w:val="007777B4"/>
    <w:rsid w:val="007778A5"/>
    <w:rsid w:val="00777EAE"/>
    <w:rsid w:val="00777EF5"/>
    <w:rsid w:val="0078010D"/>
    <w:rsid w:val="00780238"/>
    <w:rsid w:val="00780301"/>
    <w:rsid w:val="00780436"/>
    <w:rsid w:val="00780723"/>
    <w:rsid w:val="00780830"/>
    <w:rsid w:val="007808FC"/>
    <w:rsid w:val="00780EEC"/>
    <w:rsid w:val="007811E4"/>
    <w:rsid w:val="007814B7"/>
    <w:rsid w:val="00781542"/>
    <w:rsid w:val="0078177A"/>
    <w:rsid w:val="007818D9"/>
    <w:rsid w:val="00781C55"/>
    <w:rsid w:val="00781C99"/>
    <w:rsid w:val="00781CFA"/>
    <w:rsid w:val="00781E76"/>
    <w:rsid w:val="00781F90"/>
    <w:rsid w:val="0078217F"/>
    <w:rsid w:val="0078230E"/>
    <w:rsid w:val="007823D0"/>
    <w:rsid w:val="00782493"/>
    <w:rsid w:val="007825A3"/>
    <w:rsid w:val="00782977"/>
    <w:rsid w:val="00782A89"/>
    <w:rsid w:val="00782B78"/>
    <w:rsid w:val="00782C16"/>
    <w:rsid w:val="007835BD"/>
    <w:rsid w:val="007838EB"/>
    <w:rsid w:val="00783962"/>
    <w:rsid w:val="00783F62"/>
    <w:rsid w:val="00784229"/>
    <w:rsid w:val="00784656"/>
    <w:rsid w:val="0078465C"/>
    <w:rsid w:val="00784720"/>
    <w:rsid w:val="00784818"/>
    <w:rsid w:val="00784E12"/>
    <w:rsid w:val="007851BE"/>
    <w:rsid w:val="00785687"/>
    <w:rsid w:val="0078569E"/>
    <w:rsid w:val="00785866"/>
    <w:rsid w:val="00785967"/>
    <w:rsid w:val="00785D89"/>
    <w:rsid w:val="00785DAA"/>
    <w:rsid w:val="00785EA8"/>
    <w:rsid w:val="00785EDD"/>
    <w:rsid w:val="00785F7D"/>
    <w:rsid w:val="0078610B"/>
    <w:rsid w:val="0078621D"/>
    <w:rsid w:val="00786283"/>
    <w:rsid w:val="007862C5"/>
    <w:rsid w:val="0078640F"/>
    <w:rsid w:val="00786540"/>
    <w:rsid w:val="0078697C"/>
    <w:rsid w:val="00786A0A"/>
    <w:rsid w:val="00786A7F"/>
    <w:rsid w:val="00786B14"/>
    <w:rsid w:val="00786CA4"/>
    <w:rsid w:val="00786CDB"/>
    <w:rsid w:val="00786EFD"/>
    <w:rsid w:val="00786FA9"/>
    <w:rsid w:val="00786FBB"/>
    <w:rsid w:val="0078705A"/>
    <w:rsid w:val="00787366"/>
    <w:rsid w:val="007874A0"/>
    <w:rsid w:val="00787517"/>
    <w:rsid w:val="007876AD"/>
    <w:rsid w:val="007876BF"/>
    <w:rsid w:val="007877ED"/>
    <w:rsid w:val="007878B6"/>
    <w:rsid w:val="00787B0F"/>
    <w:rsid w:val="00787B61"/>
    <w:rsid w:val="00787CF4"/>
    <w:rsid w:val="00787F63"/>
    <w:rsid w:val="00787FBE"/>
    <w:rsid w:val="00787FD7"/>
    <w:rsid w:val="0079000D"/>
    <w:rsid w:val="0079030D"/>
    <w:rsid w:val="00790373"/>
    <w:rsid w:val="00790513"/>
    <w:rsid w:val="007907F2"/>
    <w:rsid w:val="0079086E"/>
    <w:rsid w:val="007908AC"/>
    <w:rsid w:val="00790A11"/>
    <w:rsid w:val="00790A88"/>
    <w:rsid w:val="00790B28"/>
    <w:rsid w:val="00790F1C"/>
    <w:rsid w:val="0079115F"/>
    <w:rsid w:val="007918E4"/>
    <w:rsid w:val="00791BDD"/>
    <w:rsid w:val="00791C03"/>
    <w:rsid w:val="00791D9C"/>
    <w:rsid w:val="00791DA6"/>
    <w:rsid w:val="00792358"/>
    <w:rsid w:val="007924D1"/>
    <w:rsid w:val="00792A2A"/>
    <w:rsid w:val="00792F40"/>
    <w:rsid w:val="00793109"/>
    <w:rsid w:val="007931ED"/>
    <w:rsid w:val="0079332C"/>
    <w:rsid w:val="0079348C"/>
    <w:rsid w:val="00793528"/>
    <w:rsid w:val="0079361B"/>
    <w:rsid w:val="00793C35"/>
    <w:rsid w:val="00793E95"/>
    <w:rsid w:val="00793EF6"/>
    <w:rsid w:val="00794177"/>
    <w:rsid w:val="00794284"/>
    <w:rsid w:val="0079429A"/>
    <w:rsid w:val="00794310"/>
    <w:rsid w:val="00794329"/>
    <w:rsid w:val="007946C3"/>
    <w:rsid w:val="0079499D"/>
    <w:rsid w:val="007949BE"/>
    <w:rsid w:val="00794A3F"/>
    <w:rsid w:val="00794AE2"/>
    <w:rsid w:val="00794B0F"/>
    <w:rsid w:val="00794B46"/>
    <w:rsid w:val="00794B57"/>
    <w:rsid w:val="00794B7A"/>
    <w:rsid w:val="00794C90"/>
    <w:rsid w:val="00794D90"/>
    <w:rsid w:val="00794DFF"/>
    <w:rsid w:val="00794EC6"/>
    <w:rsid w:val="00795066"/>
    <w:rsid w:val="007952D2"/>
    <w:rsid w:val="00795422"/>
    <w:rsid w:val="007957FB"/>
    <w:rsid w:val="00795BE9"/>
    <w:rsid w:val="00795DAA"/>
    <w:rsid w:val="00795EF9"/>
    <w:rsid w:val="00795F04"/>
    <w:rsid w:val="0079647C"/>
    <w:rsid w:val="007966CB"/>
    <w:rsid w:val="007967E1"/>
    <w:rsid w:val="007969FB"/>
    <w:rsid w:val="00796D52"/>
    <w:rsid w:val="0079749A"/>
    <w:rsid w:val="00797907"/>
    <w:rsid w:val="00797BD5"/>
    <w:rsid w:val="00797E79"/>
    <w:rsid w:val="00797F99"/>
    <w:rsid w:val="007A00A8"/>
    <w:rsid w:val="007A0383"/>
    <w:rsid w:val="007A03BE"/>
    <w:rsid w:val="007A0660"/>
    <w:rsid w:val="007A08F6"/>
    <w:rsid w:val="007A0B0B"/>
    <w:rsid w:val="007A0DF2"/>
    <w:rsid w:val="007A0FC2"/>
    <w:rsid w:val="007A1282"/>
    <w:rsid w:val="007A13FA"/>
    <w:rsid w:val="007A1492"/>
    <w:rsid w:val="007A14D6"/>
    <w:rsid w:val="007A17C8"/>
    <w:rsid w:val="007A1996"/>
    <w:rsid w:val="007A1A38"/>
    <w:rsid w:val="007A1CA1"/>
    <w:rsid w:val="007A1E21"/>
    <w:rsid w:val="007A1F0C"/>
    <w:rsid w:val="007A2319"/>
    <w:rsid w:val="007A2695"/>
    <w:rsid w:val="007A2CB2"/>
    <w:rsid w:val="007A2F4A"/>
    <w:rsid w:val="007A33EF"/>
    <w:rsid w:val="007A3409"/>
    <w:rsid w:val="007A373B"/>
    <w:rsid w:val="007A3741"/>
    <w:rsid w:val="007A42FE"/>
    <w:rsid w:val="007A43E2"/>
    <w:rsid w:val="007A449C"/>
    <w:rsid w:val="007A46EB"/>
    <w:rsid w:val="007A4801"/>
    <w:rsid w:val="007A48A1"/>
    <w:rsid w:val="007A4A32"/>
    <w:rsid w:val="007A4C3B"/>
    <w:rsid w:val="007A4F2D"/>
    <w:rsid w:val="007A509A"/>
    <w:rsid w:val="007A5797"/>
    <w:rsid w:val="007A587F"/>
    <w:rsid w:val="007A5A32"/>
    <w:rsid w:val="007A67F1"/>
    <w:rsid w:val="007A6A86"/>
    <w:rsid w:val="007A6A93"/>
    <w:rsid w:val="007A6C0B"/>
    <w:rsid w:val="007A6C8E"/>
    <w:rsid w:val="007A6F4A"/>
    <w:rsid w:val="007A718B"/>
    <w:rsid w:val="007A71B1"/>
    <w:rsid w:val="007A7790"/>
    <w:rsid w:val="007A77A9"/>
    <w:rsid w:val="007A78EF"/>
    <w:rsid w:val="007A7BF2"/>
    <w:rsid w:val="007B00C5"/>
    <w:rsid w:val="007B00CC"/>
    <w:rsid w:val="007B027F"/>
    <w:rsid w:val="007B05E0"/>
    <w:rsid w:val="007B0605"/>
    <w:rsid w:val="007B0719"/>
    <w:rsid w:val="007B07BE"/>
    <w:rsid w:val="007B0870"/>
    <w:rsid w:val="007B08EA"/>
    <w:rsid w:val="007B0A9D"/>
    <w:rsid w:val="007B0DE9"/>
    <w:rsid w:val="007B1066"/>
    <w:rsid w:val="007B116B"/>
    <w:rsid w:val="007B117A"/>
    <w:rsid w:val="007B12B7"/>
    <w:rsid w:val="007B13C1"/>
    <w:rsid w:val="007B1463"/>
    <w:rsid w:val="007B14D0"/>
    <w:rsid w:val="007B156A"/>
    <w:rsid w:val="007B1681"/>
    <w:rsid w:val="007B192F"/>
    <w:rsid w:val="007B1DB1"/>
    <w:rsid w:val="007B1DEF"/>
    <w:rsid w:val="007B205E"/>
    <w:rsid w:val="007B2083"/>
    <w:rsid w:val="007B2162"/>
    <w:rsid w:val="007B23B1"/>
    <w:rsid w:val="007B2483"/>
    <w:rsid w:val="007B2558"/>
    <w:rsid w:val="007B25EA"/>
    <w:rsid w:val="007B27C4"/>
    <w:rsid w:val="007B28C9"/>
    <w:rsid w:val="007B2A09"/>
    <w:rsid w:val="007B2A64"/>
    <w:rsid w:val="007B2E79"/>
    <w:rsid w:val="007B2EBF"/>
    <w:rsid w:val="007B3040"/>
    <w:rsid w:val="007B33D4"/>
    <w:rsid w:val="007B34A9"/>
    <w:rsid w:val="007B361A"/>
    <w:rsid w:val="007B3733"/>
    <w:rsid w:val="007B377C"/>
    <w:rsid w:val="007B37F6"/>
    <w:rsid w:val="007B39C4"/>
    <w:rsid w:val="007B3A9F"/>
    <w:rsid w:val="007B3BF2"/>
    <w:rsid w:val="007B400E"/>
    <w:rsid w:val="007B41B8"/>
    <w:rsid w:val="007B4561"/>
    <w:rsid w:val="007B4A56"/>
    <w:rsid w:val="007B4AB4"/>
    <w:rsid w:val="007B4C03"/>
    <w:rsid w:val="007B5035"/>
    <w:rsid w:val="007B5382"/>
    <w:rsid w:val="007B5945"/>
    <w:rsid w:val="007B5B31"/>
    <w:rsid w:val="007B5CFA"/>
    <w:rsid w:val="007B5F57"/>
    <w:rsid w:val="007B5FEE"/>
    <w:rsid w:val="007B6124"/>
    <w:rsid w:val="007B61A8"/>
    <w:rsid w:val="007B6204"/>
    <w:rsid w:val="007B6652"/>
    <w:rsid w:val="007B683C"/>
    <w:rsid w:val="007B6EEF"/>
    <w:rsid w:val="007B70CB"/>
    <w:rsid w:val="007B7183"/>
    <w:rsid w:val="007B731A"/>
    <w:rsid w:val="007B7379"/>
    <w:rsid w:val="007B73F4"/>
    <w:rsid w:val="007B7459"/>
    <w:rsid w:val="007B74A2"/>
    <w:rsid w:val="007B7700"/>
    <w:rsid w:val="007B798F"/>
    <w:rsid w:val="007B7C79"/>
    <w:rsid w:val="007C0034"/>
    <w:rsid w:val="007C01AF"/>
    <w:rsid w:val="007C02E6"/>
    <w:rsid w:val="007C0335"/>
    <w:rsid w:val="007C03C2"/>
    <w:rsid w:val="007C09B2"/>
    <w:rsid w:val="007C0D60"/>
    <w:rsid w:val="007C0E28"/>
    <w:rsid w:val="007C0F2C"/>
    <w:rsid w:val="007C101B"/>
    <w:rsid w:val="007C1164"/>
    <w:rsid w:val="007C1198"/>
    <w:rsid w:val="007C1C15"/>
    <w:rsid w:val="007C225F"/>
    <w:rsid w:val="007C26EB"/>
    <w:rsid w:val="007C2798"/>
    <w:rsid w:val="007C27A4"/>
    <w:rsid w:val="007C287F"/>
    <w:rsid w:val="007C2A2D"/>
    <w:rsid w:val="007C2D2F"/>
    <w:rsid w:val="007C2E71"/>
    <w:rsid w:val="007C2EC6"/>
    <w:rsid w:val="007C2F72"/>
    <w:rsid w:val="007C3197"/>
    <w:rsid w:val="007C3272"/>
    <w:rsid w:val="007C3301"/>
    <w:rsid w:val="007C331C"/>
    <w:rsid w:val="007C3598"/>
    <w:rsid w:val="007C35D1"/>
    <w:rsid w:val="007C38F0"/>
    <w:rsid w:val="007C3953"/>
    <w:rsid w:val="007C3C84"/>
    <w:rsid w:val="007C3ED0"/>
    <w:rsid w:val="007C3EDF"/>
    <w:rsid w:val="007C420B"/>
    <w:rsid w:val="007C4279"/>
    <w:rsid w:val="007C42B9"/>
    <w:rsid w:val="007C454B"/>
    <w:rsid w:val="007C45CC"/>
    <w:rsid w:val="007C4D1A"/>
    <w:rsid w:val="007C4DEC"/>
    <w:rsid w:val="007C4DEF"/>
    <w:rsid w:val="007C4E1C"/>
    <w:rsid w:val="007C4E25"/>
    <w:rsid w:val="007C5017"/>
    <w:rsid w:val="007C51FA"/>
    <w:rsid w:val="007C54DF"/>
    <w:rsid w:val="007C5886"/>
    <w:rsid w:val="007C59F3"/>
    <w:rsid w:val="007C5DA8"/>
    <w:rsid w:val="007C5FFA"/>
    <w:rsid w:val="007C61EB"/>
    <w:rsid w:val="007C62D2"/>
    <w:rsid w:val="007C6374"/>
    <w:rsid w:val="007C65D1"/>
    <w:rsid w:val="007C661E"/>
    <w:rsid w:val="007C683C"/>
    <w:rsid w:val="007C6ABD"/>
    <w:rsid w:val="007C6B3E"/>
    <w:rsid w:val="007C6E26"/>
    <w:rsid w:val="007C6F11"/>
    <w:rsid w:val="007C70FD"/>
    <w:rsid w:val="007C7137"/>
    <w:rsid w:val="007C71A1"/>
    <w:rsid w:val="007C71B3"/>
    <w:rsid w:val="007C7425"/>
    <w:rsid w:val="007C75BC"/>
    <w:rsid w:val="007C7692"/>
    <w:rsid w:val="007C7BEE"/>
    <w:rsid w:val="007C7CAA"/>
    <w:rsid w:val="007C7CC1"/>
    <w:rsid w:val="007C7CF9"/>
    <w:rsid w:val="007C7F90"/>
    <w:rsid w:val="007D03A4"/>
    <w:rsid w:val="007D0721"/>
    <w:rsid w:val="007D08EC"/>
    <w:rsid w:val="007D0931"/>
    <w:rsid w:val="007D0AEE"/>
    <w:rsid w:val="007D1286"/>
    <w:rsid w:val="007D156B"/>
    <w:rsid w:val="007D16C4"/>
    <w:rsid w:val="007D18F2"/>
    <w:rsid w:val="007D19CE"/>
    <w:rsid w:val="007D1D07"/>
    <w:rsid w:val="007D1FE2"/>
    <w:rsid w:val="007D201E"/>
    <w:rsid w:val="007D225C"/>
    <w:rsid w:val="007D2344"/>
    <w:rsid w:val="007D2604"/>
    <w:rsid w:val="007D26AA"/>
    <w:rsid w:val="007D28F7"/>
    <w:rsid w:val="007D2A9D"/>
    <w:rsid w:val="007D2AC4"/>
    <w:rsid w:val="007D2B03"/>
    <w:rsid w:val="007D2DFE"/>
    <w:rsid w:val="007D3396"/>
    <w:rsid w:val="007D3424"/>
    <w:rsid w:val="007D3457"/>
    <w:rsid w:val="007D3464"/>
    <w:rsid w:val="007D350A"/>
    <w:rsid w:val="007D36B3"/>
    <w:rsid w:val="007D3868"/>
    <w:rsid w:val="007D3A85"/>
    <w:rsid w:val="007D3BF8"/>
    <w:rsid w:val="007D3D59"/>
    <w:rsid w:val="007D3E7C"/>
    <w:rsid w:val="007D3F67"/>
    <w:rsid w:val="007D3F7B"/>
    <w:rsid w:val="007D4316"/>
    <w:rsid w:val="007D4561"/>
    <w:rsid w:val="007D478E"/>
    <w:rsid w:val="007D4C03"/>
    <w:rsid w:val="007D4E11"/>
    <w:rsid w:val="007D5102"/>
    <w:rsid w:val="007D5438"/>
    <w:rsid w:val="007D5687"/>
    <w:rsid w:val="007D599E"/>
    <w:rsid w:val="007D6275"/>
    <w:rsid w:val="007D63E8"/>
    <w:rsid w:val="007D6508"/>
    <w:rsid w:val="007D65A6"/>
    <w:rsid w:val="007D677F"/>
    <w:rsid w:val="007D6D52"/>
    <w:rsid w:val="007D6E83"/>
    <w:rsid w:val="007D6F40"/>
    <w:rsid w:val="007D6FE8"/>
    <w:rsid w:val="007D7414"/>
    <w:rsid w:val="007D75F2"/>
    <w:rsid w:val="007D79CD"/>
    <w:rsid w:val="007D7C90"/>
    <w:rsid w:val="007D7D01"/>
    <w:rsid w:val="007E0357"/>
    <w:rsid w:val="007E0799"/>
    <w:rsid w:val="007E081F"/>
    <w:rsid w:val="007E0A14"/>
    <w:rsid w:val="007E0E16"/>
    <w:rsid w:val="007E0EDB"/>
    <w:rsid w:val="007E0F51"/>
    <w:rsid w:val="007E133F"/>
    <w:rsid w:val="007E13AA"/>
    <w:rsid w:val="007E15CA"/>
    <w:rsid w:val="007E18DE"/>
    <w:rsid w:val="007E1C61"/>
    <w:rsid w:val="007E1D94"/>
    <w:rsid w:val="007E241C"/>
    <w:rsid w:val="007E2556"/>
    <w:rsid w:val="007E2613"/>
    <w:rsid w:val="007E273B"/>
    <w:rsid w:val="007E2A28"/>
    <w:rsid w:val="007E2AAB"/>
    <w:rsid w:val="007E2B49"/>
    <w:rsid w:val="007E2C1F"/>
    <w:rsid w:val="007E2ED4"/>
    <w:rsid w:val="007E2F1F"/>
    <w:rsid w:val="007E2F21"/>
    <w:rsid w:val="007E3470"/>
    <w:rsid w:val="007E3956"/>
    <w:rsid w:val="007E3A23"/>
    <w:rsid w:val="007E3A9B"/>
    <w:rsid w:val="007E3E65"/>
    <w:rsid w:val="007E4511"/>
    <w:rsid w:val="007E4648"/>
    <w:rsid w:val="007E466E"/>
    <w:rsid w:val="007E46FE"/>
    <w:rsid w:val="007E4746"/>
    <w:rsid w:val="007E4940"/>
    <w:rsid w:val="007E4A30"/>
    <w:rsid w:val="007E4B08"/>
    <w:rsid w:val="007E4B2C"/>
    <w:rsid w:val="007E4BF9"/>
    <w:rsid w:val="007E4E41"/>
    <w:rsid w:val="007E4F6A"/>
    <w:rsid w:val="007E50E9"/>
    <w:rsid w:val="007E5281"/>
    <w:rsid w:val="007E52C7"/>
    <w:rsid w:val="007E5488"/>
    <w:rsid w:val="007E57B7"/>
    <w:rsid w:val="007E5EC0"/>
    <w:rsid w:val="007E5ECD"/>
    <w:rsid w:val="007E660F"/>
    <w:rsid w:val="007E6874"/>
    <w:rsid w:val="007E6A2A"/>
    <w:rsid w:val="007E6AD2"/>
    <w:rsid w:val="007E6D59"/>
    <w:rsid w:val="007E6E95"/>
    <w:rsid w:val="007E7586"/>
    <w:rsid w:val="007E7985"/>
    <w:rsid w:val="007E7A3E"/>
    <w:rsid w:val="007E7C11"/>
    <w:rsid w:val="007F0031"/>
    <w:rsid w:val="007F087D"/>
    <w:rsid w:val="007F0A99"/>
    <w:rsid w:val="007F0B7E"/>
    <w:rsid w:val="007F0BA7"/>
    <w:rsid w:val="007F0BF3"/>
    <w:rsid w:val="007F0EB9"/>
    <w:rsid w:val="007F13C3"/>
    <w:rsid w:val="007F1452"/>
    <w:rsid w:val="007F158C"/>
    <w:rsid w:val="007F16ED"/>
    <w:rsid w:val="007F1C6A"/>
    <w:rsid w:val="007F1D90"/>
    <w:rsid w:val="007F2003"/>
    <w:rsid w:val="007F20A7"/>
    <w:rsid w:val="007F266C"/>
    <w:rsid w:val="007F26A1"/>
    <w:rsid w:val="007F2A75"/>
    <w:rsid w:val="007F2C7C"/>
    <w:rsid w:val="007F2D07"/>
    <w:rsid w:val="007F2E93"/>
    <w:rsid w:val="007F2EF1"/>
    <w:rsid w:val="007F2F97"/>
    <w:rsid w:val="007F30FD"/>
    <w:rsid w:val="007F37FA"/>
    <w:rsid w:val="007F3AA8"/>
    <w:rsid w:val="007F44CB"/>
    <w:rsid w:val="007F48C7"/>
    <w:rsid w:val="007F4B98"/>
    <w:rsid w:val="007F4DBE"/>
    <w:rsid w:val="007F4E0B"/>
    <w:rsid w:val="007F506E"/>
    <w:rsid w:val="007F563D"/>
    <w:rsid w:val="007F59AC"/>
    <w:rsid w:val="007F5B18"/>
    <w:rsid w:val="007F5F8A"/>
    <w:rsid w:val="007F6001"/>
    <w:rsid w:val="007F615A"/>
    <w:rsid w:val="007F63E5"/>
    <w:rsid w:val="007F64A5"/>
    <w:rsid w:val="007F6574"/>
    <w:rsid w:val="007F661A"/>
    <w:rsid w:val="007F67F1"/>
    <w:rsid w:val="007F6857"/>
    <w:rsid w:val="007F69AF"/>
    <w:rsid w:val="007F69EC"/>
    <w:rsid w:val="007F6A4C"/>
    <w:rsid w:val="007F7756"/>
    <w:rsid w:val="007F7794"/>
    <w:rsid w:val="007F7799"/>
    <w:rsid w:val="007F7D51"/>
    <w:rsid w:val="00800481"/>
    <w:rsid w:val="00800484"/>
    <w:rsid w:val="00800533"/>
    <w:rsid w:val="00800557"/>
    <w:rsid w:val="00800690"/>
    <w:rsid w:val="008006DC"/>
    <w:rsid w:val="008009B6"/>
    <w:rsid w:val="00800C3D"/>
    <w:rsid w:val="00800C47"/>
    <w:rsid w:val="00801573"/>
    <w:rsid w:val="008015C2"/>
    <w:rsid w:val="0080172A"/>
    <w:rsid w:val="00801972"/>
    <w:rsid w:val="00801973"/>
    <w:rsid w:val="00801CF0"/>
    <w:rsid w:val="00801E1C"/>
    <w:rsid w:val="00801F61"/>
    <w:rsid w:val="0080280C"/>
    <w:rsid w:val="00802930"/>
    <w:rsid w:val="00802CDF"/>
    <w:rsid w:val="00802DA1"/>
    <w:rsid w:val="00802F73"/>
    <w:rsid w:val="0080307F"/>
    <w:rsid w:val="0080314A"/>
    <w:rsid w:val="00803294"/>
    <w:rsid w:val="008033C1"/>
    <w:rsid w:val="00803470"/>
    <w:rsid w:val="008034CE"/>
    <w:rsid w:val="008039DA"/>
    <w:rsid w:val="00803AD3"/>
    <w:rsid w:val="00803BBD"/>
    <w:rsid w:val="008041BD"/>
    <w:rsid w:val="00804281"/>
    <w:rsid w:val="00804535"/>
    <w:rsid w:val="00804607"/>
    <w:rsid w:val="0080467D"/>
    <w:rsid w:val="008046E6"/>
    <w:rsid w:val="00804914"/>
    <w:rsid w:val="00804C8B"/>
    <w:rsid w:val="00804D2F"/>
    <w:rsid w:val="00804FFE"/>
    <w:rsid w:val="008052A2"/>
    <w:rsid w:val="00805363"/>
    <w:rsid w:val="00805799"/>
    <w:rsid w:val="0080593F"/>
    <w:rsid w:val="00805BAE"/>
    <w:rsid w:val="00805C85"/>
    <w:rsid w:val="00805CFF"/>
    <w:rsid w:val="00805F1C"/>
    <w:rsid w:val="008060D9"/>
    <w:rsid w:val="0080618C"/>
    <w:rsid w:val="00806526"/>
    <w:rsid w:val="0080659C"/>
    <w:rsid w:val="00806668"/>
    <w:rsid w:val="00806868"/>
    <w:rsid w:val="00806DEA"/>
    <w:rsid w:val="0080716E"/>
    <w:rsid w:val="0080720C"/>
    <w:rsid w:val="0080720F"/>
    <w:rsid w:val="00807512"/>
    <w:rsid w:val="00807C6B"/>
    <w:rsid w:val="00807C7D"/>
    <w:rsid w:val="00807D73"/>
    <w:rsid w:val="0081010A"/>
    <w:rsid w:val="008102FE"/>
    <w:rsid w:val="008105A4"/>
    <w:rsid w:val="0081068E"/>
    <w:rsid w:val="00810817"/>
    <w:rsid w:val="008109CA"/>
    <w:rsid w:val="00810A85"/>
    <w:rsid w:val="00810C65"/>
    <w:rsid w:val="00810F23"/>
    <w:rsid w:val="00810FE1"/>
    <w:rsid w:val="00811352"/>
    <w:rsid w:val="00811421"/>
    <w:rsid w:val="008114A8"/>
    <w:rsid w:val="0081184F"/>
    <w:rsid w:val="00811BED"/>
    <w:rsid w:val="00811D25"/>
    <w:rsid w:val="00811DD2"/>
    <w:rsid w:val="00811FB6"/>
    <w:rsid w:val="00812026"/>
    <w:rsid w:val="008120BA"/>
    <w:rsid w:val="0081272D"/>
    <w:rsid w:val="008128B6"/>
    <w:rsid w:val="00812C44"/>
    <w:rsid w:val="00812E9E"/>
    <w:rsid w:val="00812EDD"/>
    <w:rsid w:val="00813003"/>
    <w:rsid w:val="008134BB"/>
    <w:rsid w:val="008134E4"/>
    <w:rsid w:val="00813695"/>
    <w:rsid w:val="008138CA"/>
    <w:rsid w:val="0081398D"/>
    <w:rsid w:val="00813A62"/>
    <w:rsid w:val="00813C0C"/>
    <w:rsid w:val="00813C0E"/>
    <w:rsid w:val="00813DD8"/>
    <w:rsid w:val="00813EBA"/>
    <w:rsid w:val="00813F47"/>
    <w:rsid w:val="008140F0"/>
    <w:rsid w:val="0081444B"/>
    <w:rsid w:val="008147C1"/>
    <w:rsid w:val="008148CE"/>
    <w:rsid w:val="00814948"/>
    <w:rsid w:val="008149A9"/>
    <w:rsid w:val="008149AE"/>
    <w:rsid w:val="00814BDB"/>
    <w:rsid w:val="00814FCA"/>
    <w:rsid w:val="008151FA"/>
    <w:rsid w:val="00815440"/>
    <w:rsid w:val="00815877"/>
    <w:rsid w:val="008158AB"/>
    <w:rsid w:val="00815BDE"/>
    <w:rsid w:val="00815CD5"/>
    <w:rsid w:val="00815D37"/>
    <w:rsid w:val="00815DDD"/>
    <w:rsid w:val="00815E62"/>
    <w:rsid w:val="00815EA3"/>
    <w:rsid w:val="00815F68"/>
    <w:rsid w:val="00816205"/>
    <w:rsid w:val="00816211"/>
    <w:rsid w:val="0081641E"/>
    <w:rsid w:val="0081656B"/>
    <w:rsid w:val="008167D4"/>
    <w:rsid w:val="00816BE4"/>
    <w:rsid w:val="00816CA6"/>
    <w:rsid w:val="00816FEF"/>
    <w:rsid w:val="0081704A"/>
    <w:rsid w:val="008170FE"/>
    <w:rsid w:val="00817389"/>
    <w:rsid w:val="00817830"/>
    <w:rsid w:val="0081795C"/>
    <w:rsid w:val="00817B4A"/>
    <w:rsid w:val="00817CCD"/>
    <w:rsid w:val="008200F3"/>
    <w:rsid w:val="0082047E"/>
    <w:rsid w:val="0082063E"/>
    <w:rsid w:val="00820A0E"/>
    <w:rsid w:val="00820F24"/>
    <w:rsid w:val="00820FA4"/>
    <w:rsid w:val="008211DA"/>
    <w:rsid w:val="008215D8"/>
    <w:rsid w:val="00821644"/>
    <w:rsid w:val="008219C4"/>
    <w:rsid w:val="00821EAD"/>
    <w:rsid w:val="00821EFE"/>
    <w:rsid w:val="00821F3A"/>
    <w:rsid w:val="0082222B"/>
    <w:rsid w:val="0082249C"/>
    <w:rsid w:val="008224D9"/>
    <w:rsid w:val="00822811"/>
    <w:rsid w:val="0082286C"/>
    <w:rsid w:val="00822A5C"/>
    <w:rsid w:val="00822B4B"/>
    <w:rsid w:val="00822D19"/>
    <w:rsid w:val="00822E71"/>
    <w:rsid w:val="00822F8F"/>
    <w:rsid w:val="00823407"/>
    <w:rsid w:val="00823493"/>
    <w:rsid w:val="00823547"/>
    <w:rsid w:val="00823636"/>
    <w:rsid w:val="0082371C"/>
    <w:rsid w:val="0082386B"/>
    <w:rsid w:val="00823BCD"/>
    <w:rsid w:val="00823E18"/>
    <w:rsid w:val="00823F4B"/>
    <w:rsid w:val="00824323"/>
    <w:rsid w:val="008245FF"/>
    <w:rsid w:val="0082471B"/>
    <w:rsid w:val="0082487D"/>
    <w:rsid w:val="00824E3C"/>
    <w:rsid w:val="00825387"/>
    <w:rsid w:val="00825442"/>
    <w:rsid w:val="00825703"/>
    <w:rsid w:val="008257DE"/>
    <w:rsid w:val="00825BC6"/>
    <w:rsid w:val="00825C42"/>
    <w:rsid w:val="00825C82"/>
    <w:rsid w:val="00825DE4"/>
    <w:rsid w:val="00825FB7"/>
    <w:rsid w:val="00826412"/>
    <w:rsid w:val="00826934"/>
    <w:rsid w:val="00826A15"/>
    <w:rsid w:val="00826B18"/>
    <w:rsid w:val="00826FE3"/>
    <w:rsid w:val="0082720C"/>
    <w:rsid w:val="0082733E"/>
    <w:rsid w:val="0082757B"/>
    <w:rsid w:val="00827659"/>
    <w:rsid w:val="00827A79"/>
    <w:rsid w:val="00827D43"/>
    <w:rsid w:val="00827E4D"/>
    <w:rsid w:val="00830404"/>
    <w:rsid w:val="008308CB"/>
    <w:rsid w:val="00830C9D"/>
    <w:rsid w:val="008310AE"/>
    <w:rsid w:val="008313B6"/>
    <w:rsid w:val="00831432"/>
    <w:rsid w:val="008315CA"/>
    <w:rsid w:val="008316E3"/>
    <w:rsid w:val="008317F2"/>
    <w:rsid w:val="00831856"/>
    <w:rsid w:val="00831965"/>
    <w:rsid w:val="00831BB9"/>
    <w:rsid w:val="0083209C"/>
    <w:rsid w:val="008320AC"/>
    <w:rsid w:val="00832222"/>
    <w:rsid w:val="00832313"/>
    <w:rsid w:val="008323BB"/>
    <w:rsid w:val="0083257A"/>
    <w:rsid w:val="00832675"/>
    <w:rsid w:val="00832940"/>
    <w:rsid w:val="00832EC0"/>
    <w:rsid w:val="00832F9B"/>
    <w:rsid w:val="00833050"/>
    <w:rsid w:val="008332BA"/>
    <w:rsid w:val="0083369A"/>
    <w:rsid w:val="00833706"/>
    <w:rsid w:val="00833735"/>
    <w:rsid w:val="00833820"/>
    <w:rsid w:val="008339E7"/>
    <w:rsid w:val="008339F3"/>
    <w:rsid w:val="00833A4D"/>
    <w:rsid w:val="00833A74"/>
    <w:rsid w:val="00833B5D"/>
    <w:rsid w:val="00833D78"/>
    <w:rsid w:val="00833D97"/>
    <w:rsid w:val="00833F19"/>
    <w:rsid w:val="008340A8"/>
    <w:rsid w:val="008341E6"/>
    <w:rsid w:val="00834390"/>
    <w:rsid w:val="008345D9"/>
    <w:rsid w:val="00834740"/>
    <w:rsid w:val="008349AA"/>
    <w:rsid w:val="00834CD5"/>
    <w:rsid w:val="00834F33"/>
    <w:rsid w:val="00835157"/>
    <w:rsid w:val="008352EA"/>
    <w:rsid w:val="008355EF"/>
    <w:rsid w:val="008357CD"/>
    <w:rsid w:val="0083599C"/>
    <w:rsid w:val="00835E2F"/>
    <w:rsid w:val="00836096"/>
    <w:rsid w:val="008364A0"/>
    <w:rsid w:val="00836502"/>
    <w:rsid w:val="00836715"/>
    <w:rsid w:val="0083676E"/>
    <w:rsid w:val="008367D2"/>
    <w:rsid w:val="00836A59"/>
    <w:rsid w:val="00836AF7"/>
    <w:rsid w:val="00836BBA"/>
    <w:rsid w:val="00836DA7"/>
    <w:rsid w:val="00836DCE"/>
    <w:rsid w:val="00836FF0"/>
    <w:rsid w:val="008371FF"/>
    <w:rsid w:val="0083727F"/>
    <w:rsid w:val="00837361"/>
    <w:rsid w:val="008373F3"/>
    <w:rsid w:val="0083778A"/>
    <w:rsid w:val="0083782F"/>
    <w:rsid w:val="00837AE4"/>
    <w:rsid w:val="00837C52"/>
    <w:rsid w:val="008401A7"/>
    <w:rsid w:val="008403AF"/>
    <w:rsid w:val="008403BF"/>
    <w:rsid w:val="0084044E"/>
    <w:rsid w:val="0084089C"/>
    <w:rsid w:val="00840A18"/>
    <w:rsid w:val="00840AB9"/>
    <w:rsid w:val="00840D4E"/>
    <w:rsid w:val="00840EC9"/>
    <w:rsid w:val="00841190"/>
    <w:rsid w:val="0084130D"/>
    <w:rsid w:val="0084157A"/>
    <w:rsid w:val="008416FE"/>
    <w:rsid w:val="00841886"/>
    <w:rsid w:val="00842034"/>
    <w:rsid w:val="00842974"/>
    <w:rsid w:val="00842CC0"/>
    <w:rsid w:val="00842D12"/>
    <w:rsid w:val="00842D35"/>
    <w:rsid w:val="00842F31"/>
    <w:rsid w:val="00843025"/>
    <w:rsid w:val="0084328C"/>
    <w:rsid w:val="00843650"/>
    <w:rsid w:val="0084368A"/>
    <w:rsid w:val="008438C5"/>
    <w:rsid w:val="0084397F"/>
    <w:rsid w:val="00843DEA"/>
    <w:rsid w:val="00843E21"/>
    <w:rsid w:val="00843F81"/>
    <w:rsid w:val="00843F8C"/>
    <w:rsid w:val="00844101"/>
    <w:rsid w:val="008444CC"/>
    <w:rsid w:val="00844931"/>
    <w:rsid w:val="008449B6"/>
    <w:rsid w:val="00844B94"/>
    <w:rsid w:val="00844FA7"/>
    <w:rsid w:val="0084545D"/>
    <w:rsid w:val="008457D3"/>
    <w:rsid w:val="00845873"/>
    <w:rsid w:val="0084588B"/>
    <w:rsid w:val="008459E4"/>
    <w:rsid w:val="00845AD8"/>
    <w:rsid w:val="00845E24"/>
    <w:rsid w:val="00845F22"/>
    <w:rsid w:val="00846360"/>
    <w:rsid w:val="00846764"/>
    <w:rsid w:val="0084681D"/>
    <w:rsid w:val="00846C13"/>
    <w:rsid w:val="00846C1C"/>
    <w:rsid w:val="00846DB5"/>
    <w:rsid w:val="00846E06"/>
    <w:rsid w:val="00846F82"/>
    <w:rsid w:val="00846FBF"/>
    <w:rsid w:val="0084719A"/>
    <w:rsid w:val="008477CD"/>
    <w:rsid w:val="008478D9"/>
    <w:rsid w:val="0084793F"/>
    <w:rsid w:val="0084794C"/>
    <w:rsid w:val="00847B07"/>
    <w:rsid w:val="00847CBE"/>
    <w:rsid w:val="00847CEC"/>
    <w:rsid w:val="00847F0E"/>
    <w:rsid w:val="008503D2"/>
    <w:rsid w:val="008504D6"/>
    <w:rsid w:val="00850689"/>
    <w:rsid w:val="00850E49"/>
    <w:rsid w:val="00850EC6"/>
    <w:rsid w:val="008511B8"/>
    <w:rsid w:val="00851240"/>
    <w:rsid w:val="008512BF"/>
    <w:rsid w:val="008514AB"/>
    <w:rsid w:val="00851A94"/>
    <w:rsid w:val="00851CEA"/>
    <w:rsid w:val="00851F66"/>
    <w:rsid w:val="00852047"/>
    <w:rsid w:val="008520AE"/>
    <w:rsid w:val="008520F1"/>
    <w:rsid w:val="00852436"/>
    <w:rsid w:val="00852628"/>
    <w:rsid w:val="0085278B"/>
    <w:rsid w:val="008529B6"/>
    <w:rsid w:val="0085321F"/>
    <w:rsid w:val="008532E0"/>
    <w:rsid w:val="008534C9"/>
    <w:rsid w:val="00853840"/>
    <w:rsid w:val="00853869"/>
    <w:rsid w:val="00853C00"/>
    <w:rsid w:val="00853DA6"/>
    <w:rsid w:val="008540D6"/>
    <w:rsid w:val="0085418A"/>
    <w:rsid w:val="008541EF"/>
    <w:rsid w:val="00854763"/>
    <w:rsid w:val="00854914"/>
    <w:rsid w:val="00854CA3"/>
    <w:rsid w:val="0085504C"/>
    <w:rsid w:val="0085539E"/>
    <w:rsid w:val="008557A7"/>
    <w:rsid w:val="008559E7"/>
    <w:rsid w:val="00855B6F"/>
    <w:rsid w:val="00855B75"/>
    <w:rsid w:val="008567A9"/>
    <w:rsid w:val="00856900"/>
    <w:rsid w:val="00856E5A"/>
    <w:rsid w:val="00856F7E"/>
    <w:rsid w:val="008572D1"/>
    <w:rsid w:val="008573CC"/>
    <w:rsid w:val="00857400"/>
    <w:rsid w:val="00857607"/>
    <w:rsid w:val="008577F4"/>
    <w:rsid w:val="00857AE8"/>
    <w:rsid w:val="00857B0D"/>
    <w:rsid w:val="00857EA2"/>
    <w:rsid w:val="00857F75"/>
    <w:rsid w:val="00860064"/>
    <w:rsid w:val="00860119"/>
    <w:rsid w:val="008601BC"/>
    <w:rsid w:val="008601EA"/>
    <w:rsid w:val="008602C9"/>
    <w:rsid w:val="00860410"/>
    <w:rsid w:val="008606DD"/>
    <w:rsid w:val="00860709"/>
    <w:rsid w:val="0086078D"/>
    <w:rsid w:val="00860A38"/>
    <w:rsid w:val="00860A41"/>
    <w:rsid w:val="00860C1F"/>
    <w:rsid w:val="0086133E"/>
    <w:rsid w:val="00861378"/>
    <w:rsid w:val="0086188E"/>
    <w:rsid w:val="008618BD"/>
    <w:rsid w:val="00861B34"/>
    <w:rsid w:val="00861C02"/>
    <w:rsid w:val="00861C4F"/>
    <w:rsid w:val="00861DDB"/>
    <w:rsid w:val="00861FA6"/>
    <w:rsid w:val="00862781"/>
    <w:rsid w:val="008629DB"/>
    <w:rsid w:val="00862A2B"/>
    <w:rsid w:val="00862B23"/>
    <w:rsid w:val="00862ED3"/>
    <w:rsid w:val="00862F3F"/>
    <w:rsid w:val="00863052"/>
    <w:rsid w:val="008631E1"/>
    <w:rsid w:val="008633B3"/>
    <w:rsid w:val="00863515"/>
    <w:rsid w:val="008635AE"/>
    <w:rsid w:val="0086368D"/>
    <w:rsid w:val="0086382F"/>
    <w:rsid w:val="0086387F"/>
    <w:rsid w:val="00863A16"/>
    <w:rsid w:val="00863EB9"/>
    <w:rsid w:val="00864260"/>
    <w:rsid w:val="008643EB"/>
    <w:rsid w:val="00864896"/>
    <w:rsid w:val="00864CD4"/>
    <w:rsid w:val="00864E38"/>
    <w:rsid w:val="00864F0A"/>
    <w:rsid w:val="008650E8"/>
    <w:rsid w:val="00865143"/>
    <w:rsid w:val="00865232"/>
    <w:rsid w:val="00865368"/>
    <w:rsid w:val="008653AB"/>
    <w:rsid w:val="0086562E"/>
    <w:rsid w:val="00865686"/>
    <w:rsid w:val="00865801"/>
    <w:rsid w:val="008665F6"/>
    <w:rsid w:val="00866606"/>
    <w:rsid w:val="00866684"/>
    <w:rsid w:val="008667C4"/>
    <w:rsid w:val="00866B86"/>
    <w:rsid w:val="00866C99"/>
    <w:rsid w:val="00866CEC"/>
    <w:rsid w:val="00866DB1"/>
    <w:rsid w:val="00866F11"/>
    <w:rsid w:val="00866F52"/>
    <w:rsid w:val="0086703F"/>
    <w:rsid w:val="008670FC"/>
    <w:rsid w:val="008673C8"/>
    <w:rsid w:val="00867571"/>
    <w:rsid w:val="008676F0"/>
    <w:rsid w:val="00867885"/>
    <w:rsid w:val="00867AE1"/>
    <w:rsid w:val="00867B1E"/>
    <w:rsid w:val="00867B89"/>
    <w:rsid w:val="00867C32"/>
    <w:rsid w:val="00867CC4"/>
    <w:rsid w:val="00867E23"/>
    <w:rsid w:val="00867E27"/>
    <w:rsid w:val="008700FF"/>
    <w:rsid w:val="008701BB"/>
    <w:rsid w:val="008702F8"/>
    <w:rsid w:val="008704B4"/>
    <w:rsid w:val="00870820"/>
    <w:rsid w:val="00870A7B"/>
    <w:rsid w:val="00870F76"/>
    <w:rsid w:val="0087120B"/>
    <w:rsid w:val="0087122D"/>
    <w:rsid w:val="00871279"/>
    <w:rsid w:val="008712BF"/>
    <w:rsid w:val="00871401"/>
    <w:rsid w:val="00871529"/>
    <w:rsid w:val="00871916"/>
    <w:rsid w:val="00871A54"/>
    <w:rsid w:val="00871B58"/>
    <w:rsid w:val="00871B5F"/>
    <w:rsid w:val="00871B70"/>
    <w:rsid w:val="00871DB3"/>
    <w:rsid w:val="00872021"/>
    <w:rsid w:val="00872169"/>
    <w:rsid w:val="008723A4"/>
    <w:rsid w:val="0087254B"/>
    <w:rsid w:val="008728A4"/>
    <w:rsid w:val="008729B5"/>
    <w:rsid w:val="00872C1A"/>
    <w:rsid w:val="00872D93"/>
    <w:rsid w:val="00872DB9"/>
    <w:rsid w:val="00872E66"/>
    <w:rsid w:val="00873378"/>
    <w:rsid w:val="00873456"/>
    <w:rsid w:val="008734F7"/>
    <w:rsid w:val="008735DF"/>
    <w:rsid w:val="00873721"/>
    <w:rsid w:val="00873A12"/>
    <w:rsid w:val="00873AFD"/>
    <w:rsid w:val="00873B27"/>
    <w:rsid w:val="00873BFD"/>
    <w:rsid w:val="0087400B"/>
    <w:rsid w:val="008740DA"/>
    <w:rsid w:val="008741DF"/>
    <w:rsid w:val="0087438C"/>
    <w:rsid w:val="008745A7"/>
    <w:rsid w:val="0087482E"/>
    <w:rsid w:val="00874849"/>
    <w:rsid w:val="00874AF5"/>
    <w:rsid w:val="00874B80"/>
    <w:rsid w:val="00874F5E"/>
    <w:rsid w:val="008752FD"/>
    <w:rsid w:val="00875BA0"/>
    <w:rsid w:val="00875E77"/>
    <w:rsid w:val="00875F23"/>
    <w:rsid w:val="0087615D"/>
    <w:rsid w:val="00876197"/>
    <w:rsid w:val="0087673C"/>
    <w:rsid w:val="008769AF"/>
    <w:rsid w:val="00876B07"/>
    <w:rsid w:val="00876B5D"/>
    <w:rsid w:val="00876C02"/>
    <w:rsid w:val="00876CAE"/>
    <w:rsid w:val="00876CE8"/>
    <w:rsid w:val="00876D42"/>
    <w:rsid w:val="00876E46"/>
    <w:rsid w:val="008770B4"/>
    <w:rsid w:val="008771BB"/>
    <w:rsid w:val="00877304"/>
    <w:rsid w:val="0087756D"/>
    <w:rsid w:val="008779DD"/>
    <w:rsid w:val="00877A58"/>
    <w:rsid w:val="00877BF6"/>
    <w:rsid w:val="00877DE2"/>
    <w:rsid w:val="00877EBC"/>
    <w:rsid w:val="00880071"/>
    <w:rsid w:val="00880280"/>
    <w:rsid w:val="008807F5"/>
    <w:rsid w:val="0088081E"/>
    <w:rsid w:val="00880A92"/>
    <w:rsid w:val="00880B14"/>
    <w:rsid w:val="00880E16"/>
    <w:rsid w:val="008813B4"/>
    <w:rsid w:val="008813D8"/>
    <w:rsid w:val="00881487"/>
    <w:rsid w:val="008815E8"/>
    <w:rsid w:val="008816E3"/>
    <w:rsid w:val="00881BE6"/>
    <w:rsid w:val="00881C3C"/>
    <w:rsid w:val="00881C75"/>
    <w:rsid w:val="0088232D"/>
    <w:rsid w:val="00882464"/>
    <w:rsid w:val="0088268D"/>
    <w:rsid w:val="008826D8"/>
    <w:rsid w:val="00883039"/>
    <w:rsid w:val="0088339D"/>
    <w:rsid w:val="008833DE"/>
    <w:rsid w:val="00883B2D"/>
    <w:rsid w:val="00883C1A"/>
    <w:rsid w:val="00883DE2"/>
    <w:rsid w:val="008841B9"/>
    <w:rsid w:val="00884287"/>
    <w:rsid w:val="008843F2"/>
    <w:rsid w:val="00884474"/>
    <w:rsid w:val="008846D1"/>
    <w:rsid w:val="008846FA"/>
    <w:rsid w:val="008848FE"/>
    <w:rsid w:val="008849A9"/>
    <w:rsid w:val="008849AD"/>
    <w:rsid w:val="00884A3A"/>
    <w:rsid w:val="00884AB7"/>
    <w:rsid w:val="00884AF9"/>
    <w:rsid w:val="00884C0C"/>
    <w:rsid w:val="0088548F"/>
    <w:rsid w:val="008854B9"/>
    <w:rsid w:val="0088584B"/>
    <w:rsid w:val="00885C83"/>
    <w:rsid w:val="00885CA0"/>
    <w:rsid w:val="00885E50"/>
    <w:rsid w:val="008862B6"/>
    <w:rsid w:val="00886354"/>
    <w:rsid w:val="0088674D"/>
    <w:rsid w:val="00886985"/>
    <w:rsid w:val="0088698C"/>
    <w:rsid w:val="00886A9C"/>
    <w:rsid w:val="00886AA8"/>
    <w:rsid w:val="00886B13"/>
    <w:rsid w:val="00886B17"/>
    <w:rsid w:val="00886EF0"/>
    <w:rsid w:val="00887207"/>
    <w:rsid w:val="00887231"/>
    <w:rsid w:val="0088724D"/>
    <w:rsid w:val="008873A3"/>
    <w:rsid w:val="00887592"/>
    <w:rsid w:val="008878E1"/>
    <w:rsid w:val="00887B84"/>
    <w:rsid w:val="00887C9C"/>
    <w:rsid w:val="00890084"/>
    <w:rsid w:val="008901B9"/>
    <w:rsid w:val="008901CD"/>
    <w:rsid w:val="0089060C"/>
    <w:rsid w:val="008908D7"/>
    <w:rsid w:val="00890996"/>
    <w:rsid w:val="008909FD"/>
    <w:rsid w:val="00890A9B"/>
    <w:rsid w:val="00890BE1"/>
    <w:rsid w:val="00890BE2"/>
    <w:rsid w:val="00890C20"/>
    <w:rsid w:val="008912E5"/>
    <w:rsid w:val="00891718"/>
    <w:rsid w:val="0089178B"/>
    <w:rsid w:val="00891A72"/>
    <w:rsid w:val="00891B42"/>
    <w:rsid w:val="0089206E"/>
    <w:rsid w:val="00892177"/>
    <w:rsid w:val="0089222B"/>
    <w:rsid w:val="00892876"/>
    <w:rsid w:val="00892C8D"/>
    <w:rsid w:val="00892E5C"/>
    <w:rsid w:val="0089317B"/>
    <w:rsid w:val="008933DE"/>
    <w:rsid w:val="0089363B"/>
    <w:rsid w:val="00893D57"/>
    <w:rsid w:val="00893E7E"/>
    <w:rsid w:val="00894033"/>
    <w:rsid w:val="008941DD"/>
    <w:rsid w:val="008943C7"/>
    <w:rsid w:val="008944E8"/>
    <w:rsid w:val="0089466E"/>
    <w:rsid w:val="00894754"/>
    <w:rsid w:val="00894865"/>
    <w:rsid w:val="00894A7C"/>
    <w:rsid w:val="00894AA8"/>
    <w:rsid w:val="00894D01"/>
    <w:rsid w:val="00894FB0"/>
    <w:rsid w:val="008952C1"/>
    <w:rsid w:val="008952F6"/>
    <w:rsid w:val="00895858"/>
    <w:rsid w:val="00895C34"/>
    <w:rsid w:val="00895D78"/>
    <w:rsid w:val="00895E36"/>
    <w:rsid w:val="0089615B"/>
    <w:rsid w:val="008963A5"/>
    <w:rsid w:val="00896610"/>
    <w:rsid w:val="0089698C"/>
    <w:rsid w:val="00896E8E"/>
    <w:rsid w:val="0089701C"/>
    <w:rsid w:val="008970A5"/>
    <w:rsid w:val="008974A5"/>
    <w:rsid w:val="008975DB"/>
    <w:rsid w:val="0089783D"/>
    <w:rsid w:val="00897B55"/>
    <w:rsid w:val="00897D7E"/>
    <w:rsid w:val="008A0782"/>
    <w:rsid w:val="008A0859"/>
    <w:rsid w:val="008A0B9A"/>
    <w:rsid w:val="008A0E85"/>
    <w:rsid w:val="008A1124"/>
    <w:rsid w:val="008A11E9"/>
    <w:rsid w:val="008A1310"/>
    <w:rsid w:val="008A1AB3"/>
    <w:rsid w:val="008A1BBB"/>
    <w:rsid w:val="008A1E67"/>
    <w:rsid w:val="008A2130"/>
    <w:rsid w:val="008A231D"/>
    <w:rsid w:val="008A23B8"/>
    <w:rsid w:val="008A23E4"/>
    <w:rsid w:val="008A25E4"/>
    <w:rsid w:val="008A2AEC"/>
    <w:rsid w:val="008A2B67"/>
    <w:rsid w:val="008A2B9A"/>
    <w:rsid w:val="008A2C00"/>
    <w:rsid w:val="008A2C28"/>
    <w:rsid w:val="008A2C96"/>
    <w:rsid w:val="008A2CEE"/>
    <w:rsid w:val="008A2E8F"/>
    <w:rsid w:val="008A3602"/>
    <w:rsid w:val="008A3647"/>
    <w:rsid w:val="008A37D1"/>
    <w:rsid w:val="008A383D"/>
    <w:rsid w:val="008A3995"/>
    <w:rsid w:val="008A3B18"/>
    <w:rsid w:val="008A3D55"/>
    <w:rsid w:val="008A4198"/>
    <w:rsid w:val="008A4354"/>
    <w:rsid w:val="008A43F5"/>
    <w:rsid w:val="008A44C8"/>
    <w:rsid w:val="008A46B5"/>
    <w:rsid w:val="008A493E"/>
    <w:rsid w:val="008A4D6F"/>
    <w:rsid w:val="008A4DF7"/>
    <w:rsid w:val="008A4E9A"/>
    <w:rsid w:val="008A5111"/>
    <w:rsid w:val="008A526F"/>
    <w:rsid w:val="008A54BE"/>
    <w:rsid w:val="008A56FF"/>
    <w:rsid w:val="008A5877"/>
    <w:rsid w:val="008A5962"/>
    <w:rsid w:val="008A59D0"/>
    <w:rsid w:val="008A5B6F"/>
    <w:rsid w:val="008A5C7B"/>
    <w:rsid w:val="008A5E29"/>
    <w:rsid w:val="008A60F9"/>
    <w:rsid w:val="008A619A"/>
    <w:rsid w:val="008A61CF"/>
    <w:rsid w:val="008A63AE"/>
    <w:rsid w:val="008A657A"/>
    <w:rsid w:val="008A658B"/>
    <w:rsid w:val="008A688D"/>
    <w:rsid w:val="008A6A70"/>
    <w:rsid w:val="008A6A76"/>
    <w:rsid w:val="008A6F3C"/>
    <w:rsid w:val="008A72CC"/>
    <w:rsid w:val="008A72D4"/>
    <w:rsid w:val="008A740D"/>
    <w:rsid w:val="008A7572"/>
    <w:rsid w:val="008A7C4C"/>
    <w:rsid w:val="008B0011"/>
    <w:rsid w:val="008B01D2"/>
    <w:rsid w:val="008B02CF"/>
    <w:rsid w:val="008B045F"/>
    <w:rsid w:val="008B08C0"/>
    <w:rsid w:val="008B0977"/>
    <w:rsid w:val="008B0EAB"/>
    <w:rsid w:val="008B0F62"/>
    <w:rsid w:val="008B1187"/>
    <w:rsid w:val="008B11CE"/>
    <w:rsid w:val="008B1B99"/>
    <w:rsid w:val="008B1C0E"/>
    <w:rsid w:val="008B203F"/>
    <w:rsid w:val="008B21EA"/>
    <w:rsid w:val="008B221D"/>
    <w:rsid w:val="008B23F4"/>
    <w:rsid w:val="008B2588"/>
    <w:rsid w:val="008B26C7"/>
    <w:rsid w:val="008B273E"/>
    <w:rsid w:val="008B275A"/>
    <w:rsid w:val="008B278F"/>
    <w:rsid w:val="008B2B0D"/>
    <w:rsid w:val="008B2B21"/>
    <w:rsid w:val="008B2C08"/>
    <w:rsid w:val="008B2D43"/>
    <w:rsid w:val="008B34B7"/>
    <w:rsid w:val="008B3A93"/>
    <w:rsid w:val="008B4023"/>
    <w:rsid w:val="008B412B"/>
    <w:rsid w:val="008B4283"/>
    <w:rsid w:val="008B44AE"/>
    <w:rsid w:val="008B452D"/>
    <w:rsid w:val="008B4967"/>
    <w:rsid w:val="008B4AEA"/>
    <w:rsid w:val="008B4BC7"/>
    <w:rsid w:val="008B4CAD"/>
    <w:rsid w:val="008B4D60"/>
    <w:rsid w:val="008B4D7A"/>
    <w:rsid w:val="008B56B3"/>
    <w:rsid w:val="008B5737"/>
    <w:rsid w:val="008B57BE"/>
    <w:rsid w:val="008B5B6A"/>
    <w:rsid w:val="008B5C78"/>
    <w:rsid w:val="008B5CBC"/>
    <w:rsid w:val="008B5E69"/>
    <w:rsid w:val="008B5F8E"/>
    <w:rsid w:val="008B5FDE"/>
    <w:rsid w:val="008B6211"/>
    <w:rsid w:val="008B6322"/>
    <w:rsid w:val="008B6480"/>
    <w:rsid w:val="008B6567"/>
    <w:rsid w:val="008B6595"/>
    <w:rsid w:val="008B67F9"/>
    <w:rsid w:val="008B69ED"/>
    <w:rsid w:val="008B6A95"/>
    <w:rsid w:val="008B6AF8"/>
    <w:rsid w:val="008B6CBB"/>
    <w:rsid w:val="008B6D65"/>
    <w:rsid w:val="008B6F93"/>
    <w:rsid w:val="008B706B"/>
    <w:rsid w:val="008B70F1"/>
    <w:rsid w:val="008B7113"/>
    <w:rsid w:val="008B716F"/>
    <w:rsid w:val="008B7191"/>
    <w:rsid w:val="008B720C"/>
    <w:rsid w:val="008B7270"/>
    <w:rsid w:val="008B7286"/>
    <w:rsid w:val="008B72B3"/>
    <w:rsid w:val="008B7487"/>
    <w:rsid w:val="008B74CF"/>
    <w:rsid w:val="008B772E"/>
    <w:rsid w:val="008B7904"/>
    <w:rsid w:val="008B7DED"/>
    <w:rsid w:val="008B7F86"/>
    <w:rsid w:val="008C001E"/>
    <w:rsid w:val="008C00E0"/>
    <w:rsid w:val="008C018F"/>
    <w:rsid w:val="008C019B"/>
    <w:rsid w:val="008C0395"/>
    <w:rsid w:val="008C03A5"/>
    <w:rsid w:val="008C03CF"/>
    <w:rsid w:val="008C09AD"/>
    <w:rsid w:val="008C09C2"/>
    <w:rsid w:val="008C0F5E"/>
    <w:rsid w:val="008C1060"/>
    <w:rsid w:val="008C1439"/>
    <w:rsid w:val="008C153D"/>
    <w:rsid w:val="008C18A8"/>
    <w:rsid w:val="008C1B7D"/>
    <w:rsid w:val="008C1D72"/>
    <w:rsid w:val="008C1E3A"/>
    <w:rsid w:val="008C25F5"/>
    <w:rsid w:val="008C2652"/>
    <w:rsid w:val="008C287F"/>
    <w:rsid w:val="008C29B2"/>
    <w:rsid w:val="008C2A51"/>
    <w:rsid w:val="008C2A74"/>
    <w:rsid w:val="008C2C7F"/>
    <w:rsid w:val="008C2EFB"/>
    <w:rsid w:val="008C2FBC"/>
    <w:rsid w:val="008C3288"/>
    <w:rsid w:val="008C32C5"/>
    <w:rsid w:val="008C3465"/>
    <w:rsid w:val="008C360C"/>
    <w:rsid w:val="008C3632"/>
    <w:rsid w:val="008C39B7"/>
    <w:rsid w:val="008C3E63"/>
    <w:rsid w:val="008C4113"/>
    <w:rsid w:val="008C41A6"/>
    <w:rsid w:val="008C440C"/>
    <w:rsid w:val="008C44D8"/>
    <w:rsid w:val="008C4971"/>
    <w:rsid w:val="008C4A03"/>
    <w:rsid w:val="008C4A85"/>
    <w:rsid w:val="008C4B69"/>
    <w:rsid w:val="008C4C19"/>
    <w:rsid w:val="008C4CE7"/>
    <w:rsid w:val="008C4DF4"/>
    <w:rsid w:val="008C4FC5"/>
    <w:rsid w:val="008C5126"/>
    <w:rsid w:val="008C523A"/>
    <w:rsid w:val="008C5559"/>
    <w:rsid w:val="008C5E6D"/>
    <w:rsid w:val="008C6A01"/>
    <w:rsid w:val="008C6A86"/>
    <w:rsid w:val="008C6EA9"/>
    <w:rsid w:val="008C6F83"/>
    <w:rsid w:val="008C75DB"/>
    <w:rsid w:val="008C7740"/>
    <w:rsid w:val="008C778D"/>
    <w:rsid w:val="008C7BC0"/>
    <w:rsid w:val="008C7BD2"/>
    <w:rsid w:val="008D0028"/>
    <w:rsid w:val="008D007F"/>
    <w:rsid w:val="008D0222"/>
    <w:rsid w:val="008D0448"/>
    <w:rsid w:val="008D0626"/>
    <w:rsid w:val="008D062A"/>
    <w:rsid w:val="008D0941"/>
    <w:rsid w:val="008D0AB8"/>
    <w:rsid w:val="008D0AF3"/>
    <w:rsid w:val="008D0B7E"/>
    <w:rsid w:val="008D139D"/>
    <w:rsid w:val="008D18C7"/>
    <w:rsid w:val="008D1982"/>
    <w:rsid w:val="008D1A16"/>
    <w:rsid w:val="008D1CCE"/>
    <w:rsid w:val="008D1D3A"/>
    <w:rsid w:val="008D1D7F"/>
    <w:rsid w:val="008D2140"/>
    <w:rsid w:val="008D2699"/>
    <w:rsid w:val="008D2765"/>
    <w:rsid w:val="008D2A6C"/>
    <w:rsid w:val="008D2A86"/>
    <w:rsid w:val="008D2B0E"/>
    <w:rsid w:val="008D2FD4"/>
    <w:rsid w:val="008D3486"/>
    <w:rsid w:val="008D356D"/>
    <w:rsid w:val="008D35A5"/>
    <w:rsid w:val="008D36F3"/>
    <w:rsid w:val="008D37A3"/>
    <w:rsid w:val="008D390F"/>
    <w:rsid w:val="008D3AEE"/>
    <w:rsid w:val="008D3EE7"/>
    <w:rsid w:val="008D429A"/>
    <w:rsid w:val="008D42CB"/>
    <w:rsid w:val="008D47F9"/>
    <w:rsid w:val="008D4945"/>
    <w:rsid w:val="008D4A7C"/>
    <w:rsid w:val="008D4CA9"/>
    <w:rsid w:val="008D5119"/>
    <w:rsid w:val="008D5450"/>
    <w:rsid w:val="008D562F"/>
    <w:rsid w:val="008D5740"/>
    <w:rsid w:val="008D586C"/>
    <w:rsid w:val="008D599B"/>
    <w:rsid w:val="008D5E0A"/>
    <w:rsid w:val="008D6064"/>
    <w:rsid w:val="008D65C4"/>
    <w:rsid w:val="008D66DD"/>
    <w:rsid w:val="008D6731"/>
    <w:rsid w:val="008D6876"/>
    <w:rsid w:val="008D6A28"/>
    <w:rsid w:val="008D70E7"/>
    <w:rsid w:val="008D713A"/>
    <w:rsid w:val="008D72F8"/>
    <w:rsid w:val="008D7609"/>
    <w:rsid w:val="008D77C1"/>
    <w:rsid w:val="008D783A"/>
    <w:rsid w:val="008D78B7"/>
    <w:rsid w:val="008D78C1"/>
    <w:rsid w:val="008E045D"/>
    <w:rsid w:val="008E0520"/>
    <w:rsid w:val="008E0594"/>
    <w:rsid w:val="008E07C4"/>
    <w:rsid w:val="008E07ED"/>
    <w:rsid w:val="008E1858"/>
    <w:rsid w:val="008E1905"/>
    <w:rsid w:val="008E1B69"/>
    <w:rsid w:val="008E1B80"/>
    <w:rsid w:val="008E1CAB"/>
    <w:rsid w:val="008E225E"/>
    <w:rsid w:val="008E2867"/>
    <w:rsid w:val="008E29A0"/>
    <w:rsid w:val="008E2DF7"/>
    <w:rsid w:val="008E334C"/>
    <w:rsid w:val="008E3B4C"/>
    <w:rsid w:val="008E3BC5"/>
    <w:rsid w:val="008E3DA3"/>
    <w:rsid w:val="008E3EE7"/>
    <w:rsid w:val="008E3EEC"/>
    <w:rsid w:val="008E410B"/>
    <w:rsid w:val="008E413C"/>
    <w:rsid w:val="008E4392"/>
    <w:rsid w:val="008E45D0"/>
    <w:rsid w:val="008E4D2F"/>
    <w:rsid w:val="008E50AB"/>
    <w:rsid w:val="008E5198"/>
    <w:rsid w:val="008E540F"/>
    <w:rsid w:val="008E5462"/>
    <w:rsid w:val="008E553C"/>
    <w:rsid w:val="008E57A2"/>
    <w:rsid w:val="008E5990"/>
    <w:rsid w:val="008E5DD6"/>
    <w:rsid w:val="008E6854"/>
    <w:rsid w:val="008E6AA8"/>
    <w:rsid w:val="008E6D51"/>
    <w:rsid w:val="008E7097"/>
    <w:rsid w:val="008E712D"/>
    <w:rsid w:val="008E7702"/>
    <w:rsid w:val="008E7763"/>
    <w:rsid w:val="008E77A5"/>
    <w:rsid w:val="008E7829"/>
    <w:rsid w:val="008E787F"/>
    <w:rsid w:val="008E79AD"/>
    <w:rsid w:val="008E79CF"/>
    <w:rsid w:val="008E7D5B"/>
    <w:rsid w:val="008F00AC"/>
    <w:rsid w:val="008F05A7"/>
    <w:rsid w:val="008F05E6"/>
    <w:rsid w:val="008F067D"/>
    <w:rsid w:val="008F0691"/>
    <w:rsid w:val="008F10DD"/>
    <w:rsid w:val="008F15D1"/>
    <w:rsid w:val="008F170B"/>
    <w:rsid w:val="008F176F"/>
    <w:rsid w:val="008F17A8"/>
    <w:rsid w:val="008F1BE9"/>
    <w:rsid w:val="008F1C23"/>
    <w:rsid w:val="008F1D2C"/>
    <w:rsid w:val="008F1E79"/>
    <w:rsid w:val="008F222C"/>
    <w:rsid w:val="008F2521"/>
    <w:rsid w:val="008F25A5"/>
    <w:rsid w:val="008F27FD"/>
    <w:rsid w:val="008F29CF"/>
    <w:rsid w:val="008F2A20"/>
    <w:rsid w:val="008F2D34"/>
    <w:rsid w:val="008F2FF7"/>
    <w:rsid w:val="008F3084"/>
    <w:rsid w:val="008F32D4"/>
    <w:rsid w:val="008F34F5"/>
    <w:rsid w:val="008F3747"/>
    <w:rsid w:val="008F38B6"/>
    <w:rsid w:val="008F39A3"/>
    <w:rsid w:val="008F3C6C"/>
    <w:rsid w:val="008F3D1F"/>
    <w:rsid w:val="008F3D56"/>
    <w:rsid w:val="008F3FA0"/>
    <w:rsid w:val="008F40B9"/>
    <w:rsid w:val="008F44C8"/>
    <w:rsid w:val="008F4618"/>
    <w:rsid w:val="008F46AC"/>
    <w:rsid w:val="008F4841"/>
    <w:rsid w:val="008F4B2A"/>
    <w:rsid w:val="008F4B63"/>
    <w:rsid w:val="008F4D8D"/>
    <w:rsid w:val="008F5029"/>
    <w:rsid w:val="008F5098"/>
    <w:rsid w:val="008F5164"/>
    <w:rsid w:val="008F5488"/>
    <w:rsid w:val="008F55DC"/>
    <w:rsid w:val="008F590E"/>
    <w:rsid w:val="008F599E"/>
    <w:rsid w:val="008F5D83"/>
    <w:rsid w:val="008F60BA"/>
    <w:rsid w:val="008F60F8"/>
    <w:rsid w:val="008F6218"/>
    <w:rsid w:val="008F65EA"/>
    <w:rsid w:val="008F6655"/>
    <w:rsid w:val="008F6748"/>
    <w:rsid w:val="008F68E0"/>
    <w:rsid w:val="008F6D0D"/>
    <w:rsid w:val="008F6E20"/>
    <w:rsid w:val="008F6F8C"/>
    <w:rsid w:val="008F6FED"/>
    <w:rsid w:val="008F72B8"/>
    <w:rsid w:val="008F7AD4"/>
    <w:rsid w:val="008F7F8E"/>
    <w:rsid w:val="00900009"/>
    <w:rsid w:val="009000DD"/>
    <w:rsid w:val="009000E5"/>
    <w:rsid w:val="009001B5"/>
    <w:rsid w:val="009002FB"/>
    <w:rsid w:val="0090056B"/>
    <w:rsid w:val="00900591"/>
    <w:rsid w:val="00900979"/>
    <w:rsid w:val="00900D60"/>
    <w:rsid w:val="00900E07"/>
    <w:rsid w:val="00900EF2"/>
    <w:rsid w:val="00901107"/>
    <w:rsid w:val="0090166E"/>
    <w:rsid w:val="00901D27"/>
    <w:rsid w:val="009023D4"/>
    <w:rsid w:val="00902424"/>
    <w:rsid w:val="00902632"/>
    <w:rsid w:val="00902A2E"/>
    <w:rsid w:val="00902DC1"/>
    <w:rsid w:val="00902EF8"/>
    <w:rsid w:val="00902F62"/>
    <w:rsid w:val="00902FB8"/>
    <w:rsid w:val="009036B6"/>
    <w:rsid w:val="009037EB"/>
    <w:rsid w:val="0090394B"/>
    <w:rsid w:val="00903ACE"/>
    <w:rsid w:val="00903BBB"/>
    <w:rsid w:val="00903CAA"/>
    <w:rsid w:val="00903E4D"/>
    <w:rsid w:val="00904011"/>
    <w:rsid w:val="009047C0"/>
    <w:rsid w:val="00904931"/>
    <w:rsid w:val="00904B2E"/>
    <w:rsid w:val="00904E95"/>
    <w:rsid w:val="00904EAE"/>
    <w:rsid w:val="00904FBD"/>
    <w:rsid w:val="00904FCC"/>
    <w:rsid w:val="00905125"/>
    <w:rsid w:val="00905212"/>
    <w:rsid w:val="0090556F"/>
    <w:rsid w:val="0090563B"/>
    <w:rsid w:val="00905669"/>
    <w:rsid w:val="00905AE0"/>
    <w:rsid w:val="00905AEC"/>
    <w:rsid w:val="00905B8D"/>
    <w:rsid w:val="00905C26"/>
    <w:rsid w:val="00905E48"/>
    <w:rsid w:val="00905E5C"/>
    <w:rsid w:val="0090605E"/>
    <w:rsid w:val="00906232"/>
    <w:rsid w:val="0090630A"/>
    <w:rsid w:val="00906434"/>
    <w:rsid w:val="00906600"/>
    <w:rsid w:val="009068B6"/>
    <w:rsid w:val="00906BCD"/>
    <w:rsid w:val="00906C1E"/>
    <w:rsid w:val="00906EB3"/>
    <w:rsid w:val="00906EE6"/>
    <w:rsid w:val="009073BA"/>
    <w:rsid w:val="0090740B"/>
    <w:rsid w:val="00907436"/>
    <w:rsid w:val="009077AD"/>
    <w:rsid w:val="00907A4F"/>
    <w:rsid w:val="00907A50"/>
    <w:rsid w:val="00907A66"/>
    <w:rsid w:val="00907E45"/>
    <w:rsid w:val="00907F05"/>
    <w:rsid w:val="00910151"/>
    <w:rsid w:val="00910219"/>
    <w:rsid w:val="00910520"/>
    <w:rsid w:val="009107AA"/>
    <w:rsid w:val="0091088A"/>
    <w:rsid w:val="00910933"/>
    <w:rsid w:val="00910E1A"/>
    <w:rsid w:val="00910F99"/>
    <w:rsid w:val="009111D8"/>
    <w:rsid w:val="0091125F"/>
    <w:rsid w:val="00911270"/>
    <w:rsid w:val="0091157C"/>
    <w:rsid w:val="0091170C"/>
    <w:rsid w:val="009117E9"/>
    <w:rsid w:val="00911CD9"/>
    <w:rsid w:val="00911D44"/>
    <w:rsid w:val="00911EE0"/>
    <w:rsid w:val="00911FAE"/>
    <w:rsid w:val="0091241F"/>
    <w:rsid w:val="00912579"/>
    <w:rsid w:val="00912784"/>
    <w:rsid w:val="00912A39"/>
    <w:rsid w:val="00912A88"/>
    <w:rsid w:val="00912AB3"/>
    <w:rsid w:val="00912C67"/>
    <w:rsid w:val="00913088"/>
    <w:rsid w:val="00913119"/>
    <w:rsid w:val="009135AA"/>
    <w:rsid w:val="009140A9"/>
    <w:rsid w:val="00914283"/>
    <w:rsid w:val="009142CF"/>
    <w:rsid w:val="00914529"/>
    <w:rsid w:val="009146EF"/>
    <w:rsid w:val="00914817"/>
    <w:rsid w:val="0091504E"/>
    <w:rsid w:val="00915194"/>
    <w:rsid w:val="00915312"/>
    <w:rsid w:val="0091559D"/>
    <w:rsid w:val="009155F6"/>
    <w:rsid w:val="0091594B"/>
    <w:rsid w:val="00915CBE"/>
    <w:rsid w:val="00916120"/>
    <w:rsid w:val="009162AD"/>
    <w:rsid w:val="0091641A"/>
    <w:rsid w:val="0091663F"/>
    <w:rsid w:val="00916793"/>
    <w:rsid w:val="00916A41"/>
    <w:rsid w:val="00916EF4"/>
    <w:rsid w:val="00917093"/>
    <w:rsid w:val="00917170"/>
    <w:rsid w:val="00917179"/>
    <w:rsid w:val="0091735E"/>
    <w:rsid w:val="00917427"/>
    <w:rsid w:val="0091754E"/>
    <w:rsid w:val="0091759E"/>
    <w:rsid w:val="009175AE"/>
    <w:rsid w:val="009175B0"/>
    <w:rsid w:val="0091774E"/>
    <w:rsid w:val="009179FA"/>
    <w:rsid w:val="00917A35"/>
    <w:rsid w:val="00917ADD"/>
    <w:rsid w:val="00917D45"/>
    <w:rsid w:val="00920455"/>
    <w:rsid w:val="00920689"/>
    <w:rsid w:val="009206E1"/>
    <w:rsid w:val="009206F1"/>
    <w:rsid w:val="00920716"/>
    <w:rsid w:val="0092078B"/>
    <w:rsid w:val="00920A37"/>
    <w:rsid w:val="00920A40"/>
    <w:rsid w:val="00920ABC"/>
    <w:rsid w:val="00920B95"/>
    <w:rsid w:val="00920BB0"/>
    <w:rsid w:val="00920D06"/>
    <w:rsid w:val="00920D3A"/>
    <w:rsid w:val="00920D3B"/>
    <w:rsid w:val="00921055"/>
    <w:rsid w:val="009210A6"/>
    <w:rsid w:val="0092116D"/>
    <w:rsid w:val="00921193"/>
    <w:rsid w:val="009211D7"/>
    <w:rsid w:val="00921346"/>
    <w:rsid w:val="0092138D"/>
    <w:rsid w:val="00921433"/>
    <w:rsid w:val="00921558"/>
    <w:rsid w:val="009218AD"/>
    <w:rsid w:val="00921A64"/>
    <w:rsid w:val="00921C7D"/>
    <w:rsid w:val="00921E61"/>
    <w:rsid w:val="00921F44"/>
    <w:rsid w:val="0092204E"/>
    <w:rsid w:val="00922257"/>
    <w:rsid w:val="009224F6"/>
    <w:rsid w:val="0092262D"/>
    <w:rsid w:val="00922724"/>
    <w:rsid w:val="00922921"/>
    <w:rsid w:val="00922BF7"/>
    <w:rsid w:val="00922D71"/>
    <w:rsid w:val="00922E71"/>
    <w:rsid w:val="00922F43"/>
    <w:rsid w:val="00922F51"/>
    <w:rsid w:val="009230F8"/>
    <w:rsid w:val="0092331F"/>
    <w:rsid w:val="0092335F"/>
    <w:rsid w:val="00923610"/>
    <w:rsid w:val="00923763"/>
    <w:rsid w:val="009237C7"/>
    <w:rsid w:val="009238A0"/>
    <w:rsid w:val="00923C71"/>
    <w:rsid w:val="00923CBC"/>
    <w:rsid w:val="0092404C"/>
    <w:rsid w:val="0092410F"/>
    <w:rsid w:val="00924414"/>
    <w:rsid w:val="00924550"/>
    <w:rsid w:val="009245C8"/>
    <w:rsid w:val="00924AF3"/>
    <w:rsid w:val="00924CF1"/>
    <w:rsid w:val="00924F0F"/>
    <w:rsid w:val="009250ED"/>
    <w:rsid w:val="009251B8"/>
    <w:rsid w:val="009252B3"/>
    <w:rsid w:val="0092533E"/>
    <w:rsid w:val="00925352"/>
    <w:rsid w:val="00925430"/>
    <w:rsid w:val="00925623"/>
    <w:rsid w:val="009259D5"/>
    <w:rsid w:val="00925D64"/>
    <w:rsid w:val="00925D79"/>
    <w:rsid w:val="00925DCC"/>
    <w:rsid w:val="00925F1F"/>
    <w:rsid w:val="00925F27"/>
    <w:rsid w:val="009260EA"/>
    <w:rsid w:val="009260F2"/>
    <w:rsid w:val="0092611D"/>
    <w:rsid w:val="0092612E"/>
    <w:rsid w:val="009261E6"/>
    <w:rsid w:val="00926662"/>
    <w:rsid w:val="009267E9"/>
    <w:rsid w:val="009268C2"/>
    <w:rsid w:val="00926927"/>
    <w:rsid w:val="00926A03"/>
    <w:rsid w:val="00926A8E"/>
    <w:rsid w:val="00926CDB"/>
    <w:rsid w:val="0092703C"/>
    <w:rsid w:val="009270DE"/>
    <w:rsid w:val="00927643"/>
    <w:rsid w:val="00927754"/>
    <w:rsid w:val="00927783"/>
    <w:rsid w:val="00927A38"/>
    <w:rsid w:val="00927A63"/>
    <w:rsid w:val="00927AC1"/>
    <w:rsid w:val="00927B54"/>
    <w:rsid w:val="00927FF5"/>
    <w:rsid w:val="00930314"/>
    <w:rsid w:val="00930559"/>
    <w:rsid w:val="0093085F"/>
    <w:rsid w:val="0093094A"/>
    <w:rsid w:val="00930962"/>
    <w:rsid w:val="00930A75"/>
    <w:rsid w:val="00931010"/>
    <w:rsid w:val="009311B6"/>
    <w:rsid w:val="00931252"/>
    <w:rsid w:val="00931ABD"/>
    <w:rsid w:val="00931D2D"/>
    <w:rsid w:val="00931DE6"/>
    <w:rsid w:val="00931ED1"/>
    <w:rsid w:val="00931F3C"/>
    <w:rsid w:val="009320CC"/>
    <w:rsid w:val="009321EE"/>
    <w:rsid w:val="009324A3"/>
    <w:rsid w:val="00932559"/>
    <w:rsid w:val="00932BAB"/>
    <w:rsid w:val="00932DAA"/>
    <w:rsid w:val="00932DBD"/>
    <w:rsid w:val="00932DCB"/>
    <w:rsid w:val="00932F06"/>
    <w:rsid w:val="0093313B"/>
    <w:rsid w:val="00933210"/>
    <w:rsid w:val="0093326A"/>
    <w:rsid w:val="009334D3"/>
    <w:rsid w:val="009334F0"/>
    <w:rsid w:val="00933BF6"/>
    <w:rsid w:val="00933EF1"/>
    <w:rsid w:val="00933F9F"/>
    <w:rsid w:val="00934099"/>
    <w:rsid w:val="009341B3"/>
    <w:rsid w:val="009341D2"/>
    <w:rsid w:val="0093426F"/>
    <w:rsid w:val="009344CA"/>
    <w:rsid w:val="00934781"/>
    <w:rsid w:val="00934C8D"/>
    <w:rsid w:val="00934E7F"/>
    <w:rsid w:val="00934E8F"/>
    <w:rsid w:val="00934F0E"/>
    <w:rsid w:val="009350E1"/>
    <w:rsid w:val="0093546B"/>
    <w:rsid w:val="00935542"/>
    <w:rsid w:val="00935555"/>
    <w:rsid w:val="00935BE6"/>
    <w:rsid w:val="00935C10"/>
    <w:rsid w:val="00935F38"/>
    <w:rsid w:val="00935F6C"/>
    <w:rsid w:val="009360AA"/>
    <w:rsid w:val="009364B4"/>
    <w:rsid w:val="00936529"/>
    <w:rsid w:val="009365FB"/>
    <w:rsid w:val="0093661E"/>
    <w:rsid w:val="009367A7"/>
    <w:rsid w:val="00936A72"/>
    <w:rsid w:val="00936B6B"/>
    <w:rsid w:val="00936DD1"/>
    <w:rsid w:val="00936DED"/>
    <w:rsid w:val="00936FEC"/>
    <w:rsid w:val="009370AD"/>
    <w:rsid w:val="009370BA"/>
    <w:rsid w:val="0093753A"/>
    <w:rsid w:val="009379B6"/>
    <w:rsid w:val="00940171"/>
    <w:rsid w:val="0094022F"/>
    <w:rsid w:val="0094048F"/>
    <w:rsid w:val="0094052E"/>
    <w:rsid w:val="00940596"/>
    <w:rsid w:val="009405F8"/>
    <w:rsid w:val="009406E6"/>
    <w:rsid w:val="00940959"/>
    <w:rsid w:val="00940A08"/>
    <w:rsid w:val="00940A54"/>
    <w:rsid w:val="009410E7"/>
    <w:rsid w:val="009411DE"/>
    <w:rsid w:val="0094169B"/>
    <w:rsid w:val="009417C2"/>
    <w:rsid w:val="009417FF"/>
    <w:rsid w:val="0094195C"/>
    <w:rsid w:val="00941BAD"/>
    <w:rsid w:val="00941DC9"/>
    <w:rsid w:val="00941E7F"/>
    <w:rsid w:val="009420FB"/>
    <w:rsid w:val="009421F3"/>
    <w:rsid w:val="00942424"/>
    <w:rsid w:val="00942610"/>
    <w:rsid w:val="0094280E"/>
    <w:rsid w:val="00942859"/>
    <w:rsid w:val="00942A5F"/>
    <w:rsid w:val="00942AA8"/>
    <w:rsid w:val="00942AEC"/>
    <w:rsid w:val="00942C46"/>
    <w:rsid w:val="009431DD"/>
    <w:rsid w:val="009431F4"/>
    <w:rsid w:val="00943859"/>
    <w:rsid w:val="00943863"/>
    <w:rsid w:val="00943C2A"/>
    <w:rsid w:val="00943C6F"/>
    <w:rsid w:val="00943E7C"/>
    <w:rsid w:val="00943F52"/>
    <w:rsid w:val="00943FEE"/>
    <w:rsid w:val="00943FF6"/>
    <w:rsid w:val="009441C7"/>
    <w:rsid w:val="00944301"/>
    <w:rsid w:val="0094475B"/>
    <w:rsid w:val="0094483F"/>
    <w:rsid w:val="00944A8E"/>
    <w:rsid w:val="00944AA2"/>
    <w:rsid w:val="00944B09"/>
    <w:rsid w:val="00944F80"/>
    <w:rsid w:val="009453F1"/>
    <w:rsid w:val="009454C0"/>
    <w:rsid w:val="009456B9"/>
    <w:rsid w:val="009459F3"/>
    <w:rsid w:val="00945D10"/>
    <w:rsid w:val="00945DCC"/>
    <w:rsid w:val="00945DF2"/>
    <w:rsid w:val="0094617A"/>
    <w:rsid w:val="009461AC"/>
    <w:rsid w:val="0094688F"/>
    <w:rsid w:val="009468AF"/>
    <w:rsid w:val="009468B2"/>
    <w:rsid w:val="00946B3D"/>
    <w:rsid w:val="00946E20"/>
    <w:rsid w:val="00946E87"/>
    <w:rsid w:val="00946FB9"/>
    <w:rsid w:val="009471F0"/>
    <w:rsid w:val="009475EC"/>
    <w:rsid w:val="00947678"/>
    <w:rsid w:val="0094772E"/>
    <w:rsid w:val="00947B82"/>
    <w:rsid w:val="00947BA8"/>
    <w:rsid w:val="00947C05"/>
    <w:rsid w:val="00947CD9"/>
    <w:rsid w:val="00950026"/>
    <w:rsid w:val="009502BB"/>
    <w:rsid w:val="00950623"/>
    <w:rsid w:val="00950638"/>
    <w:rsid w:val="0095069D"/>
    <w:rsid w:val="009506A9"/>
    <w:rsid w:val="009507EB"/>
    <w:rsid w:val="0095091E"/>
    <w:rsid w:val="00950987"/>
    <w:rsid w:val="00950A1B"/>
    <w:rsid w:val="00950C48"/>
    <w:rsid w:val="00950E4E"/>
    <w:rsid w:val="00950F88"/>
    <w:rsid w:val="00950FC8"/>
    <w:rsid w:val="0095114F"/>
    <w:rsid w:val="0095137B"/>
    <w:rsid w:val="009514D0"/>
    <w:rsid w:val="0095175A"/>
    <w:rsid w:val="0095193F"/>
    <w:rsid w:val="00951A31"/>
    <w:rsid w:val="00951D83"/>
    <w:rsid w:val="00951FA0"/>
    <w:rsid w:val="00952903"/>
    <w:rsid w:val="00952B44"/>
    <w:rsid w:val="00953299"/>
    <w:rsid w:val="009533E5"/>
    <w:rsid w:val="0095347B"/>
    <w:rsid w:val="00953732"/>
    <w:rsid w:val="0095399F"/>
    <w:rsid w:val="00953A76"/>
    <w:rsid w:val="00953E61"/>
    <w:rsid w:val="00954471"/>
    <w:rsid w:val="00954767"/>
    <w:rsid w:val="0095537B"/>
    <w:rsid w:val="00955983"/>
    <w:rsid w:val="009559A1"/>
    <w:rsid w:val="009559F2"/>
    <w:rsid w:val="00955ABE"/>
    <w:rsid w:val="00955AF2"/>
    <w:rsid w:val="00955B36"/>
    <w:rsid w:val="00955F8E"/>
    <w:rsid w:val="00956012"/>
    <w:rsid w:val="009560A6"/>
    <w:rsid w:val="00956329"/>
    <w:rsid w:val="00956745"/>
    <w:rsid w:val="0095675D"/>
    <w:rsid w:val="00956861"/>
    <w:rsid w:val="00956877"/>
    <w:rsid w:val="00956C65"/>
    <w:rsid w:val="00956D6D"/>
    <w:rsid w:val="00956D84"/>
    <w:rsid w:val="00957367"/>
    <w:rsid w:val="00957751"/>
    <w:rsid w:val="0095784C"/>
    <w:rsid w:val="00957A5F"/>
    <w:rsid w:val="00957A80"/>
    <w:rsid w:val="00957EC7"/>
    <w:rsid w:val="00957F14"/>
    <w:rsid w:val="0096028C"/>
    <w:rsid w:val="009604E8"/>
    <w:rsid w:val="00960576"/>
    <w:rsid w:val="00960823"/>
    <w:rsid w:val="00960DA3"/>
    <w:rsid w:val="009613CD"/>
    <w:rsid w:val="0096143A"/>
    <w:rsid w:val="009615F5"/>
    <w:rsid w:val="0096160E"/>
    <w:rsid w:val="00961632"/>
    <w:rsid w:val="00961808"/>
    <w:rsid w:val="0096190D"/>
    <w:rsid w:val="00961CFE"/>
    <w:rsid w:val="0096224B"/>
    <w:rsid w:val="009625A9"/>
    <w:rsid w:val="00962E6E"/>
    <w:rsid w:val="00962EF3"/>
    <w:rsid w:val="00963127"/>
    <w:rsid w:val="00963224"/>
    <w:rsid w:val="0096344B"/>
    <w:rsid w:val="00963465"/>
    <w:rsid w:val="00963675"/>
    <w:rsid w:val="00963A11"/>
    <w:rsid w:val="00963BC2"/>
    <w:rsid w:val="00963F55"/>
    <w:rsid w:val="00964103"/>
    <w:rsid w:val="00964121"/>
    <w:rsid w:val="00964198"/>
    <w:rsid w:val="009641A5"/>
    <w:rsid w:val="00964225"/>
    <w:rsid w:val="00964315"/>
    <w:rsid w:val="0096448C"/>
    <w:rsid w:val="0096480E"/>
    <w:rsid w:val="00964C19"/>
    <w:rsid w:val="00964D89"/>
    <w:rsid w:val="00964EA8"/>
    <w:rsid w:val="0096538C"/>
    <w:rsid w:val="009655ED"/>
    <w:rsid w:val="00965AFE"/>
    <w:rsid w:val="00965B08"/>
    <w:rsid w:val="00966577"/>
    <w:rsid w:val="00966586"/>
    <w:rsid w:val="0096678F"/>
    <w:rsid w:val="00966AF2"/>
    <w:rsid w:val="00966B68"/>
    <w:rsid w:val="00966E46"/>
    <w:rsid w:val="00966F6E"/>
    <w:rsid w:val="009671DB"/>
    <w:rsid w:val="009672AC"/>
    <w:rsid w:val="00967461"/>
    <w:rsid w:val="009676A0"/>
    <w:rsid w:val="00967736"/>
    <w:rsid w:val="00967B01"/>
    <w:rsid w:val="00967B96"/>
    <w:rsid w:val="00967E5A"/>
    <w:rsid w:val="00970176"/>
    <w:rsid w:val="009701ED"/>
    <w:rsid w:val="00970378"/>
    <w:rsid w:val="0097047C"/>
    <w:rsid w:val="009705D0"/>
    <w:rsid w:val="009706CA"/>
    <w:rsid w:val="00970844"/>
    <w:rsid w:val="00970A2D"/>
    <w:rsid w:val="00970C2B"/>
    <w:rsid w:val="009711F8"/>
    <w:rsid w:val="009712E8"/>
    <w:rsid w:val="0097139C"/>
    <w:rsid w:val="00971463"/>
    <w:rsid w:val="0097152F"/>
    <w:rsid w:val="0097160D"/>
    <w:rsid w:val="0097161B"/>
    <w:rsid w:val="00971E88"/>
    <w:rsid w:val="00971EAE"/>
    <w:rsid w:val="0097213C"/>
    <w:rsid w:val="0097223D"/>
    <w:rsid w:val="0097239A"/>
    <w:rsid w:val="00972434"/>
    <w:rsid w:val="0097243F"/>
    <w:rsid w:val="00972658"/>
    <w:rsid w:val="009729DF"/>
    <w:rsid w:val="00972FA8"/>
    <w:rsid w:val="009731A2"/>
    <w:rsid w:val="00973296"/>
    <w:rsid w:val="009732C1"/>
    <w:rsid w:val="00973516"/>
    <w:rsid w:val="00973663"/>
    <w:rsid w:val="00973D34"/>
    <w:rsid w:val="00973F6C"/>
    <w:rsid w:val="00973FE3"/>
    <w:rsid w:val="0097439E"/>
    <w:rsid w:val="009743C6"/>
    <w:rsid w:val="00974625"/>
    <w:rsid w:val="00974699"/>
    <w:rsid w:val="00974882"/>
    <w:rsid w:val="00974910"/>
    <w:rsid w:val="00974A11"/>
    <w:rsid w:val="00974C46"/>
    <w:rsid w:val="00974C69"/>
    <w:rsid w:val="00975582"/>
    <w:rsid w:val="009756B8"/>
    <w:rsid w:val="00975DFF"/>
    <w:rsid w:val="0097638B"/>
    <w:rsid w:val="00976621"/>
    <w:rsid w:val="00976745"/>
    <w:rsid w:val="00976ADE"/>
    <w:rsid w:val="00976BCF"/>
    <w:rsid w:val="00976C10"/>
    <w:rsid w:val="00976DFD"/>
    <w:rsid w:val="00976E92"/>
    <w:rsid w:val="009770C8"/>
    <w:rsid w:val="009770E2"/>
    <w:rsid w:val="0097729C"/>
    <w:rsid w:val="009772D0"/>
    <w:rsid w:val="00977721"/>
    <w:rsid w:val="009777C1"/>
    <w:rsid w:val="009777D1"/>
    <w:rsid w:val="009777D7"/>
    <w:rsid w:val="009778F9"/>
    <w:rsid w:val="00977ABD"/>
    <w:rsid w:val="00977CFE"/>
    <w:rsid w:val="00977EF7"/>
    <w:rsid w:val="009804BD"/>
    <w:rsid w:val="009805B0"/>
    <w:rsid w:val="00980C0B"/>
    <w:rsid w:val="00980C46"/>
    <w:rsid w:val="00981130"/>
    <w:rsid w:val="0098136E"/>
    <w:rsid w:val="00981755"/>
    <w:rsid w:val="00981785"/>
    <w:rsid w:val="009819A8"/>
    <w:rsid w:val="009819E3"/>
    <w:rsid w:val="00982247"/>
    <w:rsid w:val="009825D9"/>
    <w:rsid w:val="009828CF"/>
    <w:rsid w:val="00982D86"/>
    <w:rsid w:val="00982F18"/>
    <w:rsid w:val="009831FF"/>
    <w:rsid w:val="009833CB"/>
    <w:rsid w:val="009834DC"/>
    <w:rsid w:val="00983695"/>
    <w:rsid w:val="00983D6D"/>
    <w:rsid w:val="00983DA3"/>
    <w:rsid w:val="00983F00"/>
    <w:rsid w:val="00983F27"/>
    <w:rsid w:val="00984082"/>
    <w:rsid w:val="00984107"/>
    <w:rsid w:val="009848F6"/>
    <w:rsid w:val="00984B06"/>
    <w:rsid w:val="00984C28"/>
    <w:rsid w:val="00984F32"/>
    <w:rsid w:val="009852C1"/>
    <w:rsid w:val="009855A0"/>
    <w:rsid w:val="009858B3"/>
    <w:rsid w:val="009858E8"/>
    <w:rsid w:val="0098594E"/>
    <w:rsid w:val="009859CF"/>
    <w:rsid w:val="00985BF5"/>
    <w:rsid w:val="00985F0C"/>
    <w:rsid w:val="00985F68"/>
    <w:rsid w:val="00986129"/>
    <w:rsid w:val="0098635E"/>
    <w:rsid w:val="00986449"/>
    <w:rsid w:val="00986598"/>
    <w:rsid w:val="0098679D"/>
    <w:rsid w:val="009868F1"/>
    <w:rsid w:val="00986FDE"/>
    <w:rsid w:val="009873C1"/>
    <w:rsid w:val="0098786A"/>
    <w:rsid w:val="00987BC9"/>
    <w:rsid w:val="00987D42"/>
    <w:rsid w:val="00990313"/>
    <w:rsid w:val="009903C0"/>
    <w:rsid w:val="009903EF"/>
    <w:rsid w:val="00990C5A"/>
    <w:rsid w:val="00990D16"/>
    <w:rsid w:val="00990E91"/>
    <w:rsid w:val="00990FC1"/>
    <w:rsid w:val="009912A6"/>
    <w:rsid w:val="00991413"/>
    <w:rsid w:val="0099166C"/>
    <w:rsid w:val="0099177A"/>
    <w:rsid w:val="00991BCF"/>
    <w:rsid w:val="00991FEA"/>
    <w:rsid w:val="00992052"/>
    <w:rsid w:val="009920F8"/>
    <w:rsid w:val="0099218E"/>
    <w:rsid w:val="009921B4"/>
    <w:rsid w:val="00992210"/>
    <w:rsid w:val="0099227C"/>
    <w:rsid w:val="0099229D"/>
    <w:rsid w:val="009923ED"/>
    <w:rsid w:val="00992592"/>
    <w:rsid w:val="00992A25"/>
    <w:rsid w:val="00992AFB"/>
    <w:rsid w:val="00992BA1"/>
    <w:rsid w:val="009931B9"/>
    <w:rsid w:val="0099327C"/>
    <w:rsid w:val="00993607"/>
    <w:rsid w:val="00993816"/>
    <w:rsid w:val="0099394B"/>
    <w:rsid w:val="00993B58"/>
    <w:rsid w:val="00993E33"/>
    <w:rsid w:val="00994025"/>
    <w:rsid w:val="009942B7"/>
    <w:rsid w:val="00994385"/>
    <w:rsid w:val="0099462B"/>
    <w:rsid w:val="009946F8"/>
    <w:rsid w:val="00994AE8"/>
    <w:rsid w:val="00994B21"/>
    <w:rsid w:val="00994C31"/>
    <w:rsid w:val="00994D5E"/>
    <w:rsid w:val="00994ED5"/>
    <w:rsid w:val="00994ED6"/>
    <w:rsid w:val="009951AA"/>
    <w:rsid w:val="00995661"/>
    <w:rsid w:val="00995818"/>
    <w:rsid w:val="00995A82"/>
    <w:rsid w:val="00995A8D"/>
    <w:rsid w:val="00995D06"/>
    <w:rsid w:val="00995ED8"/>
    <w:rsid w:val="009960AD"/>
    <w:rsid w:val="00996624"/>
    <w:rsid w:val="0099736A"/>
    <w:rsid w:val="00997939"/>
    <w:rsid w:val="0099795D"/>
    <w:rsid w:val="00997BC6"/>
    <w:rsid w:val="009A00D5"/>
    <w:rsid w:val="009A0211"/>
    <w:rsid w:val="009A0371"/>
    <w:rsid w:val="009A0498"/>
    <w:rsid w:val="009A06F5"/>
    <w:rsid w:val="009A0B8B"/>
    <w:rsid w:val="009A1022"/>
    <w:rsid w:val="009A120A"/>
    <w:rsid w:val="009A1418"/>
    <w:rsid w:val="009A14CF"/>
    <w:rsid w:val="009A16D8"/>
    <w:rsid w:val="009A1912"/>
    <w:rsid w:val="009A1B6C"/>
    <w:rsid w:val="009A1CE0"/>
    <w:rsid w:val="009A1DC1"/>
    <w:rsid w:val="009A1EFD"/>
    <w:rsid w:val="009A205D"/>
    <w:rsid w:val="009A20DA"/>
    <w:rsid w:val="009A2232"/>
    <w:rsid w:val="009A25D3"/>
    <w:rsid w:val="009A2661"/>
    <w:rsid w:val="009A28A4"/>
    <w:rsid w:val="009A2A03"/>
    <w:rsid w:val="009A2B18"/>
    <w:rsid w:val="009A2CAB"/>
    <w:rsid w:val="009A2D29"/>
    <w:rsid w:val="009A2E16"/>
    <w:rsid w:val="009A2E8A"/>
    <w:rsid w:val="009A3073"/>
    <w:rsid w:val="009A3307"/>
    <w:rsid w:val="009A3312"/>
    <w:rsid w:val="009A333F"/>
    <w:rsid w:val="009A342F"/>
    <w:rsid w:val="009A3789"/>
    <w:rsid w:val="009A3BB4"/>
    <w:rsid w:val="009A3CB6"/>
    <w:rsid w:val="009A3D8B"/>
    <w:rsid w:val="009A42F8"/>
    <w:rsid w:val="009A4988"/>
    <w:rsid w:val="009A4CB9"/>
    <w:rsid w:val="009A4D1D"/>
    <w:rsid w:val="009A4D41"/>
    <w:rsid w:val="009A53B6"/>
    <w:rsid w:val="009A543C"/>
    <w:rsid w:val="009A56F0"/>
    <w:rsid w:val="009A5843"/>
    <w:rsid w:val="009A5A84"/>
    <w:rsid w:val="009A5B27"/>
    <w:rsid w:val="009A5DDB"/>
    <w:rsid w:val="009A5FAF"/>
    <w:rsid w:val="009A64FC"/>
    <w:rsid w:val="009A69F6"/>
    <w:rsid w:val="009A6A0F"/>
    <w:rsid w:val="009A6A41"/>
    <w:rsid w:val="009A6B85"/>
    <w:rsid w:val="009A6B99"/>
    <w:rsid w:val="009A744A"/>
    <w:rsid w:val="009A761F"/>
    <w:rsid w:val="009A76FF"/>
    <w:rsid w:val="009A79AC"/>
    <w:rsid w:val="009A7B7F"/>
    <w:rsid w:val="009B000F"/>
    <w:rsid w:val="009B07ED"/>
    <w:rsid w:val="009B08D0"/>
    <w:rsid w:val="009B08E6"/>
    <w:rsid w:val="009B08FE"/>
    <w:rsid w:val="009B0B46"/>
    <w:rsid w:val="009B0C2C"/>
    <w:rsid w:val="009B0C36"/>
    <w:rsid w:val="009B0CD3"/>
    <w:rsid w:val="009B0DB3"/>
    <w:rsid w:val="009B1465"/>
    <w:rsid w:val="009B14E5"/>
    <w:rsid w:val="009B1606"/>
    <w:rsid w:val="009B16EB"/>
    <w:rsid w:val="009B19DB"/>
    <w:rsid w:val="009B1AC5"/>
    <w:rsid w:val="009B1ECD"/>
    <w:rsid w:val="009B206E"/>
    <w:rsid w:val="009B20C5"/>
    <w:rsid w:val="009B2173"/>
    <w:rsid w:val="009B2486"/>
    <w:rsid w:val="009B25C3"/>
    <w:rsid w:val="009B272B"/>
    <w:rsid w:val="009B27F0"/>
    <w:rsid w:val="009B293B"/>
    <w:rsid w:val="009B2A7D"/>
    <w:rsid w:val="009B2FD0"/>
    <w:rsid w:val="009B3146"/>
    <w:rsid w:val="009B32C9"/>
    <w:rsid w:val="009B34B3"/>
    <w:rsid w:val="009B352B"/>
    <w:rsid w:val="009B3616"/>
    <w:rsid w:val="009B37D9"/>
    <w:rsid w:val="009B3B32"/>
    <w:rsid w:val="009B3C4E"/>
    <w:rsid w:val="009B3F6A"/>
    <w:rsid w:val="009B3FA0"/>
    <w:rsid w:val="009B40B1"/>
    <w:rsid w:val="009B413E"/>
    <w:rsid w:val="009B4256"/>
    <w:rsid w:val="009B441A"/>
    <w:rsid w:val="009B4457"/>
    <w:rsid w:val="009B47EF"/>
    <w:rsid w:val="009B4B0E"/>
    <w:rsid w:val="009B4CAB"/>
    <w:rsid w:val="009B4D05"/>
    <w:rsid w:val="009B4E85"/>
    <w:rsid w:val="009B4F5A"/>
    <w:rsid w:val="009B50F8"/>
    <w:rsid w:val="009B5296"/>
    <w:rsid w:val="009B52D9"/>
    <w:rsid w:val="009B5669"/>
    <w:rsid w:val="009B57A1"/>
    <w:rsid w:val="009B57A3"/>
    <w:rsid w:val="009B5D8A"/>
    <w:rsid w:val="009B5E46"/>
    <w:rsid w:val="009B5EAE"/>
    <w:rsid w:val="009B62CF"/>
    <w:rsid w:val="009B63F3"/>
    <w:rsid w:val="009B644F"/>
    <w:rsid w:val="009B67F0"/>
    <w:rsid w:val="009B68F3"/>
    <w:rsid w:val="009B6B37"/>
    <w:rsid w:val="009B6DE2"/>
    <w:rsid w:val="009B6E38"/>
    <w:rsid w:val="009B6EDF"/>
    <w:rsid w:val="009B6F0A"/>
    <w:rsid w:val="009B6F33"/>
    <w:rsid w:val="009B7923"/>
    <w:rsid w:val="009B7AB8"/>
    <w:rsid w:val="009B7BB6"/>
    <w:rsid w:val="009B7BC6"/>
    <w:rsid w:val="009C00FB"/>
    <w:rsid w:val="009C0179"/>
    <w:rsid w:val="009C01CB"/>
    <w:rsid w:val="009C02D1"/>
    <w:rsid w:val="009C031A"/>
    <w:rsid w:val="009C0338"/>
    <w:rsid w:val="009C036B"/>
    <w:rsid w:val="009C03B5"/>
    <w:rsid w:val="009C03DC"/>
    <w:rsid w:val="009C0414"/>
    <w:rsid w:val="009C0540"/>
    <w:rsid w:val="009C0633"/>
    <w:rsid w:val="009C093B"/>
    <w:rsid w:val="009C09DD"/>
    <w:rsid w:val="009C0E1A"/>
    <w:rsid w:val="009C1287"/>
    <w:rsid w:val="009C12B4"/>
    <w:rsid w:val="009C1374"/>
    <w:rsid w:val="009C14F3"/>
    <w:rsid w:val="009C179D"/>
    <w:rsid w:val="009C1B37"/>
    <w:rsid w:val="009C1C5E"/>
    <w:rsid w:val="009C1F84"/>
    <w:rsid w:val="009C20B3"/>
    <w:rsid w:val="009C24CA"/>
    <w:rsid w:val="009C252E"/>
    <w:rsid w:val="009C25D7"/>
    <w:rsid w:val="009C2801"/>
    <w:rsid w:val="009C28A9"/>
    <w:rsid w:val="009C29EE"/>
    <w:rsid w:val="009C2AD6"/>
    <w:rsid w:val="009C2D1D"/>
    <w:rsid w:val="009C3065"/>
    <w:rsid w:val="009C35A7"/>
    <w:rsid w:val="009C35E5"/>
    <w:rsid w:val="009C35EF"/>
    <w:rsid w:val="009C35F5"/>
    <w:rsid w:val="009C36A0"/>
    <w:rsid w:val="009C3980"/>
    <w:rsid w:val="009C3D69"/>
    <w:rsid w:val="009C3D77"/>
    <w:rsid w:val="009C3E7B"/>
    <w:rsid w:val="009C444F"/>
    <w:rsid w:val="009C4885"/>
    <w:rsid w:val="009C4E53"/>
    <w:rsid w:val="009C53C4"/>
    <w:rsid w:val="009C5451"/>
    <w:rsid w:val="009C552A"/>
    <w:rsid w:val="009C5728"/>
    <w:rsid w:val="009C582A"/>
    <w:rsid w:val="009C5A13"/>
    <w:rsid w:val="009C64E2"/>
    <w:rsid w:val="009C652A"/>
    <w:rsid w:val="009C6557"/>
    <w:rsid w:val="009C69FC"/>
    <w:rsid w:val="009C6A19"/>
    <w:rsid w:val="009C717F"/>
    <w:rsid w:val="009C73D3"/>
    <w:rsid w:val="009C762D"/>
    <w:rsid w:val="009C785B"/>
    <w:rsid w:val="009C78FA"/>
    <w:rsid w:val="009C7A54"/>
    <w:rsid w:val="009C7A6C"/>
    <w:rsid w:val="009C7BEB"/>
    <w:rsid w:val="009C7FF7"/>
    <w:rsid w:val="009D0259"/>
    <w:rsid w:val="009D0664"/>
    <w:rsid w:val="009D0999"/>
    <w:rsid w:val="009D0A28"/>
    <w:rsid w:val="009D0D13"/>
    <w:rsid w:val="009D1559"/>
    <w:rsid w:val="009D1A4D"/>
    <w:rsid w:val="009D1F4D"/>
    <w:rsid w:val="009D1FC2"/>
    <w:rsid w:val="009D258F"/>
    <w:rsid w:val="009D25C6"/>
    <w:rsid w:val="009D260E"/>
    <w:rsid w:val="009D26FE"/>
    <w:rsid w:val="009D286C"/>
    <w:rsid w:val="009D2892"/>
    <w:rsid w:val="009D2B68"/>
    <w:rsid w:val="009D2B84"/>
    <w:rsid w:val="009D2BBD"/>
    <w:rsid w:val="009D2E09"/>
    <w:rsid w:val="009D2F1B"/>
    <w:rsid w:val="009D31B4"/>
    <w:rsid w:val="009D32A8"/>
    <w:rsid w:val="009D3480"/>
    <w:rsid w:val="009D3493"/>
    <w:rsid w:val="009D3677"/>
    <w:rsid w:val="009D377B"/>
    <w:rsid w:val="009D394C"/>
    <w:rsid w:val="009D3C97"/>
    <w:rsid w:val="009D3D6C"/>
    <w:rsid w:val="009D3E7D"/>
    <w:rsid w:val="009D41A5"/>
    <w:rsid w:val="009D41EC"/>
    <w:rsid w:val="009D42F9"/>
    <w:rsid w:val="009D4593"/>
    <w:rsid w:val="009D475A"/>
    <w:rsid w:val="009D4962"/>
    <w:rsid w:val="009D4A05"/>
    <w:rsid w:val="009D4A0B"/>
    <w:rsid w:val="009D4AB0"/>
    <w:rsid w:val="009D4C15"/>
    <w:rsid w:val="009D4F8A"/>
    <w:rsid w:val="009D5343"/>
    <w:rsid w:val="009D54DA"/>
    <w:rsid w:val="009D56F5"/>
    <w:rsid w:val="009D588E"/>
    <w:rsid w:val="009D5A57"/>
    <w:rsid w:val="009D5B4C"/>
    <w:rsid w:val="009D5BF3"/>
    <w:rsid w:val="009D5D4D"/>
    <w:rsid w:val="009D5F54"/>
    <w:rsid w:val="009D60DA"/>
    <w:rsid w:val="009D64C0"/>
    <w:rsid w:val="009D6557"/>
    <w:rsid w:val="009D6577"/>
    <w:rsid w:val="009D6786"/>
    <w:rsid w:val="009D6954"/>
    <w:rsid w:val="009D6B3D"/>
    <w:rsid w:val="009D6C27"/>
    <w:rsid w:val="009D6C8F"/>
    <w:rsid w:val="009D6D45"/>
    <w:rsid w:val="009D6DDF"/>
    <w:rsid w:val="009D720F"/>
    <w:rsid w:val="009D763B"/>
    <w:rsid w:val="009D765B"/>
    <w:rsid w:val="009D78E2"/>
    <w:rsid w:val="009D79A9"/>
    <w:rsid w:val="009D7A0A"/>
    <w:rsid w:val="009D7B49"/>
    <w:rsid w:val="009D7C4B"/>
    <w:rsid w:val="009D7DF1"/>
    <w:rsid w:val="009D7E4C"/>
    <w:rsid w:val="009E00D7"/>
    <w:rsid w:val="009E018B"/>
    <w:rsid w:val="009E0201"/>
    <w:rsid w:val="009E02AE"/>
    <w:rsid w:val="009E064D"/>
    <w:rsid w:val="009E06BE"/>
    <w:rsid w:val="009E0705"/>
    <w:rsid w:val="009E089E"/>
    <w:rsid w:val="009E0A32"/>
    <w:rsid w:val="009E0B4F"/>
    <w:rsid w:val="009E0E30"/>
    <w:rsid w:val="009E11EE"/>
    <w:rsid w:val="009E144F"/>
    <w:rsid w:val="009E1585"/>
    <w:rsid w:val="009E1599"/>
    <w:rsid w:val="009E1872"/>
    <w:rsid w:val="009E1AAB"/>
    <w:rsid w:val="009E1D31"/>
    <w:rsid w:val="009E1EDB"/>
    <w:rsid w:val="009E2076"/>
    <w:rsid w:val="009E2220"/>
    <w:rsid w:val="009E232B"/>
    <w:rsid w:val="009E23E7"/>
    <w:rsid w:val="009E2511"/>
    <w:rsid w:val="009E27FB"/>
    <w:rsid w:val="009E2A4D"/>
    <w:rsid w:val="009E2EEF"/>
    <w:rsid w:val="009E3211"/>
    <w:rsid w:val="009E3821"/>
    <w:rsid w:val="009E38C1"/>
    <w:rsid w:val="009E3981"/>
    <w:rsid w:val="009E3AEA"/>
    <w:rsid w:val="009E3B2A"/>
    <w:rsid w:val="009E401E"/>
    <w:rsid w:val="009E4107"/>
    <w:rsid w:val="009E4355"/>
    <w:rsid w:val="009E44F4"/>
    <w:rsid w:val="009E4505"/>
    <w:rsid w:val="009E455A"/>
    <w:rsid w:val="009E46E5"/>
    <w:rsid w:val="009E470D"/>
    <w:rsid w:val="009E4BCA"/>
    <w:rsid w:val="009E50C5"/>
    <w:rsid w:val="009E5404"/>
    <w:rsid w:val="009E555B"/>
    <w:rsid w:val="009E578A"/>
    <w:rsid w:val="009E5794"/>
    <w:rsid w:val="009E5C1E"/>
    <w:rsid w:val="009E5E32"/>
    <w:rsid w:val="009E5EA7"/>
    <w:rsid w:val="009E5F1F"/>
    <w:rsid w:val="009E6123"/>
    <w:rsid w:val="009E63A8"/>
    <w:rsid w:val="009E664F"/>
    <w:rsid w:val="009E66FD"/>
    <w:rsid w:val="009E6828"/>
    <w:rsid w:val="009E69F9"/>
    <w:rsid w:val="009E6AA3"/>
    <w:rsid w:val="009E6BE4"/>
    <w:rsid w:val="009E6BFA"/>
    <w:rsid w:val="009E6D13"/>
    <w:rsid w:val="009E6ED0"/>
    <w:rsid w:val="009E6F0E"/>
    <w:rsid w:val="009E6F59"/>
    <w:rsid w:val="009E7317"/>
    <w:rsid w:val="009E73CF"/>
    <w:rsid w:val="009E79AD"/>
    <w:rsid w:val="009E7BF7"/>
    <w:rsid w:val="009F019C"/>
    <w:rsid w:val="009F03DB"/>
    <w:rsid w:val="009F04A1"/>
    <w:rsid w:val="009F05E0"/>
    <w:rsid w:val="009F069A"/>
    <w:rsid w:val="009F0885"/>
    <w:rsid w:val="009F09E6"/>
    <w:rsid w:val="009F0A95"/>
    <w:rsid w:val="009F0BB6"/>
    <w:rsid w:val="009F0FE6"/>
    <w:rsid w:val="009F12EA"/>
    <w:rsid w:val="009F1563"/>
    <w:rsid w:val="009F1591"/>
    <w:rsid w:val="009F172B"/>
    <w:rsid w:val="009F17C1"/>
    <w:rsid w:val="009F1A64"/>
    <w:rsid w:val="009F1BBA"/>
    <w:rsid w:val="009F1C2C"/>
    <w:rsid w:val="009F1ECB"/>
    <w:rsid w:val="009F25B6"/>
    <w:rsid w:val="009F275E"/>
    <w:rsid w:val="009F2796"/>
    <w:rsid w:val="009F28B8"/>
    <w:rsid w:val="009F2B94"/>
    <w:rsid w:val="009F2FF7"/>
    <w:rsid w:val="009F30B4"/>
    <w:rsid w:val="009F3151"/>
    <w:rsid w:val="009F31BC"/>
    <w:rsid w:val="009F336F"/>
    <w:rsid w:val="009F3765"/>
    <w:rsid w:val="009F3E19"/>
    <w:rsid w:val="009F3E7A"/>
    <w:rsid w:val="009F429A"/>
    <w:rsid w:val="009F42A2"/>
    <w:rsid w:val="009F4322"/>
    <w:rsid w:val="009F438B"/>
    <w:rsid w:val="009F44AC"/>
    <w:rsid w:val="009F46FF"/>
    <w:rsid w:val="009F487C"/>
    <w:rsid w:val="009F49B1"/>
    <w:rsid w:val="009F4A7F"/>
    <w:rsid w:val="009F4B39"/>
    <w:rsid w:val="009F4DF3"/>
    <w:rsid w:val="009F4EA1"/>
    <w:rsid w:val="009F51C8"/>
    <w:rsid w:val="009F553A"/>
    <w:rsid w:val="009F5570"/>
    <w:rsid w:val="009F5619"/>
    <w:rsid w:val="009F58A2"/>
    <w:rsid w:val="009F58C5"/>
    <w:rsid w:val="009F599F"/>
    <w:rsid w:val="009F5D90"/>
    <w:rsid w:val="009F5EDE"/>
    <w:rsid w:val="009F5F33"/>
    <w:rsid w:val="009F60E4"/>
    <w:rsid w:val="009F630B"/>
    <w:rsid w:val="009F64D9"/>
    <w:rsid w:val="009F655B"/>
    <w:rsid w:val="009F65DE"/>
    <w:rsid w:val="009F6678"/>
    <w:rsid w:val="009F6F80"/>
    <w:rsid w:val="009F7002"/>
    <w:rsid w:val="009F7109"/>
    <w:rsid w:val="009F738C"/>
    <w:rsid w:val="009F771F"/>
    <w:rsid w:val="009F7741"/>
    <w:rsid w:val="009F7770"/>
    <w:rsid w:val="009F783A"/>
    <w:rsid w:val="009F7A6B"/>
    <w:rsid w:val="009F7F61"/>
    <w:rsid w:val="00A00507"/>
    <w:rsid w:val="00A005B0"/>
    <w:rsid w:val="00A00614"/>
    <w:rsid w:val="00A00856"/>
    <w:rsid w:val="00A00C91"/>
    <w:rsid w:val="00A00D64"/>
    <w:rsid w:val="00A00D6D"/>
    <w:rsid w:val="00A00D87"/>
    <w:rsid w:val="00A00E1F"/>
    <w:rsid w:val="00A00ED7"/>
    <w:rsid w:val="00A013F7"/>
    <w:rsid w:val="00A01419"/>
    <w:rsid w:val="00A014AF"/>
    <w:rsid w:val="00A014B8"/>
    <w:rsid w:val="00A0151F"/>
    <w:rsid w:val="00A0152F"/>
    <w:rsid w:val="00A019BB"/>
    <w:rsid w:val="00A01A13"/>
    <w:rsid w:val="00A01AA0"/>
    <w:rsid w:val="00A01C1C"/>
    <w:rsid w:val="00A02252"/>
    <w:rsid w:val="00A023A7"/>
    <w:rsid w:val="00A02527"/>
    <w:rsid w:val="00A02611"/>
    <w:rsid w:val="00A02692"/>
    <w:rsid w:val="00A02776"/>
    <w:rsid w:val="00A02998"/>
    <w:rsid w:val="00A02D1A"/>
    <w:rsid w:val="00A03041"/>
    <w:rsid w:val="00A0308C"/>
    <w:rsid w:val="00A03227"/>
    <w:rsid w:val="00A03A53"/>
    <w:rsid w:val="00A03CF9"/>
    <w:rsid w:val="00A03D33"/>
    <w:rsid w:val="00A03DBD"/>
    <w:rsid w:val="00A04447"/>
    <w:rsid w:val="00A0495C"/>
    <w:rsid w:val="00A04C94"/>
    <w:rsid w:val="00A04D23"/>
    <w:rsid w:val="00A04E56"/>
    <w:rsid w:val="00A051F6"/>
    <w:rsid w:val="00A052C2"/>
    <w:rsid w:val="00A0545A"/>
    <w:rsid w:val="00A0558E"/>
    <w:rsid w:val="00A05597"/>
    <w:rsid w:val="00A05689"/>
    <w:rsid w:val="00A05939"/>
    <w:rsid w:val="00A059BD"/>
    <w:rsid w:val="00A05CE8"/>
    <w:rsid w:val="00A05E8C"/>
    <w:rsid w:val="00A05F51"/>
    <w:rsid w:val="00A060D9"/>
    <w:rsid w:val="00A0616D"/>
    <w:rsid w:val="00A06362"/>
    <w:rsid w:val="00A0639A"/>
    <w:rsid w:val="00A063BF"/>
    <w:rsid w:val="00A0670C"/>
    <w:rsid w:val="00A06ADE"/>
    <w:rsid w:val="00A06B37"/>
    <w:rsid w:val="00A06C57"/>
    <w:rsid w:val="00A06D50"/>
    <w:rsid w:val="00A07129"/>
    <w:rsid w:val="00A07155"/>
    <w:rsid w:val="00A07260"/>
    <w:rsid w:val="00A07263"/>
    <w:rsid w:val="00A07801"/>
    <w:rsid w:val="00A07AA3"/>
    <w:rsid w:val="00A07B33"/>
    <w:rsid w:val="00A100FE"/>
    <w:rsid w:val="00A1037E"/>
    <w:rsid w:val="00A10476"/>
    <w:rsid w:val="00A107E3"/>
    <w:rsid w:val="00A10C1C"/>
    <w:rsid w:val="00A10FC7"/>
    <w:rsid w:val="00A1126A"/>
    <w:rsid w:val="00A1129C"/>
    <w:rsid w:val="00A1148C"/>
    <w:rsid w:val="00A1149C"/>
    <w:rsid w:val="00A11641"/>
    <w:rsid w:val="00A116EA"/>
    <w:rsid w:val="00A117F6"/>
    <w:rsid w:val="00A11C6D"/>
    <w:rsid w:val="00A11C9B"/>
    <w:rsid w:val="00A11D27"/>
    <w:rsid w:val="00A127A9"/>
    <w:rsid w:val="00A12956"/>
    <w:rsid w:val="00A12BBC"/>
    <w:rsid w:val="00A12F71"/>
    <w:rsid w:val="00A12F78"/>
    <w:rsid w:val="00A13013"/>
    <w:rsid w:val="00A132CC"/>
    <w:rsid w:val="00A13510"/>
    <w:rsid w:val="00A138CA"/>
    <w:rsid w:val="00A13A20"/>
    <w:rsid w:val="00A13C81"/>
    <w:rsid w:val="00A13EB0"/>
    <w:rsid w:val="00A145C2"/>
    <w:rsid w:val="00A1470F"/>
    <w:rsid w:val="00A1473A"/>
    <w:rsid w:val="00A14813"/>
    <w:rsid w:val="00A1507E"/>
    <w:rsid w:val="00A15216"/>
    <w:rsid w:val="00A15504"/>
    <w:rsid w:val="00A15791"/>
    <w:rsid w:val="00A15881"/>
    <w:rsid w:val="00A15960"/>
    <w:rsid w:val="00A15CB1"/>
    <w:rsid w:val="00A15DFA"/>
    <w:rsid w:val="00A15EFB"/>
    <w:rsid w:val="00A16581"/>
    <w:rsid w:val="00A165F1"/>
    <w:rsid w:val="00A1660B"/>
    <w:rsid w:val="00A1665B"/>
    <w:rsid w:val="00A166E6"/>
    <w:rsid w:val="00A16788"/>
    <w:rsid w:val="00A168DA"/>
    <w:rsid w:val="00A16A0B"/>
    <w:rsid w:val="00A16A8F"/>
    <w:rsid w:val="00A16D10"/>
    <w:rsid w:val="00A16E1C"/>
    <w:rsid w:val="00A16E77"/>
    <w:rsid w:val="00A1740C"/>
    <w:rsid w:val="00A177D0"/>
    <w:rsid w:val="00A17851"/>
    <w:rsid w:val="00A17958"/>
    <w:rsid w:val="00A17AD2"/>
    <w:rsid w:val="00A17C41"/>
    <w:rsid w:val="00A17F62"/>
    <w:rsid w:val="00A20119"/>
    <w:rsid w:val="00A20689"/>
    <w:rsid w:val="00A206ED"/>
    <w:rsid w:val="00A2086D"/>
    <w:rsid w:val="00A209DC"/>
    <w:rsid w:val="00A20C2E"/>
    <w:rsid w:val="00A20CA8"/>
    <w:rsid w:val="00A20ECA"/>
    <w:rsid w:val="00A20F44"/>
    <w:rsid w:val="00A213E4"/>
    <w:rsid w:val="00A21627"/>
    <w:rsid w:val="00A216F4"/>
    <w:rsid w:val="00A217AF"/>
    <w:rsid w:val="00A217FB"/>
    <w:rsid w:val="00A21CB7"/>
    <w:rsid w:val="00A21ED4"/>
    <w:rsid w:val="00A2205F"/>
    <w:rsid w:val="00A2217E"/>
    <w:rsid w:val="00A221FE"/>
    <w:rsid w:val="00A22299"/>
    <w:rsid w:val="00A22560"/>
    <w:rsid w:val="00A2272E"/>
    <w:rsid w:val="00A22A89"/>
    <w:rsid w:val="00A22B05"/>
    <w:rsid w:val="00A22B2F"/>
    <w:rsid w:val="00A230B8"/>
    <w:rsid w:val="00A231A6"/>
    <w:rsid w:val="00A233AA"/>
    <w:rsid w:val="00A23C14"/>
    <w:rsid w:val="00A24179"/>
    <w:rsid w:val="00A241D4"/>
    <w:rsid w:val="00A2427A"/>
    <w:rsid w:val="00A24360"/>
    <w:rsid w:val="00A244DE"/>
    <w:rsid w:val="00A24991"/>
    <w:rsid w:val="00A24AC3"/>
    <w:rsid w:val="00A24CDE"/>
    <w:rsid w:val="00A24EBD"/>
    <w:rsid w:val="00A24F67"/>
    <w:rsid w:val="00A252C1"/>
    <w:rsid w:val="00A25504"/>
    <w:rsid w:val="00A25548"/>
    <w:rsid w:val="00A255E8"/>
    <w:rsid w:val="00A258ED"/>
    <w:rsid w:val="00A259B5"/>
    <w:rsid w:val="00A259CF"/>
    <w:rsid w:val="00A25BC0"/>
    <w:rsid w:val="00A25D39"/>
    <w:rsid w:val="00A261EE"/>
    <w:rsid w:val="00A2632F"/>
    <w:rsid w:val="00A265DD"/>
    <w:rsid w:val="00A265DE"/>
    <w:rsid w:val="00A26A0B"/>
    <w:rsid w:val="00A26B1D"/>
    <w:rsid w:val="00A26C35"/>
    <w:rsid w:val="00A26E2D"/>
    <w:rsid w:val="00A26E90"/>
    <w:rsid w:val="00A26EDE"/>
    <w:rsid w:val="00A26F33"/>
    <w:rsid w:val="00A2705A"/>
    <w:rsid w:val="00A27090"/>
    <w:rsid w:val="00A27153"/>
    <w:rsid w:val="00A27261"/>
    <w:rsid w:val="00A27324"/>
    <w:rsid w:val="00A277E0"/>
    <w:rsid w:val="00A27988"/>
    <w:rsid w:val="00A279D9"/>
    <w:rsid w:val="00A27ACF"/>
    <w:rsid w:val="00A27EF8"/>
    <w:rsid w:val="00A30179"/>
    <w:rsid w:val="00A3031B"/>
    <w:rsid w:val="00A30373"/>
    <w:rsid w:val="00A3062A"/>
    <w:rsid w:val="00A3083A"/>
    <w:rsid w:val="00A30844"/>
    <w:rsid w:val="00A30929"/>
    <w:rsid w:val="00A30AC3"/>
    <w:rsid w:val="00A30F0B"/>
    <w:rsid w:val="00A31165"/>
    <w:rsid w:val="00A311ED"/>
    <w:rsid w:val="00A316CF"/>
    <w:rsid w:val="00A31D3C"/>
    <w:rsid w:val="00A31DC2"/>
    <w:rsid w:val="00A32122"/>
    <w:rsid w:val="00A321C7"/>
    <w:rsid w:val="00A32348"/>
    <w:rsid w:val="00A32790"/>
    <w:rsid w:val="00A329CB"/>
    <w:rsid w:val="00A332F1"/>
    <w:rsid w:val="00A334B6"/>
    <w:rsid w:val="00A3350B"/>
    <w:rsid w:val="00A33697"/>
    <w:rsid w:val="00A336E7"/>
    <w:rsid w:val="00A3375C"/>
    <w:rsid w:val="00A3389C"/>
    <w:rsid w:val="00A33C2A"/>
    <w:rsid w:val="00A33C4E"/>
    <w:rsid w:val="00A33D89"/>
    <w:rsid w:val="00A340EA"/>
    <w:rsid w:val="00A341C1"/>
    <w:rsid w:val="00A3428F"/>
    <w:rsid w:val="00A3445C"/>
    <w:rsid w:val="00A344ED"/>
    <w:rsid w:val="00A345B8"/>
    <w:rsid w:val="00A34AEE"/>
    <w:rsid w:val="00A34B0F"/>
    <w:rsid w:val="00A34E70"/>
    <w:rsid w:val="00A35203"/>
    <w:rsid w:val="00A35260"/>
    <w:rsid w:val="00A354B5"/>
    <w:rsid w:val="00A3560F"/>
    <w:rsid w:val="00A3569D"/>
    <w:rsid w:val="00A3596E"/>
    <w:rsid w:val="00A359F8"/>
    <w:rsid w:val="00A35AED"/>
    <w:rsid w:val="00A35B70"/>
    <w:rsid w:val="00A35E81"/>
    <w:rsid w:val="00A35FF7"/>
    <w:rsid w:val="00A362A0"/>
    <w:rsid w:val="00A3655C"/>
    <w:rsid w:val="00A3669E"/>
    <w:rsid w:val="00A366EC"/>
    <w:rsid w:val="00A3672F"/>
    <w:rsid w:val="00A36819"/>
    <w:rsid w:val="00A36841"/>
    <w:rsid w:val="00A3699D"/>
    <w:rsid w:val="00A36E0D"/>
    <w:rsid w:val="00A36E50"/>
    <w:rsid w:val="00A371D4"/>
    <w:rsid w:val="00A371E2"/>
    <w:rsid w:val="00A37496"/>
    <w:rsid w:val="00A37534"/>
    <w:rsid w:val="00A376A7"/>
    <w:rsid w:val="00A377E9"/>
    <w:rsid w:val="00A37990"/>
    <w:rsid w:val="00A37D3B"/>
    <w:rsid w:val="00A37E71"/>
    <w:rsid w:val="00A37EA9"/>
    <w:rsid w:val="00A37F9B"/>
    <w:rsid w:val="00A400DE"/>
    <w:rsid w:val="00A405B7"/>
    <w:rsid w:val="00A40AB5"/>
    <w:rsid w:val="00A40B1A"/>
    <w:rsid w:val="00A40C49"/>
    <w:rsid w:val="00A40DC0"/>
    <w:rsid w:val="00A40E83"/>
    <w:rsid w:val="00A40F86"/>
    <w:rsid w:val="00A4106B"/>
    <w:rsid w:val="00A41368"/>
    <w:rsid w:val="00A413C2"/>
    <w:rsid w:val="00A41592"/>
    <w:rsid w:val="00A415D0"/>
    <w:rsid w:val="00A4167E"/>
    <w:rsid w:val="00A418E2"/>
    <w:rsid w:val="00A418F6"/>
    <w:rsid w:val="00A41A21"/>
    <w:rsid w:val="00A41CAC"/>
    <w:rsid w:val="00A41E22"/>
    <w:rsid w:val="00A41F10"/>
    <w:rsid w:val="00A420B6"/>
    <w:rsid w:val="00A420FE"/>
    <w:rsid w:val="00A421DC"/>
    <w:rsid w:val="00A424F4"/>
    <w:rsid w:val="00A428D3"/>
    <w:rsid w:val="00A428E4"/>
    <w:rsid w:val="00A42A95"/>
    <w:rsid w:val="00A42BC8"/>
    <w:rsid w:val="00A43112"/>
    <w:rsid w:val="00A43139"/>
    <w:rsid w:val="00A4315B"/>
    <w:rsid w:val="00A43651"/>
    <w:rsid w:val="00A4370F"/>
    <w:rsid w:val="00A437AC"/>
    <w:rsid w:val="00A43827"/>
    <w:rsid w:val="00A43D86"/>
    <w:rsid w:val="00A43D91"/>
    <w:rsid w:val="00A43DEB"/>
    <w:rsid w:val="00A440D5"/>
    <w:rsid w:val="00A44637"/>
    <w:rsid w:val="00A446F7"/>
    <w:rsid w:val="00A44718"/>
    <w:rsid w:val="00A44743"/>
    <w:rsid w:val="00A44886"/>
    <w:rsid w:val="00A448EB"/>
    <w:rsid w:val="00A44E90"/>
    <w:rsid w:val="00A45095"/>
    <w:rsid w:val="00A4523E"/>
    <w:rsid w:val="00A453B8"/>
    <w:rsid w:val="00A45442"/>
    <w:rsid w:val="00A456CD"/>
    <w:rsid w:val="00A45793"/>
    <w:rsid w:val="00A457EE"/>
    <w:rsid w:val="00A45918"/>
    <w:rsid w:val="00A45990"/>
    <w:rsid w:val="00A45BD9"/>
    <w:rsid w:val="00A45D23"/>
    <w:rsid w:val="00A46028"/>
    <w:rsid w:val="00A46125"/>
    <w:rsid w:val="00A463E7"/>
    <w:rsid w:val="00A46437"/>
    <w:rsid w:val="00A4647E"/>
    <w:rsid w:val="00A46578"/>
    <w:rsid w:val="00A465B1"/>
    <w:rsid w:val="00A46B13"/>
    <w:rsid w:val="00A46F44"/>
    <w:rsid w:val="00A46F72"/>
    <w:rsid w:val="00A470ED"/>
    <w:rsid w:val="00A471A3"/>
    <w:rsid w:val="00A4733F"/>
    <w:rsid w:val="00A4745A"/>
    <w:rsid w:val="00A47845"/>
    <w:rsid w:val="00A47AFF"/>
    <w:rsid w:val="00A47B90"/>
    <w:rsid w:val="00A47CCB"/>
    <w:rsid w:val="00A47DF9"/>
    <w:rsid w:val="00A50238"/>
    <w:rsid w:val="00A50239"/>
    <w:rsid w:val="00A502E2"/>
    <w:rsid w:val="00A50486"/>
    <w:rsid w:val="00A504E8"/>
    <w:rsid w:val="00A5074D"/>
    <w:rsid w:val="00A5082B"/>
    <w:rsid w:val="00A5087F"/>
    <w:rsid w:val="00A508A6"/>
    <w:rsid w:val="00A509FF"/>
    <w:rsid w:val="00A50A6A"/>
    <w:rsid w:val="00A50ABE"/>
    <w:rsid w:val="00A50C4F"/>
    <w:rsid w:val="00A50CE1"/>
    <w:rsid w:val="00A50ED0"/>
    <w:rsid w:val="00A50F97"/>
    <w:rsid w:val="00A5117B"/>
    <w:rsid w:val="00A51250"/>
    <w:rsid w:val="00A5160F"/>
    <w:rsid w:val="00A5193F"/>
    <w:rsid w:val="00A51A52"/>
    <w:rsid w:val="00A51B9F"/>
    <w:rsid w:val="00A51E38"/>
    <w:rsid w:val="00A51F00"/>
    <w:rsid w:val="00A5251F"/>
    <w:rsid w:val="00A52570"/>
    <w:rsid w:val="00A5299F"/>
    <w:rsid w:val="00A52F1D"/>
    <w:rsid w:val="00A5307A"/>
    <w:rsid w:val="00A530EA"/>
    <w:rsid w:val="00A53318"/>
    <w:rsid w:val="00A53673"/>
    <w:rsid w:val="00A5378F"/>
    <w:rsid w:val="00A53AA8"/>
    <w:rsid w:val="00A53B1A"/>
    <w:rsid w:val="00A53B20"/>
    <w:rsid w:val="00A53D9B"/>
    <w:rsid w:val="00A53DAE"/>
    <w:rsid w:val="00A53E09"/>
    <w:rsid w:val="00A53F83"/>
    <w:rsid w:val="00A53FCC"/>
    <w:rsid w:val="00A5421D"/>
    <w:rsid w:val="00A5449B"/>
    <w:rsid w:val="00A544B3"/>
    <w:rsid w:val="00A545DB"/>
    <w:rsid w:val="00A547C1"/>
    <w:rsid w:val="00A54857"/>
    <w:rsid w:val="00A54EE9"/>
    <w:rsid w:val="00A54FFF"/>
    <w:rsid w:val="00A551E3"/>
    <w:rsid w:val="00A55736"/>
    <w:rsid w:val="00A557EB"/>
    <w:rsid w:val="00A558C6"/>
    <w:rsid w:val="00A558ED"/>
    <w:rsid w:val="00A55A75"/>
    <w:rsid w:val="00A55B5C"/>
    <w:rsid w:val="00A55E5B"/>
    <w:rsid w:val="00A55E82"/>
    <w:rsid w:val="00A55EBD"/>
    <w:rsid w:val="00A55F25"/>
    <w:rsid w:val="00A55FB2"/>
    <w:rsid w:val="00A56280"/>
    <w:rsid w:val="00A563F0"/>
    <w:rsid w:val="00A56728"/>
    <w:rsid w:val="00A5676B"/>
    <w:rsid w:val="00A56875"/>
    <w:rsid w:val="00A56A7B"/>
    <w:rsid w:val="00A56B76"/>
    <w:rsid w:val="00A573A5"/>
    <w:rsid w:val="00A57439"/>
    <w:rsid w:val="00A57513"/>
    <w:rsid w:val="00A577B9"/>
    <w:rsid w:val="00A579F0"/>
    <w:rsid w:val="00A57B59"/>
    <w:rsid w:val="00A57C90"/>
    <w:rsid w:val="00A60771"/>
    <w:rsid w:val="00A6084C"/>
    <w:rsid w:val="00A60BB5"/>
    <w:rsid w:val="00A6124C"/>
    <w:rsid w:val="00A61315"/>
    <w:rsid w:val="00A617E8"/>
    <w:rsid w:val="00A619FB"/>
    <w:rsid w:val="00A61AE2"/>
    <w:rsid w:val="00A61D31"/>
    <w:rsid w:val="00A61E5E"/>
    <w:rsid w:val="00A61E8A"/>
    <w:rsid w:val="00A61F4D"/>
    <w:rsid w:val="00A61FC8"/>
    <w:rsid w:val="00A62116"/>
    <w:rsid w:val="00A623A8"/>
    <w:rsid w:val="00A62459"/>
    <w:rsid w:val="00A625F9"/>
    <w:rsid w:val="00A62C55"/>
    <w:rsid w:val="00A62ED8"/>
    <w:rsid w:val="00A62FD6"/>
    <w:rsid w:val="00A63054"/>
    <w:rsid w:val="00A6312E"/>
    <w:rsid w:val="00A63162"/>
    <w:rsid w:val="00A63385"/>
    <w:rsid w:val="00A63844"/>
    <w:rsid w:val="00A63B17"/>
    <w:rsid w:val="00A63E24"/>
    <w:rsid w:val="00A640AF"/>
    <w:rsid w:val="00A6411E"/>
    <w:rsid w:val="00A64255"/>
    <w:rsid w:val="00A643FD"/>
    <w:rsid w:val="00A64580"/>
    <w:rsid w:val="00A64CB7"/>
    <w:rsid w:val="00A64E5A"/>
    <w:rsid w:val="00A6512B"/>
    <w:rsid w:val="00A6519F"/>
    <w:rsid w:val="00A651B9"/>
    <w:rsid w:val="00A65210"/>
    <w:rsid w:val="00A654A3"/>
    <w:rsid w:val="00A654A4"/>
    <w:rsid w:val="00A65574"/>
    <w:rsid w:val="00A657CD"/>
    <w:rsid w:val="00A65891"/>
    <w:rsid w:val="00A65923"/>
    <w:rsid w:val="00A65D8E"/>
    <w:rsid w:val="00A66276"/>
    <w:rsid w:val="00A663A5"/>
    <w:rsid w:val="00A66401"/>
    <w:rsid w:val="00A666BA"/>
    <w:rsid w:val="00A67022"/>
    <w:rsid w:val="00A67171"/>
    <w:rsid w:val="00A6728F"/>
    <w:rsid w:val="00A67625"/>
    <w:rsid w:val="00A67753"/>
    <w:rsid w:val="00A6781B"/>
    <w:rsid w:val="00A67916"/>
    <w:rsid w:val="00A679D7"/>
    <w:rsid w:val="00A67EE1"/>
    <w:rsid w:val="00A7007E"/>
    <w:rsid w:val="00A70563"/>
    <w:rsid w:val="00A706CE"/>
    <w:rsid w:val="00A707E2"/>
    <w:rsid w:val="00A708D1"/>
    <w:rsid w:val="00A70DAC"/>
    <w:rsid w:val="00A70FCD"/>
    <w:rsid w:val="00A710DE"/>
    <w:rsid w:val="00A71201"/>
    <w:rsid w:val="00A71404"/>
    <w:rsid w:val="00A7148C"/>
    <w:rsid w:val="00A716E4"/>
    <w:rsid w:val="00A71A14"/>
    <w:rsid w:val="00A71A1A"/>
    <w:rsid w:val="00A71F53"/>
    <w:rsid w:val="00A71FD7"/>
    <w:rsid w:val="00A71FFC"/>
    <w:rsid w:val="00A72066"/>
    <w:rsid w:val="00A72174"/>
    <w:rsid w:val="00A722CB"/>
    <w:rsid w:val="00A7233B"/>
    <w:rsid w:val="00A72558"/>
    <w:rsid w:val="00A72845"/>
    <w:rsid w:val="00A7285A"/>
    <w:rsid w:val="00A72C8D"/>
    <w:rsid w:val="00A72C9C"/>
    <w:rsid w:val="00A72D06"/>
    <w:rsid w:val="00A72D60"/>
    <w:rsid w:val="00A72E7C"/>
    <w:rsid w:val="00A72FCF"/>
    <w:rsid w:val="00A730F1"/>
    <w:rsid w:val="00A73260"/>
    <w:rsid w:val="00A732D8"/>
    <w:rsid w:val="00A7333D"/>
    <w:rsid w:val="00A73464"/>
    <w:rsid w:val="00A73476"/>
    <w:rsid w:val="00A73492"/>
    <w:rsid w:val="00A73775"/>
    <w:rsid w:val="00A73A8F"/>
    <w:rsid w:val="00A73ABE"/>
    <w:rsid w:val="00A73BFC"/>
    <w:rsid w:val="00A73CF5"/>
    <w:rsid w:val="00A73D65"/>
    <w:rsid w:val="00A73DB5"/>
    <w:rsid w:val="00A73E4A"/>
    <w:rsid w:val="00A73ED5"/>
    <w:rsid w:val="00A74173"/>
    <w:rsid w:val="00A741ED"/>
    <w:rsid w:val="00A7455E"/>
    <w:rsid w:val="00A748DA"/>
    <w:rsid w:val="00A74A9B"/>
    <w:rsid w:val="00A74ABE"/>
    <w:rsid w:val="00A74B1B"/>
    <w:rsid w:val="00A74B74"/>
    <w:rsid w:val="00A74E83"/>
    <w:rsid w:val="00A74E8A"/>
    <w:rsid w:val="00A75314"/>
    <w:rsid w:val="00A75869"/>
    <w:rsid w:val="00A75E20"/>
    <w:rsid w:val="00A75E42"/>
    <w:rsid w:val="00A761E9"/>
    <w:rsid w:val="00A762AB"/>
    <w:rsid w:val="00A7651F"/>
    <w:rsid w:val="00A7754F"/>
    <w:rsid w:val="00A777B3"/>
    <w:rsid w:val="00A778A0"/>
    <w:rsid w:val="00A77A19"/>
    <w:rsid w:val="00A77C89"/>
    <w:rsid w:val="00A80335"/>
    <w:rsid w:val="00A80696"/>
    <w:rsid w:val="00A80798"/>
    <w:rsid w:val="00A807BF"/>
    <w:rsid w:val="00A808E4"/>
    <w:rsid w:val="00A80D3C"/>
    <w:rsid w:val="00A80E12"/>
    <w:rsid w:val="00A81055"/>
    <w:rsid w:val="00A813D5"/>
    <w:rsid w:val="00A81472"/>
    <w:rsid w:val="00A816A0"/>
    <w:rsid w:val="00A816E3"/>
    <w:rsid w:val="00A8172A"/>
    <w:rsid w:val="00A81A14"/>
    <w:rsid w:val="00A81AC4"/>
    <w:rsid w:val="00A81EF9"/>
    <w:rsid w:val="00A81F9E"/>
    <w:rsid w:val="00A82155"/>
    <w:rsid w:val="00A8237D"/>
    <w:rsid w:val="00A82C59"/>
    <w:rsid w:val="00A82CBA"/>
    <w:rsid w:val="00A82D07"/>
    <w:rsid w:val="00A82E1E"/>
    <w:rsid w:val="00A8327D"/>
    <w:rsid w:val="00A835BF"/>
    <w:rsid w:val="00A83C5A"/>
    <w:rsid w:val="00A83E48"/>
    <w:rsid w:val="00A83EB8"/>
    <w:rsid w:val="00A83F0A"/>
    <w:rsid w:val="00A8423A"/>
    <w:rsid w:val="00A84408"/>
    <w:rsid w:val="00A8441F"/>
    <w:rsid w:val="00A8457F"/>
    <w:rsid w:val="00A84605"/>
    <w:rsid w:val="00A846AA"/>
    <w:rsid w:val="00A8472F"/>
    <w:rsid w:val="00A847F3"/>
    <w:rsid w:val="00A848DD"/>
    <w:rsid w:val="00A8494A"/>
    <w:rsid w:val="00A84E07"/>
    <w:rsid w:val="00A84EA2"/>
    <w:rsid w:val="00A84ED5"/>
    <w:rsid w:val="00A85034"/>
    <w:rsid w:val="00A851D1"/>
    <w:rsid w:val="00A8562B"/>
    <w:rsid w:val="00A85726"/>
    <w:rsid w:val="00A85964"/>
    <w:rsid w:val="00A85994"/>
    <w:rsid w:val="00A859D2"/>
    <w:rsid w:val="00A85CED"/>
    <w:rsid w:val="00A85E13"/>
    <w:rsid w:val="00A85F94"/>
    <w:rsid w:val="00A85FB9"/>
    <w:rsid w:val="00A860C0"/>
    <w:rsid w:val="00A863C4"/>
    <w:rsid w:val="00A864DF"/>
    <w:rsid w:val="00A866C8"/>
    <w:rsid w:val="00A868D0"/>
    <w:rsid w:val="00A86B93"/>
    <w:rsid w:val="00A86DAD"/>
    <w:rsid w:val="00A86F07"/>
    <w:rsid w:val="00A870B1"/>
    <w:rsid w:val="00A8778E"/>
    <w:rsid w:val="00A8783E"/>
    <w:rsid w:val="00A8792F"/>
    <w:rsid w:val="00A87A50"/>
    <w:rsid w:val="00A87C5B"/>
    <w:rsid w:val="00A87DB2"/>
    <w:rsid w:val="00A87EDC"/>
    <w:rsid w:val="00A90127"/>
    <w:rsid w:val="00A90169"/>
    <w:rsid w:val="00A901BA"/>
    <w:rsid w:val="00A9079C"/>
    <w:rsid w:val="00A90908"/>
    <w:rsid w:val="00A9090A"/>
    <w:rsid w:val="00A909AA"/>
    <w:rsid w:val="00A90C51"/>
    <w:rsid w:val="00A90CDC"/>
    <w:rsid w:val="00A90E29"/>
    <w:rsid w:val="00A90F48"/>
    <w:rsid w:val="00A90F5B"/>
    <w:rsid w:val="00A90F9D"/>
    <w:rsid w:val="00A91140"/>
    <w:rsid w:val="00A911DE"/>
    <w:rsid w:val="00A918AA"/>
    <w:rsid w:val="00A918F7"/>
    <w:rsid w:val="00A919BE"/>
    <w:rsid w:val="00A91B0D"/>
    <w:rsid w:val="00A92381"/>
    <w:rsid w:val="00A92799"/>
    <w:rsid w:val="00A927DE"/>
    <w:rsid w:val="00A92A29"/>
    <w:rsid w:val="00A92E17"/>
    <w:rsid w:val="00A93406"/>
    <w:rsid w:val="00A9344A"/>
    <w:rsid w:val="00A93537"/>
    <w:rsid w:val="00A93930"/>
    <w:rsid w:val="00A93A0C"/>
    <w:rsid w:val="00A93BA4"/>
    <w:rsid w:val="00A93EFA"/>
    <w:rsid w:val="00A94181"/>
    <w:rsid w:val="00A94754"/>
    <w:rsid w:val="00A94C67"/>
    <w:rsid w:val="00A94FBD"/>
    <w:rsid w:val="00A950C1"/>
    <w:rsid w:val="00A951C0"/>
    <w:rsid w:val="00A956CF"/>
    <w:rsid w:val="00A956E8"/>
    <w:rsid w:val="00A95974"/>
    <w:rsid w:val="00A959C1"/>
    <w:rsid w:val="00A95BC2"/>
    <w:rsid w:val="00A95BEB"/>
    <w:rsid w:val="00A95D26"/>
    <w:rsid w:val="00A95F88"/>
    <w:rsid w:val="00A96164"/>
    <w:rsid w:val="00A965D1"/>
    <w:rsid w:val="00A96740"/>
    <w:rsid w:val="00A967B3"/>
    <w:rsid w:val="00A96886"/>
    <w:rsid w:val="00A968CB"/>
    <w:rsid w:val="00A96971"/>
    <w:rsid w:val="00A96AC8"/>
    <w:rsid w:val="00A97114"/>
    <w:rsid w:val="00A97389"/>
    <w:rsid w:val="00A973C8"/>
    <w:rsid w:val="00A9747F"/>
    <w:rsid w:val="00A9769F"/>
    <w:rsid w:val="00A97805"/>
    <w:rsid w:val="00A978E5"/>
    <w:rsid w:val="00A979F2"/>
    <w:rsid w:val="00A97C79"/>
    <w:rsid w:val="00A97E9E"/>
    <w:rsid w:val="00A97ECE"/>
    <w:rsid w:val="00A97F13"/>
    <w:rsid w:val="00AA007C"/>
    <w:rsid w:val="00AA01E3"/>
    <w:rsid w:val="00AA0441"/>
    <w:rsid w:val="00AA0467"/>
    <w:rsid w:val="00AA0497"/>
    <w:rsid w:val="00AA0604"/>
    <w:rsid w:val="00AA0F3B"/>
    <w:rsid w:val="00AA1033"/>
    <w:rsid w:val="00AA1241"/>
    <w:rsid w:val="00AA14D5"/>
    <w:rsid w:val="00AA165E"/>
    <w:rsid w:val="00AA1A01"/>
    <w:rsid w:val="00AA1AB6"/>
    <w:rsid w:val="00AA1E82"/>
    <w:rsid w:val="00AA1F30"/>
    <w:rsid w:val="00AA1FF2"/>
    <w:rsid w:val="00AA1FFD"/>
    <w:rsid w:val="00AA2412"/>
    <w:rsid w:val="00AA24C9"/>
    <w:rsid w:val="00AA2643"/>
    <w:rsid w:val="00AA2684"/>
    <w:rsid w:val="00AA26A1"/>
    <w:rsid w:val="00AA280E"/>
    <w:rsid w:val="00AA2841"/>
    <w:rsid w:val="00AA2846"/>
    <w:rsid w:val="00AA2906"/>
    <w:rsid w:val="00AA2C25"/>
    <w:rsid w:val="00AA2DCC"/>
    <w:rsid w:val="00AA3020"/>
    <w:rsid w:val="00AA316A"/>
    <w:rsid w:val="00AA318D"/>
    <w:rsid w:val="00AA322E"/>
    <w:rsid w:val="00AA3235"/>
    <w:rsid w:val="00AA3435"/>
    <w:rsid w:val="00AA34BD"/>
    <w:rsid w:val="00AA38D8"/>
    <w:rsid w:val="00AA3AE5"/>
    <w:rsid w:val="00AA3B46"/>
    <w:rsid w:val="00AA3C88"/>
    <w:rsid w:val="00AA3FEC"/>
    <w:rsid w:val="00AA431E"/>
    <w:rsid w:val="00AA4357"/>
    <w:rsid w:val="00AA4508"/>
    <w:rsid w:val="00AA45B6"/>
    <w:rsid w:val="00AA4868"/>
    <w:rsid w:val="00AA4AA3"/>
    <w:rsid w:val="00AA4EFD"/>
    <w:rsid w:val="00AA4F5F"/>
    <w:rsid w:val="00AA4FBD"/>
    <w:rsid w:val="00AA59F7"/>
    <w:rsid w:val="00AA643A"/>
    <w:rsid w:val="00AA6454"/>
    <w:rsid w:val="00AA6472"/>
    <w:rsid w:val="00AA67CF"/>
    <w:rsid w:val="00AA6994"/>
    <w:rsid w:val="00AA6BC1"/>
    <w:rsid w:val="00AA6C6A"/>
    <w:rsid w:val="00AA71FC"/>
    <w:rsid w:val="00AA7545"/>
    <w:rsid w:val="00AA7888"/>
    <w:rsid w:val="00AA7A8C"/>
    <w:rsid w:val="00AA7C32"/>
    <w:rsid w:val="00AA7D20"/>
    <w:rsid w:val="00AB0043"/>
    <w:rsid w:val="00AB00B7"/>
    <w:rsid w:val="00AB014B"/>
    <w:rsid w:val="00AB0462"/>
    <w:rsid w:val="00AB0639"/>
    <w:rsid w:val="00AB06E2"/>
    <w:rsid w:val="00AB0887"/>
    <w:rsid w:val="00AB0AF5"/>
    <w:rsid w:val="00AB0DAF"/>
    <w:rsid w:val="00AB0FA2"/>
    <w:rsid w:val="00AB0FAD"/>
    <w:rsid w:val="00AB106B"/>
    <w:rsid w:val="00AB112C"/>
    <w:rsid w:val="00AB124D"/>
    <w:rsid w:val="00AB1427"/>
    <w:rsid w:val="00AB14EB"/>
    <w:rsid w:val="00AB1627"/>
    <w:rsid w:val="00AB1AD3"/>
    <w:rsid w:val="00AB1B13"/>
    <w:rsid w:val="00AB20E6"/>
    <w:rsid w:val="00AB24B8"/>
    <w:rsid w:val="00AB2908"/>
    <w:rsid w:val="00AB2956"/>
    <w:rsid w:val="00AB29E7"/>
    <w:rsid w:val="00AB29F0"/>
    <w:rsid w:val="00AB2CD1"/>
    <w:rsid w:val="00AB2CEA"/>
    <w:rsid w:val="00AB2D5F"/>
    <w:rsid w:val="00AB2D8C"/>
    <w:rsid w:val="00AB2EC2"/>
    <w:rsid w:val="00AB2FD0"/>
    <w:rsid w:val="00AB2FEE"/>
    <w:rsid w:val="00AB30A9"/>
    <w:rsid w:val="00AB3170"/>
    <w:rsid w:val="00AB337F"/>
    <w:rsid w:val="00AB3779"/>
    <w:rsid w:val="00AB3789"/>
    <w:rsid w:val="00AB378E"/>
    <w:rsid w:val="00AB38F2"/>
    <w:rsid w:val="00AB3AA8"/>
    <w:rsid w:val="00AB3B2C"/>
    <w:rsid w:val="00AB3B3A"/>
    <w:rsid w:val="00AB3BA3"/>
    <w:rsid w:val="00AB401A"/>
    <w:rsid w:val="00AB411D"/>
    <w:rsid w:val="00AB4167"/>
    <w:rsid w:val="00AB443C"/>
    <w:rsid w:val="00AB44A7"/>
    <w:rsid w:val="00AB4917"/>
    <w:rsid w:val="00AB4958"/>
    <w:rsid w:val="00AB4CA4"/>
    <w:rsid w:val="00AB4CDD"/>
    <w:rsid w:val="00AB4F63"/>
    <w:rsid w:val="00AB5380"/>
    <w:rsid w:val="00AB53F1"/>
    <w:rsid w:val="00AB5E80"/>
    <w:rsid w:val="00AB63CC"/>
    <w:rsid w:val="00AB6483"/>
    <w:rsid w:val="00AB654F"/>
    <w:rsid w:val="00AB6623"/>
    <w:rsid w:val="00AB6699"/>
    <w:rsid w:val="00AB68AA"/>
    <w:rsid w:val="00AB698D"/>
    <w:rsid w:val="00AB6A57"/>
    <w:rsid w:val="00AB6ADB"/>
    <w:rsid w:val="00AB6B08"/>
    <w:rsid w:val="00AB6D02"/>
    <w:rsid w:val="00AB6D18"/>
    <w:rsid w:val="00AB7186"/>
    <w:rsid w:val="00AB7284"/>
    <w:rsid w:val="00AB7333"/>
    <w:rsid w:val="00AB760E"/>
    <w:rsid w:val="00AB7668"/>
    <w:rsid w:val="00AB77B6"/>
    <w:rsid w:val="00AB78A9"/>
    <w:rsid w:val="00AB792F"/>
    <w:rsid w:val="00AB7A49"/>
    <w:rsid w:val="00AB7AB6"/>
    <w:rsid w:val="00AC01DC"/>
    <w:rsid w:val="00AC03E6"/>
    <w:rsid w:val="00AC047C"/>
    <w:rsid w:val="00AC0B84"/>
    <w:rsid w:val="00AC0C8C"/>
    <w:rsid w:val="00AC0D97"/>
    <w:rsid w:val="00AC0E94"/>
    <w:rsid w:val="00AC0F4E"/>
    <w:rsid w:val="00AC0F5D"/>
    <w:rsid w:val="00AC10AA"/>
    <w:rsid w:val="00AC15AB"/>
    <w:rsid w:val="00AC1810"/>
    <w:rsid w:val="00AC1A91"/>
    <w:rsid w:val="00AC1AA7"/>
    <w:rsid w:val="00AC1B00"/>
    <w:rsid w:val="00AC1F05"/>
    <w:rsid w:val="00AC1F52"/>
    <w:rsid w:val="00AC2169"/>
    <w:rsid w:val="00AC25BE"/>
    <w:rsid w:val="00AC2810"/>
    <w:rsid w:val="00AC299D"/>
    <w:rsid w:val="00AC2BD7"/>
    <w:rsid w:val="00AC2CF2"/>
    <w:rsid w:val="00AC2F28"/>
    <w:rsid w:val="00AC3114"/>
    <w:rsid w:val="00AC312D"/>
    <w:rsid w:val="00AC3320"/>
    <w:rsid w:val="00AC39F8"/>
    <w:rsid w:val="00AC3B2A"/>
    <w:rsid w:val="00AC3B78"/>
    <w:rsid w:val="00AC3D2B"/>
    <w:rsid w:val="00AC3D76"/>
    <w:rsid w:val="00AC423B"/>
    <w:rsid w:val="00AC431E"/>
    <w:rsid w:val="00AC466F"/>
    <w:rsid w:val="00AC4961"/>
    <w:rsid w:val="00AC4BC2"/>
    <w:rsid w:val="00AC4D65"/>
    <w:rsid w:val="00AC4E88"/>
    <w:rsid w:val="00AC4E9E"/>
    <w:rsid w:val="00AC4FAC"/>
    <w:rsid w:val="00AC55A0"/>
    <w:rsid w:val="00AC55C4"/>
    <w:rsid w:val="00AC563A"/>
    <w:rsid w:val="00AC5FB5"/>
    <w:rsid w:val="00AC6056"/>
    <w:rsid w:val="00AC61C5"/>
    <w:rsid w:val="00AC62B4"/>
    <w:rsid w:val="00AC62E3"/>
    <w:rsid w:val="00AC6461"/>
    <w:rsid w:val="00AC68A4"/>
    <w:rsid w:val="00AC6B1D"/>
    <w:rsid w:val="00AC6BE6"/>
    <w:rsid w:val="00AC6FDA"/>
    <w:rsid w:val="00AC72CC"/>
    <w:rsid w:val="00AC768E"/>
    <w:rsid w:val="00AC794A"/>
    <w:rsid w:val="00AC7A10"/>
    <w:rsid w:val="00AC7CF3"/>
    <w:rsid w:val="00AC7E4C"/>
    <w:rsid w:val="00AD010D"/>
    <w:rsid w:val="00AD0110"/>
    <w:rsid w:val="00AD01FD"/>
    <w:rsid w:val="00AD0440"/>
    <w:rsid w:val="00AD0868"/>
    <w:rsid w:val="00AD0942"/>
    <w:rsid w:val="00AD098E"/>
    <w:rsid w:val="00AD09A3"/>
    <w:rsid w:val="00AD0CB0"/>
    <w:rsid w:val="00AD13CB"/>
    <w:rsid w:val="00AD187D"/>
    <w:rsid w:val="00AD1DEE"/>
    <w:rsid w:val="00AD1FA7"/>
    <w:rsid w:val="00AD2121"/>
    <w:rsid w:val="00AD213F"/>
    <w:rsid w:val="00AD237A"/>
    <w:rsid w:val="00AD23AE"/>
    <w:rsid w:val="00AD2784"/>
    <w:rsid w:val="00AD278D"/>
    <w:rsid w:val="00AD2906"/>
    <w:rsid w:val="00AD293F"/>
    <w:rsid w:val="00AD2A70"/>
    <w:rsid w:val="00AD2BC8"/>
    <w:rsid w:val="00AD2D0F"/>
    <w:rsid w:val="00AD2D2E"/>
    <w:rsid w:val="00AD2E77"/>
    <w:rsid w:val="00AD2F15"/>
    <w:rsid w:val="00AD30AC"/>
    <w:rsid w:val="00AD30DA"/>
    <w:rsid w:val="00AD3764"/>
    <w:rsid w:val="00AD3B4A"/>
    <w:rsid w:val="00AD3C43"/>
    <w:rsid w:val="00AD3DE9"/>
    <w:rsid w:val="00AD3F2E"/>
    <w:rsid w:val="00AD432E"/>
    <w:rsid w:val="00AD44E7"/>
    <w:rsid w:val="00AD44F4"/>
    <w:rsid w:val="00AD4693"/>
    <w:rsid w:val="00AD4756"/>
    <w:rsid w:val="00AD4CBB"/>
    <w:rsid w:val="00AD4E10"/>
    <w:rsid w:val="00AD4E1B"/>
    <w:rsid w:val="00AD4E5D"/>
    <w:rsid w:val="00AD4F4F"/>
    <w:rsid w:val="00AD4FB9"/>
    <w:rsid w:val="00AD4FE0"/>
    <w:rsid w:val="00AD5021"/>
    <w:rsid w:val="00AD513F"/>
    <w:rsid w:val="00AD51EF"/>
    <w:rsid w:val="00AD5606"/>
    <w:rsid w:val="00AD5A88"/>
    <w:rsid w:val="00AD5C90"/>
    <w:rsid w:val="00AD5CCF"/>
    <w:rsid w:val="00AD5E09"/>
    <w:rsid w:val="00AD5F1B"/>
    <w:rsid w:val="00AD5FC6"/>
    <w:rsid w:val="00AD6000"/>
    <w:rsid w:val="00AD61F0"/>
    <w:rsid w:val="00AD61F8"/>
    <w:rsid w:val="00AD641A"/>
    <w:rsid w:val="00AD6540"/>
    <w:rsid w:val="00AD6775"/>
    <w:rsid w:val="00AD683A"/>
    <w:rsid w:val="00AD6E46"/>
    <w:rsid w:val="00AD72CB"/>
    <w:rsid w:val="00AD72E4"/>
    <w:rsid w:val="00AD7408"/>
    <w:rsid w:val="00AD7441"/>
    <w:rsid w:val="00AD794C"/>
    <w:rsid w:val="00AD7B4E"/>
    <w:rsid w:val="00AD7C27"/>
    <w:rsid w:val="00AD7CD2"/>
    <w:rsid w:val="00AD7DA5"/>
    <w:rsid w:val="00AD7DE3"/>
    <w:rsid w:val="00AD7E18"/>
    <w:rsid w:val="00AD7F1D"/>
    <w:rsid w:val="00AE00D7"/>
    <w:rsid w:val="00AE0375"/>
    <w:rsid w:val="00AE047E"/>
    <w:rsid w:val="00AE0AC1"/>
    <w:rsid w:val="00AE0AF2"/>
    <w:rsid w:val="00AE108D"/>
    <w:rsid w:val="00AE17D8"/>
    <w:rsid w:val="00AE18C6"/>
    <w:rsid w:val="00AE1B75"/>
    <w:rsid w:val="00AE1E9A"/>
    <w:rsid w:val="00AE1F4F"/>
    <w:rsid w:val="00AE20A4"/>
    <w:rsid w:val="00AE2270"/>
    <w:rsid w:val="00AE25D9"/>
    <w:rsid w:val="00AE260B"/>
    <w:rsid w:val="00AE2C6E"/>
    <w:rsid w:val="00AE2DBF"/>
    <w:rsid w:val="00AE2E1C"/>
    <w:rsid w:val="00AE31A3"/>
    <w:rsid w:val="00AE3299"/>
    <w:rsid w:val="00AE3385"/>
    <w:rsid w:val="00AE3671"/>
    <w:rsid w:val="00AE37DF"/>
    <w:rsid w:val="00AE38E6"/>
    <w:rsid w:val="00AE3C55"/>
    <w:rsid w:val="00AE3D5F"/>
    <w:rsid w:val="00AE4095"/>
    <w:rsid w:val="00AE40C7"/>
    <w:rsid w:val="00AE4118"/>
    <w:rsid w:val="00AE4130"/>
    <w:rsid w:val="00AE4814"/>
    <w:rsid w:val="00AE4931"/>
    <w:rsid w:val="00AE4AC8"/>
    <w:rsid w:val="00AE4BE2"/>
    <w:rsid w:val="00AE4F16"/>
    <w:rsid w:val="00AE4F2B"/>
    <w:rsid w:val="00AE4F94"/>
    <w:rsid w:val="00AE5014"/>
    <w:rsid w:val="00AE51C9"/>
    <w:rsid w:val="00AE5829"/>
    <w:rsid w:val="00AE5AF0"/>
    <w:rsid w:val="00AE5BD6"/>
    <w:rsid w:val="00AE5BF7"/>
    <w:rsid w:val="00AE5D41"/>
    <w:rsid w:val="00AE5ED3"/>
    <w:rsid w:val="00AE614E"/>
    <w:rsid w:val="00AE65F0"/>
    <w:rsid w:val="00AE68C9"/>
    <w:rsid w:val="00AE6902"/>
    <w:rsid w:val="00AE6A61"/>
    <w:rsid w:val="00AE6BCF"/>
    <w:rsid w:val="00AE6C55"/>
    <w:rsid w:val="00AE6E70"/>
    <w:rsid w:val="00AE7097"/>
    <w:rsid w:val="00AE7170"/>
    <w:rsid w:val="00AE7A6B"/>
    <w:rsid w:val="00AE7B99"/>
    <w:rsid w:val="00AE7DEE"/>
    <w:rsid w:val="00AE7EBA"/>
    <w:rsid w:val="00AF0215"/>
    <w:rsid w:val="00AF0255"/>
    <w:rsid w:val="00AF02FF"/>
    <w:rsid w:val="00AF04C7"/>
    <w:rsid w:val="00AF07E5"/>
    <w:rsid w:val="00AF08E2"/>
    <w:rsid w:val="00AF099F"/>
    <w:rsid w:val="00AF0C70"/>
    <w:rsid w:val="00AF10F3"/>
    <w:rsid w:val="00AF1146"/>
    <w:rsid w:val="00AF1377"/>
    <w:rsid w:val="00AF1563"/>
    <w:rsid w:val="00AF15A6"/>
    <w:rsid w:val="00AF182E"/>
    <w:rsid w:val="00AF1912"/>
    <w:rsid w:val="00AF1BA2"/>
    <w:rsid w:val="00AF20BB"/>
    <w:rsid w:val="00AF2827"/>
    <w:rsid w:val="00AF2A69"/>
    <w:rsid w:val="00AF2AA2"/>
    <w:rsid w:val="00AF2EF9"/>
    <w:rsid w:val="00AF306E"/>
    <w:rsid w:val="00AF310C"/>
    <w:rsid w:val="00AF310D"/>
    <w:rsid w:val="00AF323F"/>
    <w:rsid w:val="00AF345E"/>
    <w:rsid w:val="00AF35DB"/>
    <w:rsid w:val="00AF35E0"/>
    <w:rsid w:val="00AF3608"/>
    <w:rsid w:val="00AF3C96"/>
    <w:rsid w:val="00AF3EC5"/>
    <w:rsid w:val="00AF3FA2"/>
    <w:rsid w:val="00AF413B"/>
    <w:rsid w:val="00AF43E6"/>
    <w:rsid w:val="00AF4460"/>
    <w:rsid w:val="00AF4481"/>
    <w:rsid w:val="00AF450F"/>
    <w:rsid w:val="00AF4749"/>
    <w:rsid w:val="00AF47B0"/>
    <w:rsid w:val="00AF490D"/>
    <w:rsid w:val="00AF49F6"/>
    <w:rsid w:val="00AF4A54"/>
    <w:rsid w:val="00AF4AED"/>
    <w:rsid w:val="00AF4F1E"/>
    <w:rsid w:val="00AF4F5A"/>
    <w:rsid w:val="00AF5606"/>
    <w:rsid w:val="00AF56EE"/>
    <w:rsid w:val="00AF58E0"/>
    <w:rsid w:val="00AF5A85"/>
    <w:rsid w:val="00AF60E0"/>
    <w:rsid w:val="00AF60F3"/>
    <w:rsid w:val="00AF6589"/>
    <w:rsid w:val="00AF65BA"/>
    <w:rsid w:val="00AF66B4"/>
    <w:rsid w:val="00AF6750"/>
    <w:rsid w:val="00AF676E"/>
    <w:rsid w:val="00AF67F1"/>
    <w:rsid w:val="00AF688C"/>
    <w:rsid w:val="00AF6917"/>
    <w:rsid w:val="00AF6B00"/>
    <w:rsid w:val="00AF6D69"/>
    <w:rsid w:val="00AF6E07"/>
    <w:rsid w:val="00AF7328"/>
    <w:rsid w:val="00AF741C"/>
    <w:rsid w:val="00AF782A"/>
    <w:rsid w:val="00AF7B1A"/>
    <w:rsid w:val="00B0004B"/>
    <w:rsid w:val="00B00243"/>
    <w:rsid w:val="00B003E6"/>
    <w:rsid w:val="00B003ED"/>
    <w:rsid w:val="00B00407"/>
    <w:rsid w:val="00B00479"/>
    <w:rsid w:val="00B0054E"/>
    <w:rsid w:val="00B008D8"/>
    <w:rsid w:val="00B008F8"/>
    <w:rsid w:val="00B00975"/>
    <w:rsid w:val="00B009D0"/>
    <w:rsid w:val="00B00DDC"/>
    <w:rsid w:val="00B00E05"/>
    <w:rsid w:val="00B011B5"/>
    <w:rsid w:val="00B013AF"/>
    <w:rsid w:val="00B014DD"/>
    <w:rsid w:val="00B014E1"/>
    <w:rsid w:val="00B01E24"/>
    <w:rsid w:val="00B01EAC"/>
    <w:rsid w:val="00B02327"/>
    <w:rsid w:val="00B02392"/>
    <w:rsid w:val="00B023D2"/>
    <w:rsid w:val="00B026BF"/>
    <w:rsid w:val="00B0273F"/>
    <w:rsid w:val="00B027E0"/>
    <w:rsid w:val="00B028C6"/>
    <w:rsid w:val="00B02DF9"/>
    <w:rsid w:val="00B02E2A"/>
    <w:rsid w:val="00B0334C"/>
    <w:rsid w:val="00B035DA"/>
    <w:rsid w:val="00B03772"/>
    <w:rsid w:val="00B03C49"/>
    <w:rsid w:val="00B03E72"/>
    <w:rsid w:val="00B03EC3"/>
    <w:rsid w:val="00B03EFF"/>
    <w:rsid w:val="00B04065"/>
    <w:rsid w:val="00B0414F"/>
    <w:rsid w:val="00B041C9"/>
    <w:rsid w:val="00B0420C"/>
    <w:rsid w:val="00B042B8"/>
    <w:rsid w:val="00B042CF"/>
    <w:rsid w:val="00B04504"/>
    <w:rsid w:val="00B045BC"/>
    <w:rsid w:val="00B047ED"/>
    <w:rsid w:val="00B04864"/>
    <w:rsid w:val="00B048AA"/>
    <w:rsid w:val="00B04B29"/>
    <w:rsid w:val="00B04C52"/>
    <w:rsid w:val="00B04C71"/>
    <w:rsid w:val="00B04CF3"/>
    <w:rsid w:val="00B04DB7"/>
    <w:rsid w:val="00B04E83"/>
    <w:rsid w:val="00B04F7B"/>
    <w:rsid w:val="00B0541B"/>
    <w:rsid w:val="00B05553"/>
    <w:rsid w:val="00B0559E"/>
    <w:rsid w:val="00B05661"/>
    <w:rsid w:val="00B05691"/>
    <w:rsid w:val="00B05AAF"/>
    <w:rsid w:val="00B05CAA"/>
    <w:rsid w:val="00B0659D"/>
    <w:rsid w:val="00B06624"/>
    <w:rsid w:val="00B06938"/>
    <w:rsid w:val="00B06B5F"/>
    <w:rsid w:val="00B06C2B"/>
    <w:rsid w:val="00B06FF6"/>
    <w:rsid w:val="00B071FF"/>
    <w:rsid w:val="00B0721F"/>
    <w:rsid w:val="00B0752F"/>
    <w:rsid w:val="00B0774A"/>
    <w:rsid w:val="00B077A6"/>
    <w:rsid w:val="00B0784A"/>
    <w:rsid w:val="00B079C3"/>
    <w:rsid w:val="00B079FA"/>
    <w:rsid w:val="00B07A0E"/>
    <w:rsid w:val="00B07AB9"/>
    <w:rsid w:val="00B07BE6"/>
    <w:rsid w:val="00B07CF2"/>
    <w:rsid w:val="00B07D0D"/>
    <w:rsid w:val="00B07DEB"/>
    <w:rsid w:val="00B07E13"/>
    <w:rsid w:val="00B100B2"/>
    <w:rsid w:val="00B100E0"/>
    <w:rsid w:val="00B1016D"/>
    <w:rsid w:val="00B10507"/>
    <w:rsid w:val="00B106AC"/>
    <w:rsid w:val="00B106B6"/>
    <w:rsid w:val="00B10BF1"/>
    <w:rsid w:val="00B10D13"/>
    <w:rsid w:val="00B10E60"/>
    <w:rsid w:val="00B10F2B"/>
    <w:rsid w:val="00B10F7C"/>
    <w:rsid w:val="00B113AA"/>
    <w:rsid w:val="00B11BD2"/>
    <w:rsid w:val="00B11E73"/>
    <w:rsid w:val="00B12300"/>
    <w:rsid w:val="00B12349"/>
    <w:rsid w:val="00B1273E"/>
    <w:rsid w:val="00B12959"/>
    <w:rsid w:val="00B12A1D"/>
    <w:rsid w:val="00B12ED5"/>
    <w:rsid w:val="00B131ED"/>
    <w:rsid w:val="00B13238"/>
    <w:rsid w:val="00B13683"/>
    <w:rsid w:val="00B13758"/>
    <w:rsid w:val="00B13793"/>
    <w:rsid w:val="00B139DD"/>
    <w:rsid w:val="00B13A70"/>
    <w:rsid w:val="00B13AFE"/>
    <w:rsid w:val="00B13B2F"/>
    <w:rsid w:val="00B13DA3"/>
    <w:rsid w:val="00B13F49"/>
    <w:rsid w:val="00B14047"/>
    <w:rsid w:val="00B14070"/>
    <w:rsid w:val="00B14194"/>
    <w:rsid w:val="00B14509"/>
    <w:rsid w:val="00B14675"/>
    <w:rsid w:val="00B14BC5"/>
    <w:rsid w:val="00B14BC7"/>
    <w:rsid w:val="00B14D6A"/>
    <w:rsid w:val="00B14EAE"/>
    <w:rsid w:val="00B14EFD"/>
    <w:rsid w:val="00B15252"/>
    <w:rsid w:val="00B155F5"/>
    <w:rsid w:val="00B1567D"/>
    <w:rsid w:val="00B158BC"/>
    <w:rsid w:val="00B15CD2"/>
    <w:rsid w:val="00B15E41"/>
    <w:rsid w:val="00B1603C"/>
    <w:rsid w:val="00B162D1"/>
    <w:rsid w:val="00B162D9"/>
    <w:rsid w:val="00B16334"/>
    <w:rsid w:val="00B163BD"/>
    <w:rsid w:val="00B164DA"/>
    <w:rsid w:val="00B1651E"/>
    <w:rsid w:val="00B167A8"/>
    <w:rsid w:val="00B16C87"/>
    <w:rsid w:val="00B16CC2"/>
    <w:rsid w:val="00B16FD8"/>
    <w:rsid w:val="00B1723E"/>
    <w:rsid w:val="00B1725F"/>
    <w:rsid w:val="00B172E6"/>
    <w:rsid w:val="00B17516"/>
    <w:rsid w:val="00B1755B"/>
    <w:rsid w:val="00B17635"/>
    <w:rsid w:val="00B17ABA"/>
    <w:rsid w:val="00B200B4"/>
    <w:rsid w:val="00B202B3"/>
    <w:rsid w:val="00B20894"/>
    <w:rsid w:val="00B20F2D"/>
    <w:rsid w:val="00B213BF"/>
    <w:rsid w:val="00B213D1"/>
    <w:rsid w:val="00B214B1"/>
    <w:rsid w:val="00B2159C"/>
    <w:rsid w:val="00B21B45"/>
    <w:rsid w:val="00B21D89"/>
    <w:rsid w:val="00B21F4E"/>
    <w:rsid w:val="00B221AD"/>
    <w:rsid w:val="00B22526"/>
    <w:rsid w:val="00B225D9"/>
    <w:rsid w:val="00B2288F"/>
    <w:rsid w:val="00B22E03"/>
    <w:rsid w:val="00B22F60"/>
    <w:rsid w:val="00B23102"/>
    <w:rsid w:val="00B237C8"/>
    <w:rsid w:val="00B23A18"/>
    <w:rsid w:val="00B243F6"/>
    <w:rsid w:val="00B24460"/>
    <w:rsid w:val="00B2453A"/>
    <w:rsid w:val="00B245C2"/>
    <w:rsid w:val="00B24B22"/>
    <w:rsid w:val="00B24F77"/>
    <w:rsid w:val="00B25011"/>
    <w:rsid w:val="00B25027"/>
    <w:rsid w:val="00B250A9"/>
    <w:rsid w:val="00B251E4"/>
    <w:rsid w:val="00B255BF"/>
    <w:rsid w:val="00B25604"/>
    <w:rsid w:val="00B25895"/>
    <w:rsid w:val="00B258ED"/>
    <w:rsid w:val="00B25ADD"/>
    <w:rsid w:val="00B25BC1"/>
    <w:rsid w:val="00B25D6C"/>
    <w:rsid w:val="00B25D93"/>
    <w:rsid w:val="00B25FD4"/>
    <w:rsid w:val="00B2621A"/>
    <w:rsid w:val="00B2637E"/>
    <w:rsid w:val="00B2673C"/>
    <w:rsid w:val="00B26925"/>
    <w:rsid w:val="00B26929"/>
    <w:rsid w:val="00B269E2"/>
    <w:rsid w:val="00B269FB"/>
    <w:rsid w:val="00B26D76"/>
    <w:rsid w:val="00B26F6F"/>
    <w:rsid w:val="00B26FF8"/>
    <w:rsid w:val="00B27084"/>
    <w:rsid w:val="00B27304"/>
    <w:rsid w:val="00B27497"/>
    <w:rsid w:val="00B27816"/>
    <w:rsid w:val="00B27938"/>
    <w:rsid w:val="00B27D56"/>
    <w:rsid w:val="00B27E48"/>
    <w:rsid w:val="00B3011C"/>
    <w:rsid w:val="00B304C8"/>
    <w:rsid w:val="00B30674"/>
    <w:rsid w:val="00B30890"/>
    <w:rsid w:val="00B308A9"/>
    <w:rsid w:val="00B30A17"/>
    <w:rsid w:val="00B30C55"/>
    <w:rsid w:val="00B31133"/>
    <w:rsid w:val="00B31255"/>
    <w:rsid w:val="00B313C9"/>
    <w:rsid w:val="00B31445"/>
    <w:rsid w:val="00B31547"/>
    <w:rsid w:val="00B31848"/>
    <w:rsid w:val="00B31DDC"/>
    <w:rsid w:val="00B320E3"/>
    <w:rsid w:val="00B321A7"/>
    <w:rsid w:val="00B32503"/>
    <w:rsid w:val="00B32617"/>
    <w:rsid w:val="00B329A3"/>
    <w:rsid w:val="00B32AC0"/>
    <w:rsid w:val="00B32EA2"/>
    <w:rsid w:val="00B32F48"/>
    <w:rsid w:val="00B3303A"/>
    <w:rsid w:val="00B3320D"/>
    <w:rsid w:val="00B3345E"/>
    <w:rsid w:val="00B334AC"/>
    <w:rsid w:val="00B33679"/>
    <w:rsid w:val="00B338CB"/>
    <w:rsid w:val="00B33DA8"/>
    <w:rsid w:val="00B33E5A"/>
    <w:rsid w:val="00B33F6E"/>
    <w:rsid w:val="00B34046"/>
    <w:rsid w:val="00B3420B"/>
    <w:rsid w:val="00B342B6"/>
    <w:rsid w:val="00B3449A"/>
    <w:rsid w:val="00B345EA"/>
    <w:rsid w:val="00B34763"/>
    <w:rsid w:val="00B3483B"/>
    <w:rsid w:val="00B34A78"/>
    <w:rsid w:val="00B34DC1"/>
    <w:rsid w:val="00B35145"/>
    <w:rsid w:val="00B35278"/>
    <w:rsid w:val="00B35522"/>
    <w:rsid w:val="00B35686"/>
    <w:rsid w:val="00B3586A"/>
    <w:rsid w:val="00B35876"/>
    <w:rsid w:val="00B35907"/>
    <w:rsid w:val="00B35950"/>
    <w:rsid w:val="00B35B81"/>
    <w:rsid w:val="00B35B8C"/>
    <w:rsid w:val="00B35F0A"/>
    <w:rsid w:val="00B360A5"/>
    <w:rsid w:val="00B360C5"/>
    <w:rsid w:val="00B36358"/>
    <w:rsid w:val="00B365AC"/>
    <w:rsid w:val="00B36AD7"/>
    <w:rsid w:val="00B36D08"/>
    <w:rsid w:val="00B36E68"/>
    <w:rsid w:val="00B36F0D"/>
    <w:rsid w:val="00B36FD1"/>
    <w:rsid w:val="00B36FFA"/>
    <w:rsid w:val="00B37208"/>
    <w:rsid w:val="00B3753C"/>
    <w:rsid w:val="00B37589"/>
    <w:rsid w:val="00B3774B"/>
    <w:rsid w:val="00B3788E"/>
    <w:rsid w:val="00B37CBE"/>
    <w:rsid w:val="00B37D30"/>
    <w:rsid w:val="00B37D40"/>
    <w:rsid w:val="00B37E41"/>
    <w:rsid w:val="00B37EDA"/>
    <w:rsid w:val="00B400DE"/>
    <w:rsid w:val="00B401C1"/>
    <w:rsid w:val="00B4061F"/>
    <w:rsid w:val="00B408AA"/>
    <w:rsid w:val="00B409B3"/>
    <w:rsid w:val="00B40B2D"/>
    <w:rsid w:val="00B40EEC"/>
    <w:rsid w:val="00B40FEC"/>
    <w:rsid w:val="00B411F3"/>
    <w:rsid w:val="00B41599"/>
    <w:rsid w:val="00B4186D"/>
    <w:rsid w:val="00B41A1B"/>
    <w:rsid w:val="00B4228A"/>
    <w:rsid w:val="00B4259F"/>
    <w:rsid w:val="00B426D3"/>
    <w:rsid w:val="00B4296D"/>
    <w:rsid w:val="00B42A82"/>
    <w:rsid w:val="00B42C68"/>
    <w:rsid w:val="00B42EF8"/>
    <w:rsid w:val="00B431A2"/>
    <w:rsid w:val="00B433E6"/>
    <w:rsid w:val="00B43582"/>
    <w:rsid w:val="00B437C8"/>
    <w:rsid w:val="00B437FB"/>
    <w:rsid w:val="00B43851"/>
    <w:rsid w:val="00B43BDA"/>
    <w:rsid w:val="00B43DE4"/>
    <w:rsid w:val="00B44038"/>
    <w:rsid w:val="00B440F7"/>
    <w:rsid w:val="00B44157"/>
    <w:rsid w:val="00B441E5"/>
    <w:rsid w:val="00B44480"/>
    <w:rsid w:val="00B4468B"/>
    <w:rsid w:val="00B4472A"/>
    <w:rsid w:val="00B44C15"/>
    <w:rsid w:val="00B44CAB"/>
    <w:rsid w:val="00B44FD1"/>
    <w:rsid w:val="00B451B7"/>
    <w:rsid w:val="00B45548"/>
    <w:rsid w:val="00B455BD"/>
    <w:rsid w:val="00B45750"/>
    <w:rsid w:val="00B459ED"/>
    <w:rsid w:val="00B45D6C"/>
    <w:rsid w:val="00B461D6"/>
    <w:rsid w:val="00B4630B"/>
    <w:rsid w:val="00B46679"/>
    <w:rsid w:val="00B46681"/>
    <w:rsid w:val="00B466AB"/>
    <w:rsid w:val="00B46FBA"/>
    <w:rsid w:val="00B47002"/>
    <w:rsid w:val="00B47162"/>
    <w:rsid w:val="00B471F1"/>
    <w:rsid w:val="00B47371"/>
    <w:rsid w:val="00B4749F"/>
    <w:rsid w:val="00B47767"/>
    <w:rsid w:val="00B47EE9"/>
    <w:rsid w:val="00B47F63"/>
    <w:rsid w:val="00B47FAB"/>
    <w:rsid w:val="00B501DC"/>
    <w:rsid w:val="00B5077F"/>
    <w:rsid w:val="00B50A50"/>
    <w:rsid w:val="00B50A58"/>
    <w:rsid w:val="00B50BCE"/>
    <w:rsid w:val="00B50BF2"/>
    <w:rsid w:val="00B50C92"/>
    <w:rsid w:val="00B510D4"/>
    <w:rsid w:val="00B51208"/>
    <w:rsid w:val="00B51449"/>
    <w:rsid w:val="00B5158F"/>
    <w:rsid w:val="00B51B86"/>
    <w:rsid w:val="00B52100"/>
    <w:rsid w:val="00B5224C"/>
    <w:rsid w:val="00B52D01"/>
    <w:rsid w:val="00B52D22"/>
    <w:rsid w:val="00B52EE3"/>
    <w:rsid w:val="00B52F55"/>
    <w:rsid w:val="00B53071"/>
    <w:rsid w:val="00B5319F"/>
    <w:rsid w:val="00B533C3"/>
    <w:rsid w:val="00B534C4"/>
    <w:rsid w:val="00B5360B"/>
    <w:rsid w:val="00B539B1"/>
    <w:rsid w:val="00B539CE"/>
    <w:rsid w:val="00B53AC7"/>
    <w:rsid w:val="00B53B1E"/>
    <w:rsid w:val="00B5418A"/>
    <w:rsid w:val="00B5422C"/>
    <w:rsid w:val="00B54264"/>
    <w:rsid w:val="00B54265"/>
    <w:rsid w:val="00B54768"/>
    <w:rsid w:val="00B5489C"/>
    <w:rsid w:val="00B5492D"/>
    <w:rsid w:val="00B5495C"/>
    <w:rsid w:val="00B54A80"/>
    <w:rsid w:val="00B54B96"/>
    <w:rsid w:val="00B54CE9"/>
    <w:rsid w:val="00B551A7"/>
    <w:rsid w:val="00B55248"/>
    <w:rsid w:val="00B55380"/>
    <w:rsid w:val="00B55538"/>
    <w:rsid w:val="00B555C0"/>
    <w:rsid w:val="00B55643"/>
    <w:rsid w:val="00B5565E"/>
    <w:rsid w:val="00B556DD"/>
    <w:rsid w:val="00B55A5C"/>
    <w:rsid w:val="00B55DE3"/>
    <w:rsid w:val="00B55FDC"/>
    <w:rsid w:val="00B5606A"/>
    <w:rsid w:val="00B5654A"/>
    <w:rsid w:val="00B5689C"/>
    <w:rsid w:val="00B569E5"/>
    <w:rsid w:val="00B56E99"/>
    <w:rsid w:val="00B57674"/>
    <w:rsid w:val="00B57809"/>
    <w:rsid w:val="00B579B4"/>
    <w:rsid w:val="00B579DD"/>
    <w:rsid w:val="00B602DB"/>
    <w:rsid w:val="00B60485"/>
    <w:rsid w:val="00B60528"/>
    <w:rsid w:val="00B60639"/>
    <w:rsid w:val="00B6087F"/>
    <w:rsid w:val="00B608D1"/>
    <w:rsid w:val="00B60F16"/>
    <w:rsid w:val="00B6129D"/>
    <w:rsid w:val="00B61658"/>
    <w:rsid w:val="00B618F9"/>
    <w:rsid w:val="00B61DA7"/>
    <w:rsid w:val="00B61DB4"/>
    <w:rsid w:val="00B61F97"/>
    <w:rsid w:val="00B61FDC"/>
    <w:rsid w:val="00B620BD"/>
    <w:rsid w:val="00B62756"/>
    <w:rsid w:val="00B62805"/>
    <w:rsid w:val="00B62BD2"/>
    <w:rsid w:val="00B62C40"/>
    <w:rsid w:val="00B62C83"/>
    <w:rsid w:val="00B62DF0"/>
    <w:rsid w:val="00B62E6C"/>
    <w:rsid w:val="00B62EAB"/>
    <w:rsid w:val="00B62FF4"/>
    <w:rsid w:val="00B6308A"/>
    <w:rsid w:val="00B63520"/>
    <w:rsid w:val="00B63537"/>
    <w:rsid w:val="00B63699"/>
    <w:rsid w:val="00B636F5"/>
    <w:rsid w:val="00B638E2"/>
    <w:rsid w:val="00B6390B"/>
    <w:rsid w:val="00B639A7"/>
    <w:rsid w:val="00B639F1"/>
    <w:rsid w:val="00B63C89"/>
    <w:rsid w:val="00B63C8E"/>
    <w:rsid w:val="00B63E6D"/>
    <w:rsid w:val="00B63ECF"/>
    <w:rsid w:val="00B63FD5"/>
    <w:rsid w:val="00B64391"/>
    <w:rsid w:val="00B6441C"/>
    <w:rsid w:val="00B6443C"/>
    <w:rsid w:val="00B6456E"/>
    <w:rsid w:val="00B6468F"/>
    <w:rsid w:val="00B6469F"/>
    <w:rsid w:val="00B649A2"/>
    <w:rsid w:val="00B649D0"/>
    <w:rsid w:val="00B64C0D"/>
    <w:rsid w:val="00B64C71"/>
    <w:rsid w:val="00B65141"/>
    <w:rsid w:val="00B653A7"/>
    <w:rsid w:val="00B65609"/>
    <w:rsid w:val="00B65BB5"/>
    <w:rsid w:val="00B65C1D"/>
    <w:rsid w:val="00B65F01"/>
    <w:rsid w:val="00B66066"/>
    <w:rsid w:val="00B66125"/>
    <w:rsid w:val="00B6620A"/>
    <w:rsid w:val="00B6626C"/>
    <w:rsid w:val="00B66345"/>
    <w:rsid w:val="00B66555"/>
    <w:rsid w:val="00B6655B"/>
    <w:rsid w:val="00B66D49"/>
    <w:rsid w:val="00B66EE6"/>
    <w:rsid w:val="00B6700F"/>
    <w:rsid w:val="00B67778"/>
    <w:rsid w:val="00B679D9"/>
    <w:rsid w:val="00B67A0B"/>
    <w:rsid w:val="00B67A65"/>
    <w:rsid w:val="00B67B1C"/>
    <w:rsid w:val="00B67CFF"/>
    <w:rsid w:val="00B67D06"/>
    <w:rsid w:val="00B70092"/>
    <w:rsid w:val="00B70116"/>
    <w:rsid w:val="00B7049A"/>
    <w:rsid w:val="00B70B0F"/>
    <w:rsid w:val="00B70D4F"/>
    <w:rsid w:val="00B71004"/>
    <w:rsid w:val="00B71073"/>
    <w:rsid w:val="00B713E2"/>
    <w:rsid w:val="00B71704"/>
    <w:rsid w:val="00B7194B"/>
    <w:rsid w:val="00B719FB"/>
    <w:rsid w:val="00B71ADA"/>
    <w:rsid w:val="00B71B7F"/>
    <w:rsid w:val="00B71B87"/>
    <w:rsid w:val="00B71C1E"/>
    <w:rsid w:val="00B71E10"/>
    <w:rsid w:val="00B71FD1"/>
    <w:rsid w:val="00B72034"/>
    <w:rsid w:val="00B72064"/>
    <w:rsid w:val="00B7257C"/>
    <w:rsid w:val="00B729DF"/>
    <w:rsid w:val="00B72BA4"/>
    <w:rsid w:val="00B72CAC"/>
    <w:rsid w:val="00B73031"/>
    <w:rsid w:val="00B730F8"/>
    <w:rsid w:val="00B73161"/>
    <w:rsid w:val="00B7317E"/>
    <w:rsid w:val="00B73197"/>
    <w:rsid w:val="00B733BF"/>
    <w:rsid w:val="00B7344E"/>
    <w:rsid w:val="00B7375E"/>
    <w:rsid w:val="00B738D2"/>
    <w:rsid w:val="00B73969"/>
    <w:rsid w:val="00B73EAD"/>
    <w:rsid w:val="00B73EB9"/>
    <w:rsid w:val="00B73F17"/>
    <w:rsid w:val="00B7402D"/>
    <w:rsid w:val="00B7422C"/>
    <w:rsid w:val="00B7430B"/>
    <w:rsid w:val="00B74557"/>
    <w:rsid w:val="00B7463D"/>
    <w:rsid w:val="00B74ACF"/>
    <w:rsid w:val="00B74B66"/>
    <w:rsid w:val="00B74E58"/>
    <w:rsid w:val="00B75122"/>
    <w:rsid w:val="00B751B4"/>
    <w:rsid w:val="00B75431"/>
    <w:rsid w:val="00B755D2"/>
    <w:rsid w:val="00B75B79"/>
    <w:rsid w:val="00B75E6D"/>
    <w:rsid w:val="00B75F3B"/>
    <w:rsid w:val="00B7628B"/>
    <w:rsid w:val="00B76481"/>
    <w:rsid w:val="00B7697E"/>
    <w:rsid w:val="00B769F0"/>
    <w:rsid w:val="00B76A90"/>
    <w:rsid w:val="00B76AC8"/>
    <w:rsid w:val="00B76E5B"/>
    <w:rsid w:val="00B770A8"/>
    <w:rsid w:val="00B77177"/>
    <w:rsid w:val="00B77258"/>
    <w:rsid w:val="00B77368"/>
    <w:rsid w:val="00B77478"/>
    <w:rsid w:val="00B77533"/>
    <w:rsid w:val="00B779AA"/>
    <w:rsid w:val="00B77D65"/>
    <w:rsid w:val="00B77FD8"/>
    <w:rsid w:val="00B80392"/>
    <w:rsid w:val="00B807A9"/>
    <w:rsid w:val="00B808F7"/>
    <w:rsid w:val="00B80E7C"/>
    <w:rsid w:val="00B80E8C"/>
    <w:rsid w:val="00B81267"/>
    <w:rsid w:val="00B814AF"/>
    <w:rsid w:val="00B815D6"/>
    <w:rsid w:val="00B8167F"/>
    <w:rsid w:val="00B81A83"/>
    <w:rsid w:val="00B81AAC"/>
    <w:rsid w:val="00B822D8"/>
    <w:rsid w:val="00B82455"/>
    <w:rsid w:val="00B8276E"/>
    <w:rsid w:val="00B82E0F"/>
    <w:rsid w:val="00B82E7F"/>
    <w:rsid w:val="00B82EF9"/>
    <w:rsid w:val="00B836A1"/>
    <w:rsid w:val="00B83840"/>
    <w:rsid w:val="00B83888"/>
    <w:rsid w:val="00B8392A"/>
    <w:rsid w:val="00B83992"/>
    <w:rsid w:val="00B83AEB"/>
    <w:rsid w:val="00B83CA3"/>
    <w:rsid w:val="00B83E8D"/>
    <w:rsid w:val="00B83E8F"/>
    <w:rsid w:val="00B83F0A"/>
    <w:rsid w:val="00B83F41"/>
    <w:rsid w:val="00B840FB"/>
    <w:rsid w:val="00B84130"/>
    <w:rsid w:val="00B84222"/>
    <w:rsid w:val="00B84496"/>
    <w:rsid w:val="00B84636"/>
    <w:rsid w:val="00B84BC6"/>
    <w:rsid w:val="00B84D81"/>
    <w:rsid w:val="00B84E37"/>
    <w:rsid w:val="00B84E4F"/>
    <w:rsid w:val="00B8523F"/>
    <w:rsid w:val="00B8538F"/>
    <w:rsid w:val="00B85406"/>
    <w:rsid w:val="00B85519"/>
    <w:rsid w:val="00B85676"/>
    <w:rsid w:val="00B85838"/>
    <w:rsid w:val="00B85C13"/>
    <w:rsid w:val="00B85D3D"/>
    <w:rsid w:val="00B85E21"/>
    <w:rsid w:val="00B8606D"/>
    <w:rsid w:val="00B861D9"/>
    <w:rsid w:val="00B869BF"/>
    <w:rsid w:val="00B86AF0"/>
    <w:rsid w:val="00B86BB2"/>
    <w:rsid w:val="00B86FE6"/>
    <w:rsid w:val="00B8706A"/>
    <w:rsid w:val="00B870B5"/>
    <w:rsid w:val="00B872B2"/>
    <w:rsid w:val="00B876B2"/>
    <w:rsid w:val="00B87A25"/>
    <w:rsid w:val="00B87AC0"/>
    <w:rsid w:val="00B87D70"/>
    <w:rsid w:val="00B87E8A"/>
    <w:rsid w:val="00B87F3B"/>
    <w:rsid w:val="00B900D9"/>
    <w:rsid w:val="00B9012B"/>
    <w:rsid w:val="00B9027F"/>
    <w:rsid w:val="00B902EA"/>
    <w:rsid w:val="00B9055E"/>
    <w:rsid w:val="00B90898"/>
    <w:rsid w:val="00B90921"/>
    <w:rsid w:val="00B90A8D"/>
    <w:rsid w:val="00B90CAF"/>
    <w:rsid w:val="00B90EA1"/>
    <w:rsid w:val="00B91225"/>
    <w:rsid w:val="00B918B1"/>
    <w:rsid w:val="00B91950"/>
    <w:rsid w:val="00B919E2"/>
    <w:rsid w:val="00B91A81"/>
    <w:rsid w:val="00B91CA4"/>
    <w:rsid w:val="00B91D25"/>
    <w:rsid w:val="00B91DB3"/>
    <w:rsid w:val="00B91F7F"/>
    <w:rsid w:val="00B92095"/>
    <w:rsid w:val="00B9214F"/>
    <w:rsid w:val="00B921B7"/>
    <w:rsid w:val="00B923AB"/>
    <w:rsid w:val="00B92BF0"/>
    <w:rsid w:val="00B92C8D"/>
    <w:rsid w:val="00B92E9D"/>
    <w:rsid w:val="00B92F0E"/>
    <w:rsid w:val="00B931BC"/>
    <w:rsid w:val="00B93245"/>
    <w:rsid w:val="00B93255"/>
    <w:rsid w:val="00B932B5"/>
    <w:rsid w:val="00B938A0"/>
    <w:rsid w:val="00B93A73"/>
    <w:rsid w:val="00B93E1A"/>
    <w:rsid w:val="00B945B7"/>
    <w:rsid w:val="00B946AC"/>
    <w:rsid w:val="00B948C0"/>
    <w:rsid w:val="00B94B45"/>
    <w:rsid w:val="00B94B8D"/>
    <w:rsid w:val="00B94E61"/>
    <w:rsid w:val="00B94F69"/>
    <w:rsid w:val="00B95039"/>
    <w:rsid w:val="00B9540E"/>
    <w:rsid w:val="00B95519"/>
    <w:rsid w:val="00B95C64"/>
    <w:rsid w:val="00B95CD8"/>
    <w:rsid w:val="00B95E8D"/>
    <w:rsid w:val="00B96200"/>
    <w:rsid w:val="00B9645B"/>
    <w:rsid w:val="00B9659B"/>
    <w:rsid w:val="00B96D9F"/>
    <w:rsid w:val="00B96DD5"/>
    <w:rsid w:val="00B97625"/>
    <w:rsid w:val="00B976A7"/>
    <w:rsid w:val="00B97A9E"/>
    <w:rsid w:val="00B97AD5"/>
    <w:rsid w:val="00B97BCC"/>
    <w:rsid w:val="00B97D19"/>
    <w:rsid w:val="00B97D69"/>
    <w:rsid w:val="00BA0018"/>
    <w:rsid w:val="00BA0092"/>
    <w:rsid w:val="00BA0393"/>
    <w:rsid w:val="00BA03DC"/>
    <w:rsid w:val="00BA04B0"/>
    <w:rsid w:val="00BA0680"/>
    <w:rsid w:val="00BA06FB"/>
    <w:rsid w:val="00BA08EF"/>
    <w:rsid w:val="00BA0AFF"/>
    <w:rsid w:val="00BA0D99"/>
    <w:rsid w:val="00BA0DB0"/>
    <w:rsid w:val="00BA0DD9"/>
    <w:rsid w:val="00BA10ED"/>
    <w:rsid w:val="00BA113C"/>
    <w:rsid w:val="00BA1156"/>
    <w:rsid w:val="00BA1348"/>
    <w:rsid w:val="00BA14C6"/>
    <w:rsid w:val="00BA16DC"/>
    <w:rsid w:val="00BA198A"/>
    <w:rsid w:val="00BA1A07"/>
    <w:rsid w:val="00BA1B65"/>
    <w:rsid w:val="00BA1BCF"/>
    <w:rsid w:val="00BA1C0A"/>
    <w:rsid w:val="00BA1EA0"/>
    <w:rsid w:val="00BA22B2"/>
    <w:rsid w:val="00BA23A6"/>
    <w:rsid w:val="00BA2A97"/>
    <w:rsid w:val="00BA2DB9"/>
    <w:rsid w:val="00BA30ED"/>
    <w:rsid w:val="00BA34D7"/>
    <w:rsid w:val="00BA3658"/>
    <w:rsid w:val="00BA39EB"/>
    <w:rsid w:val="00BA3EBC"/>
    <w:rsid w:val="00BA412F"/>
    <w:rsid w:val="00BA492A"/>
    <w:rsid w:val="00BA4B3C"/>
    <w:rsid w:val="00BA4FE2"/>
    <w:rsid w:val="00BA582F"/>
    <w:rsid w:val="00BA58AE"/>
    <w:rsid w:val="00BA597E"/>
    <w:rsid w:val="00BA5DD0"/>
    <w:rsid w:val="00BA5E30"/>
    <w:rsid w:val="00BA5F86"/>
    <w:rsid w:val="00BA5FCB"/>
    <w:rsid w:val="00BA614A"/>
    <w:rsid w:val="00BA652C"/>
    <w:rsid w:val="00BA668A"/>
    <w:rsid w:val="00BA66AA"/>
    <w:rsid w:val="00BA6B50"/>
    <w:rsid w:val="00BA6C71"/>
    <w:rsid w:val="00BA7377"/>
    <w:rsid w:val="00BA7407"/>
    <w:rsid w:val="00BA78D4"/>
    <w:rsid w:val="00BA7903"/>
    <w:rsid w:val="00BA7A52"/>
    <w:rsid w:val="00BA7D9F"/>
    <w:rsid w:val="00BB009F"/>
    <w:rsid w:val="00BB0273"/>
    <w:rsid w:val="00BB0337"/>
    <w:rsid w:val="00BB0399"/>
    <w:rsid w:val="00BB0492"/>
    <w:rsid w:val="00BB060A"/>
    <w:rsid w:val="00BB065B"/>
    <w:rsid w:val="00BB0866"/>
    <w:rsid w:val="00BB0C48"/>
    <w:rsid w:val="00BB0CF9"/>
    <w:rsid w:val="00BB0F07"/>
    <w:rsid w:val="00BB12EB"/>
    <w:rsid w:val="00BB13E8"/>
    <w:rsid w:val="00BB148D"/>
    <w:rsid w:val="00BB1495"/>
    <w:rsid w:val="00BB17A8"/>
    <w:rsid w:val="00BB1866"/>
    <w:rsid w:val="00BB18E0"/>
    <w:rsid w:val="00BB1C6B"/>
    <w:rsid w:val="00BB22F2"/>
    <w:rsid w:val="00BB2547"/>
    <w:rsid w:val="00BB2A11"/>
    <w:rsid w:val="00BB2A3A"/>
    <w:rsid w:val="00BB2C69"/>
    <w:rsid w:val="00BB2C81"/>
    <w:rsid w:val="00BB2E72"/>
    <w:rsid w:val="00BB3007"/>
    <w:rsid w:val="00BB302D"/>
    <w:rsid w:val="00BB3095"/>
    <w:rsid w:val="00BB326B"/>
    <w:rsid w:val="00BB33A1"/>
    <w:rsid w:val="00BB3838"/>
    <w:rsid w:val="00BB3CA0"/>
    <w:rsid w:val="00BB3DAA"/>
    <w:rsid w:val="00BB3DBF"/>
    <w:rsid w:val="00BB3DCE"/>
    <w:rsid w:val="00BB3E4A"/>
    <w:rsid w:val="00BB4471"/>
    <w:rsid w:val="00BB4877"/>
    <w:rsid w:val="00BB4D2C"/>
    <w:rsid w:val="00BB4D9E"/>
    <w:rsid w:val="00BB50CE"/>
    <w:rsid w:val="00BB5146"/>
    <w:rsid w:val="00BB54BF"/>
    <w:rsid w:val="00BB5731"/>
    <w:rsid w:val="00BB5A98"/>
    <w:rsid w:val="00BB5D72"/>
    <w:rsid w:val="00BB5E12"/>
    <w:rsid w:val="00BB5EF6"/>
    <w:rsid w:val="00BB5FBA"/>
    <w:rsid w:val="00BB60AD"/>
    <w:rsid w:val="00BB616A"/>
    <w:rsid w:val="00BB62EC"/>
    <w:rsid w:val="00BB63B7"/>
    <w:rsid w:val="00BB63BA"/>
    <w:rsid w:val="00BB66AD"/>
    <w:rsid w:val="00BB67BE"/>
    <w:rsid w:val="00BB68CA"/>
    <w:rsid w:val="00BB6910"/>
    <w:rsid w:val="00BB6B33"/>
    <w:rsid w:val="00BB747C"/>
    <w:rsid w:val="00BB758E"/>
    <w:rsid w:val="00BB76EA"/>
    <w:rsid w:val="00BB7800"/>
    <w:rsid w:val="00BB7915"/>
    <w:rsid w:val="00BB7E37"/>
    <w:rsid w:val="00BB7F15"/>
    <w:rsid w:val="00BC005A"/>
    <w:rsid w:val="00BC00F7"/>
    <w:rsid w:val="00BC01B7"/>
    <w:rsid w:val="00BC079F"/>
    <w:rsid w:val="00BC0A79"/>
    <w:rsid w:val="00BC0B38"/>
    <w:rsid w:val="00BC0B56"/>
    <w:rsid w:val="00BC0C6A"/>
    <w:rsid w:val="00BC0D1E"/>
    <w:rsid w:val="00BC0D8F"/>
    <w:rsid w:val="00BC1045"/>
    <w:rsid w:val="00BC10E8"/>
    <w:rsid w:val="00BC13BF"/>
    <w:rsid w:val="00BC14B5"/>
    <w:rsid w:val="00BC158F"/>
    <w:rsid w:val="00BC16B4"/>
    <w:rsid w:val="00BC1728"/>
    <w:rsid w:val="00BC1B58"/>
    <w:rsid w:val="00BC1B73"/>
    <w:rsid w:val="00BC1BB7"/>
    <w:rsid w:val="00BC255D"/>
    <w:rsid w:val="00BC3220"/>
    <w:rsid w:val="00BC3335"/>
    <w:rsid w:val="00BC3877"/>
    <w:rsid w:val="00BC395C"/>
    <w:rsid w:val="00BC3A3D"/>
    <w:rsid w:val="00BC3CD5"/>
    <w:rsid w:val="00BC3D3D"/>
    <w:rsid w:val="00BC3F41"/>
    <w:rsid w:val="00BC4254"/>
    <w:rsid w:val="00BC4405"/>
    <w:rsid w:val="00BC443D"/>
    <w:rsid w:val="00BC45B7"/>
    <w:rsid w:val="00BC45F8"/>
    <w:rsid w:val="00BC46B2"/>
    <w:rsid w:val="00BC48C0"/>
    <w:rsid w:val="00BC4991"/>
    <w:rsid w:val="00BC50E1"/>
    <w:rsid w:val="00BC53B6"/>
    <w:rsid w:val="00BC54A3"/>
    <w:rsid w:val="00BC54C4"/>
    <w:rsid w:val="00BC553C"/>
    <w:rsid w:val="00BC5682"/>
    <w:rsid w:val="00BC56D2"/>
    <w:rsid w:val="00BC57AD"/>
    <w:rsid w:val="00BC59F7"/>
    <w:rsid w:val="00BC5D7C"/>
    <w:rsid w:val="00BC5EB0"/>
    <w:rsid w:val="00BC5EE1"/>
    <w:rsid w:val="00BC6146"/>
    <w:rsid w:val="00BC6266"/>
    <w:rsid w:val="00BC6301"/>
    <w:rsid w:val="00BC64B6"/>
    <w:rsid w:val="00BC65CB"/>
    <w:rsid w:val="00BC65EA"/>
    <w:rsid w:val="00BC6655"/>
    <w:rsid w:val="00BC668B"/>
    <w:rsid w:val="00BC66E9"/>
    <w:rsid w:val="00BC6766"/>
    <w:rsid w:val="00BC6B8B"/>
    <w:rsid w:val="00BC70B6"/>
    <w:rsid w:val="00BC71EA"/>
    <w:rsid w:val="00BC74B5"/>
    <w:rsid w:val="00BC7513"/>
    <w:rsid w:val="00BC78E2"/>
    <w:rsid w:val="00BC7FC9"/>
    <w:rsid w:val="00BD0025"/>
    <w:rsid w:val="00BD00AA"/>
    <w:rsid w:val="00BD011A"/>
    <w:rsid w:val="00BD0421"/>
    <w:rsid w:val="00BD0804"/>
    <w:rsid w:val="00BD082D"/>
    <w:rsid w:val="00BD08FB"/>
    <w:rsid w:val="00BD0A21"/>
    <w:rsid w:val="00BD0AEF"/>
    <w:rsid w:val="00BD0B10"/>
    <w:rsid w:val="00BD1061"/>
    <w:rsid w:val="00BD136C"/>
    <w:rsid w:val="00BD14BC"/>
    <w:rsid w:val="00BD158D"/>
    <w:rsid w:val="00BD15BB"/>
    <w:rsid w:val="00BD1885"/>
    <w:rsid w:val="00BD188A"/>
    <w:rsid w:val="00BD1C3E"/>
    <w:rsid w:val="00BD1DE8"/>
    <w:rsid w:val="00BD1E27"/>
    <w:rsid w:val="00BD1F75"/>
    <w:rsid w:val="00BD214E"/>
    <w:rsid w:val="00BD216E"/>
    <w:rsid w:val="00BD21D6"/>
    <w:rsid w:val="00BD2254"/>
    <w:rsid w:val="00BD2347"/>
    <w:rsid w:val="00BD2940"/>
    <w:rsid w:val="00BD29EA"/>
    <w:rsid w:val="00BD2B13"/>
    <w:rsid w:val="00BD3167"/>
    <w:rsid w:val="00BD31AC"/>
    <w:rsid w:val="00BD31EC"/>
    <w:rsid w:val="00BD324E"/>
    <w:rsid w:val="00BD3275"/>
    <w:rsid w:val="00BD32A1"/>
    <w:rsid w:val="00BD3343"/>
    <w:rsid w:val="00BD343F"/>
    <w:rsid w:val="00BD3B96"/>
    <w:rsid w:val="00BD3BDD"/>
    <w:rsid w:val="00BD3C51"/>
    <w:rsid w:val="00BD3C7F"/>
    <w:rsid w:val="00BD3D83"/>
    <w:rsid w:val="00BD3F0E"/>
    <w:rsid w:val="00BD3F3E"/>
    <w:rsid w:val="00BD3F8A"/>
    <w:rsid w:val="00BD3FF3"/>
    <w:rsid w:val="00BD4132"/>
    <w:rsid w:val="00BD436F"/>
    <w:rsid w:val="00BD4483"/>
    <w:rsid w:val="00BD4527"/>
    <w:rsid w:val="00BD469B"/>
    <w:rsid w:val="00BD4975"/>
    <w:rsid w:val="00BD4BA8"/>
    <w:rsid w:val="00BD4DB5"/>
    <w:rsid w:val="00BD59EA"/>
    <w:rsid w:val="00BD5A81"/>
    <w:rsid w:val="00BD5B5E"/>
    <w:rsid w:val="00BD5CA8"/>
    <w:rsid w:val="00BD5D38"/>
    <w:rsid w:val="00BD5D48"/>
    <w:rsid w:val="00BD6700"/>
    <w:rsid w:val="00BD6AA4"/>
    <w:rsid w:val="00BD711E"/>
    <w:rsid w:val="00BD72DD"/>
    <w:rsid w:val="00BD795E"/>
    <w:rsid w:val="00BD7A20"/>
    <w:rsid w:val="00BD7ABF"/>
    <w:rsid w:val="00BD7BBD"/>
    <w:rsid w:val="00BE085C"/>
    <w:rsid w:val="00BE09A5"/>
    <w:rsid w:val="00BE0A91"/>
    <w:rsid w:val="00BE0D57"/>
    <w:rsid w:val="00BE0E26"/>
    <w:rsid w:val="00BE0E49"/>
    <w:rsid w:val="00BE0F9D"/>
    <w:rsid w:val="00BE12AB"/>
    <w:rsid w:val="00BE17BB"/>
    <w:rsid w:val="00BE182B"/>
    <w:rsid w:val="00BE1943"/>
    <w:rsid w:val="00BE1CB0"/>
    <w:rsid w:val="00BE1D02"/>
    <w:rsid w:val="00BE1DC1"/>
    <w:rsid w:val="00BE1ECD"/>
    <w:rsid w:val="00BE1FEB"/>
    <w:rsid w:val="00BE2184"/>
    <w:rsid w:val="00BE225F"/>
    <w:rsid w:val="00BE25D9"/>
    <w:rsid w:val="00BE27CB"/>
    <w:rsid w:val="00BE2928"/>
    <w:rsid w:val="00BE292D"/>
    <w:rsid w:val="00BE2A38"/>
    <w:rsid w:val="00BE2BC3"/>
    <w:rsid w:val="00BE2C37"/>
    <w:rsid w:val="00BE2D35"/>
    <w:rsid w:val="00BE2F81"/>
    <w:rsid w:val="00BE2F82"/>
    <w:rsid w:val="00BE32BB"/>
    <w:rsid w:val="00BE333E"/>
    <w:rsid w:val="00BE342B"/>
    <w:rsid w:val="00BE38C6"/>
    <w:rsid w:val="00BE38F7"/>
    <w:rsid w:val="00BE39DC"/>
    <w:rsid w:val="00BE39FA"/>
    <w:rsid w:val="00BE3ACB"/>
    <w:rsid w:val="00BE3CFB"/>
    <w:rsid w:val="00BE3D3D"/>
    <w:rsid w:val="00BE3EBD"/>
    <w:rsid w:val="00BE41AC"/>
    <w:rsid w:val="00BE41FB"/>
    <w:rsid w:val="00BE4533"/>
    <w:rsid w:val="00BE4540"/>
    <w:rsid w:val="00BE469B"/>
    <w:rsid w:val="00BE49DB"/>
    <w:rsid w:val="00BE49EF"/>
    <w:rsid w:val="00BE4A8A"/>
    <w:rsid w:val="00BE4ADC"/>
    <w:rsid w:val="00BE4DBC"/>
    <w:rsid w:val="00BE4E40"/>
    <w:rsid w:val="00BE4E75"/>
    <w:rsid w:val="00BE5159"/>
    <w:rsid w:val="00BE5170"/>
    <w:rsid w:val="00BE51B1"/>
    <w:rsid w:val="00BE5205"/>
    <w:rsid w:val="00BE5319"/>
    <w:rsid w:val="00BE53CF"/>
    <w:rsid w:val="00BE5522"/>
    <w:rsid w:val="00BE595E"/>
    <w:rsid w:val="00BE5C08"/>
    <w:rsid w:val="00BE5CD7"/>
    <w:rsid w:val="00BE5D5E"/>
    <w:rsid w:val="00BE5EFE"/>
    <w:rsid w:val="00BE6218"/>
    <w:rsid w:val="00BE678D"/>
    <w:rsid w:val="00BE6875"/>
    <w:rsid w:val="00BE6A73"/>
    <w:rsid w:val="00BE6B08"/>
    <w:rsid w:val="00BE6C2D"/>
    <w:rsid w:val="00BE6D4A"/>
    <w:rsid w:val="00BE6DD0"/>
    <w:rsid w:val="00BE6F4B"/>
    <w:rsid w:val="00BE73B9"/>
    <w:rsid w:val="00BE750B"/>
    <w:rsid w:val="00BE776D"/>
    <w:rsid w:val="00BE79E8"/>
    <w:rsid w:val="00BE7ABE"/>
    <w:rsid w:val="00BE7AE3"/>
    <w:rsid w:val="00BE7BAA"/>
    <w:rsid w:val="00BE7C10"/>
    <w:rsid w:val="00BE7E97"/>
    <w:rsid w:val="00BF03FC"/>
    <w:rsid w:val="00BF0484"/>
    <w:rsid w:val="00BF04D8"/>
    <w:rsid w:val="00BF07C0"/>
    <w:rsid w:val="00BF093C"/>
    <w:rsid w:val="00BF0959"/>
    <w:rsid w:val="00BF0A72"/>
    <w:rsid w:val="00BF0B23"/>
    <w:rsid w:val="00BF0D54"/>
    <w:rsid w:val="00BF0FCB"/>
    <w:rsid w:val="00BF1139"/>
    <w:rsid w:val="00BF1220"/>
    <w:rsid w:val="00BF152D"/>
    <w:rsid w:val="00BF15F0"/>
    <w:rsid w:val="00BF1F5E"/>
    <w:rsid w:val="00BF20C0"/>
    <w:rsid w:val="00BF2314"/>
    <w:rsid w:val="00BF2D85"/>
    <w:rsid w:val="00BF2D9D"/>
    <w:rsid w:val="00BF2E06"/>
    <w:rsid w:val="00BF2E47"/>
    <w:rsid w:val="00BF2E7F"/>
    <w:rsid w:val="00BF2EDE"/>
    <w:rsid w:val="00BF2F35"/>
    <w:rsid w:val="00BF3213"/>
    <w:rsid w:val="00BF32C3"/>
    <w:rsid w:val="00BF330B"/>
    <w:rsid w:val="00BF34E4"/>
    <w:rsid w:val="00BF3882"/>
    <w:rsid w:val="00BF3C38"/>
    <w:rsid w:val="00BF3C40"/>
    <w:rsid w:val="00BF3D08"/>
    <w:rsid w:val="00BF3D4A"/>
    <w:rsid w:val="00BF3DFA"/>
    <w:rsid w:val="00BF3ED9"/>
    <w:rsid w:val="00BF3F56"/>
    <w:rsid w:val="00BF4044"/>
    <w:rsid w:val="00BF4528"/>
    <w:rsid w:val="00BF4561"/>
    <w:rsid w:val="00BF4780"/>
    <w:rsid w:val="00BF47D8"/>
    <w:rsid w:val="00BF4953"/>
    <w:rsid w:val="00BF53C2"/>
    <w:rsid w:val="00BF5479"/>
    <w:rsid w:val="00BF5669"/>
    <w:rsid w:val="00BF597A"/>
    <w:rsid w:val="00BF5A11"/>
    <w:rsid w:val="00BF5CB1"/>
    <w:rsid w:val="00BF5CC9"/>
    <w:rsid w:val="00BF5F00"/>
    <w:rsid w:val="00BF6349"/>
    <w:rsid w:val="00BF6413"/>
    <w:rsid w:val="00BF66D8"/>
    <w:rsid w:val="00BF6869"/>
    <w:rsid w:val="00BF694D"/>
    <w:rsid w:val="00BF69A6"/>
    <w:rsid w:val="00BF6D9D"/>
    <w:rsid w:val="00BF6EBF"/>
    <w:rsid w:val="00BF7041"/>
    <w:rsid w:val="00BF7042"/>
    <w:rsid w:val="00BF711D"/>
    <w:rsid w:val="00BF76B2"/>
    <w:rsid w:val="00BF77B8"/>
    <w:rsid w:val="00BF7AEF"/>
    <w:rsid w:val="00BF7B0F"/>
    <w:rsid w:val="00BF7DB7"/>
    <w:rsid w:val="00BF7EB4"/>
    <w:rsid w:val="00BF7F31"/>
    <w:rsid w:val="00C00244"/>
    <w:rsid w:val="00C00846"/>
    <w:rsid w:val="00C00B5D"/>
    <w:rsid w:val="00C00BE9"/>
    <w:rsid w:val="00C01009"/>
    <w:rsid w:val="00C01074"/>
    <w:rsid w:val="00C016E0"/>
    <w:rsid w:val="00C01711"/>
    <w:rsid w:val="00C01A5C"/>
    <w:rsid w:val="00C01B40"/>
    <w:rsid w:val="00C01E20"/>
    <w:rsid w:val="00C02316"/>
    <w:rsid w:val="00C0240D"/>
    <w:rsid w:val="00C0243A"/>
    <w:rsid w:val="00C024B5"/>
    <w:rsid w:val="00C0279E"/>
    <w:rsid w:val="00C02AA3"/>
    <w:rsid w:val="00C02BB8"/>
    <w:rsid w:val="00C02D1C"/>
    <w:rsid w:val="00C02E1C"/>
    <w:rsid w:val="00C02F2F"/>
    <w:rsid w:val="00C034DB"/>
    <w:rsid w:val="00C036B0"/>
    <w:rsid w:val="00C038B3"/>
    <w:rsid w:val="00C040AF"/>
    <w:rsid w:val="00C040EB"/>
    <w:rsid w:val="00C040F3"/>
    <w:rsid w:val="00C04329"/>
    <w:rsid w:val="00C04510"/>
    <w:rsid w:val="00C0458D"/>
    <w:rsid w:val="00C0526D"/>
    <w:rsid w:val="00C05303"/>
    <w:rsid w:val="00C0564E"/>
    <w:rsid w:val="00C056C3"/>
    <w:rsid w:val="00C059E5"/>
    <w:rsid w:val="00C05B01"/>
    <w:rsid w:val="00C05C2B"/>
    <w:rsid w:val="00C05D1B"/>
    <w:rsid w:val="00C0660C"/>
    <w:rsid w:val="00C06772"/>
    <w:rsid w:val="00C067FA"/>
    <w:rsid w:val="00C0682C"/>
    <w:rsid w:val="00C06C24"/>
    <w:rsid w:val="00C07170"/>
    <w:rsid w:val="00C072D7"/>
    <w:rsid w:val="00C072E6"/>
    <w:rsid w:val="00C0754B"/>
    <w:rsid w:val="00C07564"/>
    <w:rsid w:val="00C075A1"/>
    <w:rsid w:val="00C07683"/>
    <w:rsid w:val="00C07BF5"/>
    <w:rsid w:val="00C07CE5"/>
    <w:rsid w:val="00C07D63"/>
    <w:rsid w:val="00C1005A"/>
    <w:rsid w:val="00C101CF"/>
    <w:rsid w:val="00C10315"/>
    <w:rsid w:val="00C1035E"/>
    <w:rsid w:val="00C10528"/>
    <w:rsid w:val="00C10665"/>
    <w:rsid w:val="00C10674"/>
    <w:rsid w:val="00C10C0D"/>
    <w:rsid w:val="00C10C2E"/>
    <w:rsid w:val="00C10CF4"/>
    <w:rsid w:val="00C10DA6"/>
    <w:rsid w:val="00C10F2A"/>
    <w:rsid w:val="00C10FC4"/>
    <w:rsid w:val="00C1117F"/>
    <w:rsid w:val="00C11277"/>
    <w:rsid w:val="00C1147E"/>
    <w:rsid w:val="00C114B3"/>
    <w:rsid w:val="00C11B52"/>
    <w:rsid w:val="00C11B68"/>
    <w:rsid w:val="00C11F19"/>
    <w:rsid w:val="00C120BF"/>
    <w:rsid w:val="00C121F6"/>
    <w:rsid w:val="00C12244"/>
    <w:rsid w:val="00C122A1"/>
    <w:rsid w:val="00C122AF"/>
    <w:rsid w:val="00C126CC"/>
    <w:rsid w:val="00C127BF"/>
    <w:rsid w:val="00C1289C"/>
    <w:rsid w:val="00C12A90"/>
    <w:rsid w:val="00C12BF9"/>
    <w:rsid w:val="00C12EAF"/>
    <w:rsid w:val="00C130DE"/>
    <w:rsid w:val="00C139C0"/>
    <w:rsid w:val="00C13B08"/>
    <w:rsid w:val="00C13B51"/>
    <w:rsid w:val="00C13BB8"/>
    <w:rsid w:val="00C13DF5"/>
    <w:rsid w:val="00C148FE"/>
    <w:rsid w:val="00C14D56"/>
    <w:rsid w:val="00C14D85"/>
    <w:rsid w:val="00C14F01"/>
    <w:rsid w:val="00C14F38"/>
    <w:rsid w:val="00C15091"/>
    <w:rsid w:val="00C150DE"/>
    <w:rsid w:val="00C158D3"/>
    <w:rsid w:val="00C15997"/>
    <w:rsid w:val="00C159EF"/>
    <w:rsid w:val="00C15A8B"/>
    <w:rsid w:val="00C15BFF"/>
    <w:rsid w:val="00C15D44"/>
    <w:rsid w:val="00C15E1D"/>
    <w:rsid w:val="00C15E79"/>
    <w:rsid w:val="00C1619C"/>
    <w:rsid w:val="00C1659D"/>
    <w:rsid w:val="00C16735"/>
    <w:rsid w:val="00C16787"/>
    <w:rsid w:val="00C16869"/>
    <w:rsid w:val="00C16915"/>
    <w:rsid w:val="00C16973"/>
    <w:rsid w:val="00C169EE"/>
    <w:rsid w:val="00C16A0D"/>
    <w:rsid w:val="00C16B3C"/>
    <w:rsid w:val="00C16B7A"/>
    <w:rsid w:val="00C17015"/>
    <w:rsid w:val="00C179FC"/>
    <w:rsid w:val="00C17BC2"/>
    <w:rsid w:val="00C17C04"/>
    <w:rsid w:val="00C17E3D"/>
    <w:rsid w:val="00C2015C"/>
    <w:rsid w:val="00C2027D"/>
    <w:rsid w:val="00C203CB"/>
    <w:rsid w:val="00C209CC"/>
    <w:rsid w:val="00C20AC7"/>
    <w:rsid w:val="00C20D41"/>
    <w:rsid w:val="00C21129"/>
    <w:rsid w:val="00C21238"/>
    <w:rsid w:val="00C21263"/>
    <w:rsid w:val="00C2144D"/>
    <w:rsid w:val="00C2157B"/>
    <w:rsid w:val="00C2158F"/>
    <w:rsid w:val="00C21674"/>
    <w:rsid w:val="00C2173C"/>
    <w:rsid w:val="00C21751"/>
    <w:rsid w:val="00C21805"/>
    <w:rsid w:val="00C2188A"/>
    <w:rsid w:val="00C219A1"/>
    <w:rsid w:val="00C21ADC"/>
    <w:rsid w:val="00C21D0E"/>
    <w:rsid w:val="00C21E51"/>
    <w:rsid w:val="00C21F53"/>
    <w:rsid w:val="00C21FAC"/>
    <w:rsid w:val="00C220AA"/>
    <w:rsid w:val="00C22478"/>
    <w:rsid w:val="00C22548"/>
    <w:rsid w:val="00C225D9"/>
    <w:rsid w:val="00C22A6B"/>
    <w:rsid w:val="00C22BC5"/>
    <w:rsid w:val="00C22C5B"/>
    <w:rsid w:val="00C22E15"/>
    <w:rsid w:val="00C22E7A"/>
    <w:rsid w:val="00C230B4"/>
    <w:rsid w:val="00C23241"/>
    <w:rsid w:val="00C232F3"/>
    <w:rsid w:val="00C2366F"/>
    <w:rsid w:val="00C23727"/>
    <w:rsid w:val="00C23843"/>
    <w:rsid w:val="00C23A02"/>
    <w:rsid w:val="00C23A48"/>
    <w:rsid w:val="00C23A57"/>
    <w:rsid w:val="00C23CD7"/>
    <w:rsid w:val="00C23DC0"/>
    <w:rsid w:val="00C23DEF"/>
    <w:rsid w:val="00C24122"/>
    <w:rsid w:val="00C2425F"/>
    <w:rsid w:val="00C2428E"/>
    <w:rsid w:val="00C243D7"/>
    <w:rsid w:val="00C2478A"/>
    <w:rsid w:val="00C24A52"/>
    <w:rsid w:val="00C24D39"/>
    <w:rsid w:val="00C25093"/>
    <w:rsid w:val="00C25192"/>
    <w:rsid w:val="00C253F6"/>
    <w:rsid w:val="00C256FA"/>
    <w:rsid w:val="00C25A40"/>
    <w:rsid w:val="00C25C8E"/>
    <w:rsid w:val="00C25E42"/>
    <w:rsid w:val="00C25EB6"/>
    <w:rsid w:val="00C25F32"/>
    <w:rsid w:val="00C26408"/>
    <w:rsid w:val="00C26791"/>
    <w:rsid w:val="00C268AF"/>
    <w:rsid w:val="00C26A66"/>
    <w:rsid w:val="00C26DC6"/>
    <w:rsid w:val="00C26E23"/>
    <w:rsid w:val="00C26E3C"/>
    <w:rsid w:val="00C27169"/>
    <w:rsid w:val="00C276C6"/>
    <w:rsid w:val="00C278AA"/>
    <w:rsid w:val="00C279FF"/>
    <w:rsid w:val="00C27A5B"/>
    <w:rsid w:val="00C27FED"/>
    <w:rsid w:val="00C3004F"/>
    <w:rsid w:val="00C300FD"/>
    <w:rsid w:val="00C30176"/>
    <w:rsid w:val="00C30195"/>
    <w:rsid w:val="00C30340"/>
    <w:rsid w:val="00C3042C"/>
    <w:rsid w:val="00C3046D"/>
    <w:rsid w:val="00C3063B"/>
    <w:rsid w:val="00C30AF5"/>
    <w:rsid w:val="00C30BA2"/>
    <w:rsid w:val="00C30E18"/>
    <w:rsid w:val="00C3137C"/>
    <w:rsid w:val="00C3137E"/>
    <w:rsid w:val="00C317D0"/>
    <w:rsid w:val="00C318D4"/>
    <w:rsid w:val="00C31A06"/>
    <w:rsid w:val="00C31BA5"/>
    <w:rsid w:val="00C31BE7"/>
    <w:rsid w:val="00C31E85"/>
    <w:rsid w:val="00C31F66"/>
    <w:rsid w:val="00C32057"/>
    <w:rsid w:val="00C324E5"/>
    <w:rsid w:val="00C326C4"/>
    <w:rsid w:val="00C331D9"/>
    <w:rsid w:val="00C33379"/>
    <w:rsid w:val="00C33400"/>
    <w:rsid w:val="00C3377C"/>
    <w:rsid w:val="00C339D8"/>
    <w:rsid w:val="00C33C12"/>
    <w:rsid w:val="00C34093"/>
    <w:rsid w:val="00C342D3"/>
    <w:rsid w:val="00C3438F"/>
    <w:rsid w:val="00C3496A"/>
    <w:rsid w:val="00C34FFD"/>
    <w:rsid w:val="00C350CC"/>
    <w:rsid w:val="00C3521E"/>
    <w:rsid w:val="00C352B1"/>
    <w:rsid w:val="00C353AA"/>
    <w:rsid w:val="00C354F2"/>
    <w:rsid w:val="00C3558D"/>
    <w:rsid w:val="00C355E4"/>
    <w:rsid w:val="00C3569C"/>
    <w:rsid w:val="00C356FA"/>
    <w:rsid w:val="00C35806"/>
    <w:rsid w:val="00C35819"/>
    <w:rsid w:val="00C35D7D"/>
    <w:rsid w:val="00C35DF0"/>
    <w:rsid w:val="00C36227"/>
    <w:rsid w:val="00C363B6"/>
    <w:rsid w:val="00C36433"/>
    <w:rsid w:val="00C36580"/>
    <w:rsid w:val="00C367FC"/>
    <w:rsid w:val="00C36868"/>
    <w:rsid w:val="00C368B5"/>
    <w:rsid w:val="00C369EF"/>
    <w:rsid w:val="00C36A77"/>
    <w:rsid w:val="00C36AB2"/>
    <w:rsid w:val="00C36AD6"/>
    <w:rsid w:val="00C36CB3"/>
    <w:rsid w:val="00C36E0E"/>
    <w:rsid w:val="00C36F93"/>
    <w:rsid w:val="00C36F94"/>
    <w:rsid w:val="00C36FFE"/>
    <w:rsid w:val="00C37550"/>
    <w:rsid w:val="00C37594"/>
    <w:rsid w:val="00C37761"/>
    <w:rsid w:val="00C377B9"/>
    <w:rsid w:val="00C37932"/>
    <w:rsid w:val="00C37993"/>
    <w:rsid w:val="00C37ED2"/>
    <w:rsid w:val="00C4050D"/>
    <w:rsid w:val="00C40555"/>
    <w:rsid w:val="00C405DC"/>
    <w:rsid w:val="00C406E3"/>
    <w:rsid w:val="00C407FA"/>
    <w:rsid w:val="00C40856"/>
    <w:rsid w:val="00C4092D"/>
    <w:rsid w:val="00C40E92"/>
    <w:rsid w:val="00C41147"/>
    <w:rsid w:val="00C41287"/>
    <w:rsid w:val="00C41413"/>
    <w:rsid w:val="00C4154C"/>
    <w:rsid w:val="00C41579"/>
    <w:rsid w:val="00C41664"/>
    <w:rsid w:val="00C41916"/>
    <w:rsid w:val="00C41A6D"/>
    <w:rsid w:val="00C425D9"/>
    <w:rsid w:val="00C42673"/>
    <w:rsid w:val="00C4290E"/>
    <w:rsid w:val="00C429E8"/>
    <w:rsid w:val="00C42B4A"/>
    <w:rsid w:val="00C42D7D"/>
    <w:rsid w:val="00C42EEA"/>
    <w:rsid w:val="00C42EF7"/>
    <w:rsid w:val="00C43098"/>
    <w:rsid w:val="00C43427"/>
    <w:rsid w:val="00C4360F"/>
    <w:rsid w:val="00C437CF"/>
    <w:rsid w:val="00C43836"/>
    <w:rsid w:val="00C43C19"/>
    <w:rsid w:val="00C43DC1"/>
    <w:rsid w:val="00C43DC4"/>
    <w:rsid w:val="00C441FA"/>
    <w:rsid w:val="00C442C7"/>
    <w:rsid w:val="00C4486A"/>
    <w:rsid w:val="00C448B6"/>
    <w:rsid w:val="00C449E4"/>
    <w:rsid w:val="00C44AD4"/>
    <w:rsid w:val="00C44B14"/>
    <w:rsid w:val="00C44CDD"/>
    <w:rsid w:val="00C44F38"/>
    <w:rsid w:val="00C44FDE"/>
    <w:rsid w:val="00C451F7"/>
    <w:rsid w:val="00C452B9"/>
    <w:rsid w:val="00C45884"/>
    <w:rsid w:val="00C45955"/>
    <w:rsid w:val="00C45BE6"/>
    <w:rsid w:val="00C45E65"/>
    <w:rsid w:val="00C4638C"/>
    <w:rsid w:val="00C4642B"/>
    <w:rsid w:val="00C46929"/>
    <w:rsid w:val="00C46C66"/>
    <w:rsid w:val="00C46F6A"/>
    <w:rsid w:val="00C4704E"/>
    <w:rsid w:val="00C472E7"/>
    <w:rsid w:val="00C47363"/>
    <w:rsid w:val="00C47396"/>
    <w:rsid w:val="00C4746F"/>
    <w:rsid w:val="00C474A0"/>
    <w:rsid w:val="00C47524"/>
    <w:rsid w:val="00C47901"/>
    <w:rsid w:val="00C47929"/>
    <w:rsid w:val="00C47991"/>
    <w:rsid w:val="00C47A6C"/>
    <w:rsid w:val="00C47E36"/>
    <w:rsid w:val="00C47EBA"/>
    <w:rsid w:val="00C5002C"/>
    <w:rsid w:val="00C505F4"/>
    <w:rsid w:val="00C506B3"/>
    <w:rsid w:val="00C507F3"/>
    <w:rsid w:val="00C50874"/>
    <w:rsid w:val="00C509FC"/>
    <w:rsid w:val="00C50CEB"/>
    <w:rsid w:val="00C50E73"/>
    <w:rsid w:val="00C51807"/>
    <w:rsid w:val="00C51A20"/>
    <w:rsid w:val="00C51ED4"/>
    <w:rsid w:val="00C52019"/>
    <w:rsid w:val="00C52053"/>
    <w:rsid w:val="00C522ED"/>
    <w:rsid w:val="00C524D1"/>
    <w:rsid w:val="00C525BB"/>
    <w:rsid w:val="00C526AE"/>
    <w:rsid w:val="00C528FA"/>
    <w:rsid w:val="00C52EF6"/>
    <w:rsid w:val="00C53163"/>
    <w:rsid w:val="00C5364D"/>
    <w:rsid w:val="00C53769"/>
    <w:rsid w:val="00C5393C"/>
    <w:rsid w:val="00C53A1C"/>
    <w:rsid w:val="00C53CF0"/>
    <w:rsid w:val="00C5449C"/>
    <w:rsid w:val="00C544CF"/>
    <w:rsid w:val="00C5454B"/>
    <w:rsid w:val="00C545E4"/>
    <w:rsid w:val="00C5494F"/>
    <w:rsid w:val="00C54997"/>
    <w:rsid w:val="00C54A62"/>
    <w:rsid w:val="00C54D37"/>
    <w:rsid w:val="00C54FCE"/>
    <w:rsid w:val="00C55031"/>
    <w:rsid w:val="00C55226"/>
    <w:rsid w:val="00C55566"/>
    <w:rsid w:val="00C557DD"/>
    <w:rsid w:val="00C557EF"/>
    <w:rsid w:val="00C55C61"/>
    <w:rsid w:val="00C55E1B"/>
    <w:rsid w:val="00C55E97"/>
    <w:rsid w:val="00C55F65"/>
    <w:rsid w:val="00C56234"/>
    <w:rsid w:val="00C5624C"/>
    <w:rsid w:val="00C562C5"/>
    <w:rsid w:val="00C56374"/>
    <w:rsid w:val="00C56393"/>
    <w:rsid w:val="00C565A9"/>
    <w:rsid w:val="00C566A5"/>
    <w:rsid w:val="00C5676D"/>
    <w:rsid w:val="00C567EB"/>
    <w:rsid w:val="00C56927"/>
    <w:rsid w:val="00C56B88"/>
    <w:rsid w:val="00C56E16"/>
    <w:rsid w:val="00C56FD8"/>
    <w:rsid w:val="00C57358"/>
    <w:rsid w:val="00C576DA"/>
    <w:rsid w:val="00C5770B"/>
    <w:rsid w:val="00C57898"/>
    <w:rsid w:val="00C57DBD"/>
    <w:rsid w:val="00C6085B"/>
    <w:rsid w:val="00C6095A"/>
    <w:rsid w:val="00C60A25"/>
    <w:rsid w:val="00C60C07"/>
    <w:rsid w:val="00C60C34"/>
    <w:rsid w:val="00C60F36"/>
    <w:rsid w:val="00C60F89"/>
    <w:rsid w:val="00C60F97"/>
    <w:rsid w:val="00C610D6"/>
    <w:rsid w:val="00C61472"/>
    <w:rsid w:val="00C61497"/>
    <w:rsid w:val="00C618E6"/>
    <w:rsid w:val="00C61D0E"/>
    <w:rsid w:val="00C622F7"/>
    <w:rsid w:val="00C6256C"/>
    <w:rsid w:val="00C626C2"/>
    <w:rsid w:val="00C62B89"/>
    <w:rsid w:val="00C62F83"/>
    <w:rsid w:val="00C63297"/>
    <w:rsid w:val="00C63787"/>
    <w:rsid w:val="00C63C99"/>
    <w:rsid w:val="00C63E1F"/>
    <w:rsid w:val="00C63FCE"/>
    <w:rsid w:val="00C6425B"/>
    <w:rsid w:val="00C6444D"/>
    <w:rsid w:val="00C64608"/>
    <w:rsid w:val="00C647DA"/>
    <w:rsid w:val="00C64ADB"/>
    <w:rsid w:val="00C64AFD"/>
    <w:rsid w:val="00C64BF5"/>
    <w:rsid w:val="00C64C14"/>
    <w:rsid w:val="00C64DAE"/>
    <w:rsid w:val="00C6517D"/>
    <w:rsid w:val="00C6531C"/>
    <w:rsid w:val="00C653C4"/>
    <w:rsid w:val="00C653F3"/>
    <w:rsid w:val="00C65529"/>
    <w:rsid w:val="00C65557"/>
    <w:rsid w:val="00C6564F"/>
    <w:rsid w:val="00C656B2"/>
    <w:rsid w:val="00C65807"/>
    <w:rsid w:val="00C658E9"/>
    <w:rsid w:val="00C65C0F"/>
    <w:rsid w:val="00C65C37"/>
    <w:rsid w:val="00C65C8D"/>
    <w:rsid w:val="00C66030"/>
    <w:rsid w:val="00C660B6"/>
    <w:rsid w:val="00C661F4"/>
    <w:rsid w:val="00C665A3"/>
    <w:rsid w:val="00C666DD"/>
    <w:rsid w:val="00C667A2"/>
    <w:rsid w:val="00C66852"/>
    <w:rsid w:val="00C66880"/>
    <w:rsid w:val="00C66BBA"/>
    <w:rsid w:val="00C66D3B"/>
    <w:rsid w:val="00C66DF8"/>
    <w:rsid w:val="00C67465"/>
    <w:rsid w:val="00C674CB"/>
    <w:rsid w:val="00C67767"/>
    <w:rsid w:val="00C67CAD"/>
    <w:rsid w:val="00C67F5E"/>
    <w:rsid w:val="00C67FC7"/>
    <w:rsid w:val="00C70067"/>
    <w:rsid w:val="00C700FB"/>
    <w:rsid w:val="00C701A9"/>
    <w:rsid w:val="00C70257"/>
    <w:rsid w:val="00C70418"/>
    <w:rsid w:val="00C70543"/>
    <w:rsid w:val="00C709DB"/>
    <w:rsid w:val="00C70BD2"/>
    <w:rsid w:val="00C70CF5"/>
    <w:rsid w:val="00C70E44"/>
    <w:rsid w:val="00C71428"/>
    <w:rsid w:val="00C7156E"/>
    <w:rsid w:val="00C716C5"/>
    <w:rsid w:val="00C71845"/>
    <w:rsid w:val="00C71BAE"/>
    <w:rsid w:val="00C71BC5"/>
    <w:rsid w:val="00C7220C"/>
    <w:rsid w:val="00C72257"/>
    <w:rsid w:val="00C72412"/>
    <w:rsid w:val="00C7251C"/>
    <w:rsid w:val="00C725A3"/>
    <w:rsid w:val="00C72B6E"/>
    <w:rsid w:val="00C72B87"/>
    <w:rsid w:val="00C72F29"/>
    <w:rsid w:val="00C73BD7"/>
    <w:rsid w:val="00C73F00"/>
    <w:rsid w:val="00C73F86"/>
    <w:rsid w:val="00C74286"/>
    <w:rsid w:val="00C74441"/>
    <w:rsid w:val="00C7469E"/>
    <w:rsid w:val="00C746DD"/>
    <w:rsid w:val="00C74812"/>
    <w:rsid w:val="00C74C5D"/>
    <w:rsid w:val="00C74CC3"/>
    <w:rsid w:val="00C74DBB"/>
    <w:rsid w:val="00C74E11"/>
    <w:rsid w:val="00C75015"/>
    <w:rsid w:val="00C75250"/>
    <w:rsid w:val="00C753A8"/>
    <w:rsid w:val="00C754A5"/>
    <w:rsid w:val="00C75633"/>
    <w:rsid w:val="00C75840"/>
    <w:rsid w:val="00C75AC7"/>
    <w:rsid w:val="00C75BC7"/>
    <w:rsid w:val="00C75D33"/>
    <w:rsid w:val="00C76156"/>
    <w:rsid w:val="00C762CF"/>
    <w:rsid w:val="00C76438"/>
    <w:rsid w:val="00C765AD"/>
    <w:rsid w:val="00C767C9"/>
    <w:rsid w:val="00C76E31"/>
    <w:rsid w:val="00C77938"/>
    <w:rsid w:val="00C77AB2"/>
    <w:rsid w:val="00C77B70"/>
    <w:rsid w:val="00C77BC1"/>
    <w:rsid w:val="00C77CA7"/>
    <w:rsid w:val="00C77DB1"/>
    <w:rsid w:val="00C77E07"/>
    <w:rsid w:val="00C77FC9"/>
    <w:rsid w:val="00C803A6"/>
    <w:rsid w:val="00C80428"/>
    <w:rsid w:val="00C804ED"/>
    <w:rsid w:val="00C80546"/>
    <w:rsid w:val="00C808E6"/>
    <w:rsid w:val="00C80982"/>
    <w:rsid w:val="00C809D9"/>
    <w:rsid w:val="00C80A9C"/>
    <w:rsid w:val="00C80B17"/>
    <w:rsid w:val="00C80BC0"/>
    <w:rsid w:val="00C80C49"/>
    <w:rsid w:val="00C80CC2"/>
    <w:rsid w:val="00C80DDA"/>
    <w:rsid w:val="00C80EEC"/>
    <w:rsid w:val="00C8112A"/>
    <w:rsid w:val="00C811DB"/>
    <w:rsid w:val="00C813A2"/>
    <w:rsid w:val="00C814DB"/>
    <w:rsid w:val="00C81984"/>
    <w:rsid w:val="00C819F7"/>
    <w:rsid w:val="00C81C43"/>
    <w:rsid w:val="00C81C7C"/>
    <w:rsid w:val="00C81CAE"/>
    <w:rsid w:val="00C823BF"/>
    <w:rsid w:val="00C82581"/>
    <w:rsid w:val="00C825AE"/>
    <w:rsid w:val="00C827F5"/>
    <w:rsid w:val="00C82875"/>
    <w:rsid w:val="00C82AA6"/>
    <w:rsid w:val="00C82B6A"/>
    <w:rsid w:val="00C82B8C"/>
    <w:rsid w:val="00C82D8F"/>
    <w:rsid w:val="00C82F54"/>
    <w:rsid w:val="00C83007"/>
    <w:rsid w:val="00C83678"/>
    <w:rsid w:val="00C83928"/>
    <w:rsid w:val="00C83B78"/>
    <w:rsid w:val="00C83C10"/>
    <w:rsid w:val="00C83F4E"/>
    <w:rsid w:val="00C8407D"/>
    <w:rsid w:val="00C841F4"/>
    <w:rsid w:val="00C84235"/>
    <w:rsid w:val="00C842F5"/>
    <w:rsid w:val="00C84827"/>
    <w:rsid w:val="00C848FD"/>
    <w:rsid w:val="00C8491D"/>
    <w:rsid w:val="00C84936"/>
    <w:rsid w:val="00C84A42"/>
    <w:rsid w:val="00C850D6"/>
    <w:rsid w:val="00C852D4"/>
    <w:rsid w:val="00C85EA1"/>
    <w:rsid w:val="00C85ED1"/>
    <w:rsid w:val="00C85F8B"/>
    <w:rsid w:val="00C863EF"/>
    <w:rsid w:val="00C864BF"/>
    <w:rsid w:val="00C86895"/>
    <w:rsid w:val="00C86971"/>
    <w:rsid w:val="00C86A10"/>
    <w:rsid w:val="00C86AAD"/>
    <w:rsid w:val="00C86C0D"/>
    <w:rsid w:val="00C87154"/>
    <w:rsid w:val="00C871F4"/>
    <w:rsid w:val="00C87304"/>
    <w:rsid w:val="00C876EC"/>
    <w:rsid w:val="00C879A7"/>
    <w:rsid w:val="00C87C52"/>
    <w:rsid w:val="00C87D59"/>
    <w:rsid w:val="00C87E57"/>
    <w:rsid w:val="00C902E0"/>
    <w:rsid w:val="00C90624"/>
    <w:rsid w:val="00C9095D"/>
    <w:rsid w:val="00C90D3D"/>
    <w:rsid w:val="00C91106"/>
    <w:rsid w:val="00C91368"/>
    <w:rsid w:val="00C917F3"/>
    <w:rsid w:val="00C91887"/>
    <w:rsid w:val="00C91A52"/>
    <w:rsid w:val="00C91ACB"/>
    <w:rsid w:val="00C91B1B"/>
    <w:rsid w:val="00C91C7F"/>
    <w:rsid w:val="00C91E23"/>
    <w:rsid w:val="00C91E5F"/>
    <w:rsid w:val="00C91FAB"/>
    <w:rsid w:val="00C9266B"/>
    <w:rsid w:val="00C9279C"/>
    <w:rsid w:val="00C929AD"/>
    <w:rsid w:val="00C92AD7"/>
    <w:rsid w:val="00C9304D"/>
    <w:rsid w:val="00C930A5"/>
    <w:rsid w:val="00C93135"/>
    <w:rsid w:val="00C932F4"/>
    <w:rsid w:val="00C9330F"/>
    <w:rsid w:val="00C934CB"/>
    <w:rsid w:val="00C93A51"/>
    <w:rsid w:val="00C93DD3"/>
    <w:rsid w:val="00C94331"/>
    <w:rsid w:val="00C9433B"/>
    <w:rsid w:val="00C944B0"/>
    <w:rsid w:val="00C946B6"/>
    <w:rsid w:val="00C947E0"/>
    <w:rsid w:val="00C94C68"/>
    <w:rsid w:val="00C94DD2"/>
    <w:rsid w:val="00C95015"/>
    <w:rsid w:val="00C95103"/>
    <w:rsid w:val="00C952CF"/>
    <w:rsid w:val="00C9548F"/>
    <w:rsid w:val="00C955AA"/>
    <w:rsid w:val="00C955DE"/>
    <w:rsid w:val="00C9586E"/>
    <w:rsid w:val="00C958D9"/>
    <w:rsid w:val="00C95956"/>
    <w:rsid w:val="00C960CB"/>
    <w:rsid w:val="00C9618F"/>
    <w:rsid w:val="00C961A4"/>
    <w:rsid w:val="00C9620B"/>
    <w:rsid w:val="00C96265"/>
    <w:rsid w:val="00C962E7"/>
    <w:rsid w:val="00C963F4"/>
    <w:rsid w:val="00C96697"/>
    <w:rsid w:val="00C9687C"/>
    <w:rsid w:val="00C9693C"/>
    <w:rsid w:val="00C96D86"/>
    <w:rsid w:val="00C96F83"/>
    <w:rsid w:val="00C970AA"/>
    <w:rsid w:val="00C97203"/>
    <w:rsid w:val="00C9735E"/>
    <w:rsid w:val="00C973C5"/>
    <w:rsid w:val="00C97763"/>
    <w:rsid w:val="00C97F90"/>
    <w:rsid w:val="00CA0054"/>
    <w:rsid w:val="00CA030D"/>
    <w:rsid w:val="00CA0481"/>
    <w:rsid w:val="00CA0959"/>
    <w:rsid w:val="00CA0A58"/>
    <w:rsid w:val="00CA0C61"/>
    <w:rsid w:val="00CA108E"/>
    <w:rsid w:val="00CA12D1"/>
    <w:rsid w:val="00CA13A2"/>
    <w:rsid w:val="00CA185D"/>
    <w:rsid w:val="00CA1935"/>
    <w:rsid w:val="00CA19F6"/>
    <w:rsid w:val="00CA1FE1"/>
    <w:rsid w:val="00CA2278"/>
    <w:rsid w:val="00CA231B"/>
    <w:rsid w:val="00CA2454"/>
    <w:rsid w:val="00CA264A"/>
    <w:rsid w:val="00CA29E8"/>
    <w:rsid w:val="00CA2CD8"/>
    <w:rsid w:val="00CA2E38"/>
    <w:rsid w:val="00CA30F2"/>
    <w:rsid w:val="00CA32A7"/>
    <w:rsid w:val="00CA34D9"/>
    <w:rsid w:val="00CA3C5A"/>
    <w:rsid w:val="00CA3D8C"/>
    <w:rsid w:val="00CA4026"/>
    <w:rsid w:val="00CA41C2"/>
    <w:rsid w:val="00CA437D"/>
    <w:rsid w:val="00CA4728"/>
    <w:rsid w:val="00CA4948"/>
    <w:rsid w:val="00CA4B4E"/>
    <w:rsid w:val="00CA4FA5"/>
    <w:rsid w:val="00CA5085"/>
    <w:rsid w:val="00CA50F9"/>
    <w:rsid w:val="00CA51D9"/>
    <w:rsid w:val="00CA52A5"/>
    <w:rsid w:val="00CA543C"/>
    <w:rsid w:val="00CA5471"/>
    <w:rsid w:val="00CA55BE"/>
    <w:rsid w:val="00CA5751"/>
    <w:rsid w:val="00CA583A"/>
    <w:rsid w:val="00CA59C2"/>
    <w:rsid w:val="00CA5A53"/>
    <w:rsid w:val="00CA5C2B"/>
    <w:rsid w:val="00CA5E32"/>
    <w:rsid w:val="00CA5E60"/>
    <w:rsid w:val="00CA6057"/>
    <w:rsid w:val="00CA616C"/>
    <w:rsid w:val="00CA61DD"/>
    <w:rsid w:val="00CA6363"/>
    <w:rsid w:val="00CA67E7"/>
    <w:rsid w:val="00CA6871"/>
    <w:rsid w:val="00CA6B3F"/>
    <w:rsid w:val="00CA6D02"/>
    <w:rsid w:val="00CA6D6C"/>
    <w:rsid w:val="00CA6E3B"/>
    <w:rsid w:val="00CA6FA4"/>
    <w:rsid w:val="00CA778A"/>
    <w:rsid w:val="00CA77A4"/>
    <w:rsid w:val="00CA791E"/>
    <w:rsid w:val="00CA7B9C"/>
    <w:rsid w:val="00CA7E0F"/>
    <w:rsid w:val="00CA7E39"/>
    <w:rsid w:val="00CA7E65"/>
    <w:rsid w:val="00CA7EAE"/>
    <w:rsid w:val="00CB004A"/>
    <w:rsid w:val="00CB05A4"/>
    <w:rsid w:val="00CB0890"/>
    <w:rsid w:val="00CB0A44"/>
    <w:rsid w:val="00CB0A93"/>
    <w:rsid w:val="00CB0B64"/>
    <w:rsid w:val="00CB0E6F"/>
    <w:rsid w:val="00CB1115"/>
    <w:rsid w:val="00CB1355"/>
    <w:rsid w:val="00CB13EE"/>
    <w:rsid w:val="00CB1550"/>
    <w:rsid w:val="00CB1884"/>
    <w:rsid w:val="00CB1AB6"/>
    <w:rsid w:val="00CB1CAA"/>
    <w:rsid w:val="00CB1D76"/>
    <w:rsid w:val="00CB1D9B"/>
    <w:rsid w:val="00CB20A1"/>
    <w:rsid w:val="00CB20DE"/>
    <w:rsid w:val="00CB2556"/>
    <w:rsid w:val="00CB257A"/>
    <w:rsid w:val="00CB2C61"/>
    <w:rsid w:val="00CB2D89"/>
    <w:rsid w:val="00CB2DD3"/>
    <w:rsid w:val="00CB2E70"/>
    <w:rsid w:val="00CB2FBD"/>
    <w:rsid w:val="00CB31E9"/>
    <w:rsid w:val="00CB338C"/>
    <w:rsid w:val="00CB33A7"/>
    <w:rsid w:val="00CB33E7"/>
    <w:rsid w:val="00CB372B"/>
    <w:rsid w:val="00CB38F4"/>
    <w:rsid w:val="00CB3AB4"/>
    <w:rsid w:val="00CB3B88"/>
    <w:rsid w:val="00CB3C39"/>
    <w:rsid w:val="00CB3C95"/>
    <w:rsid w:val="00CB3F54"/>
    <w:rsid w:val="00CB3FAA"/>
    <w:rsid w:val="00CB40B6"/>
    <w:rsid w:val="00CB40F1"/>
    <w:rsid w:val="00CB410D"/>
    <w:rsid w:val="00CB44DA"/>
    <w:rsid w:val="00CB44E5"/>
    <w:rsid w:val="00CB44F1"/>
    <w:rsid w:val="00CB4635"/>
    <w:rsid w:val="00CB4856"/>
    <w:rsid w:val="00CB4C18"/>
    <w:rsid w:val="00CB4DE7"/>
    <w:rsid w:val="00CB4E16"/>
    <w:rsid w:val="00CB4FE1"/>
    <w:rsid w:val="00CB5128"/>
    <w:rsid w:val="00CB5277"/>
    <w:rsid w:val="00CB5303"/>
    <w:rsid w:val="00CB5606"/>
    <w:rsid w:val="00CB595E"/>
    <w:rsid w:val="00CB5C1F"/>
    <w:rsid w:val="00CB5F1D"/>
    <w:rsid w:val="00CB63DD"/>
    <w:rsid w:val="00CB65AB"/>
    <w:rsid w:val="00CB67F4"/>
    <w:rsid w:val="00CB68E4"/>
    <w:rsid w:val="00CB6C7B"/>
    <w:rsid w:val="00CB6D44"/>
    <w:rsid w:val="00CB6D93"/>
    <w:rsid w:val="00CB6DCC"/>
    <w:rsid w:val="00CB6EA9"/>
    <w:rsid w:val="00CB7323"/>
    <w:rsid w:val="00CB738E"/>
    <w:rsid w:val="00CB75F2"/>
    <w:rsid w:val="00CB768D"/>
    <w:rsid w:val="00CB7977"/>
    <w:rsid w:val="00CB7C23"/>
    <w:rsid w:val="00CC003F"/>
    <w:rsid w:val="00CC02C9"/>
    <w:rsid w:val="00CC02D0"/>
    <w:rsid w:val="00CC0401"/>
    <w:rsid w:val="00CC0463"/>
    <w:rsid w:val="00CC0592"/>
    <w:rsid w:val="00CC0642"/>
    <w:rsid w:val="00CC07C3"/>
    <w:rsid w:val="00CC1493"/>
    <w:rsid w:val="00CC1553"/>
    <w:rsid w:val="00CC1914"/>
    <w:rsid w:val="00CC1A08"/>
    <w:rsid w:val="00CC1A7E"/>
    <w:rsid w:val="00CC1A89"/>
    <w:rsid w:val="00CC1C12"/>
    <w:rsid w:val="00CC1CEE"/>
    <w:rsid w:val="00CC1D56"/>
    <w:rsid w:val="00CC1F37"/>
    <w:rsid w:val="00CC2050"/>
    <w:rsid w:val="00CC2132"/>
    <w:rsid w:val="00CC21C9"/>
    <w:rsid w:val="00CC2291"/>
    <w:rsid w:val="00CC243E"/>
    <w:rsid w:val="00CC289F"/>
    <w:rsid w:val="00CC2C1A"/>
    <w:rsid w:val="00CC2E7C"/>
    <w:rsid w:val="00CC2EAD"/>
    <w:rsid w:val="00CC2F12"/>
    <w:rsid w:val="00CC3327"/>
    <w:rsid w:val="00CC3382"/>
    <w:rsid w:val="00CC3452"/>
    <w:rsid w:val="00CC3456"/>
    <w:rsid w:val="00CC3A07"/>
    <w:rsid w:val="00CC3ECB"/>
    <w:rsid w:val="00CC417F"/>
    <w:rsid w:val="00CC42FB"/>
    <w:rsid w:val="00CC454C"/>
    <w:rsid w:val="00CC4B1D"/>
    <w:rsid w:val="00CC4C82"/>
    <w:rsid w:val="00CC4CCB"/>
    <w:rsid w:val="00CC4EAE"/>
    <w:rsid w:val="00CC4FD8"/>
    <w:rsid w:val="00CC5242"/>
    <w:rsid w:val="00CC5465"/>
    <w:rsid w:val="00CC55D6"/>
    <w:rsid w:val="00CC5694"/>
    <w:rsid w:val="00CC56D0"/>
    <w:rsid w:val="00CC5E87"/>
    <w:rsid w:val="00CC69C2"/>
    <w:rsid w:val="00CC6AB8"/>
    <w:rsid w:val="00CC6D2E"/>
    <w:rsid w:val="00CC6DE2"/>
    <w:rsid w:val="00CC6FAC"/>
    <w:rsid w:val="00CC70E9"/>
    <w:rsid w:val="00CC70F6"/>
    <w:rsid w:val="00CC728E"/>
    <w:rsid w:val="00CC72CC"/>
    <w:rsid w:val="00CC7395"/>
    <w:rsid w:val="00CC753F"/>
    <w:rsid w:val="00CC7648"/>
    <w:rsid w:val="00CC764B"/>
    <w:rsid w:val="00CC78A8"/>
    <w:rsid w:val="00CC7D3D"/>
    <w:rsid w:val="00CC7FB4"/>
    <w:rsid w:val="00CD00D5"/>
    <w:rsid w:val="00CD04FD"/>
    <w:rsid w:val="00CD055D"/>
    <w:rsid w:val="00CD076B"/>
    <w:rsid w:val="00CD0861"/>
    <w:rsid w:val="00CD08F1"/>
    <w:rsid w:val="00CD0F1B"/>
    <w:rsid w:val="00CD116C"/>
    <w:rsid w:val="00CD1450"/>
    <w:rsid w:val="00CD165C"/>
    <w:rsid w:val="00CD1AB4"/>
    <w:rsid w:val="00CD1CBF"/>
    <w:rsid w:val="00CD2038"/>
    <w:rsid w:val="00CD2979"/>
    <w:rsid w:val="00CD299E"/>
    <w:rsid w:val="00CD2C44"/>
    <w:rsid w:val="00CD2E23"/>
    <w:rsid w:val="00CD2E6A"/>
    <w:rsid w:val="00CD2F5B"/>
    <w:rsid w:val="00CD2FD1"/>
    <w:rsid w:val="00CD310C"/>
    <w:rsid w:val="00CD32F8"/>
    <w:rsid w:val="00CD3368"/>
    <w:rsid w:val="00CD33B5"/>
    <w:rsid w:val="00CD3461"/>
    <w:rsid w:val="00CD34E9"/>
    <w:rsid w:val="00CD36EF"/>
    <w:rsid w:val="00CD37DD"/>
    <w:rsid w:val="00CD383E"/>
    <w:rsid w:val="00CD3A17"/>
    <w:rsid w:val="00CD3A9E"/>
    <w:rsid w:val="00CD3C38"/>
    <w:rsid w:val="00CD3CF0"/>
    <w:rsid w:val="00CD3D8B"/>
    <w:rsid w:val="00CD3DC1"/>
    <w:rsid w:val="00CD4314"/>
    <w:rsid w:val="00CD4394"/>
    <w:rsid w:val="00CD44F5"/>
    <w:rsid w:val="00CD47D1"/>
    <w:rsid w:val="00CD4814"/>
    <w:rsid w:val="00CD48F4"/>
    <w:rsid w:val="00CD519E"/>
    <w:rsid w:val="00CD5405"/>
    <w:rsid w:val="00CD576D"/>
    <w:rsid w:val="00CD58C9"/>
    <w:rsid w:val="00CD590A"/>
    <w:rsid w:val="00CD5DF0"/>
    <w:rsid w:val="00CD5F8B"/>
    <w:rsid w:val="00CD5FF4"/>
    <w:rsid w:val="00CD607E"/>
    <w:rsid w:val="00CD6281"/>
    <w:rsid w:val="00CD647C"/>
    <w:rsid w:val="00CD64AC"/>
    <w:rsid w:val="00CD65EF"/>
    <w:rsid w:val="00CD66E1"/>
    <w:rsid w:val="00CD68C4"/>
    <w:rsid w:val="00CD6F6D"/>
    <w:rsid w:val="00CD7072"/>
    <w:rsid w:val="00CD7167"/>
    <w:rsid w:val="00CD756F"/>
    <w:rsid w:val="00CD758D"/>
    <w:rsid w:val="00CD7713"/>
    <w:rsid w:val="00CD78DA"/>
    <w:rsid w:val="00CD7AF4"/>
    <w:rsid w:val="00CD7B3B"/>
    <w:rsid w:val="00CD7B56"/>
    <w:rsid w:val="00CD7CB3"/>
    <w:rsid w:val="00CD7FFE"/>
    <w:rsid w:val="00CE0113"/>
    <w:rsid w:val="00CE0136"/>
    <w:rsid w:val="00CE098F"/>
    <w:rsid w:val="00CE0B6C"/>
    <w:rsid w:val="00CE0C7D"/>
    <w:rsid w:val="00CE0FBD"/>
    <w:rsid w:val="00CE14DD"/>
    <w:rsid w:val="00CE15C6"/>
    <w:rsid w:val="00CE16BD"/>
    <w:rsid w:val="00CE1C7D"/>
    <w:rsid w:val="00CE1EBB"/>
    <w:rsid w:val="00CE2087"/>
    <w:rsid w:val="00CE2239"/>
    <w:rsid w:val="00CE235F"/>
    <w:rsid w:val="00CE240E"/>
    <w:rsid w:val="00CE2505"/>
    <w:rsid w:val="00CE25BC"/>
    <w:rsid w:val="00CE27BD"/>
    <w:rsid w:val="00CE29FC"/>
    <w:rsid w:val="00CE2AF4"/>
    <w:rsid w:val="00CE2BEC"/>
    <w:rsid w:val="00CE2D68"/>
    <w:rsid w:val="00CE2E4F"/>
    <w:rsid w:val="00CE2EC3"/>
    <w:rsid w:val="00CE30A8"/>
    <w:rsid w:val="00CE34A9"/>
    <w:rsid w:val="00CE38A5"/>
    <w:rsid w:val="00CE3AA1"/>
    <w:rsid w:val="00CE3BB2"/>
    <w:rsid w:val="00CE3CF5"/>
    <w:rsid w:val="00CE3DB9"/>
    <w:rsid w:val="00CE3FAC"/>
    <w:rsid w:val="00CE3FE4"/>
    <w:rsid w:val="00CE4066"/>
    <w:rsid w:val="00CE423B"/>
    <w:rsid w:val="00CE44B2"/>
    <w:rsid w:val="00CE4934"/>
    <w:rsid w:val="00CE4A5A"/>
    <w:rsid w:val="00CE4AB6"/>
    <w:rsid w:val="00CE4AD5"/>
    <w:rsid w:val="00CE4C7C"/>
    <w:rsid w:val="00CE4D09"/>
    <w:rsid w:val="00CE4D99"/>
    <w:rsid w:val="00CE4FE8"/>
    <w:rsid w:val="00CE50E1"/>
    <w:rsid w:val="00CE54D7"/>
    <w:rsid w:val="00CE56D1"/>
    <w:rsid w:val="00CE5A29"/>
    <w:rsid w:val="00CE5B06"/>
    <w:rsid w:val="00CE5BE1"/>
    <w:rsid w:val="00CE5CC9"/>
    <w:rsid w:val="00CE5F42"/>
    <w:rsid w:val="00CE6038"/>
    <w:rsid w:val="00CE61C7"/>
    <w:rsid w:val="00CE6567"/>
    <w:rsid w:val="00CE66FD"/>
    <w:rsid w:val="00CE6773"/>
    <w:rsid w:val="00CE687F"/>
    <w:rsid w:val="00CE6901"/>
    <w:rsid w:val="00CE698D"/>
    <w:rsid w:val="00CE6A1E"/>
    <w:rsid w:val="00CE6DEC"/>
    <w:rsid w:val="00CE70ED"/>
    <w:rsid w:val="00CE717D"/>
    <w:rsid w:val="00CE7840"/>
    <w:rsid w:val="00CE7887"/>
    <w:rsid w:val="00CE7907"/>
    <w:rsid w:val="00CE7B08"/>
    <w:rsid w:val="00CE7BDA"/>
    <w:rsid w:val="00CF0497"/>
    <w:rsid w:val="00CF051F"/>
    <w:rsid w:val="00CF0736"/>
    <w:rsid w:val="00CF0837"/>
    <w:rsid w:val="00CF08E0"/>
    <w:rsid w:val="00CF0BD1"/>
    <w:rsid w:val="00CF0C75"/>
    <w:rsid w:val="00CF0CCB"/>
    <w:rsid w:val="00CF0DDC"/>
    <w:rsid w:val="00CF0F8A"/>
    <w:rsid w:val="00CF0FA8"/>
    <w:rsid w:val="00CF0FD6"/>
    <w:rsid w:val="00CF117C"/>
    <w:rsid w:val="00CF1ACA"/>
    <w:rsid w:val="00CF1AF6"/>
    <w:rsid w:val="00CF1B83"/>
    <w:rsid w:val="00CF1D7D"/>
    <w:rsid w:val="00CF1DF4"/>
    <w:rsid w:val="00CF1E95"/>
    <w:rsid w:val="00CF2187"/>
    <w:rsid w:val="00CF2311"/>
    <w:rsid w:val="00CF2BBE"/>
    <w:rsid w:val="00CF2DC7"/>
    <w:rsid w:val="00CF2DE0"/>
    <w:rsid w:val="00CF2FA9"/>
    <w:rsid w:val="00CF3052"/>
    <w:rsid w:val="00CF314A"/>
    <w:rsid w:val="00CF31DF"/>
    <w:rsid w:val="00CF3334"/>
    <w:rsid w:val="00CF355D"/>
    <w:rsid w:val="00CF387B"/>
    <w:rsid w:val="00CF3AE6"/>
    <w:rsid w:val="00CF3B22"/>
    <w:rsid w:val="00CF3BFF"/>
    <w:rsid w:val="00CF4183"/>
    <w:rsid w:val="00CF44AF"/>
    <w:rsid w:val="00CF44D1"/>
    <w:rsid w:val="00CF4508"/>
    <w:rsid w:val="00CF46C7"/>
    <w:rsid w:val="00CF49CD"/>
    <w:rsid w:val="00CF4A1B"/>
    <w:rsid w:val="00CF4B86"/>
    <w:rsid w:val="00CF4CC2"/>
    <w:rsid w:val="00CF4DF4"/>
    <w:rsid w:val="00CF4E11"/>
    <w:rsid w:val="00CF5388"/>
    <w:rsid w:val="00CF54F4"/>
    <w:rsid w:val="00CF5922"/>
    <w:rsid w:val="00CF594A"/>
    <w:rsid w:val="00CF6028"/>
    <w:rsid w:val="00CF639B"/>
    <w:rsid w:val="00CF6672"/>
    <w:rsid w:val="00CF6A48"/>
    <w:rsid w:val="00CF6AE7"/>
    <w:rsid w:val="00CF6CA6"/>
    <w:rsid w:val="00CF6EA2"/>
    <w:rsid w:val="00CF6EF0"/>
    <w:rsid w:val="00CF70FF"/>
    <w:rsid w:val="00CF723C"/>
    <w:rsid w:val="00CF7253"/>
    <w:rsid w:val="00CF7A6F"/>
    <w:rsid w:val="00CF7D2F"/>
    <w:rsid w:val="00D0048E"/>
    <w:rsid w:val="00D00534"/>
    <w:rsid w:val="00D005A7"/>
    <w:rsid w:val="00D00CE4"/>
    <w:rsid w:val="00D01364"/>
    <w:rsid w:val="00D013C2"/>
    <w:rsid w:val="00D013E1"/>
    <w:rsid w:val="00D014F4"/>
    <w:rsid w:val="00D0161E"/>
    <w:rsid w:val="00D016AC"/>
    <w:rsid w:val="00D01820"/>
    <w:rsid w:val="00D01845"/>
    <w:rsid w:val="00D01A82"/>
    <w:rsid w:val="00D01DA3"/>
    <w:rsid w:val="00D020B4"/>
    <w:rsid w:val="00D02270"/>
    <w:rsid w:val="00D02346"/>
    <w:rsid w:val="00D0285B"/>
    <w:rsid w:val="00D02A00"/>
    <w:rsid w:val="00D02BAF"/>
    <w:rsid w:val="00D02C42"/>
    <w:rsid w:val="00D02C89"/>
    <w:rsid w:val="00D02E26"/>
    <w:rsid w:val="00D02F92"/>
    <w:rsid w:val="00D03072"/>
    <w:rsid w:val="00D033AB"/>
    <w:rsid w:val="00D0365E"/>
    <w:rsid w:val="00D037F9"/>
    <w:rsid w:val="00D03A4C"/>
    <w:rsid w:val="00D03BDA"/>
    <w:rsid w:val="00D03ECF"/>
    <w:rsid w:val="00D04011"/>
    <w:rsid w:val="00D0428B"/>
    <w:rsid w:val="00D04659"/>
    <w:rsid w:val="00D04E50"/>
    <w:rsid w:val="00D04E91"/>
    <w:rsid w:val="00D04F95"/>
    <w:rsid w:val="00D0521A"/>
    <w:rsid w:val="00D0531D"/>
    <w:rsid w:val="00D057C5"/>
    <w:rsid w:val="00D058BF"/>
    <w:rsid w:val="00D058F9"/>
    <w:rsid w:val="00D05B64"/>
    <w:rsid w:val="00D05C89"/>
    <w:rsid w:val="00D0607E"/>
    <w:rsid w:val="00D06253"/>
    <w:rsid w:val="00D06334"/>
    <w:rsid w:val="00D06441"/>
    <w:rsid w:val="00D067C1"/>
    <w:rsid w:val="00D06ED5"/>
    <w:rsid w:val="00D07011"/>
    <w:rsid w:val="00D074F1"/>
    <w:rsid w:val="00D075A7"/>
    <w:rsid w:val="00D078B4"/>
    <w:rsid w:val="00D07BD0"/>
    <w:rsid w:val="00D07C32"/>
    <w:rsid w:val="00D1014A"/>
    <w:rsid w:val="00D1020F"/>
    <w:rsid w:val="00D105D2"/>
    <w:rsid w:val="00D10B1D"/>
    <w:rsid w:val="00D10C19"/>
    <w:rsid w:val="00D10C1A"/>
    <w:rsid w:val="00D10CF9"/>
    <w:rsid w:val="00D10D43"/>
    <w:rsid w:val="00D10DFF"/>
    <w:rsid w:val="00D10EA7"/>
    <w:rsid w:val="00D1102F"/>
    <w:rsid w:val="00D1139C"/>
    <w:rsid w:val="00D1163E"/>
    <w:rsid w:val="00D11875"/>
    <w:rsid w:val="00D11F70"/>
    <w:rsid w:val="00D11F7A"/>
    <w:rsid w:val="00D1224A"/>
    <w:rsid w:val="00D1234D"/>
    <w:rsid w:val="00D124DB"/>
    <w:rsid w:val="00D12593"/>
    <w:rsid w:val="00D12995"/>
    <w:rsid w:val="00D12EC2"/>
    <w:rsid w:val="00D12EF2"/>
    <w:rsid w:val="00D12FAA"/>
    <w:rsid w:val="00D13063"/>
    <w:rsid w:val="00D132F8"/>
    <w:rsid w:val="00D134D9"/>
    <w:rsid w:val="00D136AF"/>
    <w:rsid w:val="00D13762"/>
    <w:rsid w:val="00D13771"/>
    <w:rsid w:val="00D13817"/>
    <w:rsid w:val="00D13B40"/>
    <w:rsid w:val="00D13C66"/>
    <w:rsid w:val="00D13F65"/>
    <w:rsid w:val="00D140AC"/>
    <w:rsid w:val="00D1411E"/>
    <w:rsid w:val="00D141BA"/>
    <w:rsid w:val="00D14251"/>
    <w:rsid w:val="00D14381"/>
    <w:rsid w:val="00D14405"/>
    <w:rsid w:val="00D14474"/>
    <w:rsid w:val="00D14513"/>
    <w:rsid w:val="00D1457A"/>
    <w:rsid w:val="00D146C0"/>
    <w:rsid w:val="00D14787"/>
    <w:rsid w:val="00D14A1B"/>
    <w:rsid w:val="00D14D2B"/>
    <w:rsid w:val="00D14E1B"/>
    <w:rsid w:val="00D14FD3"/>
    <w:rsid w:val="00D1590B"/>
    <w:rsid w:val="00D15944"/>
    <w:rsid w:val="00D159AD"/>
    <w:rsid w:val="00D15A4A"/>
    <w:rsid w:val="00D1602D"/>
    <w:rsid w:val="00D1616A"/>
    <w:rsid w:val="00D1621B"/>
    <w:rsid w:val="00D16AEB"/>
    <w:rsid w:val="00D16C0D"/>
    <w:rsid w:val="00D16C96"/>
    <w:rsid w:val="00D17030"/>
    <w:rsid w:val="00D171BD"/>
    <w:rsid w:val="00D174ED"/>
    <w:rsid w:val="00D17B74"/>
    <w:rsid w:val="00D17D4F"/>
    <w:rsid w:val="00D17EF7"/>
    <w:rsid w:val="00D2000A"/>
    <w:rsid w:val="00D20103"/>
    <w:rsid w:val="00D201DA"/>
    <w:rsid w:val="00D20298"/>
    <w:rsid w:val="00D202B6"/>
    <w:rsid w:val="00D203FA"/>
    <w:rsid w:val="00D208C6"/>
    <w:rsid w:val="00D208E4"/>
    <w:rsid w:val="00D20976"/>
    <w:rsid w:val="00D20AD7"/>
    <w:rsid w:val="00D20B11"/>
    <w:rsid w:val="00D21465"/>
    <w:rsid w:val="00D21546"/>
    <w:rsid w:val="00D21A78"/>
    <w:rsid w:val="00D21DA1"/>
    <w:rsid w:val="00D21F21"/>
    <w:rsid w:val="00D21F40"/>
    <w:rsid w:val="00D21F73"/>
    <w:rsid w:val="00D2246B"/>
    <w:rsid w:val="00D22593"/>
    <w:rsid w:val="00D227AA"/>
    <w:rsid w:val="00D22AED"/>
    <w:rsid w:val="00D22D06"/>
    <w:rsid w:val="00D23142"/>
    <w:rsid w:val="00D232D2"/>
    <w:rsid w:val="00D232E4"/>
    <w:rsid w:val="00D2342F"/>
    <w:rsid w:val="00D23466"/>
    <w:rsid w:val="00D2351D"/>
    <w:rsid w:val="00D23693"/>
    <w:rsid w:val="00D237A3"/>
    <w:rsid w:val="00D23C67"/>
    <w:rsid w:val="00D23D34"/>
    <w:rsid w:val="00D240CF"/>
    <w:rsid w:val="00D24502"/>
    <w:rsid w:val="00D246B2"/>
    <w:rsid w:val="00D2486A"/>
    <w:rsid w:val="00D25008"/>
    <w:rsid w:val="00D25355"/>
    <w:rsid w:val="00D2569D"/>
    <w:rsid w:val="00D25B8F"/>
    <w:rsid w:val="00D25E66"/>
    <w:rsid w:val="00D25E92"/>
    <w:rsid w:val="00D26174"/>
    <w:rsid w:val="00D26310"/>
    <w:rsid w:val="00D26357"/>
    <w:rsid w:val="00D264FD"/>
    <w:rsid w:val="00D2650B"/>
    <w:rsid w:val="00D268C7"/>
    <w:rsid w:val="00D26C1F"/>
    <w:rsid w:val="00D26EFF"/>
    <w:rsid w:val="00D26FD4"/>
    <w:rsid w:val="00D27255"/>
    <w:rsid w:val="00D27653"/>
    <w:rsid w:val="00D276E6"/>
    <w:rsid w:val="00D276ED"/>
    <w:rsid w:val="00D27746"/>
    <w:rsid w:val="00D2787D"/>
    <w:rsid w:val="00D278A7"/>
    <w:rsid w:val="00D27AF4"/>
    <w:rsid w:val="00D27EF2"/>
    <w:rsid w:val="00D30246"/>
    <w:rsid w:val="00D30407"/>
    <w:rsid w:val="00D304AC"/>
    <w:rsid w:val="00D30749"/>
    <w:rsid w:val="00D307F9"/>
    <w:rsid w:val="00D30A4A"/>
    <w:rsid w:val="00D30BA4"/>
    <w:rsid w:val="00D30E9B"/>
    <w:rsid w:val="00D30FE4"/>
    <w:rsid w:val="00D311D9"/>
    <w:rsid w:val="00D3140C"/>
    <w:rsid w:val="00D31732"/>
    <w:rsid w:val="00D31AF1"/>
    <w:rsid w:val="00D31BBA"/>
    <w:rsid w:val="00D31D06"/>
    <w:rsid w:val="00D32196"/>
    <w:rsid w:val="00D325CE"/>
    <w:rsid w:val="00D3275D"/>
    <w:rsid w:val="00D327D9"/>
    <w:rsid w:val="00D32E07"/>
    <w:rsid w:val="00D32E21"/>
    <w:rsid w:val="00D32EAB"/>
    <w:rsid w:val="00D33031"/>
    <w:rsid w:val="00D332A1"/>
    <w:rsid w:val="00D333E1"/>
    <w:rsid w:val="00D335B2"/>
    <w:rsid w:val="00D335FF"/>
    <w:rsid w:val="00D33644"/>
    <w:rsid w:val="00D336F9"/>
    <w:rsid w:val="00D33A9D"/>
    <w:rsid w:val="00D33D3B"/>
    <w:rsid w:val="00D3411A"/>
    <w:rsid w:val="00D341AD"/>
    <w:rsid w:val="00D3428F"/>
    <w:rsid w:val="00D34301"/>
    <w:rsid w:val="00D344F8"/>
    <w:rsid w:val="00D346F8"/>
    <w:rsid w:val="00D34E57"/>
    <w:rsid w:val="00D350C3"/>
    <w:rsid w:val="00D35448"/>
    <w:rsid w:val="00D35536"/>
    <w:rsid w:val="00D356B4"/>
    <w:rsid w:val="00D3576D"/>
    <w:rsid w:val="00D357D2"/>
    <w:rsid w:val="00D35885"/>
    <w:rsid w:val="00D358A4"/>
    <w:rsid w:val="00D35C50"/>
    <w:rsid w:val="00D35E5F"/>
    <w:rsid w:val="00D35F35"/>
    <w:rsid w:val="00D35FB7"/>
    <w:rsid w:val="00D3620F"/>
    <w:rsid w:val="00D3623A"/>
    <w:rsid w:val="00D36356"/>
    <w:rsid w:val="00D363B0"/>
    <w:rsid w:val="00D364C6"/>
    <w:rsid w:val="00D36C2B"/>
    <w:rsid w:val="00D36C56"/>
    <w:rsid w:val="00D36E39"/>
    <w:rsid w:val="00D370EE"/>
    <w:rsid w:val="00D37245"/>
    <w:rsid w:val="00D372FD"/>
    <w:rsid w:val="00D375CA"/>
    <w:rsid w:val="00D37A39"/>
    <w:rsid w:val="00D37A6F"/>
    <w:rsid w:val="00D37C26"/>
    <w:rsid w:val="00D37C51"/>
    <w:rsid w:val="00D37DC7"/>
    <w:rsid w:val="00D40110"/>
    <w:rsid w:val="00D4013F"/>
    <w:rsid w:val="00D405A7"/>
    <w:rsid w:val="00D406E2"/>
    <w:rsid w:val="00D4075F"/>
    <w:rsid w:val="00D408BD"/>
    <w:rsid w:val="00D409E5"/>
    <w:rsid w:val="00D40A57"/>
    <w:rsid w:val="00D40B0D"/>
    <w:rsid w:val="00D40C12"/>
    <w:rsid w:val="00D40C15"/>
    <w:rsid w:val="00D40D6D"/>
    <w:rsid w:val="00D40E6F"/>
    <w:rsid w:val="00D40F2F"/>
    <w:rsid w:val="00D4102E"/>
    <w:rsid w:val="00D41105"/>
    <w:rsid w:val="00D412C3"/>
    <w:rsid w:val="00D41499"/>
    <w:rsid w:val="00D4150B"/>
    <w:rsid w:val="00D41C60"/>
    <w:rsid w:val="00D41E72"/>
    <w:rsid w:val="00D41FFF"/>
    <w:rsid w:val="00D4220B"/>
    <w:rsid w:val="00D423EA"/>
    <w:rsid w:val="00D426E2"/>
    <w:rsid w:val="00D42C17"/>
    <w:rsid w:val="00D42D91"/>
    <w:rsid w:val="00D42ED3"/>
    <w:rsid w:val="00D42FE3"/>
    <w:rsid w:val="00D4358D"/>
    <w:rsid w:val="00D435D3"/>
    <w:rsid w:val="00D4379C"/>
    <w:rsid w:val="00D43CC8"/>
    <w:rsid w:val="00D43D84"/>
    <w:rsid w:val="00D43F5B"/>
    <w:rsid w:val="00D449E4"/>
    <w:rsid w:val="00D44A2A"/>
    <w:rsid w:val="00D4556C"/>
    <w:rsid w:val="00D455A5"/>
    <w:rsid w:val="00D457FB"/>
    <w:rsid w:val="00D45993"/>
    <w:rsid w:val="00D45D78"/>
    <w:rsid w:val="00D45DA1"/>
    <w:rsid w:val="00D464A5"/>
    <w:rsid w:val="00D468D3"/>
    <w:rsid w:val="00D46B67"/>
    <w:rsid w:val="00D47164"/>
    <w:rsid w:val="00D471F9"/>
    <w:rsid w:val="00D472F8"/>
    <w:rsid w:val="00D4785C"/>
    <w:rsid w:val="00D47A26"/>
    <w:rsid w:val="00D47A27"/>
    <w:rsid w:val="00D47B40"/>
    <w:rsid w:val="00D5004F"/>
    <w:rsid w:val="00D503C3"/>
    <w:rsid w:val="00D5099D"/>
    <w:rsid w:val="00D509EE"/>
    <w:rsid w:val="00D50AD7"/>
    <w:rsid w:val="00D50B00"/>
    <w:rsid w:val="00D50C1C"/>
    <w:rsid w:val="00D50D7C"/>
    <w:rsid w:val="00D50F14"/>
    <w:rsid w:val="00D510BE"/>
    <w:rsid w:val="00D5131D"/>
    <w:rsid w:val="00D51418"/>
    <w:rsid w:val="00D51983"/>
    <w:rsid w:val="00D51B68"/>
    <w:rsid w:val="00D51BED"/>
    <w:rsid w:val="00D51DC0"/>
    <w:rsid w:val="00D51DCD"/>
    <w:rsid w:val="00D51E2F"/>
    <w:rsid w:val="00D5229B"/>
    <w:rsid w:val="00D5240B"/>
    <w:rsid w:val="00D524CA"/>
    <w:rsid w:val="00D525B2"/>
    <w:rsid w:val="00D5287D"/>
    <w:rsid w:val="00D529E6"/>
    <w:rsid w:val="00D52C72"/>
    <w:rsid w:val="00D52C84"/>
    <w:rsid w:val="00D52E3A"/>
    <w:rsid w:val="00D52F06"/>
    <w:rsid w:val="00D5303E"/>
    <w:rsid w:val="00D53133"/>
    <w:rsid w:val="00D531A7"/>
    <w:rsid w:val="00D533ED"/>
    <w:rsid w:val="00D53524"/>
    <w:rsid w:val="00D53992"/>
    <w:rsid w:val="00D539EB"/>
    <w:rsid w:val="00D53DB3"/>
    <w:rsid w:val="00D53FCB"/>
    <w:rsid w:val="00D5406C"/>
    <w:rsid w:val="00D54150"/>
    <w:rsid w:val="00D54346"/>
    <w:rsid w:val="00D54536"/>
    <w:rsid w:val="00D54AFE"/>
    <w:rsid w:val="00D54CE2"/>
    <w:rsid w:val="00D54DCD"/>
    <w:rsid w:val="00D54E7A"/>
    <w:rsid w:val="00D54FAB"/>
    <w:rsid w:val="00D54FB8"/>
    <w:rsid w:val="00D551B5"/>
    <w:rsid w:val="00D55562"/>
    <w:rsid w:val="00D55669"/>
    <w:rsid w:val="00D55684"/>
    <w:rsid w:val="00D559E2"/>
    <w:rsid w:val="00D55B42"/>
    <w:rsid w:val="00D5627E"/>
    <w:rsid w:val="00D5633E"/>
    <w:rsid w:val="00D566CD"/>
    <w:rsid w:val="00D56B17"/>
    <w:rsid w:val="00D56F7F"/>
    <w:rsid w:val="00D570AE"/>
    <w:rsid w:val="00D571F1"/>
    <w:rsid w:val="00D5738C"/>
    <w:rsid w:val="00D57457"/>
    <w:rsid w:val="00D5747A"/>
    <w:rsid w:val="00D57529"/>
    <w:rsid w:val="00D57570"/>
    <w:rsid w:val="00D57667"/>
    <w:rsid w:val="00D57682"/>
    <w:rsid w:val="00D57BEE"/>
    <w:rsid w:val="00D57D84"/>
    <w:rsid w:val="00D57DDB"/>
    <w:rsid w:val="00D600E9"/>
    <w:rsid w:val="00D60762"/>
    <w:rsid w:val="00D6080C"/>
    <w:rsid w:val="00D608BE"/>
    <w:rsid w:val="00D609A5"/>
    <w:rsid w:val="00D60BDC"/>
    <w:rsid w:val="00D60E2F"/>
    <w:rsid w:val="00D60F0C"/>
    <w:rsid w:val="00D61034"/>
    <w:rsid w:val="00D61160"/>
    <w:rsid w:val="00D613AF"/>
    <w:rsid w:val="00D61538"/>
    <w:rsid w:val="00D615A3"/>
    <w:rsid w:val="00D61682"/>
    <w:rsid w:val="00D618CA"/>
    <w:rsid w:val="00D61D21"/>
    <w:rsid w:val="00D61D88"/>
    <w:rsid w:val="00D61FF0"/>
    <w:rsid w:val="00D6208A"/>
    <w:rsid w:val="00D6223F"/>
    <w:rsid w:val="00D62516"/>
    <w:rsid w:val="00D6264B"/>
    <w:rsid w:val="00D62BFF"/>
    <w:rsid w:val="00D62E26"/>
    <w:rsid w:val="00D62E76"/>
    <w:rsid w:val="00D6336F"/>
    <w:rsid w:val="00D63441"/>
    <w:rsid w:val="00D635F7"/>
    <w:rsid w:val="00D636DF"/>
    <w:rsid w:val="00D638A7"/>
    <w:rsid w:val="00D6399A"/>
    <w:rsid w:val="00D63A4C"/>
    <w:rsid w:val="00D63E8E"/>
    <w:rsid w:val="00D63F8B"/>
    <w:rsid w:val="00D6428B"/>
    <w:rsid w:val="00D6434C"/>
    <w:rsid w:val="00D643C7"/>
    <w:rsid w:val="00D64A5D"/>
    <w:rsid w:val="00D64ADB"/>
    <w:rsid w:val="00D64B86"/>
    <w:rsid w:val="00D64DDC"/>
    <w:rsid w:val="00D65157"/>
    <w:rsid w:val="00D65183"/>
    <w:rsid w:val="00D652F2"/>
    <w:rsid w:val="00D65771"/>
    <w:rsid w:val="00D6580E"/>
    <w:rsid w:val="00D65C4F"/>
    <w:rsid w:val="00D65E52"/>
    <w:rsid w:val="00D65F1F"/>
    <w:rsid w:val="00D65FEA"/>
    <w:rsid w:val="00D662BC"/>
    <w:rsid w:val="00D6638A"/>
    <w:rsid w:val="00D6646F"/>
    <w:rsid w:val="00D665D0"/>
    <w:rsid w:val="00D66688"/>
    <w:rsid w:val="00D667BE"/>
    <w:rsid w:val="00D6692E"/>
    <w:rsid w:val="00D66DE8"/>
    <w:rsid w:val="00D66E01"/>
    <w:rsid w:val="00D66E35"/>
    <w:rsid w:val="00D66FDE"/>
    <w:rsid w:val="00D6709A"/>
    <w:rsid w:val="00D671C2"/>
    <w:rsid w:val="00D671DC"/>
    <w:rsid w:val="00D67223"/>
    <w:rsid w:val="00D672E1"/>
    <w:rsid w:val="00D67330"/>
    <w:rsid w:val="00D67493"/>
    <w:rsid w:val="00D67704"/>
    <w:rsid w:val="00D67712"/>
    <w:rsid w:val="00D67931"/>
    <w:rsid w:val="00D67A7C"/>
    <w:rsid w:val="00D67C34"/>
    <w:rsid w:val="00D67E4B"/>
    <w:rsid w:val="00D703E9"/>
    <w:rsid w:val="00D7095B"/>
    <w:rsid w:val="00D70AB3"/>
    <w:rsid w:val="00D70D50"/>
    <w:rsid w:val="00D70EB7"/>
    <w:rsid w:val="00D713EE"/>
    <w:rsid w:val="00D716A3"/>
    <w:rsid w:val="00D71759"/>
    <w:rsid w:val="00D7189B"/>
    <w:rsid w:val="00D719C8"/>
    <w:rsid w:val="00D71A70"/>
    <w:rsid w:val="00D71A98"/>
    <w:rsid w:val="00D71BE7"/>
    <w:rsid w:val="00D71C0C"/>
    <w:rsid w:val="00D71E58"/>
    <w:rsid w:val="00D7220E"/>
    <w:rsid w:val="00D72240"/>
    <w:rsid w:val="00D7244D"/>
    <w:rsid w:val="00D72555"/>
    <w:rsid w:val="00D7255D"/>
    <w:rsid w:val="00D727F0"/>
    <w:rsid w:val="00D72B42"/>
    <w:rsid w:val="00D72C65"/>
    <w:rsid w:val="00D72D19"/>
    <w:rsid w:val="00D73237"/>
    <w:rsid w:val="00D73383"/>
    <w:rsid w:val="00D7359E"/>
    <w:rsid w:val="00D73749"/>
    <w:rsid w:val="00D7383B"/>
    <w:rsid w:val="00D73850"/>
    <w:rsid w:val="00D73858"/>
    <w:rsid w:val="00D73955"/>
    <w:rsid w:val="00D739CA"/>
    <w:rsid w:val="00D739D1"/>
    <w:rsid w:val="00D73BDE"/>
    <w:rsid w:val="00D73C03"/>
    <w:rsid w:val="00D73F33"/>
    <w:rsid w:val="00D740B6"/>
    <w:rsid w:val="00D747FA"/>
    <w:rsid w:val="00D7488E"/>
    <w:rsid w:val="00D74A7F"/>
    <w:rsid w:val="00D74F0B"/>
    <w:rsid w:val="00D750C9"/>
    <w:rsid w:val="00D75225"/>
    <w:rsid w:val="00D75389"/>
    <w:rsid w:val="00D756F5"/>
    <w:rsid w:val="00D7580B"/>
    <w:rsid w:val="00D759CA"/>
    <w:rsid w:val="00D75BCE"/>
    <w:rsid w:val="00D76189"/>
    <w:rsid w:val="00D76269"/>
    <w:rsid w:val="00D763C5"/>
    <w:rsid w:val="00D7645A"/>
    <w:rsid w:val="00D76478"/>
    <w:rsid w:val="00D76970"/>
    <w:rsid w:val="00D76DC3"/>
    <w:rsid w:val="00D76E28"/>
    <w:rsid w:val="00D76EC9"/>
    <w:rsid w:val="00D76FBF"/>
    <w:rsid w:val="00D77102"/>
    <w:rsid w:val="00D775B8"/>
    <w:rsid w:val="00D7779E"/>
    <w:rsid w:val="00D77F08"/>
    <w:rsid w:val="00D802C5"/>
    <w:rsid w:val="00D80350"/>
    <w:rsid w:val="00D8092D"/>
    <w:rsid w:val="00D80C08"/>
    <w:rsid w:val="00D80D0F"/>
    <w:rsid w:val="00D80E89"/>
    <w:rsid w:val="00D80EC3"/>
    <w:rsid w:val="00D81204"/>
    <w:rsid w:val="00D81262"/>
    <w:rsid w:val="00D81330"/>
    <w:rsid w:val="00D815BE"/>
    <w:rsid w:val="00D81654"/>
    <w:rsid w:val="00D8194E"/>
    <w:rsid w:val="00D819E8"/>
    <w:rsid w:val="00D81B6D"/>
    <w:rsid w:val="00D81DE7"/>
    <w:rsid w:val="00D81FB1"/>
    <w:rsid w:val="00D82137"/>
    <w:rsid w:val="00D8236E"/>
    <w:rsid w:val="00D823FB"/>
    <w:rsid w:val="00D824E2"/>
    <w:rsid w:val="00D82517"/>
    <w:rsid w:val="00D82831"/>
    <w:rsid w:val="00D82B2E"/>
    <w:rsid w:val="00D82B5A"/>
    <w:rsid w:val="00D82D95"/>
    <w:rsid w:val="00D82DAC"/>
    <w:rsid w:val="00D82E3D"/>
    <w:rsid w:val="00D82EBF"/>
    <w:rsid w:val="00D83286"/>
    <w:rsid w:val="00D833F7"/>
    <w:rsid w:val="00D835A4"/>
    <w:rsid w:val="00D8361E"/>
    <w:rsid w:val="00D83A63"/>
    <w:rsid w:val="00D83C9F"/>
    <w:rsid w:val="00D83CD7"/>
    <w:rsid w:val="00D84123"/>
    <w:rsid w:val="00D84DFB"/>
    <w:rsid w:val="00D85052"/>
    <w:rsid w:val="00D851AF"/>
    <w:rsid w:val="00D85554"/>
    <w:rsid w:val="00D857D3"/>
    <w:rsid w:val="00D859EE"/>
    <w:rsid w:val="00D85BBB"/>
    <w:rsid w:val="00D85EFD"/>
    <w:rsid w:val="00D86216"/>
    <w:rsid w:val="00D8628E"/>
    <w:rsid w:val="00D86431"/>
    <w:rsid w:val="00D86B6E"/>
    <w:rsid w:val="00D86D8E"/>
    <w:rsid w:val="00D86E96"/>
    <w:rsid w:val="00D86EFE"/>
    <w:rsid w:val="00D87004"/>
    <w:rsid w:val="00D87452"/>
    <w:rsid w:val="00D87622"/>
    <w:rsid w:val="00D878D7"/>
    <w:rsid w:val="00D87AA6"/>
    <w:rsid w:val="00D87ACB"/>
    <w:rsid w:val="00D90108"/>
    <w:rsid w:val="00D90281"/>
    <w:rsid w:val="00D902B9"/>
    <w:rsid w:val="00D90664"/>
    <w:rsid w:val="00D906C2"/>
    <w:rsid w:val="00D90783"/>
    <w:rsid w:val="00D9090B"/>
    <w:rsid w:val="00D909E3"/>
    <w:rsid w:val="00D909FB"/>
    <w:rsid w:val="00D90B4B"/>
    <w:rsid w:val="00D90C70"/>
    <w:rsid w:val="00D90D60"/>
    <w:rsid w:val="00D90D97"/>
    <w:rsid w:val="00D91357"/>
    <w:rsid w:val="00D9148A"/>
    <w:rsid w:val="00D91646"/>
    <w:rsid w:val="00D9187A"/>
    <w:rsid w:val="00D91995"/>
    <w:rsid w:val="00D91CB0"/>
    <w:rsid w:val="00D91E95"/>
    <w:rsid w:val="00D9203C"/>
    <w:rsid w:val="00D921E7"/>
    <w:rsid w:val="00D922F9"/>
    <w:rsid w:val="00D923DC"/>
    <w:rsid w:val="00D92547"/>
    <w:rsid w:val="00D92582"/>
    <w:rsid w:val="00D92C3A"/>
    <w:rsid w:val="00D936C9"/>
    <w:rsid w:val="00D93702"/>
    <w:rsid w:val="00D93851"/>
    <w:rsid w:val="00D93B56"/>
    <w:rsid w:val="00D93BF3"/>
    <w:rsid w:val="00D93D8E"/>
    <w:rsid w:val="00D93E59"/>
    <w:rsid w:val="00D93FA8"/>
    <w:rsid w:val="00D9406B"/>
    <w:rsid w:val="00D94122"/>
    <w:rsid w:val="00D94212"/>
    <w:rsid w:val="00D9453D"/>
    <w:rsid w:val="00D94660"/>
    <w:rsid w:val="00D94953"/>
    <w:rsid w:val="00D94DCD"/>
    <w:rsid w:val="00D95136"/>
    <w:rsid w:val="00D955AC"/>
    <w:rsid w:val="00D9579D"/>
    <w:rsid w:val="00D960E5"/>
    <w:rsid w:val="00D96300"/>
    <w:rsid w:val="00D96335"/>
    <w:rsid w:val="00D964B6"/>
    <w:rsid w:val="00D967A9"/>
    <w:rsid w:val="00D96964"/>
    <w:rsid w:val="00D96EAA"/>
    <w:rsid w:val="00D97265"/>
    <w:rsid w:val="00D9736C"/>
    <w:rsid w:val="00D97654"/>
    <w:rsid w:val="00D97697"/>
    <w:rsid w:val="00D97AC3"/>
    <w:rsid w:val="00D97D36"/>
    <w:rsid w:val="00DA0041"/>
    <w:rsid w:val="00DA00E2"/>
    <w:rsid w:val="00DA0129"/>
    <w:rsid w:val="00DA0193"/>
    <w:rsid w:val="00DA05E9"/>
    <w:rsid w:val="00DA0613"/>
    <w:rsid w:val="00DA068D"/>
    <w:rsid w:val="00DA06BD"/>
    <w:rsid w:val="00DA06E7"/>
    <w:rsid w:val="00DA0B5F"/>
    <w:rsid w:val="00DA0C23"/>
    <w:rsid w:val="00DA0D17"/>
    <w:rsid w:val="00DA0DAF"/>
    <w:rsid w:val="00DA106F"/>
    <w:rsid w:val="00DA1074"/>
    <w:rsid w:val="00DA137F"/>
    <w:rsid w:val="00DA13B1"/>
    <w:rsid w:val="00DA1503"/>
    <w:rsid w:val="00DA177F"/>
    <w:rsid w:val="00DA1B62"/>
    <w:rsid w:val="00DA1D56"/>
    <w:rsid w:val="00DA1F0F"/>
    <w:rsid w:val="00DA20C5"/>
    <w:rsid w:val="00DA25FA"/>
    <w:rsid w:val="00DA2663"/>
    <w:rsid w:val="00DA29D9"/>
    <w:rsid w:val="00DA2E36"/>
    <w:rsid w:val="00DA32D1"/>
    <w:rsid w:val="00DA330E"/>
    <w:rsid w:val="00DA357F"/>
    <w:rsid w:val="00DA3594"/>
    <w:rsid w:val="00DA3613"/>
    <w:rsid w:val="00DA37AF"/>
    <w:rsid w:val="00DA3A95"/>
    <w:rsid w:val="00DA3D75"/>
    <w:rsid w:val="00DA4292"/>
    <w:rsid w:val="00DA42B2"/>
    <w:rsid w:val="00DA46D5"/>
    <w:rsid w:val="00DA498C"/>
    <w:rsid w:val="00DA4D87"/>
    <w:rsid w:val="00DA4EB1"/>
    <w:rsid w:val="00DA5026"/>
    <w:rsid w:val="00DA52B7"/>
    <w:rsid w:val="00DA5427"/>
    <w:rsid w:val="00DA5E87"/>
    <w:rsid w:val="00DA5FDA"/>
    <w:rsid w:val="00DA6603"/>
    <w:rsid w:val="00DA699D"/>
    <w:rsid w:val="00DA6CCD"/>
    <w:rsid w:val="00DA6CCF"/>
    <w:rsid w:val="00DA70B2"/>
    <w:rsid w:val="00DA730F"/>
    <w:rsid w:val="00DA742A"/>
    <w:rsid w:val="00DA74BB"/>
    <w:rsid w:val="00DA75FC"/>
    <w:rsid w:val="00DA7A91"/>
    <w:rsid w:val="00DA7AF3"/>
    <w:rsid w:val="00DA7DC6"/>
    <w:rsid w:val="00DA7EC9"/>
    <w:rsid w:val="00DA7FE3"/>
    <w:rsid w:val="00DB059B"/>
    <w:rsid w:val="00DB05C7"/>
    <w:rsid w:val="00DB0699"/>
    <w:rsid w:val="00DB06D2"/>
    <w:rsid w:val="00DB07C8"/>
    <w:rsid w:val="00DB0978"/>
    <w:rsid w:val="00DB0EAA"/>
    <w:rsid w:val="00DB0FEB"/>
    <w:rsid w:val="00DB1081"/>
    <w:rsid w:val="00DB11A6"/>
    <w:rsid w:val="00DB11E6"/>
    <w:rsid w:val="00DB11F8"/>
    <w:rsid w:val="00DB14D5"/>
    <w:rsid w:val="00DB15BE"/>
    <w:rsid w:val="00DB15E9"/>
    <w:rsid w:val="00DB164D"/>
    <w:rsid w:val="00DB16C5"/>
    <w:rsid w:val="00DB1704"/>
    <w:rsid w:val="00DB1765"/>
    <w:rsid w:val="00DB1C73"/>
    <w:rsid w:val="00DB214A"/>
    <w:rsid w:val="00DB21AF"/>
    <w:rsid w:val="00DB21CA"/>
    <w:rsid w:val="00DB23BD"/>
    <w:rsid w:val="00DB25B8"/>
    <w:rsid w:val="00DB260F"/>
    <w:rsid w:val="00DB26E9"/>
    <w:rsid w:val="00DB2CD8"/>
    <w:rsid w:val="00DB2E56"/>
    <w:rsid w:val="00DB30FE"/>
    <w:rsid w:val="00DB31C6"/>
    <w:rsid w:val="00DB3799"/>
    <w:rsid w:val="00DB37DC"/>
    <w:rsid w:val="00DB3896"/>
    <w:rsid w:val="00DB38C2"/>
    <w:rsid w:val="00DB39F2"/>
    <w:rsid w:val="00DB43FE"/>
    <w:rsid w:val="00DB4419"/>
    <w:rsid w:val="00DB48EC"/>
    <w:rsid w:val="00DB4A40"/>
    <w:rsid w:val="00DB4A9F"/>
    <w:rsid w:val="00DB4BA4"/>
    <w:rsid w:val="00DB4ED6"/>
    <w:rsid w:val="00DB4F55"/>
    <w:rsid w:val="00DB4FCB"/>
    <w:rsid w:val="00DB50AB"/>
    <w:rsid w:val="00DB55AF"/>
    <w:rsid w:val="00DB5767"/>
    <w:rsid w:val="00DB579E"/>
    <w:rsid w:val="00DB58F7"/>
    <w:rsid w:val="00DB595A"/>
    <w:rsid w:val="00DB5AB5"/>
    <w:rsid w:val="00DB5ABA"/>
    <w:rsid w:val="00DB5B71"/>
    <w:rsid w:val="00DB5E47"/>
    <w:rsid w:val="00DB5F52"/>
    <w:rsid w:val="00DB5FEC"/>
    <w:rsid w:val="00DB6219"/>
    <w:rsid w:val="00DB646F"/>
    <w:rsid w:val="00DB65B1"/>
    <w:rsid w:val="00DB689E"/>
    <w:rsid w:val="00DB68AE"/>
    <w:rsid w:val="00DB6F45"/>
    <w:rsid w:val="00DB70A5"/>
    <w:rsid w:val="00DB729A"/>
    <w:rsid w:val="00DB7345"/>
    <w:rsid w:val="00DB76D3"/>
    <w:rsid w:val="00DB7A61"/>
    <w:rsid w:val="00DB7B58"/>
    <w:rsid w:val="00DC0043"/>
    <w:rsid w:val="00DC02F3"/>
    <w:rsid w:val="00DC0647"/>
    <w:rsid w:val="00DC0690"/>
    <w:rsid w:val="00DC073B"/>
    <w:rsid w:val="00DC0876"/>
    <w:rsid w:val="00DC08C3"/>
    <w:rsid w:val="00DC09E9"/>
    <w:rsid w:val="00DC0B23"/>
    <w:rsid w:val="00DC0B34"/>
    <w:rsid w:val="00DC0B5F"/>
    <w:rsid w:val="00DC0D6C"/>
    <w:rsid w:val="00DC1257"/>
    <w:rsid w:val="00DC134F"/>
    <w:rsid w:val="00DC13F2"/>
    <w:rsid w:val="00DC14EB"/>
    <w:rsid w:val="00DC15A4"/>
    <w:rsid w:val="00DC1686"/>
    <w:rsid w:val="00DC18CB"/>
    <w:rsid w:val="00DC1A29"/>
    <w:rsid w:val="00DC1A43"/>
    <w:rsid w:val="00DC1A5B"/>
    <w:rsid w:val="00DC20C6"/>
    <w:rsid w:val="00DC217B"/>
    <w:rsid w:val="00DC2608"/>
    <w:rsid w:val="00DC2888"/>
    <w:rsid w:val="00DC2BBD"/>
    <w:rsid w:val="00DC2E65"/>
    <w:rsid w:val="00DC32CD"/>
    <w:rsid w:val="00DC3573"/>
    <w:rsid w:val="00DC3926"/>
    <w:rsid w:val="00DC39C4"/>
    <w:rsid w:val="00DC3A6D"/>
    <w:rsid w:val="00DC3C8F"/>
    <w:rsid w:val="00DC3F7E"/>
    <w:rsid w:val="00DC412C"/>
    <w:rsid w:val="00DC4301"/>
    <w:rsid w:val="00DC4325"/>
    <w:rsid w:val="00DC43E7"/>
    <w:rsid w:val="00DC4664"/>
    <w:rsid w:val="00DC4B0C"/>
    <w:rsid w:val="00DC4B96"/>
    <w:rsid w:val="00DC4BEF"/>
    <w:rsid w:val="00DC4E1D"/>
    <w:rsid w:val="00DC4F87"/>
    <w:rsid w:val="00DC506A"/>
    <w:rsid w:val="00DC507B"/>
    <w:rsid w:val="00DC5196"/>
    <w:rsid w:val="00DC51EF"/>
    <w:rsid w:val="00DC52C4"/>
    <w:rsid w:val="00DC54C2"/>
    <w:rsid w:val="00DC5939"/>
    <w:rsid w:val="00DC63BC"/>
    <w:rsid w:val="00DC659B"/>
    <w:rsid w:val="00DC6979"/>
    <w:rsid w:val="00DC6A7B"/>
    <w:rsid w:val="00DC6E6B"/>
    <w:rsid w:val="00DC6E9B"/>
    <w:rsid w:val="00DC6EB1"/>
    <w:rsid w:val="00DC7066"/>
    <w:rsid w:val="00DC7125"/>
    <w:rsid w:val="00DC7399"/>
    <w:rsid w:val="00DC76FB"/>
    <w:rsid w:val="00DC770F"/>
    <w:rsid w:val="00DC77DD"/>
    <w:rsid w:val="00DC7D5E"/>
    <w:rsid w:val="00DC7F5A"/>
    <w:rsid w:val="00DD03A9"/>
    <w:rsid w:val="00DD0670"/>
    <w:rsid w:val="00DD0675"/>
    <w:rsid w:val="00DD079E"/>
    <w:rsid w:val="00DD07BD"/>
    <w:rsid w:val="00DD07F9"/>
    <w:rsid w:val="00DD0A08"/>
    <w:rsid w:val="00DD0A12"/>
    <w:rsid w:val="00DD0D3F"/>
    <w:rsid w:val="00DD0E1C"/>
    <w:rsid w:val="00DD16F0"/>
    <w:rsid w:val="00DD1A93"/>
    <w:rsid w:val="00DD1B7D"/>
    <w:rsid w:val="00DD1D8B"/>
    <w:rsid w:val="00DD2249"/>
    <w:rsid w:val="00DD23C9"/>
    <w:rsid w:val="00DD2412"/>
    <w:rsid w:val="00DD2554"/>
    <w:rsid w:val="00DD25E9"/>
    <w:rsid w:val="00DD2617"/>
    <w:rsid w:val="00DD274C"/>
    <w:rsid w:val="00DD29B3"/>
    <w:rsid w:val="00DD2A80"/>
    <w:rsid w:val="00DD2C99"/>
    <w:rsid w:val="00DD2CD0"/>
    <w:rsid w:val="00DD2E20"/>
    <w:rsid w:val="00DD317A"/>
    <w:rsid w:val="00DD3290"/>
    <w:rsid w:val="00DD3294"/>
    <w:rsid w:val="00DD333C"/>
    <w:rsid w:val="00DD34DC"/>
    <w:rsid w:val="00DD3829"/>
    <w:rsid w:val="00DD3A47"/>
    <w:rsid w:val="00DD3D30"/>
    <w:rsid w:val="00DD3E20"/>
    <w:rsid w:val="00DD45C1"/>
    <w:rsid w:val="00DD45F0"/>
    <w:rsid w:val="00DD46F4"/>
    <w:rsid w:val="00DD47CC"/>
    <w:rsid w:val="00DD48DC"/>
    <w:rsid w:val="00DD4AB2"/>
    <w:rsid w:val="00DD4C4F"/>
    <w:rsid w:val="00DD4DAB"/>
    <w:rsid w:val="00DD4DB6"/>
    <w:rsid w:val="00DD502B"/>
    <w:rsid w:val="00DD55D9"/>
    <w:rsid w:val="00DD5614"/>
    <w:rsid w:val="00DD5AB5"/>
    <w:rsid w:val="00DD6112"/>
    <w:rsid w:val="00DD633D"/>
    <w:rsid w:val="00DD642C"/>
    <w:rsid w:val="00DD6708"/>
    <w:rsid w:val="00DD6762"/>
    <w:rsid w:val="00DD6A1C"/>
    <w:rsid w:val="00DD6BA4"/>
    <w:rsid w:val="00DD6BCC"/>
    <w:rsid w:val="00DD6E50"/>
    <w:rsid w:val="00DD6E8E"/>
    <w:rsid w:val="00DD6F6F"/>
    <w:rsid w:val="00DD6FF0"/>
    <w:rsid w:val="00DD6FF8"/>
    <w:rsid w:val="00DD70E7"/>
    <w:rsid w:val="00DD71D0"/>
    <w:rsid w:val="00DD71EF"/>
    <w:rsid w:val="00DD754B"/>
    <w:rsid w:val="00DD7675"/>
    <w:rsid w:val="00DD76C1"/>
    <w:rsid w:val="00DD794A"/>
    <w:rsid w:val="00DD7BCD"/>
    <w:rsid w:val="00DD7D29"/>
    <w:rsid w:val="00DD7E01"/>
    <w:rsid w:val="00DD7EB6"/>
    <w:rsid w:val="00DE013B"/>
    <w:rsid w:val="00DE02B1"/>
    <w:rsid w:val="00DE033F"/>
    <w:rsid w:val="00DE076F"/>
    <w:rsid w:val="00DE09F5"/>
    <w:rsid w:val="00DE0EC0"/>
    <w:rsid w:val="00DE0FBF"/>
    <w:rsid w:val="00DE1434"/>
    <w:rsid w:val="00DE1463"/>
    <w:rsid w:val="00DE14A2"/>
    <w:rsid w:val="00DE16A1"/>
    <w:rsid w:val="00DE16DB"/>
    <w:rsid w:val="00DE170F"/>
    <w:rsid w:val="00DE17F8"/>
    <w:rsid w:val="00DE19E0"/>
    <w:rsid w:val="00DE1A87"/>
    <w:rsid w:val="00DE1B0D"/>
    <w:rsid w:val="00DE1F58"/>
    <w:rsid w:val="00DE1F90"/>
    <w:rsid w:val="00DE23A0"/>
    <w:rsid w:val="00DE2872"/>
    <w:rsid w:val="00DE2D5D"/>
    <w:rsid w:val="00DE2D5E"/>
    <w:rsid w:val="00DE2FD3"/>
    <w:rsid w:val="00DE37B9"/>
    <w:rsid w:val="00DE3801"/>
    <w:rsid w:val="00DE38AA"/>
    <w:rsid w:val="00DE395C"/>
    <w:rsid w:val="00DE3A2C"/>
    <w:rsid w:val="00DE3ACB"/>
    <w:rsid w:val="00DE3B57"/>
    <w:rsid w:val="00DE3B68"/>
    <w:rsid w:val="00DE3E63"/>
    <w:rsid w:val="00DE421F"/>
    <w:rsid w:val="00DE42A5"/>
    <w:rsid w:val="00DE434E"/>
    <w:rsid w:val="00DE46A3"/>
    <w:rsid w:val="00DE47A2"/>
    <w:rsid w:val="00DE4A4E"/>
    <w:rsid w:val="00DE4AFE"/>
    <w:rsid w:val="00DE5316"/>
    <w:rsid w:val="00DE53DC"/>
    <w:rsid w:val="00DE5455"/>
    <w:rsid w:val="00DE58B0"/>
    <w:rsid w:val="00DE619C"/>
    <w:rsid w:val="00DE6388"/>
    <w:rsid w:val="00DE6543"/>
    <w:rsid w:val="00DE657C"/>
    <w:rsid w:val="00DE66C9"/>
    <w:rsid w:val="00DE67B1"/>
    <w:rsid w:val="00DE69F0"/>
    <w:rsid w:val="00DE6A1F"/>
    <w:rsid w:val="00DE6ABA"/>
    <w:rsid w:val="00DE6CB4"/>
    <w:rsid w:val="00DE6CF1"/>
    <w:rsid w:val="00DE6FE3"/>
    <w:rsid w:val="00DE70AE"/>
    <w:rsid w:val="00DE7116"/>
    <w:rsid w:val="00DE749A"/>
    <w:rsid w:val="00DE7633"/>
    <w:rsid w:val="00DE778C"/>
    <w:rsid w:val="00DE77B5"/>
    <w:rsid w:val="00DE78FB"/>
    <w:rsid w:val="00DE79D3"/>
    <w:rsid w:val="00DE7B9E"/>
    <w:rsid w:val="00DE7FDD"/>
    <w:rsid w:val="00DF015E"/>
    <w:rsid w:val="00DF033C"/>
    <w:rsid w:val="00DF062A"/>
    <w:rsid w:val="00DF0914"/>
    <w:rsid w:val="00DF093C"/>
    <w:rsid w:val="00DF0AE6"/>
    <w:rsid w:val="00DF0C3F"/>
    <w:rsid w:val="00DF12C6"/>
    <w:rsid w:val="00DF136D"/>
    <w:rsid w:val="00DF13CD"/>
    <w:rsid w:val="00DF13FD"/>
    <w:rsid w:val="00DF1680"/>
    <w:rsid w:val="00DF1754"/>
    <w:rsid w:val="00DF1DA8"/>
    <w:rsid w:val="00DF1F06"/>
    <w:rsid w:val="00DF1F28"/>
    <w:rsid w:val="00DF21ED"/>
    <w:rsid w:val="00DF22E9"/>
    <w:rsid w:val="00DF243E"/>
    <w:rsid w:val="00DF2537"/>
    <w:rsid w:val="00DF2AED"/>
    <w:rsid w:val="00DF2B77"/>
    <w:rsid w:val="00DF2C79"/>
    <w:rsid w:val="00DF2D57"/>
    <w:rsid w:val="00DF3192"/>
    <w:rsid w:val="00DF3267"/>
    <w:rsid w:val="00DF327C"/>
    <w:rsid w:val="00DF32E2"/>
    <w:rsid w:val="00DF3417"/>
    <w:rsid w:val="00DF3515"/>
    <w:rsid w:val="00DF35C4"/>
    <w:rsid w:val="00DF3A03"/>
    <w:rsid w:val="00DF3A8F"/>
    <w:rsid w:val="00DF3D03"/>
    <w:rsid w:val="00DF3F37"/>
    <w:rsid w:val="00DF3FEB"/>
    <w:rsid w:val="00DF429E"/>
    <w:rsid w:val="00DF440E"/>
    <w:rsid w:val="00DF4470"/>
    <w:rsid w:val="00DF455F"/>
    <w:rsid w:val="00DF4599"/>
    <w:rsid w:val="00DF4C1D"/>
    <w:rsid w:val="00DF4C4B"/>
    <w:rsid w:val="00DF4E11"/>
    <w:rsid w:val="00DF4EAA"/>
    <w:rsid w:val="00DF4F11"/>
    <w:rsid w:val="00DF529F"/>
    <w:rsid w:val="00DF5415"/>
    <w:rsid w:val="00DF5623"/>
    <w:rsid w:val="00DF57D5"/>
    <w:rsid w:val="00DF5862"/>
    <w:rsid w:val="00DF58D0"/>
    <w:rsid w:val="00DF591C"/>
    <w:rsid w:val="00DF5B30"/>
    <w:rsid w:val="00DF5F23"/>
    <w:rsid w:val="00DF673F"/>
    <w:rsid w:val="00DF6882"/>
    <w:rsid w:val="00DF688E"/>
    <w:rsid w:val="00DF6A5F"/>
    <w:rsid w:val="00DF6AAB"/>
    <w:rsid w:val="00DF6C7E"/>
    <w:rsid w:val="00DF6CCE"/>
    <w:rsid w:val="00DF6FC3"/>
    <w:rsid w:val="00DF7128"/>
    <w:rsid w:val="00DF7273"/>
    <w:rsid w:val="00DF7623"/>
    <w:rsid w:val="00DF76D7"/>
    <w:rsid w:val="00DF7C92"/>
    <w:rsid w:val="00DF7D38"/>
    <w:rsid w:val="00DF7F82"/>
    <w:rsid w:val="00E00094"/>
    <w:rsid w:val="00E00118"/>
    <w:rsid w:val="00E00216"/>
    <w:rsid w:val="00E00564"/>
    <w:rsid w:val="00E00878"/>
    <w:rsid w:val="00E00D53"/>
    <w:rsid w:val="00E00D77"/>
    <w:rsid w:val="00E00E0B"/>
    <w:rsid w:val="00E00ECB"/>
    <w:rsid w:val="00E00ED6"/>
    <w:rsid w:val="00E01203"/>
    <w:rsid w:val="00E014BC"/>
    <w:rsid w:val="00E01569"/>
    <w:rsid w:val="00E01583"/>
    <w:rsid w:val="00E017BE"/>
    <w:rsid w:val="00E0198F"/>
    <w:rsid w:val="00E01AA0"/>
    <w:rsid w:val="00E01C91"/>
    <w:rsid w:val="00E01CD8"/>
    <w:rsid w:val="00E021A2"/>
    <w:rsid w:val="00E02256"/>
    <w:rsid w:val="00E02403"/>
    <w:rsid w:val="00E025B9"/>
    <w:rsid w:val="00E0286F"/>
    <w:rsid w:val="00E02AC7"/>
    <w:rsid w:val="00E02D26"/>
    <w:rsid w:val="00E02EB7"/>
    <w:rsid w:val="00E02FAC"/>
    <w:rsid w:val="00E032E5"/>
    <w:rsid w:val="00E038B7"/>
    <w:rsid w:val="00E03B74"/>
    <w:rsid w:val="00E03D8A"/>
    <w:rsid w:val="00E03DD7"/>
    <w:rsid w:val="00E03EF5"/>
    <w:rsid w:val="00E03F16"/>
    <w:rsid w:val="00E040B0"/>
    <w:rsid w:val="00E0423D"/>
    <w:rsid w:val="00E04245"/>
    <w:rsid w:val="00E044DE"/>
    <w:rsid w:val="00E044EC"/>
    <w:rsid w:val="00E04CE4"/>
    <w:rsid w:val="00E0528E"/>
    <w:rsid w:val="00E052F7"/>
    <w:rsid w:val="00E0566E"/>
    <w:rsid w:val="00E056C4"/>
    <w:rsid w:val="00E05763"/>
    <w:rsid w:val="00E058A7"/>
    <w:rsid w:val="00E05A90"/>
    <w:rsid w:val="00E05FCA"/>
    <w:rsid w:val="00E0607C"/>
    <w:rsid w:val="00E060A5"/>
    <w:rsid w:val="00E06462"/>
    <w:rsid w:val="00E0672F"/>
    <w:rsid w:val="00E06EFE"/>
    <w:rsid w:val="00E06F42"/>
    <w:rsid w:val="00E074D1"/>
    <w:rsid w:val="00E0761E"/>
    <w:rsid w:val="00E07691"/>
    <w:rsid w:val="00E076A2"/>
    <w:rsid w:val="00E076DA"/>
    <w:rsid w:val="00E07761"/>
    <w:rsid w:val="00E07D27"/>
    <w:rsid w:val="00E07DC6"/>
    <w:rsid w:val="00E07E4D"/>
    <w:rsid w:val="00E07EA8"/>
    <w:rsid w:val="00E10089"/>
    <w:rsid w:val="00E100B6"/>
    <w:rsid w:val="00E100DB"/>
    <w:rsid w:val="00E103E3"/>
    <w:rsid w:val="00E106DA"/>
    <w:rsid w:val="00E10940"/>
    <w:rsid w:val="00E109F9"/>
    <w:rsid w:val="00E10A8D"/>
    <w:rsid w:val="00E10AC2"/>
    <w:rsid w:val="00E10B02"/>
    <w:rsid w:val="00E10C69"/>
    <w:rsid w:val="00E11003"/>
    <w:rsid w:val="00E1108B"/>
    <w:rsid w:val="00E112FF"/>
    <w:rsid w:val="00E11353"/>
    <w:rsid w:val="00E113B0"/>
    <w:rsid w:val="00E113B8"/>
    <w:rsid w:val="00E117DA"/>
    <w:rsid w:val="00E11929"/>
    <w:rsid w:val="00E11986"/>
    <w:rsid w:val="00E11A54"/>
    <w:rsid w:val="00E11B85"/>
    <w:rsid w:val="00E11C41"/>
    <w:rsid w:val="00E11C89"/>
    <w:rsid w:val="00E11D3D"/>
    <w:rsid w:val="00E11DD0"/>
    <w:rsid w:val="00E11FB2"/>
    <w:rsid w:val="00E12103"/>
    <w:rsid w:val="00E1213E"/>
    <w:rsid w:val="00E12286"/>
    <w:rsid w:val="00E1228D"/>
    <w:rsid w:val="00E12314"/>
    <w:rsid w:val="00E1247B"/>
    <w:rsid w:val="00E1252F"/>
    <w:rsid w:val="00E125B3"/>
    <w:rsid w:val="00E1276B"/>
    <w:rsid w:val="00E127C9"/>
    <w:rsid w:val="00E12976"/>
    <w:rsid w:val="00E129FA"/>
    <w:rsid w:val="00E12A1E"/>
    <w:rsid w:val="00E12E33"/>
    <w:rsid w:val="00E12EC0"/>
    <w:rsid w:val="00E1307D"/>
    <w:rsid w:val="00E130C6"/>
    <w:rsid w:val="00E130D5"/>
    <w:rsid w:val="00E138AD"/>
    <w:rsid w:val="00E1394E"/>
    <w:rsid w:val="00E13BA3"/>
    <w:rsid w:val="00E13D9F"/>
    <w:rsid w:val="00E13F5A"/>
    <w:rsid w:val="00E14355"/>
    <w:rsid w:val="00E1443D"/>
    <w:rsid w:val="00E145E2"/>
    <w:rsid w:val="00E146D0"/>
    <w:rsid w:val="00E147E1"/>
    <w:rsid w:val="00E148FD"/>
    <w:rsid w:val="00E1490E"/>
    <w:rsid w:val="00E14CB7"/>
    <w:rsid w:val="00E14D28"/>
    <w:rsid w:val="00E14E81"/>
    <w:rsid w:val="00E14FAA"/>
    <w:rsid w:val="00E150F9"/>
    <w:rsid w:val="00E15137"/>
    <w:rsid w:val="00E1541F"/>
    <w:rsid w:val="00E1543E"/>
    <w:rsid w:val="00E15672"/>
    <w:rsid w:val="00E15703"/>
    <w:rsid w:val="00E15AA9"/>
    <w:rsid w:val="00E15B8D"/>
    <w:rsid w:val="00E15CF6"/>
    <w:rsid w:val="00E15EED"/>
    <w:rsid w:val="00E16688"/>
    <w:rsid w:val="00E16846"/>
    <w:rsid w:val="00E16A40"/>
    <w:rsid w:val="00E16B0E"/>
    <w:rsid w:val="00E16D1F"/>
    <w:rsid w:val="00E16E3A"/>
    <w:rsid w:val="00E170B9"/>
    <w:rsid w:val="00E17844"/>
    <w:rsid w:val="00E17A53"/>
    <w:rsid w:val="00E17B7D"/>
    <w:rsid w:val="00E204F3"/>
    <w:rsid w:val="00E20761"/>
    <w:rsid w:val="00E20919"/>
    <w:rsid w:val="00E20A1C"/>
    <w:rsid w:val="00E212B0"/>
    <w:rsid w:val="00E216C8"/>
    <w:rsid w:val="00E21736"/>
    <w:rsid w:val="00E2176D"/>
    <w:rsid w:val="00E21819"/>
    <w:rsid w:val="00E21A13"/>
    <w:rsid w:val="00E21B08"/>
    <w:rsid w:val="00E21BED"/>
    <w:rsid w:val="00E2253C"/>
    <w:rsid w:val="00E22823"/>
    <w:rsid w:val="00E228F3"/>
    <w:rsid w:val="00E22C89"/>
    <w:rsid w:val="00E23043"/>
    <w:rsid w:val="00E23565"/>
    <w:rsid w:val="00E236C1"/>
    <w:rsid w:val="00E23B18"/>
    <w:rsid w:val="00E23C90"/>
    <w:rsid w:val="00E23DA1"/>
    <w:rsid w:val="00E23E8D"/>
    <w:rsid w:val="00E24267"/>
    <w:rsid w:val="00E248EA"/>
    <w:rsid w:val="00E24944"/>
    <w:rsid w:val="00E24975"/>
    <w:rsid w:val="00E24C4A"/>
    <w:rsid w:val="00E24C4E"/>
    <w:rsid w:val="00E24D44"/>
    <w:rsid w:val="00E24EB4"/>
    <w:rsid w:val="00E24ECD"/>
    <w:rsid w:val="00E25148"/>
    <w:rsid w:val="00E25674"/>
    <w:rsid w:val="00E25831"/>
    <w:rsid w:val="00E25AA4"/>
    <w:rsid w:val="00E25D68"/>
    <w:rsid w:val="00E25E87"/>
    <w:rsid w:val="00E25F51"/>
    <w:rsid w:val="00E2627F"/>
    <w:rsid w:val="00E26367"/>
    <w:rsid w:val="00E26B9A"/>
    <w:rsid w:val="00E26DA3"/>
    <w:rsid w:val="00E26ECB"/>
    <w:rsid w:val="00E27330"/>
    <w:rsid w:val="00E27360"/>
    <w:rsid w:val="00E274F0"/>
    <w:rsid w:val="00E27571"/>
    <w:rsid w:val="00E275EF"/>
    <w:rsid w:val="00E27662"/>
    <w:rsid w:val="00E27887"/>
    <w:rsid w:val="00E27A44"/>
    <w:rsid w:val="00E27C54"/>
    <w:rsid w:val="00E27CD4"/>
    <w:rsid w:val="00E27D0E"/>
    <w:rsid w:val="00E27D25"/>
    <w:rsid w:val="00E27ED1"/>
    <w:rsid w:val="00E301BE"/>
    <w:rsid w:val="00E3097D"/>
    <w:rsid w:val="00E30ADA"/>
    <w:rsid w:val="00E30B35"/>
    <w:rsid w:val="00E30B45"/>
    <w:rsid w:val="00E30BE1"/>
    <w:rsid w:val="00E30C36"/>
    <w:rsid w:val="00E30D31"/>
    <w:rsid w:val="00E3163F"/>
    <w:rsid w:val="00E316C4"/>
    <w:rsid w:val="00E3177B"/>
    <w:rsid w:val="00E318E2"/>
    <w:rsid w:val="00E319D8"/>
    <w:rsid w:val="00E31B19"/>
    <w:rsid w:val="00E31CB2"/>
    <w:rsid w:val="00E31FA0"/>
    <w:rsid w:val="00E31FC2"/>
    <w:rsid w:val="00E320A7"/>
    <w:rsid w:val="00E323BF"/>
    <w:rsid w:val="00E326E3"/>
    <w:rsid w:val="00E328BD"/>
    <w:rsid w:val="00E32A04"/>
    <w:rsid w:val="00E32CF1"/>
    <w:rsid w:val="00E32D38"/>
    <w:rsid w:val="00E32F0A"/>
    <w:rsid w:val="00E33521"/>
    <w:rsid w:val="00E337EC"/>
    <w:rsid w:val="00E33961"/>
    <w:rsid w:val="00E339C5"/>
    <w:rsid w:val="00E33E41"/>
    <w:rsid w:val="00E3412A"/>
    <w:rsid w:val="00E34161"/>
    <w:rsid w:val="00E34180"/>
    <w:rsid w:val="00E3444D"/>
    <w:rsid w:val="00E34565"/>
    <w:rsid w:val="00E348D8"/>
    <w:rsid w:val="00E349B3"/>
    <w:rsid w:val="00E35019"/>
    <w:rsid w:val="00E3502D"/>
    <w:rsid w:val="00E35193"/>
    <w:rsid w:val="00E35322"/>
    <w:rsid w:val="00E3544A"/>
    <w:rsid w:val="00E355F9"/>
    <w:rsid w:val="00E357A9"/>
    <w:rsid w:val="00E357BF"/>
    <w:rsid w:val="00E358F3"/>
    <w:rsid w:val="00E35D1B"/>
    <w:rsid w:val="00E35E57"/>
    <w:rsid w:val="00E35EEF"/>
    <w:rsid w:val="00E364BD"/>
    <w:rsid w:val="00E364DF"/>
    <w:rsid w:val="00E368DD"/>
    <w:rsid w:val="00E36975"/>
    <w:rsid w:val="00E36A48"/>
    <w:rsid w:val="00E3711E"/>
    <w:rsid w:val="00E373C4"/>
    <w:rsid w:val="00E3740A"/>
    <w:rsid w:val="00E374F5"/>
    <w:rsid w:val="00E37547"/>
    <w:rsid w:val="00E379C3"/>
    <w:rsid w:val="00E37A2B"/>
    <w:rsid w:val="00E37A94"/>
    <w:rsid w:val="00E40017"/>
    <w:rsid w:val="00E403C7"/>
    <w:rsid w:val="00E405AD"/>
    <w:rsid w:val="00E406DC"/>
    <w:rsid w:val="00E4080B"/>
    <w:rsid w:val="00E40925"/>
    <w:rsid w:val="00E40968"/>
    <w:rsid w:val="00E40988"/>
    <w:rsid w:val="00E40B35"/>
    <w:rsid w:val="00E40CAE"/>
    <w:rsid w:val="00E40D8B"/>
    <w:rsid w:val="00E40EBD"/>
    <w:rsid w:val="00E410F1"/>
    <w:rsid w:val="00E41603"/>
    <w:rsid w:val="00E41646"/>
    <w:rsid w:val="00E418B2"/>
    <w:rsid w:val="00E41912"/>
    <w:rsid w:val="00E41B6E"/>
    <w:rsid w:val="00E41B9E"/>
    <w:rsid w:val="00E41CD6"/>
    <w:rsid w:val="00E41EBE"/>
    <w:rsid w:val="00E41ED9"/>
    <w:rsid w:val="00E420D0"/>
    <w:rsid w:val="00E420E7"/>
    <w:rsid w:val="00E425EF"/>
    <w:rsid w:val="00E425F0"/>
    <w:rsid w:val="00E4289F"/>
    <w:rsid w:val="00E428FE"/>
    <w:rsid w:val="00E42A40"/>
    <w:rsid w:val="00E42BED"/>
    <w:rsid w:val="00E42C8B"/>
    <w:rsid w:val="00E42D0F"/>
    <w:rsid w:val="00E43737"/>
    <w:rsid w:val="00E438A8"/>
    <w:rsid w:val="00E43959"/>
    <w:rsid w:val="00E439E2"/>
    <w:rsid w:val="00E43C53"/>
    <w:rsid w:val="00E440CD"/>
    <w:rsid w:val="00E4447C"/>
    <w:rsid w:val="00E4466B"/>
    <w:rsid w:val="00E4466F"/>
    <w:rsid w:val="00E447CC"/>
    <w:rsid w:val="00E447DD"/>
    <w:rsid w:val="00E44824"/>
    <w:rsid w:val="00E448C7"/>
    <w:rsid w:val="00E448EC"/>
    <w:rsid w:val="00E448F3"/>
    <w:rsid w:val="00E44C3F"/>
    <w:rsid w:val="00E44D28"/>
    <w:rsid w:val="00E44D8C"/>
    <w:rsid w:val="00E44DD4"/>
    <w:rsid w:val="00E44F47"/>
    <w:rsid w:val="00E4558B"/>
    <w:rsid w:val="00E4571B"/>
    <w:rsid w:val="00E45870"/>
    <w:rsid w:val="00E459CB"/>
    <w:rsid w:val="00E45D39"/>
    <w:rsid w:val="00E46484"/>
    <w:rsid w:val="00E465BF"/>
    <w:rsid w:val="00E466FF"/>
    <w:rsid w:val="00E46768"/>
    <w:rsid w:val="00E46806"/>
    <w:rsid w:val="00E468A3"/>
    <w:rsid w:val="00E46BE9"/>
    <w:rsid w:val="00E46C81"/>
    <w:rsid w:val="00E46D25"/>
    <w:rsid w:val="00E4703B"/>
    <w:rsid w:val="00E4718A"/>
    <w:rsid w:val="00E47280"/>
    <w:rsid w:val="00E472E1"/>
    <w:rsid w:val="00E47487"/>
    <w:rsid w:val="00E479CB"/>
    <w:rsid w:val="00E501EB"/>
    <w:rsid w:val="00E502DF"/>
    <w:rsid w:val="00E50664"/>
    <w:rsid w:val="00E5070A"/>
    <w:rsid w:val="00E509A9"/>
    <w:rsid w:val="00E50AB3"/>
    <w:rsid w:val="00E50D00"/>
    <w:rsid w:val="00E50DDF"/>
    <w:rsid w:val="00E50EE8"/>
    <w:rsid w:val="00E514F5"/>
    <w:rsid w:val="00E515D3"/>
    <w:rsid w:val="00E5172F"/>
    <w:rsid w:val="00E51ACD"/>
    <w:rsid w:val="00E51B98"/>
    <w:rsid w:val="00E51E0F"/>
    <w:rsid w:val="00E51F5A"/>
    <w:rsid w:val="00E51F7C"/>
    <w:rsid w:val="00E5219D"/>
    <w:rsid w:val="00E52439"/>
    <w:rsid w:val="00E52457"/>
    <w:rsid w:val="00E526F8"/>
    <w:rsid w:val="00E527D8"/>
    <w:rsid w:val="00E52872"/>
    <w:rsid w:val="00E5299F"/>
    <w:rsid w:val="00E52A96"/>
    <w:rsid w:val="00E52ABA"/>
    <w:rsid w:val="00E52AD0"/>
    <w:rsid w:val="00E52C26"/>
    <w:rsid w:val="00E52CC4"/>
    <w:rsid w:val="00E52E2B"/>
    <w:rsid w:val="00E52F7E"/>
    <w:rsid w:val="00E52FF7"/>
    <w:rsid w:val="00E5312A"/>
    <w:rsid w:val="00E531BC"/>
    <w:rsid w:val="00E535AE"/>
    <w:rsid w:val="00E535E5"/>
    <w:rsid w:val="00E53727"/>
    <w:rsid w:val="00E538E8"/>
    <w:rsid w:val="00E53AF9"/>
    <w:rsid w:val="00E53C7C"/>
    <w:rsid w:val="00E53D26"/>
    <w:rsid w:val="00E53DE6"/>
    <w:rsid w:val="00E547A1"/>
    <w:rsid w:val="00E548D0"/>
    <w:rsid w:val="00E54990"/>
    <w:rsid w:val="00E54C04"/>
    <w:rsid w:val="00E54E0C"/>
    <w:rsid w:val="00E550CC"/>
    <w:rsid w:val="00E5557C"/>
    <w:rsid w:val="00E55599"/>
    <w:rsid w:val="00E555BE"/>
    <w:rsid w:val="00E55742"/>
    <w:rsid w:val="00E55758"/>
    <w:rsid w:val="00E55B8C"/>
    <w:rsid w:val="00E55F15"/>
    <w:rsid w:val="00E55F2B"/>
    <w:rsid w:val="00E55FE1"/>
    <w:rsid w:val="00E56055"/>
    <w:rsid w:val="00E56311"/>
    <w:rsid w:val="00E56343"/>
    <w:rsid w:val="00E563D5"/>
    <w:rsid w:val="00E564B5"/>
    <w:rsid w:val="00E565EC"/>
    <w:rsid w:val="00E566CF"/>
    <w:rsid w:val="00E56A4D"/>
    <w:rsid w:val="00E56CF8"/>
    <w:rsid w:val="00E5704F"/>
    <w:rsid w:val="00E57170"/>
    <w:rsid w:val="00E571BF"/>
    <w:rsid w:val="00E5732D"/>
    <w:rsid w:val="00E5742C"/>
    <w:rsid w:val="00E57573"/>
    <w:rsid w:val="00E5790C"/>
    <w:rsid w:val="00E57E41"/>
    <w:rsid w:val="00E57E6C"/>
    <w:rsid w:val="00E57E94"/>
    <w:rsid w:val="00E57F3D"/>
    <w:rsid w:val="00E60161"/>
    <w:rsid w:val="00E60209"/>
    <w:rsid w:val="00E6040B"/>
    <w:rsid w:val="00E60526"/>
    <w:rsid w:val="00E605DB"/>
    <w:rsid w:val="00E607FB"/>
    <w:rsid w:val="00E60B46"/>
    <w:rsid w:val="00E60CD1"/>
    <w:rsid w:val="00E60DC6"/>
    <w:rsid w:val="00E61154"/>
    <w:rsid w:val="00E6146E"/>
    <w:rsid w:val="00E6165F"/>
    <w:rsid w:val="00E61B9F"/>
    <w:rsid w:val="00E61BA2"/>
    <w:rsid w:val="00E61CF5"/>
    <w:rsid w:val="00E61E28"/>
    <w:rsid w:val="00E61E9B"/>
    <w:rsid w:val="00E61F74"/>
    <w:rsid w:val="00E6273F"/>
    <w:rsid w:val="00E62882"/>
    <w:rsid w:val="00E62931"/>
    <w:rsid w:val="00E629FE"/>
    <w:rsid w:val="00E62C4D"/>
    <w:rsid w:val="00E62CD3"/>
    <w:rsid w:val="00E62EDC"/>
    <w:rsid w:val="00E62F68"/>
    <w:rsid w:val="00E62FBF"/>
    <w:rsid w:val="00E6311D"/>
    <w:rsid w:val="00E635D1"/>
    <w:rsid w:val="00E635E3"/>
    <w:rsid w:val="00E6361F"/>
    <w:rsid w:val="00E63632"/>
    <w:rsid w:val="00E6363D"/>
    <w:rsid w:val="00E638E1"/>
    <w:rsid w:val="00E6396C"/>
    <w:rsid w:val="00E63F86"/>
    <w:rsid w:val="00E641DD"/>
    <w:rsid w:val="00E64521"/>
    <w:rsid w:val="00E64764"/>
    <w:rsid w:val="00E647FE"/>
    <w:rsid w:val="00E64921"/>
    <w:rsid w:val="00E64A29"/>
    <w:rsid w:val="00E64E8C"/>
    <w:rsid w:val="00E64ECE"/>
    <w:rsid w:val="00E650FB"/>
    <w:rsid w:val="00E65216"/>
    <w:rsid w:val="00E65336"/>
    <w:rsid w:val="00E6555C"/>
    <w:rsid w:val="00E6564C"/>
    <w:rsid w:val="00E6570F"/>
    <w:rsid w:val="00E6589C"/>
    <w:rsid w:val="00E65EE6"/>
    <w:rsid w:val="00E660AE"/>
    <w:rsid w:val="00E663AA"/>
    <w:rsid w:val="00E664EB"/>
    <w:rsid w:val="00E6660A"/>
    <w:rsid w:val="00E66A22"/>
    <w:rsid w:val="00E66A91"/>
    <w:rsid w:val="00E66AC2"/>
    <w:rsid w:val="00E66BA1"/>
    <w:rsid w:val="00E67260"/>
    <w:rsid w:val="00E674D2"/>
    <w:rsid w:val="00E67603"/>
    <w:rsid w:val="00E67712"/>
    <w:rsid w:val="00E67A90"/>
    <w:rsid w:val="00E67CA9"/>
    <w:rsid w:val="00E67F7B"/>
    <w:rsid w:val="00E700FE"/>
    <w:rsid w:val="00E707F2"/>
    <w:rsid w:val="00E70813"/>
    <w:rsid w:val="00E70948"/>
    <w:rsid w:val="00E70A67"/>
    <w:rsid w:val="00E70AD4"/>
    <w:rsid w:val="00E70B5B"/>
    <w:rsid w:val="00E70C01"/>
    <w:rsid w:val="00E70C0C"/>
    <w:rsid w:val="00E70C9A"/>
    <w:rsid w:val="00E70F45"/>
    <w:rsid w:val="00E70F9F"/>
    <w:rsid w:val="00E71116"/>
    <w:rsid w:val="00E71761"/>
    <w:rsid w:val="00E71B3B"/>
    <w:rsid w:val="00E71B63"/>
    <w:rsid w:val="00E71BBC"/>
    <w:rsid w:val="00E71CFF"/>
    <w:rsid w:val="00E71EC1"/>
    <w:rsid w:val="00E71EFE"/>
    <w:rsid w:val="00E72097"/>
    <w:rsid w:val="00E7237D"/>
    <w:rsid w:val="00E723C6"/>
    <w:rsid w:val="00E7247F"/>
    <w:rsid w:val="00E725B5"/>
    <w:rsid w:val="00E729C0"/>
    <w:rsid w:val="00E72A0B"/>
    <w:rsid w:val="00E72CC8"/>
    <w:rsid w:val="00E72E59"/>
    <w:rsid w:val="00E72EF3"/>
    <w:rsid w:val="00E72FAA"/>
    <w:rsid w:val="00E72FF2"/>
    <w:rsid w:val="00E730BA"/>
    <w:rsid w:val="00E733E4"/>
    <w:rsid w:val="00E733E6"/>
    <w:rsid w:val="00E73A1E"/>
    <w:rsid w:val="00E73A6A"/>
    <w:rsid w:val="00E73E03"/>
    <w:rsid w:val="00E74040"/>
    <w:rsid w:val="00E74124"/>
    <w:rsid w:val="00E74320"/>
    <w:rsid w:val="00E744C0"/>
    <w:rsid w:val="00E7452C"/>
    <w:rsid w:val="00E74811"/>
    <w:rsid w:val="00E74828"/>
    <w:rsid w:val="00E74971"/>
    <w:rsid w:val="00E74A13"/>
    <w:rsid w:val="00E74B3F"/>
    <w:rsid w:val="00E74E95"/>
    <w:rsid w:val="00E75026"/>
    <w:rsid w:val="00E75229"/>
    <w:rsid w:val="00E752A3"/>
    <w:rsid w:val="00E752EC"/>
    <w:rsid w:val="00E7558D"/>
    <w:rsid w:val="00E75747"/>
    <w:rsid w:val="00E7592E"/>
    <w:rsid w:val="00E75A1D"/>
    <w:rsid w:val="00E75BF4"/>
    <w:rsid w:val="00E75C86"/>
    <w:rsid w:val="00E76161"/>
    <w:rsid w:val="00E762A9"/>
    <w:rsid w:val="00E763C2"/>
    <w:rsid w:val="00E763D5"/>
    <w:rsid w:val="00E7648F"/>
    <w:rsid w:val="00E76576"/>
    <w:rsid w:val="00E768B3"/>
    <w:rsid w:val="00E76A0F"/>
    <w:rsid w:val="00E76DC3"/>
    <w:rsid w:val="00E77005"/>
    <w:rsid w:val="00E77424"/>
    <w:rsid w:val="00E7774A"/>
    <w:rsid w:val="00E77865"/>
    <w:rsid w:val="00E80389"/>
    <w:rsid w:val="00E804E0"/>
    <w:rsid w:val="00E8085B"/>
    <w:rsid w:val="00E80EBA"/>
    <w:rsid w:val="00E810F4"/>
    <w:rsid w:val="00E81299"/>
    <w:rsid w:val="00E8183E"/>
    <w:rsid w:val="00E819E8"/>
    <w:rsid w:val="00E81B91"/>
    <w:rsid w:val="00E81DB0"/>
    <w:rsid w:val="00E81DE5"/>
    <w:rsid w:val="00E81EB5"/>
    <w:rsid w:val="00E8202E"/>
    <w:rsid w:val="00E82172"/>
    <w:rsid w:val="00E82356"/>
    <w:rsid w:val="00E825D2"/>
    <w:rsid w:val="00E82994"/>
    <w:rsid w:val="00E82BA0"/>
    <w:rsid w:val="00E82D30"/>
    <w:rsid w:val="00E82D69"/>
    <w:rsid w:val="00E82FBF"/>
    <w:rsid w:val="00E831B5"/>
    <w:rsid w:val="00E832AF"/>
    <w:rsid w:val="00E837D0"/>
    <w:rsid w:val="00E83883"/>
    <w:rsid w:val="00E83AB1"/>
    <w:rsid w:val="00E83B13"/>
    <w:rsid w:val="00E83DEB"/>
    <w:rsid w:val="00E83E35"/>
    <w:rsid w:val="00E8413A"/>
    <w:rsid w:val="00E84219"/>
    <w:rsid w:val="00E84287"/>
    <w:rsid w:val="00E842B9"/>
    <w:rsid w:val="00E842C9"/>
    <w:rsid w:val="00E842F3"/>
    <w:rsid w:val="00E8452B"/>
    <w:rsid w:val="00E84613"/>
    <w:rsid w:val="00E84A8F"/>
    <w:rsid w:val="00E84E89"/>
    <w:rsid w:val="00E84EE3"/>
    <w:rsid w:val="00E852BF"/>
    <w:rsid w:val="00E855C0"/>
    <w:rsid w:val="00E8565C"/>
    <w:rsid w:val="00E85BCE"/>
    <w:rsid w:val="00E85CA4"/>
    <w:rsid w:val="00E860DB"/>
    <w:rsid w:val="00E863E5"/>
    <w:rsid w:val="00E86488"/>
    <w:rsid w:val="00E864C1"/>
    <w:rsid w:val="00E865D4"/>
    <w:rsid w:val="00E866F4"/>
    <w:rsid w:val="00E8696A"/>
    <w:rsid w:val="00E86A36"/>
    <w:rsid w:val="00E86B07"/>
    <w:rsid w:val="00E86B18"/>
    <w:rsid w:val="00E86DFE"/>
    <w:rsid w:val="00E871AB"/>
    <w:rsid w:val="00E8742F"/>
    <w:rsid w:val="00E87441"/>
    <w:rsid w:val="00E875DD"/>
    <w:rsid w:val="00E877F5"/>
    <w:rsid w:val="00E87905"/>
    <w:rsid w:val="00E87A37"/>
    <w:rsid w:val="00E87A5D"/>
    <w:rsid w:val="00E87AC2"/>
    <w:rsid w:val="00E87D85"/>
    <w:rsid w:val="00E87E98"/>
    <w:rsid w:val="00E87EAD"/>
    <w:rsid w:val="00E87F2B"/>
    <w:rsid w:val="00E90823"/>
    <w:rsid w:val="00E909CB"/>
    <w:rsid w:val="00E909F9"/>
    <w:rsid w:val="00E90DC9"/>
    <w:rsid w:val="00E90EBC"/>
    <w:rsid w:val="00E9100A"/>
    <w:rsid w:val="00E91458"/>
    <w:rsid w:val="00E91506"/>
    <w:rsid w:val="00E9151E"/>
    <w:rsid w:val="00E91763"/>
    <w:rsid w:val="00E91C10"/>
    <w:rsid w:val="00E91F77"/>
    <w:rsid w:val="00E91FF5"/>
    <w:rsid w:val="00E923B3"/>
    <w:rsid w:val="00E9242F"/>
    <w:rsid w:val="00E92447"/>
    <w:rsid w:val="00E92522"/>
    <w:rsid w:val="00E927C3"/>
    <w:rsid w:val="00E92BB1"/>
    <w:rsid w:val="00E92E47"/>
    <w:rsid w:val="00E92F1E"/>
    <w:rsid w:val="00E930D4"/>
    <w:rsid w:val="00E933B7"/>
    <w:rsid w:val="00E934A7"/>
    <w:rsid w:val="00E93551"/>
    <w:rsid w:val="00E935A6"/>
    <w:rsid w:val="00E93AF3"/>
    <w:rsid w:val="00E93C33"/>
    <w:rsid w:val="00E93EA6"/>
    <w:rsid w:val="00E93F31"/>
    <w:rsid w:val="00E93FD0"/>
    <w:rsid w:val="00E94059"/>
    <w:rsid w:val="00E943B1"/>
    <w:rsid w:val="00E9464E"/>
    <w:rsid w:val="00E9488A"/>
    <w:rsid w:val="00E94DF8"/>
    <w:rsid w:val="00E94E5B"/>
    <w:rsid w:val="00E951EC"/>
    <w:rsid w:val="00E95272"/>
    <w:rsid w:val="00E9547C"/>
    <w:rsid w:val="00E957A2"/>
    <w:rsid w:val="00E95844"/>
    <w:rsid w:val="00E95847"/>
    <w:rsid w:val="00E959A0"/>
    <w:rsid w:val="00E959F0"/>
    <w:rsid w:val="00E95C35"/>
    <w:rsid w:val="00E95CAE"/>
    <w:rsid w:val="00E9612D"/>
    <w:rsid w:val="00E9624C"/>
    <w:rsid w:val="00E962DB"/>
    <w:rsid w:val="00E9649C"/>
    <w:rsid w:val="00E967D9"/>
    <w:rsid w:val="00E96C23"/>
    <w:rsid w:val="00E96EC2"/>
    <w:rsid w:val="00E974D2"/>
    <w:rsid w:val="00E974F9"/>
    <w:rsid w:val="00E97693"/>
    <w:rsid w:val="00E9779C"/>
    <w:rsid w:val="00E97851"/>
    <w:rsid w:val="00E978FC"/>
    <w:rsid w:val="00E979BC"/>
    <w:rsid w:val="00E97CAA"/>
    <w:rsid w:val="00E97D25"/>
    <w:rsid w:val="00E97FFD"/>
    <w:rsid w:val="00EA0106"/>
    <w:rsid w:val="00EA0196"/>
    <w:rsid w:val="00EA0237"/>
    <w:rsid w:val="00EA04FC"/>
    <w:rsid w:val="00EA06A6"/>
    <w:rsid w:val="00EA06B2"/>
    <w:rsid w:val="00EA08D6"/>
    <w:rsid w:val="00EA08E0"/>
    <w:rsid w:val="00EA0F44"/>
    <w:rsid w:val="00EA104C"/>
    <w:rsid w:val="00EA136A"/>
    <w:rsid w:val="00EA1395"/>
    <w:rsid w:val="00EA1725"/>
    <w:rsid w:val="00EA17F7"/>
    <w:rsid w:val="00EA183D"/>
    <w:rsid w:val="00EA1AAA"/>
    <w:rsid w:val="00EA1D8A"/>
    <w:rsid w:val="00EA2262"/>
    <w:rsid w:val="00EA23DB"/>
    <w:rsid w:val="00EA2641"/>
    <w:rsid w:val="00EA27D9"/>
    <w:rsid w:val="00EA2875"/>
    <w:rsid w:val="00EA2D09"/>
    <w:rsid w:val="00EA2DF8"/>
    <w:rsid w:val="00EA32C5"/>
    <w:rsid w:val="00EA32FD"/>
    <w:rsid w:val="00EA33AA"/>
    <w:rsid w:val="00EA35F5"/>
    <w:rsid w:val="00EA3B11"/>
    <w:rsid w:val="00EA3B4E"/>
    <w:rsid w:val="00EA3C93"/>
    <w:rsid w:val="00EA4047"/>
    <w:rsid w:val="00EA4407"/>
    <w:rsid w:val="00EA4511"/>
    <w:rsid w:val="00EA488E"/>
    <w:rsid w:val="00EA48B1"/>
    <w:rsid w:val="00EA4BA9"/>
    <w:rsid w:val="00EA4C71"/>
    <w:rsid w:val="00EA4C9E"/>
    <w:rsid w:val="00EA4D8C"/>
    <w:rsid w:val="00EA50C7"/>
    <w:rsid w:val="00EA52F4"/>
    <w:rsid w:val="00EA5526"/>
    <w:rsid w:val="00EA5678"/>
    <w:rsid w:val="00EA5773"/>
    <w:rsid w:val="00EA5821"/>
    <w:rsid w:val="00EA58DE"/>
    <w:rsid w:val="00EA58F2"/>
    <w:rsid w:val="00EA5BB5"/>
    <w:rsid w:val="00EA5C7F"/>
    <w:rsid w:val="00EA5D1B"/>
    <w:rsid w:val="00EA5D4A"/>
    <w:rsid w:val="00EA5EF8"/>
    <w:rsid w:val="00EA607F"/>
    <w:rsid w:val="00EA60C4"/>
    <w:rsid w:val="00EA619C"/>
    <w:rsid w:val="00EA634B"/>
    <w:rsid w:val="00EA6989"/>
    <w:rsid w:val="00EA6BC5"/>
    <w:rsid w:val="00EA6DA2"/>
    <w:rsid w:val="00EA6F1F"/>
    <w:rsid w:val="00EA6FB9"/>
    <w:rsid w:val="00EA76CB"/>
    <w:rsid w:val="00EA79E6"/>
    <w:rsid w:val="00EA7D5F"/>
    <w:rsid w:val="00EA7D7F"/>
    <w:rsid w:val="00EA7E0A"/>
    <w:rsid w:val="00EA7FAD"/>
    <w:rsid w:val="00EB0130"/>
    <w:rsid w:val="00EB0438"/>
    <w:rsid w:val="00EB071A"/>
    <w:rsid w:val="00EB0B6E"/>
    <w:rsid w:val="00EB110C"/>
    <w:rsid w:val="00EB137A"/>
    <w:rsid w:val="00EB144E"/>
    <w:rsid w:val="00EB1600"/>
    <w:rsid w:val="00EB1D55"/>
    <w:rsid w:val="00EB1E9D"/>
    <w:rsid w:val="00EB1F8B"/>
    <w:rsid w:val="00EB2036"/>
    <w:rsid w:val="00EB230E"/>
    <w:rsid w:val="00EB2418"/>
    <w:rsid w:val="00EB241E"/>
    <w:rsid w:val="00EB2967"/>
    <w:rsid w:val="00EB2AC9"/>
    <w:rsid w:val="00EB2C07"/>
    <w:rsid w:val="00EB2D0F"/>
    <w:rsid w:val="00EB2E20"/>
    <w:rsid w:val="00EB2FE7"/>
    <w:rsid w:val="00EB3535"/>
    <w:rsid w:val="00EB3A64"/>
    <w:rsid w:val="00EB3C6F"/>
    <w:rsid w:val="00EB411D"/>
    <w:rsid w:val="00EB426F"/>
    <w:rsid w:val="00EB42FC"/>
    <w:rsid w:val="00EB439F"/>
    <w:rsid w:val="00EB449D"/>
    <w:rsid w:val="00EB494A"/>
    <w:rsid w:val="00EB4D2D"/>
    <w:rsid w:val="00EB572D"/>
    <w:rsid w:val="00EB5779"/>
    <w:rsid w:val="00EB58B7"/>
    <w:rsid w:val="00EB5C78"/>
    <w:rsid w:val="00EB5D1F"/>
    <w:rsid w:val="00EB5D27"/>
    <w:rsid w:val="00EB601F"/>
    <w:rsid w:val="00EB6026"/>
    <w:rsid w:val="00EB62C2"/>
    <w:rsid w:val="00EB674A"/>
    <w:rsid w:val="00EB6866"/>
    <w:rsid w:val="00EB6A0E"/>
    <w:rsid w:val="00EB6BA7"/>
    <w:rsid w:val="00EB6E22"/>
    <w:rsid w:val="00EB6F44"/>
    <w:rsid w:val="00EB6F56"/>
    <w:rsid w:val="00EB7164"/>
    <w:rsid w:val="00EB73F3"/>
    <w:rsid w:val="00EB7463"/>
    <w:rsid w:val="00EB780B"/>
    <w:rsid w:val="00EB7915"/>
    <w:rsid w:val="00EB7DD9"/>
    <w:rsid w:val="00EB7E38"/>
    <w:rsid w:val="00EC028A"/>
    <w:rsid w:val="00EC03C8"/>
    <w:rsid w:val="00EC083D"/>
    <w:rsid w:val="00EC0BA0"/>
    <w:rsid w:val="00EC0C07"/>
    <w:rsid w:val="00EC0CCA"/>
    <w:rsid w:val="00EC107B"/>
    <w:rsid w:val="00EC17F6"/>
    <w:rsid w:val="00EC18D2"/>
    <w:rsid w:val="00EC1E99"/>
    <w:rsid w:val="00EC21B0"/>
    <w:rsid w:val="00EC22A8"/>
    <w:rsid w:val="00EC23C9"/>
    <w:rsid w:val="00EC2994"/>
    <w:rsid w:val="00EC2BA9"/>
    <w:rsid w:val="00EC2C00"/>
    <w:rsid w:val="00EC2C0D"/>
    <w:rsid w:val="00EC2C25"/>
    <w:rsid w:val="00EC2C90"/>
    <w:rsid w:val="00EC2D5F"/>
    <w:rsid w:val="00EC302D"/>
    <w:rsid w:val="00EC3423"/>
    <w:rsid w:val="00EC38A1"/>
    <w:rsid w:val="00EC3946"/>
    <w:rsid w:val="00EC39E8"/>
    <w:rsid w:val="00EC3DA8"/>
    <w:rsid w:val="00EC42E0"/>
    <w:rsid w:val="00EC4467"/>
    <w:rsid w:val="00EC449D"/>
    <w:rsid w:val="00EC4501"/>
    <w:rsid w:val="00EC4584"/>
    <w:rsid w:val="00EC45E4"/>
    <w:rsid w:val="00EC464C"/>
    <w:rsid w:val="00EC472F"/>
    <w:rsid w:val="00EC4798"/>
    <w:rsid w:val="00EC48B7"/>
    <w:rsid w:val="00EC4961"/>
    <w:rsid w:val="00EC4968"/>
    <w:rsid w:val="00EC4E7B"/>
    <w:rsid w:val="00EC5151"/>
    <w:rsid w:val="00EC523C"/>
    <w:rsid w:val="00EC5288"/>
    <w:rsid w:val="00EC5624"/>
    <w:rsid w:val="00EC5841"/>
    <w:rsid w:val="00EC58E0"/>
    <w:rsid w:val="00EC5A1C"/>
    <w:rsid w:val="00EC5B69"/>
    <w:rsid w:val="00EC5F6E"/>
    <w:rsid w:val="00EC6256"/>
    <w:rsid w:val="00EC6345"/>
    <w:rsid w:val="00EC6401"/>
    <w:rsid w:val="00EC6552"/>
    <w:rsid w:val="00EC6781"/>
    <w:rsid w:val="00EC692A"/>
    <w:rsid w:val="00EC6A9C"/>
    <w:rsid w:val="00EC6AC4"/>
    <w:rsid w:val="00EC6AF3"/>
    <w:rsid w:val="00EC6C40"/>
    <w:rsid w:val="00EC6F58"/>
    <w:rsid w:val="00EC724F"/>
    <w:rsid w:val="00EC73E2"/>
    <w:rsid w:val="00EC7579"/>
    <w:rsid w:val="00EC77FF"/>
    <w:rsid w:val="00EC79A4"/>
    <w:rsid w:val="00EC7B8B"/>
    <w:rsid w:val="00EC7B8D"/>
    <w:rsid w:val="00EC7FED"/>
    <w:rsid w:val="00ED0086"/>
    <w:rsid w:val="00ED069E"/>
    <w:rsid w:val="00ED073A"/>
    <w:rsid w:val="00ED0825"/>
    <w:rsid w:val="00ED094A"/>
    <w:rsid w:val="00ED0DC9"/>
    <w:rsid w:val="00ED0EBB"/>
    <w:rsid w:val="00ED1070"/>
    <w:rsid w:val="00ED10A6"/>
    <w:rsid w:val="00ED11EB"/>
    <w:rsid w:val="00ED132F"/>
    <w:rsid w:val="00ED13D4"/>
    <w:rsid w:val="00ED1620"/>
    <w:rsid w:val="00ED17DC"/>
    <w:rsid w:val="00ED184C"/>
    <w:rsid w:val="00ED1A72"/>
    <w:rsid w:val="00ED1C21"/>
    <w:rsid w:val="00ED1C29"/>
    <w:rsid w:val="00ED2219"/>
    <w:rsid w:val="00ED23C1"/>
    <w:rsid w:val="00ED26DD"/>
    <w:rsid w:val="00ED2CEE"/>
    <w:rsid w:val="00ED2E7B"/>
    <w:rsid w:val="00ED304F"/>
    <w:rsid w:val="00ED30D7"/>
    <w:rsid w:val="00ED36BE"/>
    <w:rsid w:val="00ED3730"/>
    <w:rsid w:val="00ED3837"/>
    <w:rsid w:val="00ED3B66"/>
    <w:rsid w:val="00ED3DE4"/>
    <w:rsid w:val="00ED3F88"/>
    <w:rsid w:val="00ED4074"/>
    <w:rsid w:val="00ED414B"/>
    <w:rsid w:val="00ED46F6"/>
    <w:rsid w:val="00ED512B"/>
    <w:rsid w:val="00ED5654"/>
    <w:rsid w:val="00ED57BE"/>
    <w:rsid w:val="00ED5AE9"/>
    <w:rsid w:val="00ED5CFE"/>
    <w:rsid w:val="00ED5E57"/>
    <w:rsid w:val="00ED5F0A"/>
    <w:rsid w:val="00ED617E"/>
    <w:rsid w:val="00ED622B"/>
    <w:rsid w:val="00ED63B0"/>
    <w:rsid w:val="00ED66C1"/>
    <w:rsid w:val="00ED6852"/>
    <w:rsid w:val="00ED6ADF"/>
    <w:rsid w:val="00ED6D92"/>
    <w:rsid w:val="00ED6DDE"/>
    <w:rsid w:val="00ED724A"/>
    <w:rsid w:val="00ED7272"/>
    <w:rsid w:val="00ED7454"/>
    <w:rsid w:val="00ED76EB"/>
    <w:rsid w:val="00ED7AB4"/>
    <w:rsid w:val="00ED7B8B"/>
    <w:rsid w:val="00ED7DE1"/>
    <w:rsid w:val="00EE0081"/>
    <w:rsid w:val="00EE011A"/>
    <w:rsid w:val="00EE0324"/>
    <w:rsid w:val="00EE0335"/>
    <w:rsid w:val="00EE03FA"/>
    <w:rsid w:val="00EE0753"/>
    <w:rsid w:val="00EE0A9E"/>
    <w:rsid w:val="00EE0C93"/>
    <w:rsid w:val="00EE0EAA"/>
    <w:rsid w:val="00EE11B8"/>
    <w:rsid w:val="00EE12CB"/>
    <w:rsid w:val="00EE1516"/>
    <w:rsid w:val="00EE16B7"/>
    <w:rsid w:val="00EE1A69"/>
    <w:rsid w:val="00EE1BD7"/>
    <w:rsid w:val="00EE1C2E"/>
    <w:rsid w:val="00EE1E9E"/>
    <w:rsid w:val="00EE21A6"/>
    <w:rsid w:val="00EE24D6"/>
    <w:rsid w:val="00EE2974"/>
    <w:rsid w:val="00EE34D8"/>
    <w:rsid w:val="00EE34FB"/>
    <w:rsid w:val="00EE3578"/>
    <w:rsid w:val="00EE36EF"/>
    <w:rsid w:val="00EE3821"/>
    <w:rsid w:val="00EE3865"/>
    <w:rsid w:val="00EE3866"/>
    <w:rsid w:val="00EE3B37"/>
    <w:rsid w:val="00EE3BC9"/>
    <w:rsid w:val="00EE3CB9"/>
    <w:rsid w:val="00EE3D1D"/>
    <w:rsid w:val="00EE3D47"/>
    <w:rsid w:val="00EE3F38"/>
    <w:rsid w:val="00EE41C1"/>
    <w:rsid w:val="00EE44EE"/>
    <w:rsid w:val="00EE45B9"/>
    <w:rsid w:val="00EE46D6"/>
    <w:rsid w:val="00EE48DA"/>
    <w:rsid w:val="00EE4C39"/>
    <w:rsid w:val="00EE4DA3"/>
    <w:rsid w:val="00EE5028"/>
    <w:rsid w:val="00EE505A"/>
    <w:rsid w:val="00EE5222"/>
    <w:rsid w:val="00EE5269"/>
    <w:rsid w:val="00EE53B8"/>
    <w:rsid w:val="00EE5464"/>
    <w:rsid w:val="00EE55E7"/>
    <w:rsid w:val="00EE5846"/>
    <w:rsid w:val="00EE5883"/>
    <w:rsid w:val="00EE590C"/>
    <w:rsid w:val="00EE592E"/>
    <w:rsid w:val="00EE5A3A"/>
    <w:rsid w:val="00EE5C24"/>
    <w:rsid w:val="00EE5C29"/>
    <w:rsid w:val="00EE5E69"/>
    <w:rsid w:val="00EE5FB1"/>
    <w:rsid w:val="00EE634A"/>
    <w:rsid w:val="00EE642F"/>
    <w:rsid w:val="00EE660D"/>
    <w:rsid w:val="00EE684D"/>
    <w:rsid w:val="00EE685A"/>
    <w:rsid w:val="00EE69C8"/>
    <w:rsid w:val="00EE6A50"/>
    <w:rsid w:val="00EE6A86"/>
    <w:rsid w:val="00EE6FCA"/>
    <w:rsid w:val="00EE7106"/>
    <w:rsid w:val="00EE74E1"/>
    <w:rsid w:val="00EE78A5"/>
    <w:rsid w:val="00EE7B6A"/>
    <w:rsid w:val="00EE7D54"/>
    <w:rsid w:val="00EE7FA3"/>
    <w:rsid w:val="00EF013A"/>
    <w:rsid w:val="00EF01FC"/>
    <w:rsid w:val="00EF0389"/>
    <w:rsid w:val="00EF06F3"/>
    <w:rsid w:val="00EF0727"/>
    <w:rsid w:val="00EF0817"/>
    <w:rsid w:val="00EF0CC6"/>
    <w:rsid w:val="00EF0E5B"/>
    <w:rsid w:val="00EF1330"/>
    <w:rsid w:val="00EF17E9"/>
    <w:rsid w:val="00EF1925"/>
    <w:rsid w:val="00EF19A7"/>
    <w:rsid w:val="00EF1A7E"/>
    <w:rsid w:val="00EF1D6E"/>
    <w:rsid w:val="00EF2691"/>
    <w:rsid w:val="00EF29C0"/>
    <w:rsid w:val="00EF2DEE"/>
    <w:rsid w:val="00EF3176"/>
    <w:rsid w:val="00EF32A7"/>
    <w:rsid w:val="00EF35DF"/>
    <w:rsid w:val="00EF360E"/>
    <w:rsid w:val="00EF365F"/>
    <w:rsid w:val="00EF3BD1"/>
    <w:rsid w:val="00EF3E31"/>
    <w:rsid w:val="00EF3E32"/>
    <w:rsid w:val="00EF3F13"/>
    <w:rsid w:val="00EF40DA"/>
    <w:rsid w:val="00EF4264"/>
    <w:rsid w:val="00EF4267"/>
    <w:rsid w:val="00EF4316"/>
    <w:rsid w:val="00EF433A"/>
    <w:rsid w:val="00EF447A"/>
    <w:rsid w:val="00EF45DB"/>
    <w:rsid w:val="00EF4605"/>
    <w:rsid w:val="00EF4728"/>
    <w:rsid w:val="00EF486B"/>
    <w:rsid w:val="00EF48DA"/>
    <w:rsid w:val="00EF4D33"/>
    <w:rsid w:val="00EF51CE"/>
    <w:rsid w:val="00EF51EB"/>
    <w:rsid w:val="00EF53A8"/>
    <w:rsid w:val="00EF53F4"/>
    <w:rsid w:val="00EF5505"/>
    <w:rsid w:val="00EF5902"/>
    <w:rsid w:val="00EF598C"/>
    <w:rsid w:val="00EF5C90"/>
    <w:rsid w:val="00EF5D04"/>
    <w:rsid w:val="00EF5E59"/>
    <w:rsid w:val="00EF6501"/>
    <w:rsid w:val="00EF6911"/>
    <w:rsid w:val="00EF6C79"/>
    <w:rsid w:val="00EF70E7"/>
    <w:rsid w:val="00EF71DA"/>
    <w:rsid w:val="00EF74C1"/>
    <w:rsid w:val="00EF74FF"/>
    <w:rsid w:val="00EF7574"/>
    <w:rsid w:val="00EF7754"/>
    <w:rsid w:val="00EF7792"/>
    <w:rsid w:val="00EF7860"/>
    <w:rsid w:val="00EF7F73"/>
    <w:rsid w:val="00F001E3"/>
    <w:rsid w:val="00F002F4"/>
    <w:rsid w:val="00F00569"/>
    <w:rsid w:val="00F007A5"/>
    <w:rsid w:val="00F008A9"/>
    <w:rsid w:val="00F017E9"/>
    <w:rsid w:val="00F01801"/>
    <w:rsid w:val="00F01BA6"/>
    <w:rsid w:val="00F01BC5"/>
    <w:rsid w:val="00F01BEF"/>
    <w:rsid w:val="00F01D32"/>
    <w:rsid w:val="00F01F0A"/>
    <w:rsid w:val="00F02047"/>
    <w:rsid w:val="00F020B5"/>
    <w:rsid w:val="00F020CC"/>
    <w:rsid w:val="00F0228D"/>
    <w:rsid w:val="00F0274D"/>
    <w:rsid w:val="00F0275B"/>
    <w:rsid w:val="00F02B77"/>
    <w:rsid w:val="00F02F13"/>
    <w:rsid w:val="00F02FEA"/>
    <w:rsid w:val="00F030E2"/>
    <w:rsid w:val="00F03317"/>
    <w:rsid w:val="00F033C1"/>
    <w:rsid w:val="00F034A5"/>
    <w:rsid w:val="00F03507"/>
    <w:rsid w:val="00F03896"/>
    <w:rsid w:val="00F03A6A"/>
    <w:rsid w:val="00F03F91"/>
    <w:rsid w:val="00F0413E"/>
    <w:rsid w:val="00F04236"/>
    <w:rsid w:val="00F042DC"/>
    <w:rsid w:val="00F04374"/>
    <w:rsid w:val="00F04745"/>
    <w:rsid w:val="00F04973"/>
    <w:rsid w:val="00F049B3"/>
    <w:rsid w:val="00F04AEF"/>
    <w:rsid w:val="00F04C44"/>
    <w:rsid w:val="00F04E70"/>
    <w:rsid w:val="00F04FAD"/>
    <w:rsid w:val="00F050E3"/>
    <w:rsid w:val="00F052A2"/>
    <w:rsid w:val="00F0545D"/>
    <w:rsid w:val="00F05483"/>
    <w:rsid w:val="00F05754"/>
    <w:rsid w:val="00F0578D"/>
    <w:rsid w:val="00F05ACB"/>
    <w:rsid w:val="00F05C89"/>
    <w:rsid w:val="00F061FB"/>
    <w:rsid w:val="00F062CE"/>
    <w:rsid w:val="00F066E8"/>
    <w:rsid w:val="00F066FE"/>
    <w:rsid w:val="00F0688E"/>
    <w:rsid w:val="00F06C25"/>
    <w:rsid w:val="00F0720C"/>
    <w:rsid w:val="00F07554"/>
    <w:rsid w:val="00F07605"/>
    <w:rsid w:val="00F07798"/>
    <w:rsid w:val="00F07BA7"/>
    <w:rsid w:val="00F07BDD"/>
    <w:rsid w:val="00F07C0D"/>
    <w:rsid w:val="00F07FD8"/>
    <w:rsid w:val="00F1004F"/>
    <w:rsid w:val="00F10918"/>
    <w:rsid w:val="00F109B8"/>
    <w:rsid w:val="00F10A1B"/>
    <w:rsid w:val="00F10BFC"/>
    <w:rsid w:val="00F10DC3"/>
    <w:rsid w:val="00F10E62"/>
    <w:rsid w:val="00F11089"/>
    <w:rsid w:val="00F110D9"/>
    <w:rsid w:val="00F11191"/>
    <w:rsid w:val="00F11390"/>
    <w:rsid w:val="00F113C8"/>
    <w:rsid w:val="00F11486"/>
    <w:rsid w:val="00F116F3"/>
    <w:rsid w:val="00F1193A"/>
    <w:rsid w:val="00F11A41"/>
    <w:rsid w:val="00F11A75"/>
    <w:rsid w:val="00F11ABF"/>
    <w:rsid w:val="00F11BD5"/>
    <w:rsid w:val="00F12419"/>
    <w:rsid w:val="00F125C1"/>
    <w:rsid w:val="00F126B4"/>
    <w:rsid w:val="00F12BC4"/>
    <w:rsid w:val="00F12C0D"/>
    <w:rsid w:val="00F130D7"/>
    <w:rsid w:val="00F13648"/>
    <w:rsid w:val="00F13773"/>
    <w:rsid w:val="00F13AF9"/>
    <w:rsid w:val="00F13BDC"/>
    <w:rsid w:val="00F13D1C"/>
    <w:rsid w:val="00F13D77"/>
    <w:rsid w:val="00F14005"/>
    <w:rsid w:val="00F141EA"/>
    <w:rsid w:val="00F14695"/>
    <w:rsid w:val="00F1470A"/>
    <w:rsid w:val="00F1470F"/>
    <w:rsid w:val="00F14A3F"/>
    <w:rsid w:val="00F14C1F"/>
    <w:rsid w:val="00F14D71"/>
    <w:rsid w:val="00F14FFE"/>
    <w:rsid w:val="00F15019"/>
    <w:rsid w:val="00F151E5"/>
    <w:rsid w:val="00F15231"/>
    <w:rsid w:val="00F15A65"/>
    <w:rsid w:val="00F15AD4"/>
    <w:rsid w:val="00F15B22"/>
    <w:rsid w:val="00F15B26"/>
    <w:rsid w:val="00F15BFA"/>
    <w:rsid w:val="00F15EEF"/>
    <w:rsid w:val="00F15F94"/>
    <w:rsid w:val="00F1623C"/>
    <w:rsid w:val="00F162A5"/>
    <w:rsid w:val="00F167F4"/>
    <w:rsid w:val="00F168E1"/>
    <w:rsid w:val="00F16BF9"/>
    <w:rsid w:val="00F17160"/>
    <w:rsid w:val="00F17213"/>
    <w:rsid w:val="00F1778D"/>
    <w:rsid w:val="00F178E6"/>
    <w:rsid w:val="00F17A42"/>
    <w:rsid w:val="00F17C5C"/>
    <w:rsid w:val="00F17F22"/>
    <w:rsid w:val="00F203E7"/>
    <w:rsid w:val="00F2075F"/>
    <w:rsid w:val="00F207F5"/>
    <w:rsid w:val="00F2091C"/>
    <w:rsid w:val="00F20C0C"/>
    <w:rsid w:val="00F20C95"/>
    <w:rsid w:val="00F20F39"/>
    <w:rsid w:val="00F211BD"/>
    <w:rsid w:val="00F2129D"/>
    <w:rsid w:val="00F212DC"/>
    <w:rsid w:val="00F21524"/>
    <w:rsid w:val="00F217EF"/>
    <w:rsid w:val="00F21B55"/>
    <w:rsid w:val="00F21D2B"/>
    <w:rsid w:val="00F21F7A"/>
    <w:rsid w:val="00F220EB"/>
    <w:rsid w:val="00F22140"/>
    <w:rsid w:val="00F223F4"/>
    <w:rsid w:val="00F22441"/>
    <w:rsid w:val="00F22694"/>
    <w:rsid w:val="00F22840"/>
    <w:rsid w:val="00F2285F"/>
    <w:rsid w:val="00F228AC"/>
    <w:rsid w:val="00F229B0"/>
    <w:rsid w:val="00F22B6A"/>
    <w:rsid w:val="00F22ECB"/>
    <w:rsid w:val="00F22F91"/>
    <w:rsid w:val="00F23AB1"/>
    <w:rsid w:val="00F23AB9"/>
    <w:rsid w:val="00F23BAC"/>
    <w:rsid w:val="00F23F02"/>
    <w:rsid w:val="00F240EE"/>
    <w:rsid w:val="00F24307"/>
    <w:rsid w:val="00F24639"/>
    <w:rsid w:val="00F249B1"/>
    <w:rsid w:val="00F24B3F"/>
    <w:rsid w:val="00F24CD2"/>
    <w:rsid w:val="00F24F25"/>
    <w:rsid w:val="00F24F85"/>
    <w:rsid w:val="00F25028"/>
    <w:rsid w:val="00F2516A"/>
    <w:rsid w:val="00F25273"/>
    <w:rsid w:val="00F2530F"/>
    <w:rsid w:val="00F25776"/>
    <w:rsid w:val="00F25C00"/>
    <w:rsid w:val="00F25EB3"/>
    <w:rsid w:val="00F25F7A"/>
    <w:rsid w:val="00F26440"/>
    <w:rsid w:val="00F267EB"/>
    <w:rsid w:val="00F2695D"/>
    <w:rsid w:val="00F26A62"/>
    <w:rsid w:val="00F26B72"/>
    <w:rsid w:val="00F26C3A"/>
    <w:rsid w:val="00F26DFB"/>
    <w:rsid w:val="00F26EDE"/>
    <w:rsid w:val="00F26F27"/>
    <w:rsid w:val="00F27407"/>
    <w:rsid w:val="00F27437"/>
    <w:rsid w:val="00F2746E"/>
    <w:rsid w:val="00F2754B"/>
    <w:rsid w:val="00F275B0"/>
    <w:rsid w:val="00F27629"/>
    <w:rsid w:val="00F277FC"/>
    <w:rsid w:val="00F279FC"/>
    <w:rsid w:val="00F27A1A"/>
    <w:rsid w:val="00F27A9F"/>
    <w:rsid w:val="00F27E3D"/>
    <w:rsid w:val="00F27F8A"/>
    <w:rsid w:val="00F27F97"/>
    <w:rsid w:val="00F3017D"/>
    <w:rsid w:val="00F3048F"/>
    <w:rsid w:val="00F30572"/>
    <w:rsid w:val="00F30786"/>
    <w:rsid w:val="00F30864"/>
    <w:rsid w:val="00F30B62"/>
    <w:rsid w:val="00F30D1B"/>
    <w:rsid w:val="00F30E02"/>
    <w:rsid w:val="00F30E93"/>
    <w:rsid w:val="00F31348"/>
    <w:rsid w:val="00F313DD"/>
    <w:rsid w:val="00F31549"/>
    <w:rsid w:val="00F3162A"/>
    <w:rsid w:val="00F31CCC"/>
    <w:rsid w:val="00F31D53"/>
    <w:rsid w:val="00F31DAE"/>
    <w:rsid w:val="00F31E86"/>
    <w:rsid w:val="00F32118"/>
    <w:rsid w:val="00F3215C"/>
    <w:rsid w:val="00F324C6"/>
    <w:rsid w:val="00F325C7"/>
    <w:rsid w:val="00F32653"/>
    <w:rsid w:val="00F3265B"/>
    <w:rsid w:val="00F327AC"/>
    <w:rsid w:val="00F3293A"/>
    <w:rsid w:val="00F329C8"/>
    <w:rsid w:val="00F32A02"/>
    <w:rsid w:val="00F32D5F"/>
    <w:rsid w:val="00F32D7E"/>
    <w:rsid w:val="00F332C7"/>
    <w:rsid w:val="00F33A50"/>
    <w:rsid w:val="00F33A52"/>
    <w:rsid w:val="00F33D14"/>
    <w:rsid w:val="00F33D76"/>
    <w:rsid w:val="00F33F19"/>
    <w:rsid w:val="00F3404D"/>
    <w:rsid w:val="00F34246"/>
    <w:rsid w:val="00F344A1"/>
    <w:rsid w:val="00F3450D"/>
    <w:rsid w:val="00F3479B"/>
    <w:rsid w:val="00F3486A"/>
    <w:rsid w:val="00F34E57"/>
    <w:rsid w:val="00F34F6E"/>
    <w:rsid w:val="00F35051"/>
    <w:rsid w:val="00F35067"/>
    <w:rsid w:val="00F353C5"/>
    <w:rsid w:val="00F35CC2"/>
    <w:rsid w:val="00F35F71"/>
    <w:rsid w:val="00F3604F"/>
    <w:rsid w:val="00F362EC"/>
    <w:rsid w:val="00F36416"/>
    <w:rsid w:val="00F364DC"/>
    <w:rsid w:val="00F365F4"/>
    <w:rsid w:val="00F3669D"/>
    <w:rsid w:val="00F3670B"/>
    <w:rsid w:val="00F36719"/>
    <w:rsid w:val="00F3697F"/>
    <w:rsid w:val="00F36A0E"/>
    <w:rsid w:val="00F36A39"/>
    <w:rsid w:val="00F36BBF"/>
    <w:rsid w:val="00F36DDE"/>
    <w:rsid w:val="00F36E4E"/>
    <w:rsid w:val="00F36E75"/>
    <w:rsid w:val="00F37166"/>
    <w:rsid w:val="00F374E7"/>
    <w:rsid w:val="00F376BE"/>
    <w:rsid w:val="00F376E4"/>
    <w:rsid w:val="00F37743"/>
    <w:rsid w:val="00F37A3E"/>
    <w:rsid w:val="00F37B6D"/>
    <w:rsid w:val="00F37D01"/>
    <w:rsid w:val="00F4010B"/>
    <w:rsid w:val="00F404B1"/>
    <w:rsid w:val="00F404B9"/>
    <w:rsid w:val="00F40582"/>
    <w:rsid w:val="00F405BD"/>
    <w:rsid w:val="00F40A20"/>
    <w:rsid w:val="00F40CC2"/>
    <w:rsid w:val="00F40E29"/>
    <w:rsid w:val="00F410FC"/>
    <w:rsid w:val="00F41343"/>
    <w:rsid w:val="00F41379"/>
    <w:rsid w:val="00F413F2"/>
    <w:rsid w:val="00F4148C"/>
    <w:rsid w:val="00F4150A"/>
    <w:rsid w:val="00F415B2"/>
    <w:rsid w:val="00F41901"/>
    <w:rsid w:val="00F41F2F"/>
    <w:rsid w:val="00F42408"/>
    <w:rsid w:val="00F4252B"/>
    <w:rsid w:val="00F42745"/>
    <w:rsid w:val="00F428BA"/>
    <w:rsid w:val="00F42AD1"/>
    <w:rsid w:val="00F42C65"/>
    <w:rsid w:val="00F42CC3"/>
    <w:rsid w:val="00F4301E"/>
    <w:rsid w:val="00F430CB"/>
    <w:rsid w:val="00F43186"/>
    <w:rsid w:val="00F432A5"/>
    <w:rsid w:val="00F434A7"/>
    <w:rsid w:val="00F436EE"/>
    <w:rsid w:val="00F43960"/>
    <w:rsid w:val="00F439B7"/>
    <w:rsid w:val="00F44679"/>
    <w:rsid w:val="00F44765"/>
    <w:rsid w:val="00F454A8"/>
    <w:rsid w:val="00F455FC"/>
    <w:rsid w:val="00F45799"/>
    <w:rsid w:val="00F4594E"/>
    <w:rsid w:val="00F459FB"/>
    <w:rsid w:val="00F45B01"/>
    <w:rsid w:val="00F45EE6"/>
    <w:rsid w:val="00F46049"/>
    <w:rsid w:val="00F462BE"/>
    <w:rsid w:val="00F4647A"/>
    <w:rsid w:val="00F46485"/>
    <w:rsid w:val="00F4678F"/>
    <w:rsid w:val="00F46B36"/>
    <w:rsid w:val="00F46B64"/>
    <w:rsid w:val="00F46BC7"/>
    <w:rsid w:val="00F46C66"/>
    <w:rsid w:val="00F470EA"/>
    <w:rsid w:val="00F47395"/>
    <w:rsid w:val="00F47410"/>
    <w:rsid w:val="00F47429"/>
    <w:rsid w:val="00F474AC"/>
    <w:rsid w:val="00F475F9"/>
    <w:rsid w:val="00F476AC"/>
    <w:rsid w:val="00F47743"/>
    <w:rsid w:val="00F478F9"/>
    <w:rsid w:val="00F47AE7"/>
    <w:rsid w:val="00F47B2F"/>
    <w:rsid w:val="00F47B64"/>
    <w:rsid w:val="00F47C11"/>
    <w:rsid w:val="00F47E56"/>
    <w:rsid w:val="00F47FEF"/>
    <w:rsid w:val="00F5013E"/>
    <w:rsid w:val="00F50307"/>
    <w:rsid w:val="00F50510"/>
    <w:rsid w:val="00F5063B"/>
    <w:rsid w:val="00F508B3"/>
    <w:rsid w:val="00F50C98"/>
    <w:rsid w:val="00F50DBC"/>
    <w:rsid w:val="00F50F26"/>
    <w:rsid w:val="00F50FB0"/>
    <w:rsid w:val="00F50FFF"/>
    <w:rsid w:val="00F5119D"/>
    <w:rsid w:val="00F517CA"/>
    <w:rsid w:val="00F51A9A"/>
    <w:rsid w:val="00F51DE9"/>
    <w:rsid w:val="00F520B2"/>
    <w:rsid w:val="00F521F8"/>
    <w:rsid w:val="00F52262"/>
    <w:rsid w:val="00F525CB"/>
    <w:rsid w:val="00F525EB"/>
    <w:rsid w:val="00F529A0"/>
    <w:rsid w:val="00F52A37"/>
    <w:rsid w:val="00F52C08"/>
    <w:rsid w:val="00F52DCF"/>
    <w:rsid w:val="00F53087"/>
    <w:rsid w:val="00F531CF"/>
    <w:rsid w:val="00F533DE"/>
    <w:rsid w:val="00F536AB"/>
    <w:rsid w:val="00F536D0"/>
    <w:rsid w:val="00F537A5"/>
    <w:rsid w:val="00F53967"/>
    <w:rsid w:val="00F53CB0"/>
    <w:rsid w:val="00F53DF5"/>
    <w:rsid w:val="00F53E18"/>
    <w:rsid w:val="00F53E2F"/>
    <w:rsid w:val="00F54415"/>
    <w:rsid w:val="00F544E9"/>
    <w:rsid w:val="00F5484A"/>
    <w:rsid w:val="00F54BDC"/>
    <w:rsid w:val="00F54C38"/>
    <w:rsid w:val="00F54D52"/>
    <w:rsid w:val="00F550A2"/>
    <w:rsid w:val="00F55131"/>
    <w:rsid w:val="00F55427"/>
    <w:rsid w:val="00F55601"/>
    <w:rsid w:val="00F55895"/>
    <w:rsid w:val="00F56083"/>
    <w:rsid w:val="00F5611F"/>
    <w:rsid w:val="00F56152"/>
    <w:rsid w:val="00F5630E"/>
    <w:rsid w:val="00F5634E"/>
    <w:rsid w:val="00F56459"/>
    <w:rsid w:val="00F5648E"/>
    <w:rsid w:val="00F5669E"/>
    <w:rsid w:val="00F56751"/>
    <w:rsid w:val="00F56ACF"/>
    <w:rsid w:val="00F56EEE"/>
    <w:rsid w:val="00F572B7"/>
    <w:rsid w:val="00F572FE"/>
    <w:rsid w:val="00F577ED"/>
    <w:rsid w:val="00F5784F"/>
    <w:rsid w:val="00F57A71"/>
    <w:rsid w:val="00F57B78"/>
    <w:rsid w:val="00F57BC2"/>
    <w:rsid w:val="00F57D50"/>
    <w:rsid w:val="00F57F6E"/>
    <w:rsid w:val="00F57FB8"/>
    <w:rsid w:val="00F57FFA"/>
    <w:rsid w:val="00F6027A"/>
    <w:rsid w:val="00F60343"/>
    <w:rsid w:val="00F60428"/>
    <w:rsid w:val="00F60797"/>
    <w:rsid w:val="00F608EF"/>
    <w:rsid w:val="00F60A42"/>
    <w:rsid w:val="00F60EEE"/>
    <w:rsid w:val="00F611F4"/>
    <w:rsid w:val="00F6136F"/>
    <w:rsid w:val="00F614C9"/>
    <w:rsid w:val="00F61BD8"/>
    <w:rsid w:val="00F61D66"/>
    <w:rsid w:val="00F61E88"/>
    <w:rsid w:val="00F62224"/>
    <w:rsid w:val="00F624C5"/>
    <w:rsid w:val="00F6250F"/>
    <w:rsid w:val="00F6254B"/>
    <w:rsid w:val="00F62555"/>
    <w:rsid w:val="00F6256B"/>
    <w:rsid w:val="00F62591"/>
    <w:rsid w:val="00F62728"/>
    <w:rsid w:val="00F627DE"/>
    <w:rsid w:val="00F628E4"/>
    <w:rsid w:val="00F62961"/>
    <w:rsid w:val="00F62A3F"/>
    <w:rsid w:val="00F63003"/>
    <w:rsid w:val="00F6308F"/>
    <w:rsid w:val="00F63315"/>
    <w:rsid w:val="00F635F0"/>
    <w:rsid w:val="00F6390B"/>
    <w:rsid w:val="00F63D66"/>
    <w:rsid w:val="00F63DB6"/>
    <w:rsid w:val="00F63E68"/>
    <w:rsid w:val="00F63FE2"/>
    <w:rsid w:val="00F640E6"/>
    <w:rsid w:val="00F64110"/>
    <w:rsid w:val="00F6448E"/>
    <w:rsid w:val="00F646E9"/>
    <w:rsid w:val="00F64874"/>
    <w:rsid w:val="00F64AA6"/>
    <w:rsid w:val="00F64CF7"/>
    <w:rsid w:val="00F64E07"/>
    <w:rsid w:val="00F64F4D"/>
    <w:rsid w:val="00F65159"/>
    <w:rsid w:val="00F65844"/>
    <w:rsid w:val="00F65B6C"/>
    <w:rsid w:val="00F65F03"/>
    <w:rsid w:val="00F65F56"/>
    <w:rsid w:val="00F66171"/>
    <w:rsid w:val="00F661B8"/>
    <w:rsid w:val="00F6621D"/>
    <w:rsid w:val="00F662C6"/>
    <w:rsid w:val="00F663A3"/>
    <w:rsid w:val="00F6656D"/>
    <w:rsid w:val="00F668FB"/>
    <w:rsid w:val="00F66993"/>
    <w:rsid w:val="00F66A5B"/>
    <w:rsid w:val="00F66B36"/>
    <w:rsid w:val="00F66F85"/>
    <w:rsid w:val="00F67097"/>
    <w:rsid w:val="00F671C3"/>
    <w:rsid w:val="00F672F2"/>
    <w:rsid w:val="00F674AF"/>
    <w:rsid w:val="00F67530"/>
    <w:rsid w:val="00F676E3"/>
    <w:rsid w:val="00F67772"/>
    <w:rsid w:val="00F67863"/>
    <w:rsid w:val="00F678E9"/>
    <w:rsid w:val="00F6799E"/>
    <w:rsid w:val="00F67CE5"/>
    <w:rsid w:val="00F67F71"/>
    <w:rsid w:val="00F700D5"/>
    <w:rsid w:val="00F70A1F"/>
    <w:rsid w:val="00F71717"/>
    <w:rsid w:val="00F718D4"/>
    <w:rsid w:val="00F71A7D"/>
    <w:rsid w:val="00F71B23"/>
    <w:rsid w:val="00F71D2D"/>
    <w:rsid w:val="00F71DB6"/>
    <w:rsid w:val="00F71F86"/>
    <w:rsid w:val="00F7211E"/>
    <w:rsid w:val="00F722A0"/>
    <w:rsid w:val="00F72434"/>
    <w:rsid w:val="00F727DA"/>
    <w:rsid w:val="00F729C4"/>
    <w:rsid w:val="00F72F5A"/>
    <w:rsid w:val="00F730E4"/>
    <w:rsid w:val="00F733DD"/>
    <w:rsid w:val="00F7344E"/>
    <w:rsid w:val="00F73483"/>
    <w:rsid w:val="00F7360A"/>
    <w:rsid w:val="00F739CF"/>
    <w:rsid w:val="00F73C0E"/>
    <w:rsid w:val="00F73CB7"/>
    <w:rsid w:val="00F745D2"/>
    <w:rsid w:val="00F746FF"/>
    <w:rsid w:val="00F7487C"/>
    <w:rsid w:val="00F7499E"/>
    <w:rsid w:val="00F74D67"/>
    <w:rsid w:val="00F74DB2"/>
    <w:rsid w:val="00F752E8"/>
    <w:rsid w:val="00F7530D"/>
    <w:rsid w:val="00F75418"/>
    <w:rsid w:val="00F75533"/>
    <w:rsid w:val="00F75548"/>
    <w:rsid w:val="00F75643"/>
    <w:rsid w:val="00F75687"/>
    <w:rsid w:val="00F75791"/>
    <w:rsid w:val="00F7591C"/>
    <w:rsid w:val="00F75D86"/>
    <w:rsid w:val="00F760E2"/>
    <w:rsid w:val="00F7641B"/>
    <w:rsid w:val="00F7680D"/>
    <w:rsid w:val="00F76B1F"/>
    <w:rsid w:val="00F76BC5"/>
    <w:rsid w:val="00F76C46"/>
    <w:rsid w:val="00F7700C"/>
    <w:rsid w:val="00F7710A"/>
    <w:rsid w:val="00F771C9"/>
    <w:rsid w:val="00F771D1"/>
    <w:rsid w:val="00F772A8"/>
    <w:rsid w:val="00F775E3"/>
    <w:rsid w:val="00F77708"/>
    <w:rsid w:val="00F779F0"/>
    <w:rsid w:val="00F77A3E"/>
    <w:rsid w:val="00F77AED"/>
    <w:rsid w:val="00F77B7E"/>
    <w:rsid w:val="00F80179"/>
    <w:rsid w:val="00F80304"/>
    <w:rsid w:val="00F80819"/>
    <w:rsid w:val="00F80962"/>
    <w:rsid w:val="00F80A06"/>
    <w:rsid w:val="00F80BE2"/>
    <w:rsid w:val="00F80CD7"/>
    <w:rsid w:val="00F812DC"/>
    <w:rsid w:val="00F818CC"/>
    <w:rsid w:val="00F81E82"/>
    <w:rsid w:val="00F81EA9"/>
    <w:rsid w:val="00F8208E"/>
    <w:rsid w:val="00F82226"/>
    <w:rsid w:val="00F822E6"/>
    <w:rsid w:val="00F82362"/>
    <w:rsid w:val="00F824E2"/>
    <w:rsid w:val="00F8298C"/>
    <w:rsid w:val="00F829B9"/>
    <w:rsid w:val="00F82A1B"/>
    <w:rsid w:val="00F82BB9"/>
    <w:rsid w:val="00F82D6E"/>
    <w:rsid w:val="00F8347F"/>
    <w:rsid w:val="00F834C5"/>
    <w:rsid w:val="00F83671"/>
    <w:rsid w:val="00F8367E"/>
    <w:rsid w:val="00F83A44"/>
    <w:rsid w:val="00F83C40"/>
    <w:rsid w:val="00F83CE9"/>
    <w:rsid w:val="00F83D44"/>
    <w:rsid w:val="00F83F91"/>
    <w:rsid w:val="00F8410D"/>
    <w:rsid w:val="00F8437A"/>
    <w:rsid w:val="00F8458B"/>
    <w:rsid w:val="00F84745"/>
    <w:rsid w:val="00F84800"/>
    <w:rsid w:val="00F84830"/>
    <w:rsid w:val="00F84928"/>
    <w:rsid w:val="00F8499F"/>
    <w:rsid w:val="00F84C2E"/>
    <w:rsid w:val="00F84D2F"/>
    <w:rsid w:val="00F8581F"/>
    <w:rsid w:val="00F85AF1"/>
    <w:rsid w:val="00F85B3C"/>
    <w:rsid w:val="00F85CCE"/>
    <w:rsid w:val="00F85D1F"/>
    <w:rsid w:val="00F85D68"/>
    <w:rsid w:val="00F85DC3"/>
    <w:rsid w:val="00F86072"/>
    <w:rsid w:val="00F86247"/>
    <w:rsid w:val="00F86334"/>
    <w:rsid w:val="00F86447"/>
    <w:rsid w:val="00F86473"/>
    <w:rsid w:val="00F8658B"/>
    <w:rsid w:val="00F868A9"/>
    <w:rsid w:val="00F86926"/>
    <w:rsid w:val="00F86A59"/>
    <w:rsid w:val="00F86BEE"/>
    <w:rsid w:val="00F86E8B"/>
    <w:rsid w:val="00F86ECA"/>
    <w:rsid w:val="00F86F84"/>
    <w:rsid w:val="00F8780F"/>
    <w:rsid w:val="00F90061"/>
    <w:rsid w:val="00F90079"/>
    <w:rsid w:val="00F9010F"/>
    <w:rsid w:val="00F9073F"/>
    <w:rsid w:val="00F9092A"/>
    <w:rsid w:val="00F90A9D"/>
    <w:rsid w:val="00F90C13"/>
    <w:rsid w:val="00F90E2A"/>
    <w:rsid w:val="00F90E53"/>
    <w:rsid w:val="00F90FF3"/>
    <w:rsid w:val="00F910B0"/>
    <w:rsid w:val="00F910FE"/>
    <w:rsid w:val="00F91206"/>
    <w:rsid w:val="00F9133B"/>
    <w:rsid w:val="00F91351"/>
    <w:rsid w:val="00F91400"/>
    <w:rsid w:val="00F9140D"/>
    <w:rsid w:val="00F9150D"/>
    <w:rsid w:val="00F915E1"/>
    <w:rsid w:val="00F9177A"/>
    <w:rsid w:val="00F918F8"/>
    <w:rsid w:val="00F91C26"/>
    <w:rsid w:val="00F91E84"/>
    <w:rsid w:val="00F91EC2"/>
    <w:rsid w:val="00F91FEC"/>
    <w:rsid w:val="00F9280C"/>
    <w:rsid w:val="00F92929"/>
    <w:rsid w:val="00F92FBF"/>
    <w:rsid w:val="00F9309A"/>
    <w:rsid w:val="00F93336"/>
    <w:rsid w:val="00F935FC"/>
    <w:rsid w:val="00F93BFC"/>
    <w:rsid w:val="00F94116"/>
    <w:rsid w:val="00F94758"/>
    <w:rsid w:val="00F948AE"/>
    <w:rsid w:val="00F94AD2"/>
    <w:rsid w:val="00F952A3"/>
    <w:rsid w:val="00F9594F"/>
    <w:rsid w:val="00F9596D"/>
    <w:rsid w:val="00F95DDF"/>
    <w:rsid w:val="00F95E3D"/>
    <w:rsid w:val="00F95F47"/>
    <w:rsid w:val="00F962CE"/>
    <w:rsid w:val="00F962DD"/>
    <w:rsid w:val="00F96375"/>
    <w:rsid w:val="00F9657E"/>
    <w:rsid w:val="00F965D8"/>
    <w:rsid w:val="00F96A0A"/>
    <w:rsid w:val="00F96D12"/>
    <w:rsid w:val="00F96E3E"/>
    <w:rsid w:val="00F96F9F"/>
    <w:rsid w:val="00F971F8"/>
    <w:rsid w:val="00F972F8"/>
    <w:rsid w:val="00F97517"/>
    <w:rsid w:val="00F976ED"/>
    <w:rsid w:val="00F978A1"/>
    <w:rsid w:val="00F97902"/>
    <w:rsid w:val="00F97CBE"/>
    <w:rsid w:val="00FA0634"/>
    <w:rsid w:val="00FA0635"/>
    <w:rsid w:val="00FA068C"/>
    <w:rsid w:val="00FA0918"/>
    <w:rsid w:val="00FA0B2D"/>
    <w:rsid w:val="00FA0BE6"/>
    <w:rsid w:val="00FA0C2F"/>
    <w:rsid w:val="00FA0CD6"/>
    <w:rsid w:val="00FA1085"/>
    <w:rsid w:val="00FA12D1"/>
    <w:rsid w:val="00FA1318"/>
    <w:rsid w:val="00FA1577"/>
    <w:rsid w:val="00FA158D"/>
    <w:rsid w:val="00FA16B0"/>
    <w:rsid w:val="00FA19C0"/>
    <w:rsid w:val="00FA1AA9"/>
    <w:rsid w:val="00FA1B94"/>
    <w:rsid w:val="00FA1F83"/>
    <w:rsid w:val="00FA1FBB"/>
    <w:rsid w:val="00FA2025"/>
    <w:rsid w:val="00FA2143"/>
    <w:rsid w:val="00FA219A"/>
    <w:rsid w:val="00FA227E"/>
    <w:rsid w:val="00FA2468"/>
    <w:rsid w:val="00FA24B0"/>
    <w:rsid w:val="00FA263E"/>
    <w:rsid w:val="00FA2A64"/>
    <w:rsid w:val="00FA2B7A"/>
    <w:rsid w:val="00FA2CE2"/>
    <w:rsid w:val="00FA2D11"/>
    <w:rsid w:val="00FA370A"/>
    <w:rsid w:val="00FA4059"/>
    <w:rsid w:val="00FA40B2"/>
    <w:rsid w:val="00FA44CE"/>
    <w:rsid w:val="00FA45E1"/>
    <w:rsid w:val="00FA4737"/>
    <w:rsid w:val="00FA4ADB"/>
    <w:rsid w:val="00FA4B7A"/>
    <w:rsid w:val="00FA4BDE"/>
    <w:rsid w:val="00FA4FF4"/>
    <w:rsid w:val="00FA52B0"/>
    <w:rsid w:val="00FA538F"/>
    <w:rsid w:val="00FA574E"/>
    <w:rsid w:val="00FA5A21"/>
    <w:rsid w:val="00FA5A57"/>
    <w:rsid w:val="00FA5AFC"/>
    <w:rsid w:val="00FA5B01"/>
    <w:rsid w:val="00FA5B67"/>
    <w:rsid w:val="00FA5BCA"/>
    <w:rsid w:val="00FA5C7C"/>
    <w:rsid w:val="00FA6094"/>
    <w:rsid w:val="00FA62F9"/>
    <w:rsid w:val="00FA6583"/>
    <w:rsid w:val="00FA68C9"/>
    <w:rsid w:val="00FA6EEF"/>
    <w:rsid w:val="00FA7109"/>
    <w:rsid w:val="00FA78FA"/>
    <w:rsid w:val="00FA7AB5"/>
    <w:rsid w:val="00FA7CDA"/>
    <w:rsid w:val="00FA7F32"/>
    <w:rsid w:val="00FA7F35"/>
    <w:rsid w:val="00FB0084"/>
    <w:rsid w:val="00FB031B"/>
    <w:rsid w:val="00FB0509"/>
    <w:rsid w:val="00FB060E"/>
    <w:rsid w:val="00FB0722"/>
    <w:rsid w:val="00FB08FD"/>
    <w:rsid w:val="00FB092E"/>
    <w:rsid w:val="00FB0972"/>
    <w:rsid w:val="00FB0B6E"/>
    <w:rsid w:val="00FB0E62"/>
    <w:rsid w:val="00FB0F3B"/>
    <w:rsid w:val="00FB0FFF"/>
    <w:rsid w:val="00FB10E9"/>
    <w:rsid w:val="00FB123F"/>
    <w:rsid w:val="00FB147C"/>
    <w:rsid w:val="00FB1682"/>
    <w:rsid w:val="00FB16C7"/>
    <w:rsid w:val="00FB16ED"/>
    <w:rsid w:val="00FB17BB"/>
    <w:rsid w:val="00FB19A5"/>
    <w:rsid w:val="00FB1E84"/>
    <w:rsid w:val="00FB1F4D"/>
    <w:rsid w:val="00FB2034"/>
    <w:rsid w:val="00FB2096"/>
    <w:rsid w:val="00FB2187"/>
    <w:rsid w:val="00FB22AD"/>
    <w:rsid w:val="00FB2633"/>
    <w:rsid w:val="00FB2BAF"/>
    <w:rsid w:val="00FB2D1B"/>
    <w:rsid w:val="00FB2FE5"/>
    <w:rsid w:val="00FB31FD"/>
    <w:rsid w:val="00FB3263"/>
    <w:rsid w:val="00FB3534"/>
    <w:rsid w:val="00FB38C5"/>
    <w:rsid w:val="00FB3A4A"/>
    <w:rsid w:val="00FB3CAA"/>
    <w:rsid w:val="00FB3CED"/>
    <w:rsid w:val="00FB3CF4"/>
    <w:rsid w:val="00FB3F40"/>
    <w:rsid w:val="00FB41A7"/>
    <w:rsid w:val="00FB423F"/>
    <w:rsid w:val="00FB4778"/>
    <w:rsid w:val="00FB4969"/>
    <w:rsid w:val="00FB4D9D"/>
    <w:rsid w:val="00FB4DD3"/>
    <w:rsid w:val="00FB4E16"/>
    <w:rsid w:val="00FB5097"/>
    <w:rsid w:val="00FB530A"/>
    <w:rsid w:val="00FB59FE"/>
    <w:rsid w:val="00FB5C78"/>
    <w:rsid w:val="00FB5D91"/>
    <w:rsid w:val="00FB5EE2"/>
    <w:rsid w:val="00FB6079"/>
    <w:rsid w:val="00FB6604"/>
    <w:rsid w:val="00FB6654"/>
    <w:rsid w:val="00FB679C"/>
    <w:rsid w:val="00FB6886"/>
    <w:rsid w:val="00FB697C"/>
    <w:rsid w:val="00FB6988"/>
    <w:rsid w:val="00FB698C"/>
    <w:rsid w:val="00FB6AE7"/>
    <w:rsid w:val="00FB6BA0"/>
    <w:rsid w:val="00FB6C47"/>
    <w:rsid w:val="00FB72C8"/>
    <w:rsid w:val="00FB758E"/>
    <w:rsid w:val="00FB75D5"/>
    <w:rsid w:val="00FB776F"/>
    <w:rsid w:val="00FB79D7"/>
    <w:rsid w:val="00FB7B15"/>
    <w:rsid w:val="00FB7B30"/>
    <w:rsid w:val="00FB7B3B"/>
    <w:rsid w:val="00FB7B3E"/>
    <w:rsid w:val="00FB7D50"/>
    <w:rsid w:val="00FB7E17"/>
    <w:rsid w:val="00FC01E7"/>
    <w:rsid w:val="00FC0273"/>
    <w:rsid w:val="00FC058D"/>
    <w:rsid w:val="00FC05D1"/>
    <w:rsid w:val="00FC0834"/>
    <w:rsid w:val="00FC0928"/>
    <w:rsid w:val="00FC0BC2"/>
    <w:rsid w:val="00FC1322"/>
    <w:rsid w:val="00FC14C8"/>
    <w:rsid w:val="00FC19B4"/>
    <w:rsid w:val="00FC1B0F"/>
    <w:rsid w:val="00FC1B3F"/>
    <w:rsid w:val="00FC1CA6"/>
    <w:rsid w:val="00FC1EB8"/>
    <w:rsid w:val="00FC229E"/>
    <w:rsid w:val="00FC2724"/>
    <w:rsid w:val="00FC2CBA"/>
    <w:rsid w:val="00FC33FE"/>
    <w:rsid w:val="00FC38F1"/>
    <w:rsid w:val="00FC3910"/>
    <w:rsid w:val="00FC3AAB"/>
    <w:rsid w:val="00FC3C9F"/>
    <w:rsid w:val="00FC3D25"/>
    <w:rsid w:val="00FC3FB6"/>
    <w:rsid w:val="00FC4044"/>
    <w:rsid w:val="00FC41E0"/>
    <w:rsid w:val="00FC47CF"/>
    <w:rsid w:val="00FC4872"/>
    <w:rsid w:val="00FC4893"/>
    <w:rsid w:val="00FC4950"/>
    <w:rsid w:val="00FC496B"/>
    <w:rsid w:val="00FC4B21"/>
    <w:rsid w:val="00FC4EFC"/>
    <w:rsid w:val="00FC5078"/>
    <w:rsid w:val="00FC51F0"/>
    <w:rsid w:val="00FC52B9"/>
    <w:rsid w:val="00FC547B"/>
    <w:rsid w:val="00FC5875"/>
    <w:rsid w:val="00FC59D1"/>
    <w:rsid w:val="00FC5B0D"/>
    <w:rsid w:val="00FC5EE2"/>
    <w:rsid w:val="00FC5EEA"/>
    <w:rsid w:val="00FC5F32"/>
    <w:rsid w:val="00FC607C"/>
    <w:rsid w:val="00FC61EA"/>
    <w:rsid w:val="00FC629A"/>
    <w:rsid w:val="00FC634E"/>
    <w:rsid w:val="00FC645E"/>
    <w:rsid w:val="00FC69C6"/>
    <w:rsid w:val="00FC6A5E"/>
    <w:rsid w:val="00FC6A94"/>
    <w:rsid w:val="00FC6ACF"/>
    <w:rsid w:val="00FC6B18"/>
    <w:rsid w:val="00FC6B55"/>
    <w:rsid w:val="00FC6D75"/>
    <w:rsid w:val="00FC7325"/>
    <w:rsid w:val="00FC73F2"/>
    <w:rsid w:val="00FC77E2"/>
    <w:rsid w:val="00FC77ED"/>
    <w:rsid w:val="00FC7BB3"/>
    <w:rsid w:val="00FC7DB0"/>
    <w:rsid w:val="00FC7F30"/>
    <w:rsid w:val="00FC7FAF"/>
    <w:rsid w:val="00FD0348"/>
    <w:rsid w:val="00FD0545"/>
    <w:rsid w:val="00FD08CB"/>
    <w:rsid w:val="00FD0ABD"/>
    <w:rsid w:val="00FD0AC3"/>
    <w:rsid w:val="00FD0F75"/>
    <w:rsid w:val="00FD0FC0"/>
    <w:rsid w:val="00FD0FD3"/>
    <w:rsid w:val="00FD1170"/>
    <w:rsid w:val="00FD1246"/>
    <w:rsid w:val="00FD13F6"/>
    <w:rsid w:val="00FD14A6"/>
    <w:rsid w:val="00FD1755"/>
    <w:rsid w:val="00FD1A0C"/>
    <w:rsid w:val="00FD1B4A"/>
    <w:rsid w:val="00FD1D15"/>
    <w:rsid w:val="00FD1DDA"/>
    <w:rsid w:val="00FD1F66"/>
    <w:rsid w:val="00FD1FCF"/>
    <w:rsid w:val="00FD2756"/>
    <w:rsid w:val="00FD2A9A"/>
    <w:rsid w:val="00FD2BCA"/>
    <w:rsid w:val="00FD2C2F"/>
    <w:rsid w:val="00FD2D4A"/>
    <w:rsid w:val="00FD2FB3"/>
    <w:rsid w:val="00FD3083"/>
    <w:rsid w:val="00FD35FA"/>
    <w:rsid w:val="00FD3705"/>
    <w:rsid w:val="00FD37E8"/>
    <w:rsid w:val="00FD3A51"/>
    <w:rsid w:val="00FD3CD4"/>
    <w:rsid w:val="00FD3D5C"/>
    <w:rsid w:val="00FD3D7B"/>
    <w:rsid w:val="00FD3E4B"/>
    <w:rsid w:val="00FD407D"/>
    <w:rsid w:val="00FD4645"/>
    <w:rsid w:val="00FD4894"/>
    <w:rsid w:val="00FD48A9"/>
    <w:rsid w:val="00FD4923"/>
    <w:rsid w:val="00FD49DC"/>
    <w:rsid w:val="00FD4BCA"/>
    <w:rsid w:val="00FD4E33"/>
    <w:rsid w:val="00FD4EB6"/>
    <w:rsid w:val="00FD520B"/>
    <w:rsid w:val="00FD558C"/>
    <w:rsid w:val="00FD568E"/>
    <w:rsid w:val="00FD5719"/>
    <w:rsid w:val="00FD5B81"/>
    <w:rsid w:val="00FD5C15"/>
    <w:rsid w:val="00FD5D30"/>
    <w:rsid w:val="00FD5D6A"/>
    <w:rsid w:val="00FD606E"/>
    <w:rsid w:val="00FD609F"/>
    <w:rsid w:val="00FD64D6"/>
    <w:rsid w:val="00FD6D7D"/>
    <w:rsid w:val="00FD6DF1"/>
    <w:rsid w:val="00FD7108"/>
    <w:rsid w:val="00FD7357"/>
    <w:rsid w:val="00FD7765"/>
    <w:rsid w:val="00FD7A00"/>
    <w:rsid w:val="00FD7CD0"/>
    <w:rsid w:val="00FD7E1E"/>
    <w:rsid w:val="00FD7FE8"/>
    <w:rsid w:val="00FE00D9"/>
    <w:rsid w:val="00FE034E"/>
    <w:rsid w:val="00FE056A"/>
    <w:rsid w:val="00FE05F9"/>
    <w:rsid w:val="00FE06A3"/>
    <w:rsid w:val="00FE080D"/>
    <w:rsid w:val="00FE087C"/>
    <w:rsid w:val="00FE0BEB"/>
    <w:rsid w:val="00FE0EC0"/>
    <w:rsid w:val="00FE0F5B"/>
    <w:rsid w:val="00FE11CB"/>
    <w:rsid w:val="00FE1324"/>
    <w:rsid w:val="00FE1344"/>
    <w:rsid w:val="00FE134E"/>
    <w:rsid w:val="00FE1365"/>
    <w:rsid w:val="00FE1878"/>
    <w:rsid w:val="00FE18A1"/>
    <w:rsid w:val="00FE1900"/>
    <w:rsid w:val="00FE1977"/>
    <w:rsid w:val="00FE1A2F"/>
    <w:rsid w:val="00FE2090"/>
    <w:rsid w:val="00FE2145"/>
    <w:rsid w:val="00FE217A"/>
    <w:rsid w:val="00FE281B"/>
    <w:rsid w:val="00FE2916"/>
    <w:rsid w:val="00FE2BFF"/>
    <w:rsid w:val="00FE319E"/>
    <w:rsid w:val="00FE31FC"/>
    <w:rsid w:val="00FE338A"/>
    <w:rsid w:val="00FE33FE"/>
    <w:rsid w:val="00FE35A5"/>
    <w:rsid w:val="00FE35C0"/>
    <w:rsid w:val="00FE3775"/>
    <w:rsid w:val="00FE3948"/>
    <w:rsid w:val="00FE3AFF"/>
    <w:rsid w:val="00FE3BBF"/>
    <w:rsid w:val="00FE4067"/>
    <w:rsid w:val="00FE44F6"/>
    <w:rsid w:val="00FE4645"/>
    <w:rsid w:val="00FE477D"/>
    <w:rsid w:val="00FE48A2"/>
    <w:rsid w:val="00FE4AF2"/>
    <w:rsid w:val="00FE4F88"/>
    <w:rsid w:val="00FE4FE7"/>
    <w:rsid w:val="00FE52C4"/>
    <w:rsid w:val="00FE5596"/>
    <w:rsid w:val="00FE5A34"/>
    <w:rsid w:val="00FE5B66"/>
    <w:rsid w:val="00FE5C42"/>
    <w:rsid w:val="00FE5FFF"/>
    <w:rsid w:val="00FE6299"/>
    <w:rsid w:val="00FE6576"/>
    <w:rsid w:val="00FE6899"/>
    <w:rsid w:val="00FE6D5D"/>
    <w:rsid w:val="00FE7325"/>
    <w:rsid w:val="00FE74F3"/>
    <w:rsid w:val="00FE76B7"/>
    <w:rsid w:val="00FE7748"/>
    <w:rsid w:val="00FE79CA"/>
    <w:rsid w:val="00FE7B7C"/>
    <w:rsid w:val="00FE7CE7"/>
    <w:rsid w:val="00FE7E2C"/>
    <w:rsid w:val="00FF00C8"/>
    <w:rsid w:val="00FF02C6"/>
    <w:rsid w:val="00FF03A9"/>
    <w:rsid w:val="00FF0AAC"/>
    <w:rsid w:val="00FF0B77"/>
    <w:rsid w:val="00FF0E42"/>
    <w:rsid w:val="00FF12D3"/>
    <w:rsid w:val="00FF132D"/>
    <w:rsid w:val="00FF1729"/>
    <w:rsid w:val="00FF1994"/>
    <w:rsid w:val="00FF1BAE"/>
    <w:rsid w:val="00FF1BD4"/>
    <w:rsid w:val="00FF1CD2"/>
    <w:rsid w:val="00FF2065"/>
    <w:rsid w:val="00FF22C5"/>
    <w:rsid w:val="00FF2494"/>
    <w:rsid w:val="00FF297C"/>
    <w:rsid w:val="00FF2D3D"/>
    <w:rsid w:val="00FF386C"/>
    <w:rsid w:val="00FF3A30"/>
    <w:rsid w:val="00FF3A77"/>
    <w:rsid w:val="00FF3D24"/>
    <w:rsid w:val="00FF3D2C"/>
    <w:rsid w:val="00FF4427"/>
    <w:rsid w:val="00FF4457"/>
    <w:rsid w:val="00FF4A35"/>
    <w:rsid w:val="00FF4D7D"/>
    <w:rsid w:val="00FF4E5F"/>
    <w:rsid w:val="00FF4E8C"/>
    <w:rsid w:val="00FF4ECA"/>
    <w:rsid w:val="00FF4F61"/>
    <w:rsid w:val="00FF50CB"/>
    <w:rsid w:val="00FF5472"/>
    <w:rsid w:val="00FF5636"/>
    <w:rsid w:val="00FF57A8"/>
    <w:rsid w:val="00FF57BE"/>
    <w:rsid w:val="00FF57FE"/>
    <w:rsid w:val="00FF5853"/>
    <w:rsid w:val="00FF5870"/>
    <w:rsid w:val="00FF5A47"/>
    <w:rsid w:val="00FF5E9E"/>
    <w:rsid w:val="00FF613C"/>
    <w:rsid w:val="00FF62ED"/>
    <w:rsid w:val="00FF63B4"/>
    <w:rsid w:val="00FF646D"/>
    <w:rsid w:val="00FF65FB"/>
    <w:rsid w:val="00FF6641"/>
    <w:rsid w:val="00FF6D8E"/>
    <w:rsid w:val="00FF6E74"/>
    <w:rsid w:val="00FF70DD"/>
    <w:rsid w:val="00FF71BA"/>
    <w:rsid w:val="00FF7285"/>
    <w:rsid w:val="00FF72E2"/>
    <w:rsid w:val="00FF7605"/>
    <w:rsid w:val="00FF763B"/>
    <w:rsid w:val="00FF7D4C"/>
    <w:rsid w:val="00FF7F04"/>
    <w:rsid w:val="00FF7F9D"/>
    <w:rsid w:val="00FF7F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9A85E"/>
  <w15:chartTrackingRefBased/>
  <w15:docId w15:val="{128B10E2-A4EE-4739-AD5F-BBB41921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9"/>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aliases w:val="bt,body text"/>
    <w:basedOn w:val="Normal"/>
    <w:link w:val="BodyTextChar"/>
    <w:rsid w:val="00574237"/>
    <w:rPr>
      <w:snapToGrid w:val="0"/>
      <w:color w:val="000000"/>
      <w:lang w:eastAsia="th-TH"/>
    </w:rPr>
  </w:style>
  <w:style w:type="character" w:customStyle="1" w:styleId="BodyTextChar">
    <w:name w:val="Body Text Char"/>
    <w:aliases w:val="bt Char1,body text Char1"/>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rsid w:val="00574237"/>
    <w:pPr>
      <w:shd w:val="clear" w:color="auto" w:fill="000080"/>
    </w:pPr>
    <w:rPr>
      <w:lang w:eastAsia="x-none"/>
    </w:rPr>
  </w:style>
  <w:style w:type="character" w:customStyle="1" w:styleId="DocumentMapChar">
    <w:name w:val="Document Map Char"/>
    <w:link w:val="DocumentMap"/>
    <w:rsid w:val="0057423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uiPriority w:val="99"/>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uiPriority w:val="10"/>
    <w:qFormat/>
    <w:rsid w:val="00574237"/>
    <w:pPr>
      <w:spacing w:before="240" w:after="60"/>
      <w:jc w:val="center"/>
      <w:outlineLvl w:val="0"/>
    </w:pPr>
    <w:rPr>
      <w:b/>
      <w:bCs/>
      <w:kern w:val="36"/>
      <w:lang w:eastAsia="x-none"/>
    </w:rPr>
  </w:style>
  <w:style w:type="character" w:customStyle="1" w:styleId="TitleChar">
    <w:name w:val="Title Char"/>
    <w:link w:val="Title"/>
    <w:uiPriority w:val="10"/>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rsid w:val="00574237"/>
    <w:pPr>
      <w:spacing w:before="120"/>
    </w:pPr>
    <w:rPr>
      <w:rFonts w:cs="Cordia New"/>
      <w:b/>
      <w:bCs/>
    </w:rPr>
  </w:style>
  <w:style w:type="paragraph" w:styleId="TOC9">
    <w:name w:val="toc 9"/>
    <w:basedOn w:val="Normal"/>
    <w:next w:val="Normal"/>
    <w:autoRedefine/>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aliases w:val="i"/>
    <w:basedOn w:val="Normal"/>
    <w:link w:val="BodyTextIndentChar"/>
    <w:rsid w:val="00574237"/>
    <w:pPr>
      <w:ind w:left="720"/>
    </w:pPr>
    <w:rPr>
      <w:snapToGrid w:val="0"/>
      <w:color w:val="000000"/>
      <w:lang w:val="x-none" w:eastAsia="th-TH"/>
    </w:rPr>
  </w:style>
  <w:style w:type="character" w:customStyle="1" w:styleId="BodyTextIndentChar">
    <w:name w:val="Body Text Indent Char"/>
    <w:aliases w:val="i Char1"/>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aliases w:val="ft"/>
    <w:basedOn w:val="Normal"/>
    <w:link w:val="FootnoteTextChar"/>
    <w:rsid w:val="00574237"/>
    <w:pPr>
      <w:jc w:val="left"/>
    </w:pPr>
    <w:rPr>
      <w:rFonts w:ascii="Cordia New"/>
      <w:sz w:val="20"/>
      <w:szCs w:val="20"/>
      <w:lang w:val="x-none" w:eastAsia="x-none"/>
    </w:rPr>
  </w:style>
  <w:style w:type="character" w:customStyle="1" w:styleId="FootnoteTextChar">
    <w:name w:val="Footnote Text Char"/>
    <w:aliases w:val="ft Char1"/>
    <w:link w:val="FootnoteText"/>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rsid w:val="00574237"/>
    <w:pPr>
      <w:jc w:val="left"/>
    </w:pPr>
    <w:rPr>
      <w:rFonts w:ascii="Tahoma" w:hAnsi="Tahoma"/>
      <w:sz w:val="16"/>
      <w:szCs w:val="18"/>
      <w:lang w:val="x-none" w:eastAsia="zh-CN"/>
    </w:rPr>
  </w:style>
  <w:style w:type="character" w:customStyle="1" w:styleId="BalloonTextChar">
    <w:name w:val="Balloon Text Char"/>
    <w:link w:val="BalloonText"/>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clear" w:pos="360"/>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5561EF"/>
    <w:pPr>
      <w:tabs>
        <w:tab w:val="num" w:pos="360"/>
      </w:tabs>
      <w:jc w:val="left"/>
    </w:pPr>
    <w:rPr>
      <w:rFonts w:cs="Cordia New"/>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5">
    <w:name w:val="Char5"/>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4">
    <w:name w:val="อักขระ อักขระ2 Char Char อักขระ อักขระ4"/>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rsid w:val="00574237"/>
    <w:pPr>
      <w:jc w:val="both"/>
    </w:pPr>
    <w:rPr>
      <w:rFonts w:ascii="Times New Roman" w:hAnsi="Times New Roman"/>
      <w:b/>
      <w:bCs/>
      <w:szCs w:val="20"/>
      <w:lang w:val="en-GB"/>
    </w:rPr>
  </w:style>
  <w:style w:type="character" w:customStyle="1" w:styleId="CommentSubjectChar">
    <w:name w:val="Comment Subject Char"/>
    <w:link w:val="CommentSubject"/>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rsid w:val="00F85CCE"/>
    <w:rPr>
      <w:rFonts w:ascii="Arial" w:hAnsi="Arial"/>
      <w:sz w:val="20"/>
      <w:szCs w:val="20"/>
      <w:vertAlign w:val="superscript"/>
    </w:rPr>
  </w:style>
  <w:style w:type="paragraph" w:customStyle="1" w:styleId="Char4">
    <w:name w:val="Char4"/>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a4 + 8 pt,(Complex) + 8 pt,(Complex),Thai Distribute..."/>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B7402D"/>
  </w:style>
  <w:style w:type="character" w:customStyle="1" w:styleId="apple-converted-space">
    <w:name w:val="apple-converted-space"/>
    <w:rsid w:val="00A15960"/>
  </w:style>
  <w:style w:type="paragraph" w:customStyle="1" w:styleId="Char3">
    <w:name w:val="Char3"/>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2">
    <w:name w:val="อักขระ อักขระ2 Char Char อักขระ อักขระ2"/>
    <w:basedOn w:val="Normal"/>
    <w:rsid w:val="00737F61"/>
    <w:pPr>
      <w:spacing w:after="160" w:line="240" w:lineRule="exact"/>
      <w:jc w:val="left"/>
    </w:pPr>
    <w:rPr>
      <w:rFonts w:ascii="Verdana" w:eastAsia="Times New Roman" w:hAnsi="Verdana"/>
      <w:sz w:val="20"/>
      <w:szCs w:val="20"/>
      <w:lang w:val="en-US" w:bidi="ar-SA"/>
    </w:rPr>
  </w:style>
  <w:style w:type="paragraph" w:customStyle="1" w:styleId="Char2">
    <w:name w:val="Char2"/>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rsid w:val="00737F61"/>
    <w:pPr>
      <w:spacing w:after="160" w:line="240" w:lineRule="exact"/>
      <w:jc w:val="left"/>
    </w:pPr>
    <w:rPr>
      <w:rFonts w:ascii="Verdana" w:eastAsia="Times New Roman" w:hAnsi="Verdana"/>
      <w:sz w:val="20"/>
      <w:szCs w:val="20"/>
      <w:lang w:val="en-US" w:bidi="ar-SA"/>
    </w:rPr>
  </w:style>
  <w:style w:type="numbering" w:customStyle="1" w:styleId="NoList1">
    <w:name w:val="No List1"/>
    <w:next w:val="NoList"/>
    <w:uiPriority w:val="99"/>
    <w:semiHidden/>
    <w:unhideWhenUsed/>
    <w:rsid w:val="00537037"/>
  </w:style>
  <w:style w:type="table" w:customStyle="1" w:styleId="TableGrid1">
    <w:name w:val="Table Grid1"/>
    <w:basedOn w:val="TableNormal"/>
    <w:next w:val="TableGrid"/>
    <w:rsid w:val="005370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14F38"/>
  </w:style>
  <w:style w:type="table" w:customStyle="1" w:styleId="TableGrid2">
    <w:name w:val="Table Grid2"/>
    <w:basedOn w:val="TableNormal"/>
    <w:next w:val="TableGrid"/>
    <w:rsid w:val="00C14F38"/>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1A5B8C"/>
    <w:pPr>
      <w:pBdr>
        <w:top w:val="nil"/>
        <w:left w:val="nil"/>
        <w:bottom w:val="nil"/>
        <w:right w:val="nil"/>
        <w:between w:val="nil"/>
        <w:bar w:val="nil"/>
      </w:pBdr>
    </w:pPr>
    <w:rPr>
      <w:rFonts w:ascii="Cordia New" w:eastAsia="Cordia New" w:hAnsi="Cordia New"/>
      <w:color w:val="000000"/>
      <w:sz w:val="28"/>
      <w:szCs w:val="28"/>
      <w:u w:color="000000"/>
      <w:bdr w:val="nil"/>
    </w:rPr>
  </w:style>
  <w:style w:type="numbering" w:customStyle="1" w:styleId="NoList3">
    <w:name w:val="No List3"/>
    <w:next w:val="NoList"/>
    <w:uiPriority w:val="99"/>
    <w:semiHidden/>
    <w:unhideWhenUsed/>
    <w:rsid w:val="0076274E"/>
  </w:style>
  <w:style w:type="table" w:customStyle="1" w:styleId="TableGrid3">
    <w:name w:val="Table Grid3"/>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6274E"/>
  </w:style>
  <w:style w:type="table" w:customStyle="1" w:styleId="TableGrid11">
    <w:name w:val="Table Grid11"/>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6274E"/>
  </w:style>
  <w:style w:type="table" w:customStyle="1" w:styleId="TableGrid21">
    <w:name w:val="Table Grid21"/>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15CB1"/>
  </w:style>
  <w:style w:type="table" w:customStyle="1" w:styleId="TableGrid4">
    <w:name w:val="Table Grid4"/>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5CB1"/>
  </w:style>
  <w:style w:type="table" w:customStyle="1" w:styleId="TableGrid12">
    <w:name w:val="Table Grid12"/>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5CB1"/>
  </w:style>
  <w:style w:type="table" w:customStyle="1" w:styleId="TableGrid22">
    <w:name w:val="Table Grid22"/>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phic">
    <w:name w:val="Graphic"/>
    <w:basedOn w:val="Signature"/>
    <w:rsid w:val="000D6CD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CD0"/>
    <w:pPr>
      <w:jc w:val="left"/>
    </w:pPr>
    <w:rPr>
      <w:rFonts w:eastAsia="MS Mincho"/>
      <w:sz w:val="20"/>
      <w:szCs w:val="20"/>
      <w:lang w:val="en-US" w:eastAsia="x-none"/>
    </w:rPr>
  </w:style>
  <w:style w:type="character" w:customStyle="1" w:styleId="SignatureChar">
    <w:name w:val="Signature Char"/>
    <w:basedOn w:val="DefaultParagraphFont"/>
    <w:link w:val="Signature"/>
    <w:rsid w:val="000D6CD0"/>
    <w:rPr>
      <w:rFonts w:ascii="Times New Roman" w:eastAsia="MS Mincho" w:hAnsi="Times New Roman" w:cs="Angsana New"/>
      <w:lang w:eastAsia="x-none"/>
    </w:rPr>
  </w:style>
  <w:style w:type="paragraph" w:customStyle="1" w:styleId="a1">
    <w:name w:val="¢éÍ¤ÇÒÁ"/>
    <w:basedOn w:val="Normal"/>
    <w:rsid w:val="000D6CD0"/>
    <w:pPr>
      <w:tabs>
        <w:tab w:val="left" w:pos="1080"/>
      </w:tabs>
      <w:jc w:val="left"/>
    </w:pPr>
    <w:rPr>
      <w:rFonts w:eastAsia="MS Mincho" w:cs="PSL-TextMono"/>
      <w:sz w:val="30"/>
      <w:szCs w:val="30"/>
      <w:lang w:val="th-TH"/>
    </w:rPr>
  </w:style>
  <w:style w:type="paragraph" w:customStyle="1" w:styleId="zConfText">
    <w:name w:val="zConf. Text"/>
    <w:basedOn w:val="Normal"/>
    <w:rsid w:val="000D6CD0"/>
    <w:pPr>
      <w:spacing w:after="100" w:line="200" w:lineRule="exact"/>
      <w:jc w:val="left"/>
    </w:pPr>
    <w:rPr>
      <w:rFonts w:eastAsia="MS Mincho"/>
      <w:sz w:val="18"/>
      <w:lang w:val="en-US" w:bidi="ar-SA"/>
    </w:rPr>
  </w:style>
  <w:style w:type="paragraph" w:customStyle="1" w:styleId="AccPolicyHeading">
    <w:name w:val="Acc Policy Heading"/>
    <w:basedOn w:val="BodyText"/>
    <w:autoRedefine/>
    <w:rsid w:val="000D6CD0"/>
    <w:pPr>
      <w:spacing w:line="240" w:lineRule="atLeast"/>
      <w:ind w:left="547" w:right="389"/>
      <w:jc w:val="thaiDistribute"/>
    </w:pPr>
    <w:rPr>
      <w:rFonts w:ascii="Angsana New" w:eastAsia="MS Mincho" w:hAnsi="Angsana New"/>
      <w:b/>
      <w:i/>
      <w:iCs/>
      <w:snapToGrid/>
      <w:color w:val="auto"/>
      <w:sz w:val="30"/>
      <w:szCs w:val="30"/>
      <w:lang w:val="en-US" w:eastAsia="en-GB"/>
    </w:rPr>
  </w:style>
  <w:style w:type="character" w:customStyle="1" w:styleId="AccPolicyHeadingCharChar">
    <w:name w:val="Acc Policy Heading Char Char"/>
    <w:rsid w:val="000D6CD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0D6CD0"/>
    <w:pPr>
      <w:tabs>
        <w:tab w:val="num" w:pos="340"/>
      </w:tabs>
      <w:spacing w:before="130" w:after="130" w:line="240" w:lineRule="atLeast"/>
      <w:ind w:left="340" w:hanging="340"/>
      <w:jc w:val="thaiDistribute"/>
    </w:pPr>
    <w:rPr>
      <w:rFonts w:ascii="Angsana New" w:eastAsia="MS Mincho" w:hAnsi="Angsana New"/>
      <w:snapToGrid/>
      <w:color w:val="auto"/>
      <w:szCs w:val="30"/>
      <w:lang w:val="en-US" w:eastAsia="en-GB"/>
    </w:rPr>
  </w:style>
  <w:style w:type="character" w:customStyle="1" w:styleId="AccPolicyHeadingChar">
    <w:name w:val="Acc Policy Heading Char"/>
    <w:rsid w:val="000D6CD0"/>
    <w:rPr>
      <w:rFonts w:cs="Angsana New"/>
      <w:sz w:val="28"/>
      <w:szCs w:val="28"/>
      <w:lang w:val="en-US" w:eastAsia="en-US" w:bidi="th-TH"/>
    </w:rPr>
  </w:style>
  <w:style w:type="paragraph" w:customStyle="1" w:styleId="IndexHeading1">
    <w:name w:val="Index Heading1"/>
    <w:aliases w:val="ixh,index heading"/>
    <w:basedOn w:val="BodyText"/>
    <w:rsid w:val="000D6CD0"/>
    <w:pPr>
      <w:spacing w:after="130" w:line="260" w:lineRule="atLeast"/>
      <w:ind w:left="1134" w:hanging="1134"/>
      <w:jc w:val="left"/>
    </w:pPr>
    <w:rPr>
      <w:rFonts w:eastAsia="MS Mincho"/>
      <w:b/>
      <w:snapToGrid/>
      <w:color w:val="auto"/>
      <w:sz w:val="20"/>
      <w:szCs w:val="20"/>
      <w:lang w:val="en-US" w:eastAsia="x-none" w:bidi="ar-SA"/>
    </w:rPr>
  </w:style>
  <w:style w:type="paragraph" w:customStyle="1" w:styleId="block">
    <w:name w:val="block"/>
    <w:aliases w:val="b"/>
    <w:basedOn w:val="BodyText"/>
    <w:rsid w:val="000D6CD0"/>
    <w:pPr>
      <w:spacing w:after="260" w:line="260" w:lineRule="atLeast"/>
      <w:ind w:left="567"/>
      <w:jc w:val="left"/>
    </w:pPr>
    <w:rPr>
      <w:rFonts w:eastAsia="MS Mincho"/>
      <w:snapToGrid/>
      <w:color w:val="auto"/>
      <w:sz w:val="20"/>
      <w:szCs w:val="20"/>
      <w:lang w:val="en-US" w:eastAsia="x-none" w:bidi="ar-SA"/>
    </w:rPr>
  </w:style>
  <w:style w:type="paragraph" w:customStyle="1" w:styleId="3">
    <w:name w:val="?????3????"/>
    <w:basedOn w:val="Normal"/>
    <w:rsid w:val="000D6CD0"/>
    <w:pPr>
      <w:tabs>
        <w:tab w:val="left" w:pos="360"/>
        <w:tab w:val="left" w:pos="720"/>
      </w:tabs>
      <w:jc w:val="left"/>
    </w:pPr>
    <w:rPr>
      <w:rFonts w:eastAsia="MS Mincho"/>
      <w:sz w:val="20"/>
      <w:szCs w:val="22"/>
      <w:lang w:val="th-TH"/>
    </w:rPr>
  </w:style>
  <w:style w:type="paragraph" w:customStyle="1" w:styleId="acctcolumnheading">
    <w:name w:val="acct column heading"/>
    <w:aliases w:val="ac"/>
    <w:basedOn w:val="Normal"/>
    <w:rsid w:val="000D6CD0"/>
    <w:pPr>
      <w:spacing w:after="260" w:line="260" w:lineRule="atLeast"/>
      <w:jc w:val="center"/>
    </w:pPr>
    <w:rPr>
      <w:rFonts w:eastAsia="MS Mincho"/>
      <w:sz w:val="20"/>
      <w:szCs w:val="20"/>
      <w:lang w:val="en-US" w:bidi="ar-SA"/>
    </w:rPr>
  </w:style>
  <w:style w:type="paragraph" w:customStyle="1" w:styleId="a2">
    <w:name w:val="???"/>
    <w:basedOn w:val="Normal"/>
    <w:rsid w:val="000D6CD0"/>
    <w:pPr>
      <w:ind w:right="129"/>
      <w:jc w:val="right"/>
    </w:pPr>
    <w:rPr>
      <w:rFonts w:eastAsia="MS Mincho"/>
      <w:sz w:val="20"/>
      <w:szCs w:val="22"/>
      <w:lang w:val="th-TH"/>
    </w:rPr>
  </w:style>
  <w:style w:type="paragraph" w:customStyle="1" w:styleId="acctmainheading">
    <w:name w:val="acct main heading"/>
    <w:aliases w:val="am"/>
    <w:basedOn w:val="Normal"/>
    <w:rsid w:val="000D6CD0"/>
    <w:pPr>
      <w:keepNext/>
      <w:spacing w:after="140" w:line="320" w:lineRule="atLeast"/>
      <w:jc w:val="left"/>
    </w:pPr>
    <w:rPr>
      <w:rFonts w:eastAsia="MS Mincho"/>
      <w:b/>
      <w:sz w:val="28"/>
      <w:szCs w:val="20"/>
      <w:lang w:val="en-US" w:bidi="ar-SA"/>
    </w:rPr>
  </w:style>
  <w:style w:type="paragraph" w:customStyle="1" w:styleId="zsubject">
    <w:name w:val="zsubject"/>
    <w:basedOn w:val="Normal"/>
    <w:rsid w:val="000D6CD0"/>
    <w:pPr>
      <w:spacing w:after="520" w:line="260" w:lineRule="atLeast"/>
      <w:jc w:val="left"/>
    </w:pPr>
    <w:rPr>
      <w:rFonts w:eastAsia="MS Mincho"/>
      <w:b/>
      <w:bCs/>
      <w:sz w:val="20"/>
      <w:szCs w:val="22"/>
      <w:lang w:val="en-US"/>
    </w:rPr>
  </w:style>
  <w:style w:type="paragraph" w:styleId="ListNumber">
    <w:name w:val="List Number"/>
    <w:basedOn w:val="Normal"/>
    <w:rsid w:val="000D6CD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MS Mincho" w:hAnsi="Arial"/>
      <w:sz w:val="18"/>
      <w:szCs w:val="18"/>
      <w:lang w:val="en-US"/>
    </w:rPr>
  </w:style>
  <w:style w:type="paragraph" w:styleId="Index3">
    <w:name w:val="index 3"/>
    <w:basedOn w:val="Normal"/>
    <w:next w:val="Normal"/>
    <w:autoRedefine/>
    <w:rsid w:val="000D6C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MS Mincho" w:hAnsi="Arial"/>
      <w:sz w:val="18"/>
      <w:szCs w:val="18"/>
      <w:lang w:val="en-US"/>
    </w:rPr>
  </w:style>
  <w:style w:type="paragraph" w:customStyle="1" w:styleId="a3">
    <w:name w:val="???????"/>
    <w:basedOn w:val="Normal"/>
    <w:rsid w:val="000D6CD0"/>
    <w:pPr>
      <w:tabs>
        <w:tab w:val="left" w:pos="1080"/>
      </w:tabs>
      <w:jc w:val="left"/>
    </w:pPr>
    <w:rPr>
      <w:rFonts w:eastAsia="MS Mincho"/>
      <w:sz w:val="30"/>
      <w:szCs w:val="30"/>
      <w:lang w:val="th-TH"/>
    </w:rPr>
  </w:style>
  <w:style w:type="paragraph" w:customStyle="1" w:styleId="CharChar">
    <w:name w:val="อักขระ อักขระ อักขระ Char Char อักขระ"/>
    <w:basedOn w:val="Normal"/>
    <w:rsid w:val="000D6CD0"/>
    <w:pPr>
      <w:spacing w:after="160" w:line="240" w:lineRule="exact"/>
      <w:jc w:val="left"/>
    </w:pPr>
    <w:rPr>
      <w:rFonts w:ascii="Verdana" w:eastAsia="MS Mincho" w:hAnsi="Verdana"/>
      <w:sz w:val="20"/>
      <w:szCs w:val="20"/>
      <w:lang w:val="en-US" w:bidi="ar-SA"/>
    </w:rPr>
  </w:style>
  <w:style w:type="paragraph" w:customStyle="1" w:styleId="30">
    <w:name w:val="µÒÃÒ§3ªèÍ§"/>
    <w:basedOn w:val="Normal"/>
    <w:rsid w:val="000D6CD0"/>
    <w:pPr>
      <w:tabs>
        <w:tab w:val="left" w:pos="360"/>
        <w:tab w:val="left" w:pos="720"/>
      </w:tabs>
      <w:jc w:val="left"/>
    </w:pPr>
    <w:rPr>
      <w:rFonts w:ascii="Book Antiqua" w:eastAsia="MS Mincho" w:hAnsi="Book Antiqua"/>
      <w:sz w:val="20"/>
      <w:szCs w:val="22"/>
      <w:lang w:val="th-TH"/>
    </w:rPr>
  </w:style>
  <w:style w:type="paragraph" w:customStyle="1" w:styleId="a4">
    <w:name w:val="ºÇ¡"/>
    <w:basedOn w:val="Normal"/>
    <w:rsid w:val="000D6CD0"/>
    <w:pPr>
      <w:ind w:right="129"/>
      <w:jc w:val="right"/>
    </w:pPr>
    <w:rPr>
      <w:rFonts w:ascii="Book Antiqua" w:eastAsia="MS Mincho" w:hAnsi="Book Antiqua"/>
      <w:sz w:val="20"/>
      <w:szCs w:val="22"/>
      <w:lang w:val="th-TH"/>
    </w:rPr>
  </w:style>
  <w:style w:type="paragraph" w:customStyle="1" w:styleId="a5">
    <w:name w:val="Åº"/>
    <w:basedOn w:val="Normal"/>
    <w:rsid w:val="000D6CD0"/>
    <w:pPr>
      <w:tabs>
        <w:tab w:val="left" w:pos="360"/>
        <w:tab w:val="left" w:pos="720"/>
        <w:tab w:val="left" w:pos="1080"/>
      </w:tabs>
      <w:jc w:val="left"/>
    </w:pPr>
    <w:rPr>
      <w:rFonts w:eastAsia="MS Mincho" w:cs="BrowalliaUPC"/>
      <w:sz w:val="28"/>
      <w:szCs w:val="28"/>
      <w:lang w:val="th-TH"/>
    </w:rPr>
  </w:style>
  <w:style w:type="numbering" w:styleId="111111">
    <w:name w:val="Outline List 2"/>
    <w:basedOn w:val="NoList"/>
    <w:rsid w:val="000D6CD0"/>
    <w:pPr>
      <w:numPr>
        <w:numId w:val="1"/>
      </w:numPr>
    </w:pPr>
  </w:style>
  <w:style w:type="paragraph" w:styleId="TOC8">
    <w:name w:val="toc 8"/>
    <w:basedOn w:val="Normal"/>
    <w:next w:val="Normal"/>
    <w:autoRedefine/>
    <w:rsid w:val="000D6CD0"/>
    <w:pPr>
      <w:spacing w:line="260" w:lineRule="atLeast"/>
      <w:ind w:left="1680"/>
      <w:jc w:val="left"/>
    </w:pPr>
    <w:rPr>
      <w:rFonts w:eastAsia="MS Mincho"/>
      <w:sz w:val="20"/>
      <w:szCs w:val="28"/>
      <w:lang w:val="en-US"/>
    </w:rPr>
  </w:style>
  <w:style w:type="paragraph" w:styleId="TOC7">
    <w:name w:val="toc 7"/>
    <w:basedOn w:val="Normal"/>
    <w:next w:val="Normal"/>
    <w:autoRedefine/>
    <w:rsid w:val="000D6CD0"/>
    <w:pPr>
      <w:spacing w:line="260" w:lineRule="atLeast"/>
      <w:ind w:left="1440"/>
      <w:jc w:val="left"/>
    </w:pPr>
    <w:rPr>
      <w:rFonts w:eastAsia="MS Mincho"/>
      <w:sz w:val="20"/>
      <w:szCs w:val="28"/>
      <w:lang w:val="en-US"/>
    </w:rPr>
  </w:style>
  <w:style w:type="paragraph" w:styleId="TOC6">
    <w:name w:val="toc 6"/>
    <w:basedOn w:val="Normal"/>
    <w:next w:val="Normal"/>
    <w:autoRedefine/>
    <w:rsid w:val="000D6CD0"/>
    <w:pPr>
      <w:spacing w:line="260" w:lineRule="atLeast"/>
      <w:ind w:left="1200"/>
      <w:jc w:val="left"/>
    </w:pPr>
    <w:rPr>
      <w:rFonts w:eastAsia="MS Mincho"/>
      <w:sz w:val="20"/>
      <w:szCs w:val="28"/>
      <w:lang w:val="en-US"/>
    </w:rPr>
  </w:style>
  <w:style w:type="paragraph" w:styleId="TOC5">
    <w:name w:val="toc 5"/>
    <w:basedOn w:val="Normal"/>
    <w:next w:val="Normal"/>
    <w:autoRedefine/>
    <w:rsid w:val="000D6CD0"/>
    <w:pPr>
      <w:spacing w:line="260" w:lineRule="atLeast"/>
      <w:ind w:left="960"/>
      <w:jc w:val="left"/>
    </w:pPr>
    <w:rPr>
      <w:rFonts w:eastAsia="MS Mincho"/>
      <w:sz w:val="20"/>
      <w:szCs w:val="28"/>
      <w:lang w:val="en-US"/>
    </w:rPr>
  </w:style>
  <w:style w:type="paragraph" w:styleId="TOC4">
    <w:name w:val="toc 4"/>
    <w:basedOn w:val="Normal"/>
    <w:next w:val="Normal"/>
    <w:autoRedefine/>
    <w:rsid w:val="000D6CD0"/>
    <w:pPr>
      <w:spacing w:line="260" w:lineRule="atLeast"/>
      <w:ind w:left="720"/>
      <w:jc w:val="left"/>
    </w:pPr>
    <w:rPr>
      <w:rFonts w:eastAsia="MS Mincho"/>
      <w:sz w:val="20"/>
      <w:szCs w:val="28"/>
      <w:lang w:val="en-US"/>
    </w:rPr>
  </w:style>
  <w:style w:type="paragraph" w:styleId="TOC3">
    <w:name w:val="toc 3"/>
    <w:basedOn w:val="Normal"/>
    <w:next w:val="Normal"/>
    <w:autoRedefine/>
    <w:rsid w:val="000D6CD0"/>
    <w:pPr>
      <w:spacing w:line="260" w:lineRule="atLeast"/>
      <w:ind w:left="480"/>
      <w:jc w:val="left"/>
    </w:pPr>
    <w:rPr>
      <w:rFonts w:eastAsia="MS Mincho"/>
      <w:sz w:val="20"/>
      <w:szCs w:val="28"/>
      <w:lang w:val="en-US"/>
    </w:rPr>
  </w:style>
  <w:style w:type="paragraph" w:styleId="TOC2">
    <w:name w:val="toc 2"/>
    <w:basedOn w:val="Normal"/>
    <w:next w:val="Normal"/>
    <w:autoRedefine/>
    <w:rsid w:val="000D6CD0"/>
    <w:pPr>
      <w:spacing w:line="260" w:lineRule="atLeast"/>
      <w:ind w:left="240"/>
      <w:jc w:val="left"/>
    </w:pPr>
    <w:rPr>
      <w:rFonts w:eastAsia="MS Mincho"/>
      <w:sz w:val="20"/>
      <w:szCs w:val="28"/>
      <w:lang w:val="en-US"/>
    </w:rPr>
  </w:style>
  <w:style w:type="paragraph" w:styleId="TOC1">
    <w:name w:val="toc 1"/>
    <w:basedOn w:val="Normal"/>
    <w:next w:val="Normal"/>
    <w:autoRedefine/>
    <w:rsid w:val="000D6CD0"/>
    <w:pPr>
      <w:spacing w:line="260" w:lineRule="atLeast"/>
      <w:jc w:val="left"/>
    </w:pPr>
    <w:rPr>
      <w:rFonts w:eastAsia="MS Mincho"/>
      <w:sz w:val="20"/>
      <w:szCs w:val="28"/>
      <w:lang w:val="en-US"/>
    </w:rPr>
  </w:style>
  <w:style w:type="table" w:styleId="TableWeb3">
    <w:name w:val="Table Web 3"/>
    <w:basedOn w:val="TableNormal"/>
    <w:rsid w:val="000D6CD0"/>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D6CD0"/>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D6CD0"/>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D6CD0"/>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D6CD0"/>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6">
    <w:name w:val="??"/>
    <w:basedOn w:val="Normal"/>
    <w:rsid w:val="000D6CD0"/>
    <w:pPr>
      <w:tabs>
        <w:tab w:val="left" w:pos="360"/>
        <w:tab w:val="left" w:pos="720"/>
        <w:tab w:val="left" w:pos="1080"/>
      </w:tabs>
      <w:jc w:val="left"/>
    </w:pPr>
    <w:rPr>
      <w:rFonts w:eastAsia="Batang"/>
      <w:sz w:val="28"/>
      <w:szCs w:val="28"/>
      <w:lang w:val="th-TH"/>
    </w:rPr>
  </w:style>
  <w:style w:type="character" w:customStyle="1" w:styleId="Char11">
    <w:name w:val="Char11"/>
    <w:semiHidden/>
    <w:rsid w:val="000D6CD0"/>
    <w:rPr>
      <w:rFonts w:ascii="Courier New" w:eastAsia="Times New Roman" w:hAnsi="Courier New" w:cs="Angsana New"/>
      <w:lang w:val="en-AU" w:eastAsia="en-US" w:bidi="th-TH"/>
    </w:rPr>
  </w:style>
  <w:style w:type="character" w:customStyle="1" w:styleId="Char10">
    <w:name w:val="Char10"/>
    <w:rsid w:val="000D6CD0"/>
    <w:rPr>
      <w:rFonts w:ascii="Times New Roman" w:eastAsia="Times New Roman" w:hAnsi="Times New Roman" w:cs="Angsana New"/>
      <w:szCs w:val="22"/>
      <w:lang w:val="en-GB"/>
    </w:rPr>
  </w:style>
  <w:style w:type="character" w:customStyle="1" w:styleId="Char9">
    <w:name w:val="Char9"/>
    <w:rsid w:val="000D6CD0"/>
    <w:rPr>
      <w:rFonts w:ascii="Times New Roman" w:eastAsia="Times New Roman" w:hAnsi="Times New Roman" w:cs="Angsana New"/>
      <w:szCs w:val="22"/>
      <w:lang w:val="en-GB"/>
    </w:rPr>
  </w:style>
  <w:style w:type="character" w:customStyle="1" w:styleId="Char17">
    <w:name w:val="Char17"/>
    <w:rsid w:val="000D6CD0"/>
    <w:rPr>
      <w:rFonts w:ascii="Times New Roman" w:eastAsia="Times New Roman" w:hAnsi="Times New Roman" w:cs="Angsana New"/>
      <w:szCs w:val="20"/>
      <w:lang w:val="en-GB"/>
    </w:rPr>
  </w:style>
  <w:style w:type="character" w:customStyle="1" w:styleId="Char16">
    <w:name w:val="Char16"/>
    <w:rsid w:val="000D6CD0"/>
    <w:rPr>
      <w:rFonts w:ascii="Times New Roman" w:eastAsia="Times New Roman" w:hAnsi="Times New Roman" w:cs="Angsana New"/>
      <w:szCs w:val="22"/>
      <w:lang w:val="en-GB"/>
    </w:rPr>
  </w:style>
  <w:style w:type="character" w:customStyle="1" w:styleId="Char15">
    <w:name w:val="Char15"/>
    <w:rsid w:val="000D6CD0"/>
    <w:rPr>
      <w:rFonts w:ascii="Times New Roman" w:eastAsia="Times New Roman" w:hAnsi="Times New Roman" w:cs="Angsana New"/>
      <w:szCs w:val="22"/>
      <w:lang w:val="en-GB"/>
    </w:rPr>
  </w:style>
  <w:style w:type="character" w:customStyle="1" w:styleId="Char14">
    <w:name w:val="Char14"/>
    <w:rsid w:val="000D6CD0"/>
    <w:rPr>
      <w:rFonts w:ascii="Times New Roman" w:eastAsia="Times New Roman" w:hAnsi="Times New Roman" w:cs="Angsana New"/>
      <w:szCs w:val="22"/>
      <w:lang w:val="en-GB"/>
    </w:rPr>
  </w:style>
  <w:style w:type="character" w:customStyle="1" w:styleId="Char13">
    <w:name w:val="Char13"/>
    <w:rsid w:val="000D6CD0"/>
    <w:rPr>
      <w:rFonts w:ascii="Times New Roman" w:eastAsia="Times New Roman" w:hAnsi="Times New Roman" w:cs="Angsana New"/>
      <w:szCs w:val="22"/>
      <w:lang w:val="en-GB"/>
    </w:rPr>
  </w:style>
  <w:style w:type="character" w:customStyle="1" w:styleId="Char12">
    <w:name w:val="Char12"/>
    <w:rsid w:val="000D6CD0"/>
    <w:rPr>
      <w:rFonts w:ascii="Times New Roman" w:eastAsia="Times New Roman" w:hAnsi="Times New Roman" w:cs="Angsana New"/>
      <w:szCs w:val="22"/>
      <w:lang w:val="en-GB"/>
    </w:rPr>
  </w:style>
  <w:style w:type="character" w:customStyle="1" w:styleId="btChar">
    <w:name w:val="bt Char"/>
    <w:aliases w:val="body text Char,Body Char,Body Text Char1"/>
    <w:rsid w:val="000D6CD0"/>
    <w:rPr>
      <w:rFonts w:ascii="Times New Roman" w:eastAsia="Times New Roman" w:hAnsi="Times New Roman" w:cs="Angsana New"/>
      <w:szCs w:val="22"/>
      <w:lang w:val="en-GB"/>
    </w:rPr>
  </w:style>
  <w:style w:type="character" w:customStyle="1" w:styleId="Char18">
    <w:name w:val="Char18"/>
    <w:rsid w:val="000D6CD0"/>
    <w:rPr>
      <w:rFonts w:ascii="Times New Roman" w:eastAsia="Times New Roman" w:hAnsi="Times New Roman" w:cs="Angsana New"/>
      <w:i/>
      <w:szCs w:val="20"/>
      <w:lang w:val="en-GB"/>
    </w:rPr>
  </w:style>
  <w:style w:type="character" w:customStyle="1" w:styleId="Char19">
    <w:name w:val="Char19"/>
    <w:rsid w:val="000D6CD0"/>
    <w:rPr>
      <w:rFonts w:ascii="Times New Roman" w:eastAsia="Times New Roman" w:hAnsi="Times New Roman" w:cs="Angsana New"/>
      <w:b/>
      <w:i w:val="0"/>
      <w:sz w:val="24"/>
      <w:szCs w:val="20"/>
      <w:lang w:val="en-GB"/>
    </w:rPr>
  </w:style>
  <w:style w:type="character" w:customStyle="1" w:styleId="Char20">
    <w:name w:val="Char20"/>
    <w:rsid w:val="000D6CD0"/>
    <w:rPr>
      <w:rFonts w:ascii="Times New Roman" w:eastAsia="Times New Roman" w:hAnsi="Times New Roman" w:cs="Angsana New"/>
      <w:b w:val="0"/>
      <w:i/>
      <w:sz w:val="24"/>
      <w:szCs w:val="20"/>
      <w:lang w:val="en-GB"/>
    </w:rPr>
  </w:style>
  <w:style w:type="character" w:customStyle="1" w:styleId="Char8">
    <w:name w:val="Char8"/>
    <w:rsid w:val="000D6CD0"/>
    <w:rPr>
      <w:rFonts w:ascii="Times New Roman" w:eastAsia="Times New Roman" w:hAnsi="Times New Roman" w:cs="Angsana New"/>
      <w:i/>
      <w:szCs w:val="22"/>
      <w:lang w:val="en-GB"/>
    </w:rPr>
  </w:style>
  <w:style w:type="character" w:customStyle="1" w:styleId="Char7">
    <w:name w:val="Char7"/>
    <w:rsid w:val="000D6CD0"/>
    <w:rPr>
      <w:rFonts w:ascii="Times New Roman" w:eastAsia="Times New Roman" w:hAnsi="Times New Roman" w:cs="CG Times (W1)"/>
      <w:szCs w:val="22"/>
    </w:rPr>
  </w:style>
  <w:style w:type="character" w:customStyle="1" w:styleId="Char6">
    <w:name w:val="Char6"/>
    <w:semiHidden/>
    <w:rsid w:val="000D6CD0"/>
    <w:rPr>
      <w:rFonts w:ascii="Tahoma" w:eastAsia="Times New Roman" w:hAnsi="Tahoma" w:cs="Tahoma"/>
      <w:sz w:val="16"/>
      <w:szCs w:val="16"/>
      <w:lang w:val="en-GB"/>
    </w:rPr>
  </w:style>
  <w:style w:type="character" w:customStyle="1" w:styleId="iChar">
    <w:name w:val="i Char"/>
    <w:aliases w:val="Body Text Indent Char1"/>
    <w:rsid w:val="000D6CD0"/>
    <w:rPr>
      <w:rFonts w:ascii="Times New Roman" w:eastAsia="Times New Roman" w:hAnsi="Times New Roman" w:cs="Angsana New"/>
      <w:szCs w:val="20"/>
      <w:lang w:val="en-GB"/>
    </w:rPr>
  </w:style>
  <w:style w:type="character" w:customStyle="1" w:styleId="ftChar">
    <w:name w:val="ft Char"/>
    <w:aliases w:val="Footnote Text Char1"/>
    <w:semiHidden/>
    <w:rsid w:val="000D6CD0"/>
    <w:rPr>
      <w:rFonts w:ascii="Times New Roman" w:eastAsia="Times New Roman" w:hAnsi="Times New Roman" w:cs="Angsana New"/>
      <w:sz w:val="18"/>
      <w:szCs w:val="20"/>
      <w:lang w:val="en-GB"/>
    </w:rPr>
  </w:style>
  <w:style w:type="paragraph" w:customStyle="1" w:styleId="paragraph">
    <w:name w:val="paragraph"/>
    <w:basedOn w:val="Normal"/>
    <w:next w:val="Normal"/>
    <w:rsid w:val="000D6CD0"/>
    <w:pPr>
      <w:tabs>
        <w:tab w:val="left" w:pos="360"/>
      </w:tabs>
      <w:ind w:left="360" w:hanging="360"/>
    </w:pPr>
    <w:rPr>
      <w:rFonts w:ascii="TimesNewRomanPS" w:eastAsia="Times New Roman" w:hAnsi="TimesNewRomanPS"/>
      <w:sz w:val="20"/>
      <w:szCs w:val="20"/>
    </w:rPr>
  </w:style>
  <w:style w:type="paragraph" w:customStyle="1" w:styleId="outline">
    <w:name w:val="outline"/>
    <w:rsid w:val="000D6CD0"/>
    <w:pPr>
      <w:spacing w:after="120"/>
      <w:ind w:left="720" w:hanging="360"/>
      <w:jc w:val="both"/>
    </w:pPr>
    <w:rPr>
      <w:rFonts w:ascii="TimesNewRomanPS" w:eastAsia="Times New Roman" w:hAnsi="TimesNewRomanPS" w:cs="Angsana New"/>
      <w:lang w:val="en-GB"/>
    </w:rPr>
  </w:style>
  <w:style w:type="paragraph" w:customStyle="1" w:styleId="StandardParagraph">
    <w:name w:val="Standard Paragraph"/>
    <w:basedOn w:val="paragraph"/>
    <w:rsid w:val="000D6CD0"/>
    <w:pPr>
      <w:tabs>
        <w:tab w:val="clear" w:pos="360"/>
        <w:tab w:val="left" w:pos="720"/>
      </w:tabs>
    </w:pPr>
    <w:rPr>
      <w:rFonts w:cs="Cordia New"/>
      <w:b/>
      <w:bCs/>
      <w:i/>
      <w:iCs/>
    </w:rPr>
  </w:style>
  <w:style w:type="paragraph" w:customStyle="1" w:styleId="boldoutline">
    <w:name w:val="bold outline"/>
    <w:basedOn w:val="outline"/>
    <w:rsid w:val="000D6CD0"/>
    <w:rPr>
      <w:rFonts w:cs="Cordia New"/>
      <w:b/>
      <w:bCs/>
      <w:i/>
      <w:iCs/>
    </w:rPr>
  </w:style>
  <w:style w:type="paragraph" w:customStyle="1" w:styleId="zbrand">
    <w:name w:val="zbrand"/>
    <w:basedOn w:val="Normal"/>
    <w:rsid w:val="000D6CD0"/>
    <w:pPr>
      <w:keepLines/>
      <w:framePr w:wrap="around" w:vAnchor="page" w:hAnchor="page" w:x="3063" w:y="1458"/>
      <w:spacing w:line="240" w:lineRule="atLeast"/>
      <w:jc w:val="left"/>
    </w:pPr>
    <w:rPr>
      <w:rFonts w:ascii="Univers 55" w:eastAsia="Times New Roman" w:hAnsi="Univers 55"/>
      <w:noProof/>
      <w:sz w:val="22"/>
      <w:szCs w:val="22"/>
    </w:rPr>
  </w:style>
  <w:style w:type="paragraph" w:customStyle="1" w:styleId="zDistnHeader">
    <w:name w:val="zDistnHeader"/>
    <w:basedOn w:val="Normal"/>
    <w:next w:val="Normal"/>
    <w:rsid w:val="000D6CD0"/>
    <w:pPr>
      <w:keepNext/>
      <w:spacing w:before="520" w:line="260" w:lineRule="atLeast"/>
      <w:jc w:val="left"/>
    </w:pPr>
    <w:rPr>
      <w:rFonts w:eastAsia="Times New Roman"/>
      <w:sz w:val="22"/>
      <w:szCs w:val="22"/>
    </w:rPr>
  </w:style>
  <w:style w:type="paragraph" w:customStyle="1" w:styleId="AccPolicysubhead">
    <w:name w:val="Acc Policy sub head"/>
    <w:basedOn w:val="BodyText"/>
    <w:next w:val="BodyText"/>
    <w:autoRedefine/>
    <w:rsid w:val="000D6CD0"/>
    <w:pPr>
      <w:spacing w:after="120" w:line="260" w:lineRule="atLeast"/>
      <w:ind w:left="550" w:right="389"/>
    </w:pPr>
    <w:rPr>
      <w:rFonts w:eastAsia="Times New Roman" w:cs="Times New Roman"/>
      <w:bCs/>
      <w:i/>
      <w:iCs/>
      <w:snapToGrid/>
      <w:color w:val="auto"/>
      <w:sz w:val="22"/>
      <w:szCs w:val="22"/>
      <w:lang w:val="en-US" w:eastAsia="en-GB"/>
    </w:rPr>
  </w:style>
  <w:style w:type="character" w:customStyle="1" w:styleId="AccPolicysubheadChar">
    <w:name w:val="Acc Policy sub head Char"/>
    <w:rsid w:val="000D6CD0"/>
    <w:rPr>
      <w:rFonts w:ascii="Times New Roman" w:eastAsia="Times New Roman" w:hAnsi="Times New Roman" w:cs="Times New Roman"/>
      <w:bCs/>
      <w:i/>
      <w:iCs/>
      <w:szCs w:val="22"/>
      <w:lang w:eastAsia="en-GB"/>
    </w:rPr>
  </w:style>
  <w:style w:type="paragraph" w:customStyle="1" w:styleId="AccPolicyalternative">
    <w:name w:val="Acc Policy alternative"/>
    <w:basedOn w:val="AccPolicysubhead"/>
    <w:autoRedefine/>
    <w:rsid w:val="000D6CD0"/>
    <w:pPr>
      <w:ind w:left="1134"/>
    </w:pPr>
  </w:style>
  <w:style w:type="character" w:customStyle="1" w:styleId="AccPolicyalternativeChar">
    <w:name w:val="Acc Policy alternative Char"/>
    <w:rsid w:val="000D6CD0"/>
    <w:rPr>
      <w:rFonts w:ascii="Times New Roman" w:eastAsia="Times New Roman" w:hAnsi="Times New Roman" w:cs="Times New Roman"/>
      <w:bCs w:val="0"/>
      <w:i w:val="0"/>
      <w:iCs w:val="0"/>
      <w:szCs w:val="22"/>
      <w:lang w:eastAsia="en-GB"/>
    </w:rPr>
  </w:style>
  <w:style w:type="paragraph" w:customStyle="1" w:styleId="BodyTextbullet">
    <w:name w:val="Body Text bullet"/>
    <w:basedOn w:val="BodyText"/>
    <w:next w:val="BodyText"/>
    <w:autoRedefine/>
    <w:rsid w:val="000D6CD0"/>
    <w:pPr>
      <w:numPr>
        <w:numId w:val="6"/>
      </w:numPr>
      <w:spacing w:after="120" w:line="260" w:lineRule="atLeast"/>
    </w:pPr>
    <w:rPr>
      <w:rFonts w:eastAsia="Times New Roman" w:cs="Times New Roman"/>
      <w:bCs/>
      <w:snapToGrid/>
      <w:color w:val="auto"/>
      <w:sz w:val="22"/>
      <w:szCs w:val="22"/>
      <w:lang w:val="en-US" w:eastAsia="en-GB"/>
    </w:rPr>
  </w:style>
  <w:style w:type="paragraph" w:customStyle="1" w:styleId="acctdividends">
    <w:name w:val="acct dividends"/>
    <w:aliases w:val="ad"/>
    <w:basedOn w:val="Normal"/>
    <w:rsid w:val="000D6CD0"/>
    <w:pPr>
      <w:tabs>
        <w:tab w:val="decimal" w:pos="8505"/>
      </w:tabs>
      <w:spacing w:after="240" w:line="260" w:lineRule="atLeast"/>
      <w:ind w:left="709" w:right="1701" w:hanging="709"/>
      <w:jc w:val="left"/>
    </w:pPr>
    <w:rPr>
      <w:rFonts w:eastAsia="Times New Roman" w:cs="Times New Roman"/>
      <w:sz w:val="22"/>
      <w:szCs w:val="20"/>
      <w:lang w:bidi="ar-SA"/>
    </w:rPr>
  </w:style>
  <w:style w:type="paragraph" w:customStyle="1" w:styleId="block2nospaceafter">
    <w:name w:val="block2 no space after"/>
    <w:aliases w:val="b2n,block2 no sp"/>
    <w:basedOn w:val="Normal"/>
    <w:rsid w:val="000D6CD0"/>
    <w:pPr>
      <w:spacing w:line="260" w:lineRule="atLeast"/>
      <w:ind w:left="1134"/>
      <w:jc w:val="left"/>
    </w:pPr>
    <w:rPr>
      <w:rFonts w:eastAsia="Times New Roman" w:cs="Times New Roman"/>
      <w:sz w:val="22"/>
      <w:szCs w:val="20"/>
      <w:lang w:bidi="ar-SA"/>
    </w:rPr>
  </w:style>
  <w:style w:type="paragraph" w:styleId="ListBullet3">
    <w:name w:val="List Bullet 3"/>
    <w:basedOn w:val="ListBullet"/>
    <w:autoRedefine/>
    <w:rsid w:val="000D6CD0"/>
    <w:pPr>
      <w:widowControl/>
      <w:tabs>
        <w:tab w:val="clear" w:pos="1701"/>
        <w:tab w:val="left" w:pos="227"/>
        <w:tab w:val="num" w:pos="1209"/>
      </w:tabs>
      <w:spacing w:line="260" w:lineRule="atLeast"/>
      <w:ind w:left="227" w:hanging="227"/>
    </w:pPr>
    <w:rPr>
      <w:rFonts w:cs="Times New Roman"/>
      <w:snapToGrid/>
      <w:spacing w:val="0"/>
      <w:sz w:val="18"/>
      <w:szCs w:val="20"/>
      <w:lang w:val="en-GB" w:eastAsia="x-none" w:bidi="ar-SA"/>
    </w:rPr>
  </w:style>
  <w:style w:type="paragraph" w:styleId="ListBullet4">
    <w:name w:val="List Bullet 4"/>
    <w:basedOn w:val="ListBullet2"/>
    <w:autoRedefine/>
    <w:rsid w:val="000D6CD0"/>
    <w:pPr>
      <w:tabs>
        <w:tab w:val="clear" w:pos="360"/>
        <w:tab w:val="left" w:pos="454"/>
        <w:tab w:val="num" w:pos="567"/>
      </w:tabs>
      <w:spacing w:after="260" w:line="260" w:lineRule="atLeast"/>
      <w:ind w:left="454" w:hanging="227"/>
    </w:pPr>
    <w:rPr>
      <w:rFonts w:eastAsia="Times New Roman" w:cs="Times New Roman"/>
      <w:snapToGrid/>
      <w:sz w:val="18"/>
      <w:szCs w:val="20"/>
      <w:lang w:val="en-GB" w:eastAsia="x-none" w:bidi="ar-SA"/>
    </w:rPr>
  </w:style>
  <w:style w:type="paragraph" w:customStyle="1" w:styleId="acctcolumnheadingnospaceafter">
    <w:name w:val="acct column heading no space after"/>
    <w:aliases w:val="acn,acct column heading no sp"/>
    <w:basedOn w:val="acctcolumnheading"/>
    <w:rsid w:val="000D6CD0"/>
    <w:pPr>
      <w:numPr>
        <w:numId w:val="2"/>
      </w:numPr>
      <w:spacing w:after="0"/>
    </w:pPr>
    <w:rPr>
      <w:rFonts w:eastAsia="Times New Roman" w:cs="Times New Roman"/>
      <w:sz w:val="22"/>
      <w:lang w:val="en-GB"/>
    </w:rPr>
  </w:style>
  <w:style w:type="paragraph" w:customStyle="1" w:styleId="acctindentnospaceafter">
    <w:name w:val="acct indent no space after"/>
    <w:aliases w:val="ain"/>
    <w:basedOn w:val="acctindent"/>
    <w:rsid w:val="000D6CD0"/>
    <w:pPr>
      <w:spacing w:after="0"/>
    </w:pPr>
  </w:style>
  <w:style w:type="paragraph" w:customStyle="1" w:styleId="acctindent">
    <w:name w:val="acct indent"/>
    <w:aliases w:val="ai"/>
    <w:basedOn w:val="BodyText"/>
    <w:rsid w:val="000D6CD0"/>
    <w:pPr>
      <w:spacing w:after="260" w:line="260" w:lineRule="atLeast"/>
      <w:ind w:left="284"/>
      <w:jc w:val="left"/>
    </w:pPr>
    <w:rPr>
      <w:rFonts w:eastAsia="Times New Roman" w:cs="Times New Roman"/>
      <w:snapToGrid/>
      <w:color w:val="auto"/>
      <w:sz w:val="22"/>
      <w:szCs w:val="20"/>
      <w:lang w:eastAsia="x-none" w:bidi="ar-SA"/>
    </w:rPr>
  </w:style>
  <w:style w:type="paragraph" w:customStyle="1" w:styleId="acctnotecolumn">
    <w:name w:val="acct note column"/>
    <w:aliases w:val="an"/>
    <w:basedOn w:val="Normal"/>
    <w:rsid w:val="000D6CD0"/>
    <w:pPr>
      <w:spacing w:line="260" w:lineRule="atLeast"/>
      <w:jc w:val="center"/>
    </w:pPr>
    <w:rPr>
      <w:rFonts w:eastAsia="Times New Roman" w:cs="Times New Roman"/>
      <w:sz w:val="22"/>
      <w:szCs w:val="20"/>
      <w:lang w:bidi="ar-SA"/>
    </w:rPr>
  </w:style>
  <w:style w:type="paragraph" w:customStyle="1" w:styleId="acctreadnote">
    <w:name w:val="acct read note"/>
    <w:aliases w:val="ar"/>
    <w:basedOn w:val="BodyText"/>
    <w:rsid w:val="000D6CD0"/>
    <w:pPr>
      <w:framePr w:hSpace="180" w:vSpace="180" w:wrap="auto" w:hAnchor="margin" w:yAlign="bottom"/>
      <w:spacing w:after="260" w:line="260" w:lineRule="atLeast"/>
      <w:jc w:val="left"/>
    </w:pPr>
    <w:rPr>
      <w:rFonts w:eastAsia="Times New Roman" w:cs="Times New Roman"/>
      <w:snapToGrid/>
      <w:color w:val="auto"/>
      <w:sz w:val="22"/>
      <w:szCs w:val="20"/>
      <w:lang w:eastAsia="x-none" w:bidi="ar-SA"/>
    </w:rPr>
  </w:style>
  <w:style w:type="paragraph" w:customStyle="1" w:styleId="acctsigneddirectors">
    <w:name w:val="acct signed directors"/>
    <w:aliases w:val="asd"/>
    <w:basedOn w:val="BodyText"/>
    <w:rsid w:val="000D6CD0"/>
    <w:pPr>
      <w:tabs>
        <w:tab w:val="left" w:pos="5103"/>
      </w:tabs>
      <w:spacing w:before="130" w:after="130" w:line="260" w:lineRule="atLeast"/>
      <w:jc w:val="left"/>
    </w:pPr>
    <w:rPr>
      <w:rFonts w:eastAsia="Times New Roman" w:cs="Times New Roman"/>
      <w:snapToGrid/>
      <w:color w:val="auto"/>
      <w:sz w:val="22"/>
      <w:szCs w:val="20"/>
      <w:lang w:eastAsia="x-none" w:bidi="ar-SA"/>
    </w:rPr>
  </w:style>
  <w:style w:type="paragraph" w:customStyle="1" w:styleId="acctstatementheading">
    <w:name w:val="acct statement heading"/>
    <w:aliases w:val="as"/>
    <w:basedOn w:val="Heading2"/>
    <w:next w:val="Normal"/>
    <w:rsid w:val="000D6CD0"/>
    <w:pPr>
      <w:numPr>
        <w:ilvl w:val="1"/>
      </w:numPr>
      <w:tabs>
        <w:tab w:val="num" w:pos="0"/>
      </w:tabs>
      <w:spacing w:before="130" w:after="130" w:line="280" w:lineRule="atLeast"/>
      <w:ind w:left="567" w:hanging="567"/>
      <w:jc w:val="left"/>
    </w:pPr>
    <w:rPr>
      <w:rFonts w:eastAsia="Times New Roman" w:cs="Times New Roman"/>
      <w:bCs w:val="0"/>
      <w:i w:val="0"/>
      <w:iCs w:val="0"/>
      <w:sz w:val="24"/>
      <w:lang w:bidi="ar-SA"/>
    </w:rPr>
  </w:style>
  <w:style w:type="paragraph" w:customStyle="1" w:styleId="acctstatementheadinga">
    <w:name w:val="acct statement heading (a)"/>
    <w:aliases w:val="asa"/>
    <w:basedOn w:val="acctstatementheading"/>
    <w:rsid w:val="000D6CD0"/>
    <w:pPr>
      <w:spacing w:line="260" w:lineRule="atLeast"/>
    </w:pPr>
    <w:rPr>
      <w:sz w:val="22"/>
    </w:rPr>
  </w:style>
  <w:style w:type="paragraph" w:customStyle="1" w:styleId="acctstatementsub-headingbolditalic">
    <w:name w:val="acct statement sub-heading bold italic"/>
    <w:aliases w:val="asbi"/>
    <w:basedOn w:val="Normal"/>
    <w:rsid w:val="000D6CD0"/>
    <w:pPr>
      <w:keepNext/>
      <w:keepLines/>
      <w:spacing w:before="130" w:after="130" w:line="260" w:lineRule="atLeast"/>
      <w:ind w:left="567"/>
      <w:jc w:val="left"/>
    </w:pPr>
    <w:rPr>
      <w:rFonts w:eastAsia="Times New Roman" w:cs="Times New Roman"/>
      <w:b/>
      <w:bCs/>
      <w:i/>
      <w:sz w:val="22"/>
      <w:szCs w:val="20"/>
      <w:lang w:bidi="ar-SA"/>
    </w:rPr>
  </w:style>
  <w:style w:type="paragraph" w:customStyle="1" w:styleId="acctstatementsub-headingitalic">
    <w:name w:val="acct statement sub-heading italic"/>
    <w:aliases w:val="asi"/>
    <w:basedOn w:val="Normal"/>
    <w:rsid w:val="000D6CD0"/>
    <w:pPr>
      <w:keepNext/>
      <w:keepLines/>
      <w:spacing w:before="130" w:after="130" w:line="260" w:lineRule="atLeast"/>
      <w:ind w:left="567"/>
      <w:jc w:val="left"/>
    </w:pPr>
    <w:rPr>
      <w:rFonts w:eastAsia="Times New Roman" w:cs="Times New Roman"/>
      <w:bCs/>
      <w:i/>
      <w:sz w:val="22"/>
      <w:szCs w:val="20"/>
      <w:lang w:bidi="ar-SA"/>
    </w:rPr>
  </w:style>
  <w:style w:type="paragraph" w:customStyle="1" w:styleId="acctstatementsub-heading">
    <w:name w:val="acct statement sub-heading"/>
    <w:aliases w:val="ass"/>
    <w:basedOn w:val="acctstatementheading"/>
    <w:next w:val="Normal"/>
    <w:rsid w:val="000D6CD0"/>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D6CD0"/>
    <w:pPr>
      <w:keepNext/>
      <w:keepLines/>
      <w:spacing w:before="130" w:after="130"/>
    </w:pPr>
    <w:rPr>
      <w:b/>
      <w:bCs/>
      <w:i/>
    </w:rPr>
  </w:style>
  <w:style w:type="paragraph" w:customStyle="1" w:styleId="block2">
    <w:name w:val="block2"/>
    <w:aliases w:val="b2"/>
    <w:basedOn w:val="block"/>
    <w:rsid w:val="000D6CD0"/>
    <w:pPr>
      <w:tabs>
        <w:tab w:val="num" w:pos="926"/>
      </w:tabs>
      <w:ind w:left="1134" w:hanging="360"/>
    </w:pPr>
    <w:rPr>
      <w:rFonts w:eastAsia="Times New Roman" w:cs="Times New Roman"/>
      <w:sz w:val="22"/>
      <w:lang w:val="en-GB"/>
    </w:rPr>
  </w:style>
  <w:style w:type="paragraph" w:customStyle="1" w:styleId="acctstatementsub-sub-sub-heading">
    <w:name w:val="acct statement sub-sub-sub-heading"/>
    <w:aliases w:val="assss"/>
    <w:basedOn w:val="acctstatementsub-sub-heading"/>
    <w:rsid w:val="000D6CD0"/>
    <w:rPr>
      <w:b w:val="0"/>
    </w:rPr>
  </w:style>
  <w:style w:type="paragraph" w:customStyle="1" w:styleId="accttwofigureslongernumber">
    <w:name w:val="acct two figures longer number"/>
    <w:aliases w:val="a2+"/>
    <w:basedOn w:val="Normal"/>
    <w:rsid w:val="000D6CD0"/>
    <w:pPr>
      <w:tabs>
        <w:tab w:val="decimal" w:pos="1247"/>
      </w:tabs>
      <w:spacing w:line="260" w:lineRule="atLeast"/>
      <w:jc w:val="left"/>
    </w:pPr>
    <w:rPr>
      <w:rFonts w:eastAsia="Times New Roman" w:cs="Times New Roman"/>
      <w:sz w:val="22"/>
      <w:szCs w:val="20"/>
      <w:lang w:bidi="ar-SA"/>
    </w:rPr>
  </w:style>
  <w:style w:type="paragraph" w:customStyle="1" w:styleId="accttwofigures">
    <w:name w:val="acct two figures"/>
    <w:aliases w:val="a2"/>
    <w:basedOn w:val="Normal"/>
    <w:rsid w:val="000D6CD0"/>
    <w:pPr>
      <w:tabs>
        <w:tab w:val="decimal" w:pos="1021"/>
      </w:tabs>
      <w:spacing w:line="260" w:lineRule="atLeast"/>
      <w:jc w:val="left"/>
    </w:pPr>
    <w:rPr>
      <w:rFonts w:eastAsia="Times New Roman" w:cs="Times New Roman"/>
      <w:sz w:val="22"/>
      <w:szCs w:val="20"/>
      <w:lang w:bidi="ar-SA"/>
    </w:rPr>
  </w:style>
  <w:style w:type="paragraph" w:customStyle="1" w:styleId="accttwolines">
    <w:name w:val="acct two lines"/>
    <w:aliases w:val="a2l"/>
    <w:basedOn w:val="Normal"/>
    <w:rsid w:val="000D6CD0"/>
    <w:pPr>
      <w:spacing w:after="240" w:line="260" w:lineRule="atLeast"/>
      <w:ind w:left="142" w:hanging="142"/>
      <w:jc w:val="left"/>
    </w:pPr>
    <w:rPr>
      <w:rFonts w:eastAsia="Times New Roman" w:cs="Times New Roman"/>
      <w:sz w:val="22"/>
      <w:szCs w:val="20"/>
      <w:lang w:bidi="ar-SA"/>
    </w:rPr>
  </w:style>
  <w:style w:type="paragraph" w:customStyle="1" w:styleId="accttwolinesnospaceafter">
    <w:name w:val="acct two lines no space after"/>
    <w:aliases w:val="a2ln"/>
    <w:basedOn w:val="Normal"/>
    <w:rsid w:val="000D6CD0"/>
    <w:pPr>
      <w:spacing w:line="260" w:lineRule="atLeast"/>
      <w:ind w:left="142" w:hanging="142"/>
      <w:jc w:val="left"/>
    </w:pPr>
    <w:rPr>
      <w:rFonts w:eastAsia="Times New Roman" w:cs="Times New Roman"/>
      <w:sz w:val="22"/>
      <w:szCs w:val="20"/>
      <w:lang w:bidi="ar-SA"/>
    </w:rPr>
  </w:style>
  <w:style w:type="paragraph" w:customStyle="1" w:styleId="blocknospaceafter">
    <w:name w:val="block no space after"/>
    <w:aliases w:val="bn"/>
    <w:basedOn w:val="block"/>
    <w:rsid w:val="000D6CD0"/>
    <w:pPr>
      <w:tabs>
        <w:tab w:val="num" w:pos="926"/>
      </w:tabs>
      <w:spacing w:after="0"/>
      <w:ind w:left="926" w:hanging="360"/>
    </w:pPr>
    <w:rPr>
      <w:rFonts w:eastAsia="Times New Roman" w:cs="Times New Roman"/>
      <w:sz w:val="22"/>
      <w:lang w:val="en-GB"/>
    </w:rPr>
  </w:style>
  <w:style w:type="paragraph" w:customStyle="1" w:styleId="List1a">
    <w:name w:val="List 1a"/>
    <w:aliases w:val="1a"/>
    <w:basedOn w:val="Normal"/>
    <w:rsid w:val="000D6CD0"/>
    <w:pPr>
      <w:spacing w:after="260" w:line="260" w:lineRule="atLeast"/>
      <w:ind w:left="567" w:hanging="567"/>
      <w:jc w:val="left"/>
    </w:pPr>
    <w:rPr>
      <w:rFonts w:eastAsia="Times New Roman" w:cs="Times New Roman"/>
      <w:sz w:val="22"/>
      <w:szCs w:val="20"/>
      <w:lang w:bidi="ar-SA"/>
    </w:rPr>
  </w:style>
  <w:style w:type="paragraph" w:customStyle="1" w:styleId="List2i">
    <w:name w:val="List 2i"/>
    <w:aliases w:val="2i"/>
    <w:basedOn w:val="Normal"/>
    <w:rsid w:val="000D6CD0"/>
    <w:pPr>
      <w:spacing w:after="260" w:line="260" w:lineRule="atLeast"/>
      <w:ind w:left="1134" w:hanging="567"/>
      <w:jc w:val="left"/>
    </w:pPr>
    <w:rPr>
      <w:rFonts w:eastAsia="Times New Roman" w:cs="Times New Roman"/>
      <w:sz w:val="22"/>
      <w:szCs w:val="20"/>
      <w:lang w:bidi="ar-SA"/>
    </w:rPr>
  </w:style>
  <w:style w:type="paragraph" w:customStyle="1" w:styleId="zcompanyname">
    <w:name w:val="zcompany name"/>
    <w:aliases w:val="cn"/>
    <w:basedOn w:val="Normal"/>
    <w:rsid w:val="000D6CD0"/>
    <w:pPr>
      <w:framePr w:w="4536" w:wrap="around" w:vAnchor="page" w:hAnchor="page" w:xAlign="center" w:y="3993"/>
      <w:spacing w:after="400"/>
      <w:jc w:val="center"/>
    </w:pPr>
    <w:rPr>
      <w:rFonts w:eastAsia="Times New Roman" w:cs="Times New Roman"/>
      <w:b/>
      <w:sz w:val="26"/>
      <w:szCs w:val="20"/>
      <w:lang w:bidi="ar-SA"/>
    </w:rPr>
  </w:style>
  <w:style w:type="paragraph" w:customStyle="1" w:styleId="zcontents">
    <w:name w:val="zcontents"/>
    <w:basedOn w:val="acctmainheading"/>
    <w:rsid w:val="000D6CD0"/>
    <w:rPr>
      <w:rFonts w:eastAsia="Times New Roman" w:cs="Times New Roman"/>
      <w:lang w:val="en-GB"/>
    </w:rPr>
  </w:style>
  <w:style w:type="paragraph" w:customStyle="1" w:styleId="zreportaddinfo">
    <w:name w:val="zreport addinfo"/>
    <w:basedOn w:val="Normal"/>
    <w:rsid w:val="000D6CD0"/>
    <w:pPr>
      <w:framePr w:wrap="around" w:hAnchor="page" w:xAlign="center" w:yAlign="bottom"/>
      <w:spacing w:line="260" w:lineRule="atLeast"/>
      <w:jc w:val="center"/>
    </w:pPr>
    <w:rPr>
      <w:rFonts w:eastAsia="Times New Roman" w:cs="Times New Roman"/>
      <w:noProof/>
      <w:sz w:val="20"/>
      <w:szCs w:val="20"/>
      <w:lang w:bidi="ar-SA"/>
    </w:rPr>
  </w:style>
  <w:style w:type="paragraph" w:customStyle="1" w:styleId="zreportaddinfoit">
    <w:name w:val="zreport addinfoit"/>
    <w:basedOn w:val="Normal"/>
    <w:rsid w:val="000D6CD0"/>
    <w:pPr>
      <w:framePr w:wrap="around" w:hAnchor="page" w:xAlign="center" w:yAlign="bottom"/>
      <w:spacing w:line="260" w:lineRule="atLeast"/>
      <w:jc w:val="center"/>
    </w:pPr>
    <w:rPr>
      <w:rFonts w:eastAsia="Times New Roman" w:cs="Times New Roman"/>
      <w:i/>
      <w:sz w:val="20"/>
      <w:szCs w:val="20"/>
      <w:lang w:bidi="ar-SA"/>
    </w:rPr>
  </w:style>
  <w:style w:type="paragraph" w:customStyle="1" w:styleId="zreportname">
    <w:name w:val="zreport name"/>
    <w:aliases w:val="rn"/>
    <w:basedOn w:val="Normal"/>
    <w:rsid w:val="000D6CD0"/>
    <w:pPr>
      <w:keepLines/>
      <w:framePr w:w="4536" w:wrap="around" w:vAnchor="page" w:hAnchor="page" w:xAlign="center" w:y="3993"/>
      <w:spacing w:line="440" w:lineRule="exact"/>
      <w:jc w:val="center"/>
    </w:pPr>
    <w:rPr>
      <w:rFonts w:eastAsia="Times New Roman" w:cs="Times New Roman"/>
      <w:noProof/>
      <w:sz w:val="36"/>
      <w:szCs w:val="20"/>
      <w:lang w:bidi="ar-SA"/>
    </w:rPr>
  </w:style>
  <w:style w:type="paragraph" w:customStyle="1" w:styleId="zreportsubtitle">
    <w:name w:val="zreport subtitle"/>
    <w:basedOn w:val="zreportname"/>
    <w:rsid w:val="000D6CD0"/>
    <w:pPr>
      <w:framePr w:wrap="around"/>
      <w:spacing w:line="360" w:lineRule="exact"/>
    </w:pPr>
    <w:rPr>
      <w:sz w:val="32"/>
    </w:rPr>
  </w:style>
  <w:style w:type="paragraph" w:customStyle="1" w:styleId="BodyTexthalfspaceafter">
    <w:name w:val="Body Text half space after"/>
    <w:aliases w:val="hs"/>
    <w:basedOn w:val="BodyText"/>
    <w:rsid w:val="000D6CD0"/>
    <w:pPr>
      <w:spacing w:after="130" w:line="260" w:lineRule="atLeast"/>
      <w:jc w:val="left"/>
    </w:pPr>
    <w:rPr>
      <w:rFonts w:eastAsia="Times New Roman" w:cs="Times New Roman"/>
      <w:snapToGrid/>
      <w:color w:val="auto"/>
      <w:sz w:val="22"/>
      <w:szCs w:val="20"/>
      <w:lang w:eastAsia="x-none" w:bidi="ar-SA"/>
    </w:rPr>
  </w:style>
  <w:style w:type="paragraph" w:customStyle="1" w:styleId="ind">
    <w:name w:val="*ind"/>
    <w:basedOn w:val="BodyText"/>
    <w:rsid w:val="000D6CD0"/>
    <w:pPr>
      <w:spacing w:after="260" w:line="260" w:lineRule="atLeast"/>
      <w:ind w:left="340" w:hanging="340"/>
      <w:jc w:val="left"/>
    </w:pPr>
    <w:rPr>
      <w:rFonts w:eastAsia="Times New Roman" w:cs="Times New Roman"/>
      <w:snapToGrid/>
      <w:color w:val="auto"/>
      <w:sz w:val="22"/>
      <w:szCs w:val="20"/>
      <w:lang w:eastAsia="x-none" w:bidi="ar-SA"/>
    </w:rPr>
  </w:style>
  <w:style w:type="paragraph" w:customStyle="1" w:styleId="acctindenthalfspaceafter">
    <w:name w:val="acct indent half space after"/>
    <w:aliases w:val="aihs"/>
    <w:basedOn w:val="acctindent"/>
    <w:rsid w:val="000D6CD0"/>
    <w:pPr>
      <w:spacing w:after="130"/>
    </w:pPr>
  </w:style>
  <w:style w:type="paragraph" w:customStyle="1" w:styleId="keeptogethernormal">
    <w:name w:val="keep together normal"/>
    <w:aliases w:val="ktn"/>
    <w:basedOn w:val="Normal"/>
    <w:rsid w:val="000D6CD0"/>
    <w:pPr>
      <w:keepNext/>
      <w:keepLines/>
      <w:spacing w:line="260" w:lineRule="atLeast"/>
      <w:jc w:val="left"/>
    </w:pPr>
    <w:rPr>
      <w:rFonts w:eastAsia="Times New Roman" w:cs="Times New Roman"/>
      <w:sz w:val="22"/>
      <w:szCs w:val="20"/>
      <w:lang w:bidi="ar-SA"/>
    </w:rPr>
  </w:style>
  <w:style w:type="paragraph" w:customStyle="1" w:styleId="nineptheading">
    <w:name w:val="nine pt heading"/>
    <w:aliases w:val="9h"/>
    <w:basedOn w:val="nineptbodytext"/>
    <w:rsid w:val="000D6CD0"/>
    <w:rPr>
      <w:b/>
      <w:bCs/>
    </w:rPr>
  </w:style>
  <w:style w:type="paragraph" w:customStyle="1" w:styleId="nineptbodytext">
    <w:name w:val="nine pt body text"/>
    <w:aliases w:val="9bt"/>
    <w:basedOn w:val="nineptnormal"/>
    <w:rsid w:val="000D6CD0"/>
    <w:pPr>
      <w:spacing w:after="220"/>
    </w:pPr>
  </w:style>
  <w:style w:type="paragraph" w:customStyle="1" w:styleId="nineptnormal">
    <w:name w:val="nine pt normal"/>
    <w:aliases w:val="9n"/>
    <w:basedOn w:val="Normal"/>
    <w:rsid w:val="000D6CD0"/>
    <w:pPr>
      <w:spacing w:line="220" w:lineRule="atLeast"/>
      <w:jc w:val="left"/>
    </w:pPr>
    <w:rPr>
      <w:rFonts w:eastAsia="Times New Roman" w:cs="Times New Roman"/>
      <w:sz w:val="18"/>
      <w:szCs w:val="20"/>
      <w:lang w:bidi="ar-SA"/>
    </w:rPr>
  </w:style>
  <w:style w:type="paragraph" w:customStyle="1" w:styleId="nineptheadingcentred">
    <w:name w:val="nine pt heading centred"/>
    <w:aliases w:val="9hc"/>
    <w:basedOn w:val="nineptheading"/>
    <w:rsid w:val="000D6CD0"/>
    <w:pPr>
      <w:jc w:val="center"/>
    </w:pPr>
  </w:style>
  <w:style w:type="paragraph" w:customStyle="1" w:styleId="heading">
    <w:name w:val="heading"/>
    <w:aliases w:val="h"/>
    <w:basedOn w:val="BodyText"/>
    <w:rsid w:val="000D6CD0"/>
    <w:pPr>
      <w:spacing w:after="260" w:line="260" w:lineRule="atLeast"/>
      <w:jc w:val="left"/>
    </w:pPr>
    <w:rPr>
      <w:rFonts w:eastAsia="Times New Roman" w:cs="Times New Roman"/>
      <w:b/>
      <w:snapToGrid/>
      <w:color w:val="auto"/>
      <w:sz w:val="22"/>
      <w:szCs w:val="20"/>
      <w:lang w:eastAsia="x-none" w:bidi="ar-SA"/>
    </w:rPr>
  </w:style>
  <w:style w:type="paragraph" w:customStyle="1" w:styleId="headingcentred">
    <w:name w:val="heading centred"/>
    <w:aliases w:val="hc"/>
    <w:basedOn w:val="heading"/>
    <w:rsid w:val="000D6CD0"/>
    <w:pPr>
      <w:jc w:val="center"/>
    </w:pPr>
  </w:style>
  <w:style w:type="paragraph" w:customStyle="1" w:styleId="Normalcentred">
    <w:name w:val="Normal centred"/>
    <w:aliases w:val="nc"/>
    <w:basedOn w:val="acctcolumnheadingnospaceafter"/>
    <w:rsid w:val="000D6CD0"/>
  </w:style>
  <w:style w:type="paragraph" w:customStyle="1" w:styleId="nineptheadingcentredbold">
    <w:name w:val="nine pt heading centred bold"/>
    <w:aliases w:val="9hcb"/>
    <w:basedOn w:val="Normal"/>
    <w:rsid w:val="000D6CD0"/>
    <w:pPr>
      <w:spacing w:line="220" w:lineRule="atLeast"/>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rsid w:val="000D6CD0"/>
    <w:pPr>
      <w:ind w:left="-57" w:right="-57"/>
    </w:pPr>
  </w:style>
  <w:style w:type="paragraph" w:customStyle="1" w:styleId="nineptnormalheadinghalfspace">
    <w:name w:val="nine pt normal heading half space"/>
    <w:aliases w:val="9nhhs"/>
    <w:basedOn w:val="nineptnormalheading"/>
    <w:rsid w:val="000D6CD0"/>
    <w:pPr>
      <w:spacing w:after="80"/>
    </w:pPr>
  </w:style>
  <w:style w:type="paragraph" w:customStyle="1" w:styleId="nineptnormalheading">
    <w:name w:val="nine pt normal heading"/>
    <w:aliases w:val="9nh"/>
    <w:basedOn w:val="nineptnormal"/>
    <w:rsid w:val="000D6CD0"/>
    <w:rPr>
      <w:b/>
    </w:rPr>
  </w:style>
  <w:style w:type="paragraph" w:customStyle="1" w:styleId="nineptcolumntab1">
    <w:name w:val="nine pt column tab1"/>
    <w:aliases w:val="a91"/>
    <w:basedOn w:val="nineptnormal"/>
    <w:rsid w:val="000D6CD0"/>
    <w:pPr>
      <w:tabs>
        <w:tab w:val="decimal" w:pos="737"/>
      </w:tabs>
    </w:pPr>
  </w:style>
  <w:style w:type="paragraph" w:customStyle="1" w:styleId="nineptnormalitalicheading">
    <w:name w:val="nine pt normal italic heading"/>
    <w:aliases w:val="9nith"/>
    <w:basedOn w:val="nineptnormalheading"/>
    <w:rsid w:val="000D6CD0"/>
    <w:rPr>
      <w:i/>
      <w:iCs/>
    </w:rPr>
  </w:style>
  <w:style w:type="paragraph" w:customStyle="1" w:styleId="Normalheadingcentred">
    <w:name w:val="Normal heading centred"/>
    <w:aliases w:val="nhc"/>
    <w:basedOn w:val="Normalheading"/>
    <w:rsid w:val="000D6CD0"/>
    <w:pPr>
      <w:jc w:val="center"/>
    </w:pPr>
  </w:style>
  <w:style w:type="paragraph" w:customStyle="1" w:styleId="Normalheading">
    <w:name w:val="Normal heading"/>
    <w:aliases w:val="nh"/>
    <w:basedOn w:val="Normal"/>
    <w:rsid w:val="000D6CD0"/>
    <w:pPr>
      <w:spacing w:line="260" w:lineRule="atLeast"/>
      <w:jc w:val="left"/>
    </w:pPr>
    <w:rPr>
      <w:rFonts w:eastAsia="Times New Roman" w:cs="Times New Roman"/>
      <w:b/>
      <w:bCs/>
      <w:sz w:val="22"/>
      <w:szCs w:val="20"/>
      <w:lang w:bidi="ar-SA"/>
    </w:rPr>
  </w:style>
  <w:style w:type="paragraph" w:customStyle="1" w:styleId="ListBullethalfspaceafter">
    <w:name w:val="List Bullet half space after"/>
    <w:aliases w:val="lbhs"/>
    <w:basedOn w:val="ListBullet"/>
    <w:rsid w:val="000D6CD0"/>
    <w:pPr>
      <w:widowControl/>
      <w:tabs>
        <w:tab w:val="clear" w:pos="1701"/>
        <w:tab w:val="num" w:pos="340"/>
      </w:tabs>
      <w:spacing w:after="130" w:line="260" w:lineRule="atLeast"/>
      <w:ind w:left="340" w:hanging="340"/>
    </w:pPr>
    <w:rPr>
      <w:rFonts w:cs="Times New Roman"/>
      <w:snapToGrid/>
      <w:spacing w:val="0"/>
      <w:szCs w:val="20"/>
      <w:lang w:val="en-GB" w:eastAsia="x-none" w:bidi="ar-SA"/>
    </w:rPr>
  </w:style>
  <w:style w:type="paragraph" w:customStyle="1" w:styleId="accttwofigurescents">
    <w:name w:val="acct two figures cents"/>
    <w:aliases w:val="a2c,acct two figures ¢ sign"/>
    <w:basedOn w:val="Normal"/>
    <w:rsid w:val="000D6CD0"/>
    <w:pPr>
      <w:tabs>
        <w:tab w:val="decimal" w:pos="284"/>
      </w:tabs>
      <w:spacing w:line="260" w:lineRule="atLeast"/>
      <w:jc w:val="left"/>
    </w:pPr>
    <w:rPr>
      <w:rFonts w:eastAsia="Times New Roman" w:cs="Times New Roman"/>
      <w:sz w:val="22"/>
      <w:szCs w:val="20"/>
      <w:lang w:bidi="ar-SA"/>
    </w:rPr>
  </w:style>
  <w:style w:type="paragraph" w:customStyle="1" w:styleId="accttwofiguresdecimal">
    <w:name w:val="acct two figures decimal"/>
    <w:aliases w:val="a2d"/>
    <w:basedOn w:val="Normal"/>
    <w:rsid w:val="000D6CD0"/>
    <w:pPr>
      <w:tabs>
        <w:tab w:val="decimal" w:pos="510"/>
      </w:tabs>
      <w:spacing w:line="260" w:lineRule="atLeast"/>
      <w:jc w:val="left"/>
    </w:pPr>
    <w:rPr>
      <w:rFonts w:eastAsia="Times New Roman" w:cs="Times New Roman"/>
      <w:sz w:val="22"/>
      <w:szCs w:val="20"/>
      <w:lang w:bidi="ar-SA"/>
    </w:rPr>
  </w:style>
  <w:style w:type="paragraph" w:customStyle="1" w:styleId="NormalIndent1">
    <w:name w:val="Normal Indent1"/>
    <w:basedOn w:val="Normal"/>
    <w:rsid w:val="000D6CD0"/>
    <w:pPr>
      <w:spacing w:line="260" w:lineRule="atLeast"/>
      <w:ind w:left="142"/>
      <w:jc w:val="left"/>
    </w:pPr>
    <w:rPr>
      <w:rFonts w:eastAsia="Times New Roman" w:cs="Times New Roman"/>
      <w:sz w:val="22"/>
      <w:szCs w:val="20"/>
      <w:lang w:bidi="ar-SA"/>
    </w:rPr>
  </w:style>
  <w:style w:type="paragraph" w:customStyle="1" w:styleId="ListBullet2nospaceafter">
    <w:name w:val="List Bullet 2 no space after"/>
    <w:aliases w:val="lb2n"/>
    <w:basedOn w:val="ListBullet2"/>
    <w:rsid w:val="000D6CD0"/>
    <w:pPr>
      <w:tabs>
        <w:tab w:val="clear" w:pos="360"/>
        <w:tab w:val="num" w:pos="1270"/>
      </w:tabs>
      <w:spacing w:line="260" w:lineRule="atLeast"/>
      <w:ind w:left="1270" w:hanging="360"/>
    </w:pPr>
    <w:rPr>
      <w:rFonts w:eastAsia="Times New Roman" w:cs="Times New Roman"/>
      <w:snapToGrid/>
      <w:szCs w:val="20"/>
      <w:lang w:val="en-GB" w:eastAsia="x-none" w:bidi="ar-SA"/>
    </w:rPr>
  </w:style>
  <w:style w:type="paragraph" w:customStyle="1" w:styleId="ListBullet2halfspaceafter">
    <w:name w:val="List Bullet 2 half space after"/>
    <w:aliases w:val="lb2hs"/>
    <w:basedOn w:val="ListBullet2"/>
    <w:rsid w:val="000D6CD0"/>
    <w:pPr>
      <w:tabs>
        <w:tab w:val="clear" w:pos="360"/>
        <w:tab w:val="num" w:pos="1270"/>
      </w:tabs>
      <w:spacing w:after="130" w:line="260" w:lineRule="atLeast"/>
      <w:ind w:left="1270" w:hanging="360"/>
    </w:pPr>
    <w:rPr>
      <w:rFonts w:eastAsia="Times New Roman" w:cs="Times New Roman"/>
      <w:snapToGrid/>
      <w:szCs w:val="20"/>
      <w:lang w:val="en-GB" w:eastAsia="x-none" w:bidi="ar-SA"/>
    </w:rPr>
  </w:style>
  <w:style w:type="paragraph" w:customStyle="1" w:styleId="BodyTextIndentitalichalfspafter">
    <w:name w:val="Body Text Indent italic half sp after"/>
    <w:aliases w:val="iitalhs"/>
    <w:basedOn w:val="BodyTextIndentitalic"/>
    <w:rsid w:val="000D6CD0"/>
    <w:pPr>
      <w:spacing w:after="130"/>
    </w:pPr>
  </w:style>
  <w:style w:type="paragraph" w:customStyle="1" w:styleId="BodyTextIndentitalic">
    <w:name w:val="Body Text Indent italic"/>
    <w:aliases w:val="iital"/>
    <w:basedOn w:val="BodyTextIndent"/>
    <w:rsid w:val="000D6CD0"/>
    <w:pPr>
      <w:spacing w:after="260" w:line="260" w:lineRule="atLeast"/>
      <w:ind w:left="340"/>
      <w:jc w:val="left"/>
    </w:pPr>
    <w:rPr>
      <w:rFonts w:eastAsia="Times New Roman" w:cs="Times New Roman"/>
      <w:i/>
      <w:iCs/>
      <w:snapToGrid/>
      <w:color w:val="auto"/>
      <w:sz w:val="22"/>
      <w:szCs w:val="20"/>
      <w:lang w:val="en-GB" w:eastAsia="x-none" w:bidi="ar-SA"/>
    </w:rPr>
  </w:style>
  <w:style w:type="paragraph" w:customStyle="1" w:styleId="BodyTextIndenthalfspaceafter">
    <w:name w:val="Body Text Indent half space after"/>
    <w:aliases w:val="ihs"/>
    <w:basedOn w:val="BodyTextIndent"/>
    <w:rsid w:val="000D6CD0"/>
    <w:pPr>
      <w:spacing w:after="130" w:line="260" w:lineRule="atLeast"/>
      <w:ind w:left="340"/>
      <w:jc w:val="left"/>
    </w:pPr>
    <w:rPr>
      <w:rFonts w:eastAsia="Times New Roman" w:cs="Times New Roman"/>
      <w:snapToGrid/>
      <w:color w:val="auto"/>
      <w:sz w:val="22"/>
      <w:szCs w:val="20"/>
      <w:lang w:val="en-GB" w:eastAsia="x-none" w:bidi="ar-SA"/>
    </w:rPr>
  </w:style>
  <w:style w:type="paragraph" w:customStyle="1" w:styleId="BodyTextonepointafter">
    <w:name w:val="Body Text one point after"/>
    <w:aliases w:val="bt1"/>
    <w:basedOn w:val="BodyText"/>
    <w:rsid w:val="000D6CD0"/>
    <w:pPr>
      <w:spacing w:after="20" w:line="260" w:lineRule="atLeast"/>
      <w:jc w:val="left"/>
    </w:pPr>
    <w:rPr>
      <w:rFonts w:eastAsia="Times New Roman" w:cs="Times New Roman"/>
      <w:snapToGrid/>
      <w:color w:val="auto"/>
      <w:sz w:val="22"/>
      <w:szCs w:val="20"/>
      <w:lang w:eastAsia="x-none" w:bidi="ar-SA"/>
    </w:rPr>
  </w:style>
  <w:style w:type="paragraph" w:customStyle="1" w:styleId="keeptogether">
    <w:name w:val="keep together"/>
    <w:aliases w:val="kt"/>
    <w:basedOn w:val="BodyText"/>
    <w:rsid w:val="000D6CD0"/>
    <w:pPr>
      <w:keepNext/>
      <w:keepLines/>
      <w:spacing w:after="260" w:line="260" w:lineRule="atLeast"/>
      <w:jc w:val="left"/>
    </w:pPr>
    <w:rPr>
      <w:rFonts w:eastAsia="Times New Roman" w:cs="Times New Roman"/>
      <w:snapToGrid/>
      <w:color w:val="auto"/>
      <w:sz w:val="22"/>
      <w:szCs w:val="20"/>
      <w:lang w:eastAsia="x-none" w:bidi="ar-SA"/>
    </w:rPr>
  </w:style>
  <w:style w:type="paragraph" w:customStyle="1" w:styleId="acctthreecolumns">
    <w:name w:val="acct three columns"/>
    <w:aliases w:val="a3,acct three figures"/>
    <w:basedOn w:val="Normal"/>
    <w:rsid w:val="000D6CD0"/>
    <w:pPr>
      <w:tabs>
        <w:tab w:val="decimal" w:pos="1361"/>
      </w:tabs>
      <w:spacing w:line="260" w:lineRule="atLeast"/>
      <w:jc w:val="left"/>
    </w:pPr>
    <w:rPr>
      <w:rFonts w:eastAsia="Times New Roman" w:cs="Times New Roman"/>
      <w:sz w:val="22"/>
      <w:szCs w:val="20"/>
      <w:lang w:bidi="ar-SA"/>
    </w:rPr>
  </w:style>
  <w:style w:type="paragraph" w:customStyle="1" w:styleId="acctthreecolumnsshorternumber">
    <w:name w:val="acct three columns shorter number"/>
    <w:aliases w:val="a3-"/>
    <w:basedOn w:val="Normal"/>
    <w:rsid w:val="000D6CD0"/>
    <w:pPr>
      <w:tabs>
        <w:tab w:val="decimal" w:pos="1021"/>
      </w:tabs>
      <w:spacing w:line="260" w:lineRule="atLeast"/>
      <w:jc w:val="left"/>
    </w:pPr>
    <w:rPr>
      <w:rFonts w:eastAsia="Times New Roman" w:cs="Times New Roman"/>
      <w:sz w:val="22"/>
      <w:szCs w:val="20"/>
      <w:lang w:bidi="ar-SA"/>
    </w:rPr>
  </w:style>
  <w:style w:type="paragraph" w:customStyle="1" w:styleId="tabletext">
    <w:name w:val="table text"/>
    <w:aliases w:val="tt"/>
    <w:basedOn w:val="Normal"/>
    <w:rsid w:val="000D6CD0"/>
    <w:pPr>
      <w:spacing w:before="130" w:after="130" w:line="260" w:lineRule="atLeast"/>
      <w:jc w:val="left"/>
    </w:pPr>
    <w:rPr>
      <w:rFonts w:eastAsia="Times New Roman" w:cs="Times New Roman"/>
      <w:sz w:val="22"/>
      <w:szCs w:val="20"/>
      <w:lang w:bidi="ar-SA"/>
    </w:rPr>
  </w:style>
  <w:style w:type="paragraph" w:customStyle="1" w:styleId="BodyTextitalic">
    <w:name w:val="Body Text italic"/>
    <w:basedOn w:val="BodyText"/>
    <w:rsid w:val="000D6CD0"/>
    <w:pPr>
      <w:spacing w:after="260" w:line="260" w:lineRule="atLeast"/>
      <w:jc w:val="left"/>
    </w:pPr>
    <w:rPr>
      <w:rFonts w:eastAsia="Times New Roman" w:cs="Times New Roman"/>
      <w:i/>
      <w:iCs/>
      <w:snapToGrid/>
      <w:color w:val="auto"/>
      <w:sz w:val="22"/>
      <w:szCs w:val="20"/>
      <w:lang w:eastAsia="x-none" w:bidi="ar-SA"/>
    </w:rPr>
  </w:style>
  <w:style w:type="paragraph" w:customStyle="1" w:styleId="BodyTextIndentnosp">
    <w:name w:val="Body Text Indent no sp"/>
    <w:aliases w:val="in,indent no space after"/>
    <w:basedOn w:val="BodyTextIndent"/>
    <w:rsid w:val="000D6CD0"/>
    <w:pPr>
      <w:spacing w:line="260" w:lineRule="atLeast"/>
      <w:ind w:left="340"/>
      <w:jc w:val="left"/>
    </w:pPr>
    <w:rPr>
      <w:rFonts w:eastAsia="Times New Roman" w:cs="Times New Roman"/>
      <w:snapToGrid/>
      <w:color w:val="auto"/>
      <w:sz w:val="22"/>
      <w:szCs w:val="20"/>
      <w:lang w:val="en-GB" w:eastAsia="x-none" w:bidi="ar-SA"/>
    </w:rPr>
  </w:style>
  <w:style w:type="paragraph" w:customStyle="1" w:styleId="acctfourfiguresdecimal">
    <w:name w:val="acct four figures decimal"/>
    <w:aliases w:val="a4d"/>
    <w:basedOn w:val="Normal"/>
    <w:rsid w:val="000D6CD0"/>
    <w:pPr>
      <w:tabs>
        <w:tab w:val="decimal" w:pos="383"/>
      </w:tabs>
      <w:spacing w:line="260" w:lineRule="atLeast"/>
      <w:jc w:val="left"/>
    </w:pPr>
    <w:rPr>
      <w:rFonts w:eastAsia="Times New Roman" w:cs="Times New Roman"/>
      <w:sz w:val="22"/>
      <w:szCs w:val="20"/>
      <w:lang w:bidi="ar-SA"/>
    </w:rPr>
  </w:style>
  <w:style w:type="paragraph" w:customStyle="1" w:styleId="headingnospaceafter">
    <w:name w:val="heading no space after"/>
    <w:aliases w:val="hn,heading no space"/>
    <w:basedOn w:val="heading"/>
    <w:rsid w:val="000D6CD0"/>
    <w:pPr>
      <w:spacing w:after="0"/>
    </w:pPr>
  </w:style>
  <w:style w:type="paragraph" w:customStyle="1" w:styleId="acctnotecolumndecimal">
    <w:name w:val="acct note column decimal"/>
    <w:aliases w:val="and"/>
    <w:basedOn w:val="Normal"/>
    <w:rsid w:val="000D6CD0"/>
    <w:pPr>
      <w:tabs>
        <w:tab w:val="decimal" w:pos="425"/>
      </w:tabs>
      <w:spacing w:line="260" w:lineRule="atLeast"/>
      <w:jc w:val="left"/>
    </w:pPr>
    <w:rPr>
      <w:rFonts w:eastAsia="Times New Roman" w:cs="Times New Roman"/>
      <w:sz w:val="22"/>
      <w:szCs w:val="20"/>
      <w:lang w:bidi="ar-SA"/>
    </w:rPr>
  </w:style>
  <w:style w:type="paragraph" w:customStyle="1" w:styleId="nineptbodytextbullet">
    <w:name w:val="nine pt body text bullet"/>
    <w:aliases w:val="9btb"/>
    <w:basedOn w:val="nineptbodytext"/>
    <w:rsid w:val="000D6CD0"/>
    <w:pPr>
      <w:numPr>
        <w:numId w:val="3"/>
      </w:numPr>
      <w:tabs>
        <w:tab w:val="num" w:pos="284"/>
      </w:tabs>
      <w:spacing w:after="180"/>
    </w:pPr>
  </w:style>
  <w:style w:type="paragraph" w:customStyle="1" w:styleId="nineptnormalbullet">
    <w:name w:val="nine pt normal bullet"/>
    <w:aliases w:val="9nb"/>
    <w:basedOn w:val="nineptnormal"/>
    <w:rsid w:val="000D6CD0"/>
    <w:pPr>
      <w:numPr>
        <w:numId w:val="4"/>
      </w:numPr>
      <w:tabs>
        <w:tab w:val="num" w:pos="284"/>
      </w:tabs>
    </w:pPr>
  </w:style>
  <w:style w:type="paragraph" w:customStyle="1" w:styleId="ninepttabletextblockbullet">
    <w:name w:val="nine pt table text block bullet"/>
    <w:aliases w:val="9ttbb"/>
    <w:basedOn w:val="ninepttabletextblock"/>
    <w:rsid w:val="000D6CD0"/>
    <w:pPr>
      <w:tabs>
        <w:tab w:val="num" w:pos="652"/>
        <w:tab w:val="num" w:pos="720"/>
      </w:tabs>
      <w:ind w:left="720" w:hanging="360"/>
    </w:pPr>
  </w:style>
  <w:style w:type="paragraph" w:customStyle="1" w:styleId="ninepttabletextblock">
    <w:name w:val="nine pt table text block"/>
    <w:aliases w:val="9ttbk"/>
    <w:basedOn w:val="Normal"/>
    <w:rsid w:val="000D6CD0"/>
    <w:pPr>
      <w:spacing w:after="60" w:line="220" w:lineRule="atLeast"/>
      <w:ind w:left="425"/>
      <w:jc w:val="left"/>
    </w:pPr>
    <w:rPr>
      <w:rFonts w:eastAsia="Times New Roman" w:cs="Times New Roman"/>
      <w:sz w:val="18"/>
      <w:szCs w:val="20"/>
      <w:lang w:bidi="ar-SA"/>
    </w:rPr>
  </w:style>
  <w:style w:type="paragraph" w:customStyle="1" w:styleId="block2bullet">
    <w:name w:val="block2bullet"/>
    <w:aliases w:val="b2b"/>
    <w:basedOn w:val="block2"/>
    <w:rsid w:val="000D6CD0"/>
    <w:pPr>
      <w:tabs>
        <w:tab w:val="clear" w:pos="926"/>
        <w:tab w:val="num" w:pos="1474"/>
      </w:tabs>
      <w:ind w:left="1474"/>
    </w:pPr>
  </w:style>
  <w:style w:type="paragraph" w:customStyle="1" w:styleId="tabletextheading">
    <w:name w:val="table text heading"/>
    <w:aliases w:val="tth"/>
    <w:basedOn w:val="tabletext"/>
    <w:rsid w:val="000D6CD0"/>
    <w:pPr>
      <w:numPr>
        <w:numId w:val="7"/>
      </w:numPr>
      <w:tabs>
        <w:tab w:val="clear" w:pos="567"/>
      </w:tabs>
      <w:ind w:left="0" w:firstLine="0"/>
    </w:pPr>
    <w:rPr>
      <w:b/>
      <w:bCs/>
    </w:rPr>
  </w:style>
  <w:style w:type="paragraph" w:customStyle="1" w:styleId="acctfourfiguresyears">
    <w:name w:val="acct four figures years"/>
    <w:aliases w:val="a4y"/>
    <w:basedOn w:val="Normal"/>
    <w:rsid w:val="000D6CD0"/>
    <w:pPr>
      <w:tabs>
        <w:tab w:val="decimal" w:pos="227"/>
        <w:tab w:val="num" w:pos="340"/>
      </w:tabs>
      <w:spacing w:line="260" w:lineRule="atLeast"/>
      <w:jc w:val="left"/>
    </w:pPr>
    <w:rPr>
      <w:rFonts w:eastAsia="Times New Roman" w:cs="Times New Roman"/>
      <w:sz w:val="22"/>
      <w:szCs w:val="20"/>
      <w:lang w:bidi="ar-SA"/>
    </w:rPr>
  </w:style>
  <w:style w:type="paragraph" w:customStyle="1" w:styleId="accttwofiguresyears">
    <w:name w:val="acct two figures years"/>
    <w:aliases w:val="a2y"/>
    <w:basedOn w:val="Normal"/>
    <w:rsid w:val="000D6CD0"/>
    <w:pPr>
      <w:tabs>
        <w:tab w:val="decimal" w:pos="482"/>
      </w:tabs>
      <w:spacing w:line="260" w:lineRule="atLeast"/>
      <w:jc w:val="left"/>
    </w:pPr>
    <w:rPr>
      <w:rFonts w:eastAsia="Times New Roman" w:cs="Times New Roman"/>
      <w:sz w:val="22"/>
      <w:szCs w:val="20"/>
      <w:lang w:bidi="ar-SA"/>
    </w:rPr>
  </w:style>
  <w:style w:type="paragraph" w:customStyle="1" w:styleId="Foreigncurrencytable">
    <w:name w:val="Foreign currency table"/>
    <w:basedOn w:val="Normal"/>
    <w:rsid w:val="000D6CD0"/>
    <w:pPr>
      <w:tabs>
        <w:tab w:val="decimal" w:pos="567"/>
      </w:tabs>
      <w:spacing w:line="260" w:lineRule="atLeast"/>
      <w:jc w:val="left"/>
    </w:pPr>
    <w:rPr>
      <w:rFonts w:eastAsia="Times New Roman" w:cs="Times New Roman"/>
      <w:sz w:val="22"/>
      <w:szCs w:val="20"/>
      <w:lang w:bidi="ar-SA"/>
    </w:rPr>
  </w:style>
  <w:style w:type="paragraph" w:customStyle="1" w:styleId="headingitalicnospaceafter">
    <w:name w:val="heading italic no space after"/>
    <w:aliases w:val="hin"/>
    <w:basedOn w:val="Normal"/>
    <w:rsid w:val="000D6CD0"/>
    <w:pPr>
      <w:spacing w:line="260" w:lineRule="atLeast"/>
      <w:jc w:val="left"/>
    </w:pPr>
    <w:rPr>
      <w:rFonts w:eastAsia="Times New Roman" w:cs="Times New Roman"/>
      <w:i/>
      <w:iCs/>
      <w:sz w:val="22"/>
      <w:szCs w:val="20"/>
      <w:lang w:bidi="ar-SA"/>
    </w:rPr>
  </w:style>
  <w:style w:type="paragraph" w:customStyle="1" w:styleId="accttwofigures0">
    <w:name w:val="acct two figures %"/>
    <w:aliases w:val="a2%"/>
    <w:basedOn w:val="Normal"/>
    <w:rsid w:val="000D6CD0"/>
    <w:pPr>
      <w:tabs>
        <w:tab w:val="decimal" w:pos="794"/>
      </w:tabs>
      <w:spacing w:line="260" w:lineRule="atLeast"/>
      <w:jc w:val="left"/>
    </w:pPr>
    <w:rPr>
      <w:rFonts w:eastAsia="Times New Roman" w:cs="Times New Roman"/>
      <w:sz w:val="22"/>
      <w:szCs w:val="20"/>
      <w:lang w:bidi="ar-SA"/>
    </w:rPr>
  </w:style>
  <w:style w:type="paragraph" w:customStyle="1" w:styleId="accttwofigures2a22">
    <w:name w:val="acct two figures %2.a2%2"/>
    <w:basedOn w:val="Normal"/>
    <w:rsid w:val="000D6CD0"/>
    <w:pPr>
      <w:tabs>
        <w:tab w:val="decimal" w:pos="510"/>
      </w:tabs>
      <w:spacing w:line="260" w:lineRule="atLeast"/>
      <w:jc w:val="left"/>
    </w:pPr>
    <w:rPr>
      <w:rFonts w:eastAsia="Times New Roman" w:cs="Times New Roman"/>
      <w:sz w:val="22"/>
      <w:szCs w:val="20"/>
      <w:lang w:bidi="ar-SA"/>
    </w:rPr>
  </w:style>
  <w:style w:type="paragraph" w:customStyle="1" w:styleId="blocklist">
    <w:name w:val="block list"/>
    <w:aliases w:val="blist"/>
    <w:basedOn w:val="block"/>
    <w:rsid w:val="000D6CD0"/>
    <w:pPr>
      <w:tabs>
        <w:tab w:val="num" w:pos="926"/>
      </w:tabs>
      <w:ind w:left="1134" w:hanging="567"/>
    </w:pPr>
    <w:rPr>
      <w:rFonts w:eastAsia="Times New Roman" w:cs="Times New Roman"/>
      <w:sz w:val="22"/>
      <w:lang w:val="en-GB"/>
    </w:rPr>
  </w:style>
  <w:style w:type="paragraph" w:customStyle="1" w:styleId="blocklist2">
    <w:name w:val="block list2"/>
    <w:aliases w:val="blist2"/>
    <w:basedOn w:val="blocklist"/>
    <w:rsid w:val="000D6CD0"/>
    <w:pPr>
      <w:ind w:left="1701"/>
    </w:pPr>
  </w:style>
  <w:style w:type="paragraph" w:customStyle="1" w:styleId="acctfourfigureslongernumber">
    <w:name w:val="acct four figures longer number"/>
    <w:aliases w:val="a4+"/>
    <w:basedOn w:val="Normal"/>
    <w:rsid w:val="000D6CD0"/>
    <w:pPr>
      <w:tabs>
        <w:tab w:val="decimal" w:pos="851"/>
      </w:tabs>
      <w:spacing w:line="260" w:lineRule="atLeast"/>
      <w:jc w:val="left"/>
    </w:pPr>
    <w:rPr>
      <w:rFonts w:eastAsia="Times New Roman" w:cs="Times New Roman"/>
      <w:sz w:val="22"/>
      <w:szCs w:val="20"/>
      <w:lang w:bidi="ar-SA"/>
    </w:rPr>
  </w:style>
  <w:style w:type="paragraph" w:customStyle="1" w:styleId="blockheading">
    <w:name w:val="block heading"/>
    <w:aliases w:val="bh"/>
    <w:basedOn w:val="block"/>
    <w:rsid w:val="000D6CD0"/>
    <w:pPr>
      <w:keepNext/>
      <w:keepLines/>
      <w:tabs>
        <w:tab w:val="num" w:pos="926"/>
      </w:tabs>
      <w:spacing w:before="70"/>
      <w:ind w:left="926" w:hanging="360"/>
    </w:pPr>
    <w:rPr>
      <w:rFonts w:eastAsia="Times New Roman" w:cs="Times New Roman"/>
      <w:b/>
      <w:sz w:val="22"/>
      <w:lang w:val="en-GB"/>
    </w:rPr>
  </w:style>
  <w:style w:type="paragraph" w:customStyle="1" w:styleId="blockheadingitalicnosp">
    <w:name w:val="block heading italic no sp"/>
    <w:aliases w:val="bhin"/>
    <w:basedOn w:val="blockheadingitalic"/>
    <w:rsid w:val="000D6CD0"/>
    <w:pPr>
      <w:spacing w:after="0"/>
    </w:pPr>
  </w:style>
  <w:style w:type="paragraph" w:customStyle="1" w:styleId="blockheadingitalic">
    <w:name w:val="block heading italic"/>
    <w:aliases w:val="bhi"/>
    <w:basedOn w:val="blockheadingitalicbold"/>
    <w:rsid w:val="000D6CD0"/>
    <w:rPr>
      <w:b w:val="0"/>
    </w:rPr>
  </w:style>
  <w:style w:type="paragraph" w:customStyle="1" w:styleId="blockheadingitalicbold">
    <w:name w:val="block heading italic bold"/>
    <w:aliases w:val="bhib"/>
    <w:basedOn w:val="blockheading"/>
    <w:rsid w:val="000D6CD0"/>
    <w:rPr>
      <w:i/>
    </w:rPr>
  </w:style>
  <w:style w:type="paragraph" w:customStyle="1" w:styleId="blockheadingnosp">
    <w:name w:val="block heading no sp"/>
    <w:aliases w:val="bhn,block heading no space after"/>
    <w:basedOn w:val="blockheading"/>
    <w:rsid w:val="000D6CD0"/>
    <w:pPr>
      <w:spacing w:after="0"/>
    </w:pPr>
  </w:style>
  <w:style w:type="paragraph" w:customStyle="1" w:styleId="smallreturn">
    <w:name w:val="small return"/>
    <w:aliases w:val="sr"/>
    <w:basedOn w:val="Normal"/>
    <w:rsid w:val="000D6CD0"/>
    <w:pPr>
      <w:spacing w:line="130" w:lineRule="exact"/>
      <w:jc w:val="left"/>
    </w:pPr>
    <w:rPr>
      <w:rFonts w:eastAsia="Times New Roman" w:cs="Times New Roman"/>
      <w:sz w:val="22"/>
      <w:szCs w:val="20"/>
      <w:lang w:bidi="ar-SA"/>
    </w:rPr>
  </w:style>
  <w:style w:type="paragraph" w:customStyle="1" w:styleId="headingbolditalicnospaceafter">
    <w:name w:val="heading bold italic no space after"/>
    <w:aliases w:val="hbin"/>
    <w:basedOn w:val="headingbolditalic"/>
    <w:rsid w:val="000D6CD0"/>
    <w:pPr>
      <w:spacing w:after="0"/>
    </w:pPr>
  </w:style>
  <w:style w:type="paragraph" w:customStyle="1" w:styleId="headingbolditalic">
    <w:name w:val="heading bold italic"/>
    <w:aliases w:val="hbi"/>
    <w:basedOn w:val="heading"/>
    <w:rsid w:val="000D6CD0"/>
    <w:rPr>
      <w:i/>
    </w:rPr>
  </w:style>
  <w:style w:type="paragraph" w:customStyle="1" w:styleId="acctstatementheadingashorter">
    <w:name w:val="acct statement heading (a) shorter"/>
    <w:aliases w:val="asas"/>
    <w:basedOn w:val="Normal"/>
    <w:rsid w:val="000D6CD0"/>
    <w:pPr>
      <w:keepNext/>
      <w:spacing w:before="140" w:after="140" w:line="260" w:lineRule="atLeast"/>
      <w:ind w:left="567" w:right="4252" w:hanging="567"/>
      <w:jc w:val="left"/>
      <w:outlineLvl w:val="1"/>
    </w:pPr>
    <w:rPr>
      <w:rFonts w:eastAsia="Times New Roman" w:cs="Times New Roman"/>
      <w:b/>
      <w:sz w:val="22"/>
      <w:szCs w:val="20"/>
      <w:lang w:bidi="ar-SA"/>
    </w:rPr>
  </w:style>
  <w:style w:type="paragraph" w:customStyle="1" w:styleId="acctstatementheadingshorter">
    <w:name w:val="acct statement heading shorter"/>
    <w:aliases w:val="as-"/>
    <w:basedOn w:val="Normal"/>
    <w:rsid w:val="000D6CD0"/>
    <w:pPr>
      <w:keepNext/>
      <w:spacing w:before="140" w:after="140" w:line="280" w:lineRule="atLeast"/>
      <w:ind w:left="567" w:right="4252" w:hanging="567"/>
      <w:jc w:val="left"/>
      <w:outlineLvl w:val="1"/>
    </w:pPr>
    <w:rPr>
      <w:rFonts w:eastAsia="Times New Roman" w:cs="Times New Roman"/>
      <w:b/>
      <w:szCs w:val="20"/>
      <w:lang w:bidi="ar-SA"/>
    </w:rPr>
  </w:style>
  <w:style w:type="paragraph" w:customStyle="1" w:styleId="acctindentlistnospaceafter">
    <w:name w:val="acct indent list no space after"/>
    <w:aliases w:val="ailn"/>
    <w:basedOn w:val="Normal"/>
    <w:rsid w:val="000D6CD0"/>
    <w:pPr>
      <w:spacing w:line="260" w:lineRule="atLeast"/>
      <w:ind w:left="568" w:hanging="284"/>
      <w:jc w:val="left"/>
    </w:pPr>
    <w:rPr>
      <w:rFonts w:eastAsia="Times New Roman" w:cs="Times New Roman"/>
      <w:sz w:val="22"/>
      <w:szCs w:val="20"/>
      <w:lang w:bidi="ar-SA"/>
    </w:rPr>
  </w:style>
  <w:style w:type="paragraph" w:customStyle="1" w:styleId="acctindenttabs">
    <w:name w:val="acct indent+tabs"/>
    <w:aliases w:val="ait"/>
    <w:basedOn w:val="acctindent"/>
    <w:rsid w:val="000D6CD0"/>
    <w:pPr>
      <w:tabs>
        <w:tab w:val="left" w:pos="851"/>
        <w:tab w:val="left" w:pos="1134"/>
      </w:tabs>
    </w:pPr>
  </w:style>
  <w:style w:type="paragraph" w:customStyle="1" w:styleId="acctindenttabsnospaceafter">
    <w:name w:val="acct indent+tabs no space after"/>
    <w:aliases w:val="aitn"/>
    <w:basedOn w:val="acctindenttabs"/>
    <w:rsid w:val="000D6CD0"/>
    <w:pPr>
      <w:numPr>
        <w:numId w:val="8"/>
      </w:numPr>
      <w:tabs>
        <w:tab w:val="clear" w:pos="340"/>
      </w:tabs>
      <w:spacing w:after="0"/>
      <w:ind w:left="284" w:firstLine="0"/>
    </w:pPr>
  </w:style>
  <w:style w:type="paragraph" w:customStyle="1" w:styleId="blockbullet">
    <w:name w:val="block bullet"/>
    <w:aliases w:val="bb"/>
    <w:basedOn w:val="block"/>
    <w:rsid w:val="000D6CD0"/>
    <w:pPr>
      <w:tabs>
        <w:tab w:val="num" w:pos="907"/>
      </w:tabs>
      <w:ind w:left="907" w:hanging="360"/>
    </w:pPr>
    <w:rPr>
      <w:rFonts w:eastAsia="Times New Roman" w:cs="Times New Roman"/>
      <w:sz w:val="22"/>
      <w:lang w:val="en-GB"/>
    </w:rPr>
  </w:style>
  <w:style w:type="paragraph" w:customStyle="1" w:styleId="acctfourfigureslongernumber3">
    <w:name w:val="acct four figures longer number3"/>
    <w:aliases w:val="a4+3"/>
    <w:basedOn w:val="Normal"/>
    <w:rsid w:val="000D6CD0"/>
    <w:pPr>
      <w:tabs>
        <w:tab w:val="decimal" w:pos="964"/>
      </w:tabs>
      <w:spacing w:line="260" w:lineRule="atLeast"/>
      <w:jc w:val="left"/>
    </w:pPr>
    <w:rPr>
      <w:rFonts w:eastAsia="Times New Roman" w:cs="Times New Roman"/>
      <w:sz w:val="22"/>
      <w:szCs w:val="20"/>
      <w:lang w:bidi="ar-SA"/>
    </w:rPr>
  </w:style>
  <w:style w:type="paragraph" w:customStyle="1" w:styleId="headingitalic">
    <w:name w:val="heading italic"/>
    <w:aliases w:val="hi"/>
    <w:basedOn w:val="headingbolditalic"/>
    <w:rsid w:val="000D6CD0"/>
    <w:rPr>
      <w:b w:val="0"/>
      <w:bCs/>
      <w:iCs/>
    </w:rPr>
  </w:style>
  <w:style w:type="paragraph" w:customStyle="1" w:styleId="blocklistnospaceafter">
    <w:name w:val="block list no space after"/>
    <w:aliases w:val="blistn"/>
    <w:basedOn w:val="blocklist"/>
    <w:rsid w:val="000D6CD0"/>
    <w:pPr>
      <w:spacing w:after="0"/>
    </w:pPr>
  </w:style>
  <w:style w:type="paragraph" w:customStyle="1" w:styleId="eightptnormal">
    <w:name w:val="eight pt normal"/>
    <w:aliases w:val="8n"/>
    <w:basedOn w:val="Normal"/>
    <w:rsid w:val="000D6CD0"/>
    <w:pPr>
      <w:spacing w:line="200" w:lineRule="atLeast"/>
      <w:jc w:val="left"/>
    </w:pPr>
    <w:rPr>
      <w:rFonts w:eastAsia="Times New Roman" w:cs="Times New Roman"/>
      <w:sz w:val="16"/>
      <w:szCs w:val="20"/>
      <w:lang w:bidi="ar-SA"/>
    </w:rPr>
  </w:style>
  <w:style w:type="paragraph" w:customStyle="1" w:styleId="eightptcolumnheading">
    <w:name w:val="eight pt column heading"/>
    <w:aliases w:val="8ch"/>
    <w:basedOn w:val="eightptnormal"/>
    <w:rsid w:val="000D6CD0"/>
    <w:pPr>
      <w:jc w:val="center"/>
    </w:pPr>
  </w:style>
  <w:style w:type="paragraph" w:customStyle="1" w:styleId="eightptnormalheadingcentred">
    <w:name w:val="eight pt normal heading centred"/>
    <w:aliases w:val="8nhc"/>
    <w:basedOn w:val="eightptnormalheading"/>
    <w:rsid w:val="000D6CD0"/>
    <w:pPr>
      <w:jc w:val="center"/>
    </w:pPr>
    <w:rPr>
      <w:bCs w:val="0"/>
    </w:rPr>
  </w:style>
  <w:style w:type="paragraph" w:customStyle="1" w:styleId="eightptnormalheading">
    <w:name w:val="eight pt normal heading"/>
    <w:aliases w:val="8nh"/>
    <w:basedOn w:val="eightptnormal"/>
    <w:rsid w:val="000D6CD0"/>
    <w:rPr>
      <w:b/>
      <w:bCs/>
    </w:rPr>
  </w:style>
  <w:style w:type="paragraph" w:customStyle="1" w:styleId="eightptbodytextheading">
    <w:name w:val="eight pt body text heading"/>
    <w:aliases w:val="8h"/>
    <w:basedOn w:val="eightptbodytext"/>
    <w:rsid w:val="000D6CD0"/>
    <w:rPr>
      <w:b/>
      <w:bCs/>
    </w:rPr>
  </w:style>
  <w:style w:type="paragraph" w:customStyle="1" w:styleId="eightptbodytext">
    <w:name w:val="eight pt body text"/>
    <w:aliases w:val="8bt"/>
    <w:basedOn w:val="eightptnormal"/>
    <w:rsid w:val="000D6CD0"/>
    <w:pPr>
      <w:spacing w:after="200"/>
    </w:pPr>
  </w:style>
  <w:style w:type="paragraph" w:customStyle="1" w:styleId="eightptcolumntabs">
    <w:name w:val="eight pt column tabs"/>
    <w:aliases w:val="a8"/>
    <w:basedOn w:val="eightptnormal"/>
    <w:rsid w:val="000D6CD0"/>
    <w:pPr>
      <w:tabs>
        <w:tab w:val="decimal" w:pos="482"/>
      </w:tabs>
      <w:ind w:left="-57" w:right="-57"/>
    </w:pPr>
  </w:style>
  <w:style w:type="paragraph" w:customStyle="1" w:styleId="eightpthalfspaceafter">
    <w:name w:val="eight pt half space after"/>
    <w:aliases w:val="8hs"/>
    <w:basedOn w:val="eightptnormal"/>
    <w:rsid w:val="000D6CD0"/>
    <w:pPr>
      <w:spacing w:after="100"/>
    </w:pPr>
  </w:style>
  <w:style w:type="paragraph" w:customStyle="1" w:styleId="eightptcolumnheadingspace">
    <w:name w:val="eight pt column heading+space"/>
    <w:aliases w:val="8chs"/>
    <w:basedOn w:val="eightptcolumnheading"/>
    <w:rsid w:val="000D6CD0"/>
    <w:pPr>
      <w:spacing w:after="200"/>
    </w:pPr>
  </w:style>
  <w:style w:type="paragraph" w:customStyle="1" w:styleId="eightptblocknosp">
    <w:name w:val="eight pt block no sp"/>
    <w:aliases w:val="8bn"/>
    <w:basedOn w:val="eightptblock"/>
    <w:rsid w:val="000D6CD0"/>
    <w:pPr>
      <w:spacing w:after="0"/>
    </w:pPr>
  </w:style>
  <w:style w:type="paragraph" w:customStyle="1" w:styleId="eightptblock">
    <w:name w:val="eight pt block"/>
    <w:aliases w:val="8b"/>
    <w:basedOn w:val="Normal"/>
    <w:rsid w:val="000D6CD0"/>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rsid w:val="000D6CD0"/>
    <w:pPr>
      <w:spacing w:before="80" w:after="80"/>
    </w:pPr>
  </w:style>
  <w:style w:type="paragraph" w:customStyle="1" w:styleId="eightptcolumntabs2">
    <w:name w:val="eight pt column tabs2"/>
    <w:aliases w:val="a82"/>
    <w:basedOn w:val="eightptnormal"/>
    <w:rsid w:val="000D6CD0"/>
    <w:pPr>
      <w:tabs>
        <w:tab w:val="decimal" w:pos="539"/>
      </w:tabs>
      <w:ind w:left="-57" w:right="-57"/>
    </w:pPr>
  </w:style>
  <w:style w:type="paragraph" w:customStyle="1" w:styleId="acctstatementheadingshorter2">
    <w:name w:val="acct statement heading shorter2"/>
    <w:aliases w:val="as-2"/>
    <w:basedOn w:val="acctstatementheading"/>
    <w:rsid w:val="000D6CD0"/>
    <w:pPr>
      <w:ind w:right="5103"/>
    </w:pPr>
  </w:style>
  <w:style w:type="paragraph" w:customStyle="1" w:styleId="accttwofigureslongernumber2">
    <w:name w:val="acct two figures longer number2"/>
    <w:aliases w:val="a2+2"/>
    <w:basedOn w:val="Normal"/>
    <w:rsid w:val="000D6CD0"/>
    <w:pPr>
      <w:tabs>
        <w:tab w:val="decimal" w:pos="1332"/>
      </w:tabs>
      <w:spacing w:line="260" w:lineRule="atLeast"/>
      <w:jc w:val="left"/>
    </w:pPr>
    <w:rPr>
      <w:rFonts w:eastAsia="Times New Roman" w:cs="Times New Roman"/>
      <w:sz w:val="22"/>
      <w:szCs w:val="20"/>
      <w:lang w:bidi="ar-SA"/>
    </w:rPr>
  </w:style>
  <w:style w:type="paragraph" w:customStyle="1" w:styleId="Normalbullet">
    <w:name w:val="Normal bullet"/>
    <w:aliases w:val="nb"/>
    <w:basedOn w:val="Normal"/>
    <w:rsid w:val="000D6CD0"/>
    <w:pPr>
      <w:numPr>
        <w:numId w:val="5"/>
      </w:numPr>
      <w:spacing w:line="260" w:lineRule="atLeast"/>
      <w:jc w:val="left"/>
    </w:pPr>
    <w:rPr>
      <w:rFonts w:eastAsia="Times New Roman" w:cs="Times New Roman"/>
      <w:sz w:val="22"/>
      <w:szCs w:val="20"/>
      <w:lang w:bidi="ar-SA"/>
    </w:rPr>
  </w:style>
  <w:style w:type="paragraph" w:customStyle="1" w:styleId="blockindentnosp">
    <w:name w:val="block indent no sp"/>
    <w:aliases w:val="bin,binn,block + indent"/>
    <w:basedOn w:val="blockindent"/>
    <w:rsid w:val="000D6CD0"/>
    <w:pPr>
      <w:spacing w:after="0"/>
    </w:pPr>
  </w:style>
  <w:style w:type="paragraph" w:customStyle="1" w:styleId="blockindent">
    <w:name w:val="block indent"/>
    <w:aliases w:val="bi"/>
    <w:basedOn w:val="block"/>
    <w:rsid w:val="000D6CD0"/>
    <w:pPr>
      <w:tabs>
        <w:tab w:val="num" w:pos="926"/>
      </w:tabs>
      <w:ind w:left="737" w:hanging="170"/>
    </w:pPr>
    <w:rPr>
      <w:rFonts w:eastAsia="Times New Roman" w:cs="Times New Roman"/>
      <w:sz w:val="22"/>
      <w:lang w:val="en-GB"/>
    </w:rPr>
  </w:style>
  <w:style w:type="paragraph" w:customStyle="1" w:styleId="nineptnormalcentred">
    <w:name w:val="nine pt normal centred"/>
    <w:aliases w:val="9nc"/>
    <w:basedOn w:val="nineptnormal"/>
    <w:rsid w:val="000D6CD0"/>
    <w:pPr>
      <w:jc w:val="center"/>
    </w:pPr>
  </w:style>
  <w:style w:type="paragraph" w:customStyle="1" w:styleId="nineptcol">
    <w:name w:val="nine pt %col"/>
    <w:aliases w:val="9%"/>
    <w:basedOn w:val="nineptnormal"/>
    <w:rsid w:val="000D6CD0"/>
    <w:pPr>
      <w:tabs>
        <w:tab w:val="decimal" w:pos="340"/>
      </w:tabs>
    </w:pPr>
  </w:style>
  <w:style w:type="paragraph" w:customStyle="1" w:styleId="nineptcolumntab">
    <w:name w:val="nine pt column tab"/>
    <w:aliases w:val="a9,nine pt column tabs"/>
    <w:basedOn w:val="nineptnormal"/>
    <w:rsid w:val="000D6CD0"/>
    <w:pPr>
      <w:tabs>
        <w:tab w:val="decimal" w:pos="624"/>
      </w:tabs>
      <w:spacing w:line="200" w:lineRule="atLeast"/>
    </w:pPr>
  </w:style>
  <w:style w:type="paragraph" w:customStyle="1" w:styleId="nineptnormalitalic">
    <w:name w:val="nine pt normal italic"/>
    <w:aliases w:val="9nit"/>
    <w:basedOn w:val="nineptnormal"/>
    <w:rsid w:val="000D6CD0"/>
    <w:rPr>
      <w:i/>
      <w:iCs/>
    </w:rPr>
  </w:style>
  <w:style w:type="paragraph" w:customStyle="1" w:styleId="nineptblocklistnospaceafter">
    <w:name w:val="nine pt block list no space after"/>
    <w:aliases w:val="9bln"/>
    <w:basedOn w:val="nineptblocklist"/>
    <w:rsid w:val="000D6CD0"/>
    <w:pPr>
      <w:spacing w:after="0"/>
    </w:pPr>
  </w:style>
  <w:style w:type="paragraph" w:customStyle="1" w:styleId="nineptblocklist">
    <w:name w:val="nine pt block list"/>
    <w:aliases w:val="9bl"/>
    <w:basedOn w:val="nineptblock"/>
    <w:rsid w:val="000D6CD0"/>
    <w:pPr>
      <w:ind w:left="992" w:hanging="425"/>
    </w:pPr>
  </w:style>
  <w:style w:type="paragraph" w:customStyle="1" w:styleId="nineptblock">
    <w:name w:val="nine pt block"/>
    <w:aliases w:val="9b"/>
    <w:basedOn w:val="nineptnormal"/>
    <w:rsid w:val="000D6CD0"/>
    <w:pPr>
      <w:spacing w:after="220"/>
      <w:ind w:left="567"/>
    </w:pPr>
  </w:style>
  <w:style w:type="paragraph" w:customStyle="1" w:styleId="acctfourfiguresshorternumber2">
    <w:name w:val="acct four figures shorter number2"/>
    <w:aliases w:val="a4-2"/>
    <w:basedOn w:val="Normal"/>
    <w:rsid w:val="000D6CD0"/>
    <w:pPr>
      <w:tabs>
        <w:tab w:val="decimal" w:pos="624"/>
      </w:tabs>
      <w:spacing w:line="260" w:lineRule="atLeast"/>
      <w:jc w:val="left"/>
    </w:pPr>
    <w:rPr>
      <w:rFonts w:eastAsia="Times New Roman" w:cs="Times New Roman"/>
      <w:sz w:val="22"/>
      <w:szCs w:val="20"/>
      <w:lang w:bidi="ar-SA"/>
    </w:rPr>
  </w:style>
  <w:style w:type="paragraph" w:customStyle="1" w:styleId="nineptnormalheadingcentred">
    <w:name w:val="nine pt normal heading centred"/>
    <w:aliases w:val="9nhc"/>
    <w:basedOn w:val="nineptnormalheading"/>
    <w:rsid w:val="000D6CD0"/>
    <w:pPr>
      <w:jc w:val="center"/>
    </w:pPr>
  </w:style>
  <w:style w:type="paragraph" w:customStyle="1" w:styleId="nineptheadingcentredspace">
    <w:name w:val="nine pt heading centred + space"/>
    <w:aliases w:val="9hcs"/>
    <w:basedOn w:val="Normal"/>
    <w:rsid w:val="000D6CD0"/>
    <w:pPr>
      <w:spacing w:after="180" w:line="220" w:lineRule="atLeast"/>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rsid w:val="000D6CD0"/>
    <w:pPr>
      <w:tabs>
        <w:tab w:val="decimal" w:pos="227"/>
      </w:tabs>
    </w:pPr>
  </w:style>
  <w:style w:type="paragraph" w:customStyle="1" w:styleId="nineptcolumntab2">
    <w:name w:val="nine pt column tab2"/>
    <w:aliases w:val="a92,nine pt column tabs2"/>
    <w:basedOn w:val="nineptnormal"/>
    <w:rsid w:val="000D6CD0"/>
    <w:pPr>
      <w:tabs>
        <w:tab w:val="decimal" w:pos="510"/>
      </w:tabs>
    </w:pPr>
  </w:style>
  <w:style w:type="paragraph" w:customStyle="1" w:styleId="nineptonepointafter">
    <w:name w:val="nine pt one point after"/>
    <w:aliases w:val="9n1"/>
    <w:basedOn w:val="nineptnormal"/>
    <w:rsid w:val="000D6CD0"/>
    <w:pPr>
      <w:spacing w:after="20"/>
    </w:pPr>
  </w:style>
  <w:style w:type="paragraph" w:customStyle="1" w:styleId="nineptblockind">
    <w:name w:val="nine pt block *ind"/>
    <w:aliases w:val="9b*ind"/>
    <w:basedOn w:val="nineptblock"/>
    <w:rsid w:val="000D6CD0"/>
    <w:pPr>
      <w:ind w:left="851" w:hanging="284"/>
    </w:pPr>
  </w:style>
  <w:style w:type="paragraph" w:customStyle="1" w:styleId="headingonepointafter">
    <w:name w:val="heading one point after"/>
    <w:aliases w:val="h1p"/>
    <w:basedOn w:val="heading"/>
    <w:rsid w:val="000D6CD0"/>
    <w:pPr>
      <w:spacing w:after="20"/>
    </w:pPr>
  </w:style>
  <w:style w:type="paragraph" w:customStyle="1" w:styleId="blockbulletnospaceafter">
    <w:name w:val="block bullet no space after"/>
    <w:aliases w:val="bbn,block bullet no sp"/>
    <w:basedOn w:val="blockbullet"/>
    <w:rsid w:val="000D6CD0"/>
    <w:pPr>
      <w:spacing w:after="0"/>
    </w:pPr>
  </w:style>
  <w:style w:type="paragraph" w:customStyle="1" w:styleId="acctstatementheadingaitalicbold">
    <w:name w:val="acct statement heading (a) italic bold"/>
    <w:aliases w:val="asaib"/>
    <w:basedOn w:val="acctstatementheadinga"/>
    <w:rsid w:val="000D6CD0"/>
    <w:pPr>
      <w:spacing w:before="0" w:after="260"/>
    </w:pPr>
    <w:rPr>
      <w:i/>
    </w:rPr>
  </w:style>
  <w:style w:type="paragraph" w:customStyle="1" w:styleId="nineptblocknosp">
    <w:name w:val="nine pt block no sp"/>
    <w:aliases w:val="9bn"/>
    <w:basedOn w:val="Normal"/>
    <w:rsid w:val="000D6CD0"/>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rsid w:val="000D6CD0"/>
    <w:rPr>
      <w:i/>
      <w:iCs/>
    </w:rPr>
  </w:style>
  <w:style w:type="paragraph" w:customStyle="1" w:styleId="nineptnormalhalfspace">
    <w:name w:val="nine pt normal half space"/>
    <w:aliases w:val="9nhs"/>
    <w:basedOn w:val="nineptnormal"/>
    <w:rsid w:val="000D6CD0"/>
    <w:pPr>
      <w:spacing w:after="80"/>
    </w:pPr>
  </w:style>
  <w:style w:type="paragraph" w:customStyle="1" w:styleId="nineptratecol">
    <w:name w:val="nine pt rate col"/>
    <w:aliases w:val="a9r"/>
    <w:basedOn w:val="nineptnormal"/>
    <w:rsid w:val="000D6CD0"/>
    <w:pPr>
      <w:tabs>
        <w:tab w:val="decimal" w:pos="397"/>
      </w:tabs>
    </w:pPr>
  </w:style>
  <w:style w:type="paragraph" w:customStyle="1" w:styleId="nineptblockitalics">
    <w:name w:val="nine pt block italics"/>
    <w:aliases w:val="9bit"/>
    <w:basedOn w:val="nineptblock"/>
    <w:rsid w:val="000D6CD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CD0"/>
    <w:pPr>
      <w:spacing w:after="80"/>
    </w:pPr>
  </w:style>
  <w:style w:type="paragraph" w:customStyle="1" w:styleId="nineptbodytextheading">
    <w:name w:val="nine pt body text heading"/>
    <w:aliases w:val="9bth"/>
    <w:basedOn w:val="Footer"/>
    <w:rsid w:val="000D6CD0"/>
    <w:pPr>
      <w:tabs>
        <w:tab w:val="clear" w:pos="4153"/>
        <w:tab w:val="clear" w:pos="8306"/>
      </w:tabs>
      <w:spacing w:after="180" w:line="220" w:lineRule="atLeast"/>
      <w:jc w:val="left"/>
    </w:pPr>
    <w:rPr>
      <w:rFonts w:eastAsia="Times New Roman" w:cs="Times New Roman"/>
      <w:b/>
      <w:bCs/>
      <w:sz w:val="18"/>
      <w:szCs w:val="20"/>
      <w:lang w:bidi="ar-SA"/>
    </w:rPr>
  </w:style>
  <w:style w:type="paragraph" w:customStyle="1" w:styleId="nineptbodytextheadingcentred">
    <w:name w:val="nine pt body text heading centred"/>
    <w:aliases w:val="9bthc"/>
    <w:basedOn w:val="nineptbodytextheading"/>
    <w:rsid w:val="000D6CD0"/>
    <w:pPr>
      <w:jc w:val="center"/>
    </w:pPr>
  </w:style>
  <w:style w:type="paragraph" w:customStyle="1" w:styleId="nineptnormalheadingcentredwider">
    <w:name w:val="nine pt normal heading centred wider"/>
    <w:aliases w:val="9nhcw"/>
    <w:basedOn w:val="nineptnormalheadingcentred"/>
    <w:rsid w:val="000D6CD0"/>
    <w:pPr>
      <w:ind w:left="-85" w:right="-85"/>
    </w:pPr>
  </w:style>
  <w:style w:type="paragraph" w:customStyle="1" w:styleId="nineptcolumntabs5">
    <w:name w:val="nine pt column tabs5"/>
    <w:aliases w:val="a95,nine pt column tab5"/>
    <w:basedOn w:val="Normal"/>
    <w:rsid w:val="000D6CD0"/>
    <w:pPr>
      <w:tabs>
        <w:tab w:val="decimal" w:pos="794"/>
      </w:tabs>
      <w:spacing w:line="220" w:lineRule="atLeast"/>
      <w:jc w:val="left"/>
    </w:pPr>
    <w:rPr>
      <w:rFonts w:eastAsia="Times New Roman" w:cs="Times New Roman"/>
      <w:sz w:val="18"/>
      <w:szCs w:val="20"/>
      <w:lang w:bidi="ar-SA"/>
    </w:rPr>
  </w:style>
  <w:style w:type="paragraph" w:customStyle="1" w:styleId="ninebtbodytextcentred">
    <w:name w:val="nine bt body text centred"/>
    <w:aliases w:val="9btc"/>
    <w:basedOn w:val="nineptbodytext"/>
    <w:rsid w:val="000D6CD0"/>
    <w:pPr>
      <w:spacing w:after="180"/>
      <w:jc w:val="center"/>
    </w:pPr>
  </w:style>
  <w:style w:type="paragraph" w:customStyle="1" w:styleId="nineptbodytextheadingcentredwider">
    <w:name w:val="nine pt body text heading centred wider"/>
    <w:aliases w:val="9bthcw,a9bthcw"/>
    <w:basedOn w:val="nineptbodytextheadingcentred"/>
    <w:rsid w:val="000D6CD0"/>
    <w:pPr>
      <w:ind w:left="-85" w:right="-85"/>
    </w:pPr>
  </w:style>
  <w:style w:type="paragraph" w:customStyle="1" w:styleId="nineptcolumntabdecimal2">
    <w:name w:val="nine pt column tab decimal2"/>
    <w:aliases w:val="a9d2,nine pt column tabs decimal2"/>
    <w:basedOn w:val="nineptnormal"/>
    <w:rsid w:val="000D6CD0"/>
    <w:pPr>
      <w:tabs>
        <w:tab w:val="decimal" w:pos="284"/>
      </w:tabs>
    </w:pPr>
  </w:style>
  <w:style w:type="paragraph" w:customStyle="1" w:styleId="nineptcolumntab4">
    <w:name w:val="nine pt column tab4"/>
    <w:aliases w:val="a94,nine pt column tabs4"/>
    <w:basedOn w:val="nineptnormal"/>
    <w:rsid w:val="000D6CD0"/>
    <w:pPr>
      <w:tabs>
        <w:tab w:val="decimal" w:pos="680"/>
      </w:tabs>
    </w:pPr>
  </w:style>
  <w:style w:type="paragraph" w:customStyle="1" w:styleId="nineptcolumntab3">
    <w:name w:val="nine pt column tab3"/>
    <w:aliases w:val="a93,nine pt column tabs3"/>
    <w:basedOn w:val="nineptnormal"/>
    <w:rsid w:val="000D6CD0"/>
    <w:pPr>
      <w:tabs>
        <w:tab w:val="decimal" w:pos="567"/>
      </w:tabs>
    </w:pPr>
  </w:style>
  <w:style w:type="paragraph" w:customStyle="1" w:styleId="nineptindent">
    <w:name w:val="nine pt indent"/>
    <w:aliases w:val="9i"/>
    <w:basedOn w:val="nineptnormal"/>
    <w:rsid w:val="000D6CD0"/>
    <w:pPr>
      <w:ind w:left="425" w:hanging="425"/>
    </w:pPr>
  </w:style>
  <w:style w:type="paragraph" w:customStyle="1" w:styleId="blockind">
    <w:name w:val="block *ind"/>
    <w:aliases w:val="b*,block star ind"/>
    <w:basedOn w:val="block"/>
    <w:rsid w:val="000D6CD0"/>
    <w:pPr>
      <w:tabs>
        <w:tab w:val="num" w:pos="926"/>
      </w:tabs>
      <w:ind w:left="907" w:hanging="340"/>
    </w:pPr>
    <w:rPr>
      <w:rFonts w:eastAsia="Times New Roman" w:cs="Times New Roman"/>
      <w:sz w:val="22"/>
      <w:lang w:val="en-GB"/>
    </w:rPr>
  </w:style>
  <w:style w:type="paragraph" w:customStyle="1" w:styleId="List3i">
    <w:name w:val="List 3i"/>
    <w:aliases w:val="3i"/>
    <w:basedOn w:val="List2i"/>
    <w:rsid w:val="000D6CD0"/>
    <w:pPr>
      <w:ind w:left="1701"/>
    </w:pPr>
  </w:style>
  <w:style w:type="paragraph" w:customStyle="1" w:styleId="acctindentonepointafter">
    <w:name w:val="acct indent one point after"/>
    <w:aliases w:val="ai1p"/>
    <w:basedOn w:val="acctindent"/>
    <w:rsid w:val="000D6CD0"/>
    <w:pPr>
      <w:spacing w:after="20"/>
    </w:pPr>
  </w:style>
  <w:style w:type="paragraph" w:customStyle="1" w:styleId="eightptnormalheadingitalic">
    <w:name w:val="eight pt normal heading italic"/>
    <w:aliases w:val="8nhbi"/>
    <w:basedOn w:val="eightptnormalheading"/>
    <w:rsid w:val="000D6CD0"/>
    <w:rPr>
      <w:i/>
      <w:iCs/>
    </w:rPr>
  </w:style>
  <w:style w:type="paragraph" w:customStyle="1" w:styleId="eightptcolumntabs3">
    <w:name w:val="eight pt column tabs3"/>
    <w:aliases w:val="a83"/>
    <w:basedOn w:val="eightptnormal"/>
    <w:rsid w:val="000D6CD0"/>
    <w:pPr>
      <w:tabs>
        <w:tab w:val="decimal" w:pos="794"/>
      </w:tabs>
    </w:pPr>
  </w:style>
  <w:style w:type="paragraph" w:customStyle="1" w:styleId="eightptbodytextheadingmiddleline">
    <w:name w:val="eight pt body text heading middle line"/>
    <w:aliases w:val="8hml"/>
    <w:basedOn w:val="eightptbodytextheading"/>
    <w:rsid w:val="000D6CD0"/>
    <w:pPr>
      <w:spacing w:before="80" w:after="80"/>
    </w:pPr>
  </w:style>
  <w:style w:type="paragraph" w:customStyle="1" w:styleId="eightptbodytextheadingmiddlelinecentred">
    <w:name w:val="eight pt body text heading middle line centred"/>
    <w:aliases w:val="8hmlc"/>
    <w:basedOn w:val="eightptbodytextheadingmiddleline"/>
    <w:rsid w:val="000D6CD0"/>
    <w:pPr>
      <w:jc w:val="center"/>
    </w:pPr>
  </w:style>
  <w:style w:type="paragraph" w:customStyle="1" w:styleId="eightpt4ptspacebefore">
    <w:name w:val="eight pt 4pt space before"/>
    <w:aliases w:val="8n4sp"/>
    <w:basedOn w:val="eightptnormal"/>
    <w:rsid w:val="000D6CD0"/>
    <w:pPr>
      <w:spacing w:before="80"/>
    </w:pPr>
  </w:style>
  <w:style w:type="paragraph" w:customStyle="1" w:styleId="eightpt4ptspaceafter">
    <w:name w:val="eight pt 4 pt space after"/>
    <w:aliases w:val="8n4sa"/>
    <w:basedOn w:val="eightptnormal"/>
    <w:rsid w:val="000D6CD0"/>
    <w:pPr>
      <w:spacing w:after="80"/>
    </w:pPr>
  </w:style>
  <w:style w:type="paragraph" w:customStyle="1" w:styleId="blockbullet2">
    <w:name w:val="block bullet 2"/>
    <w:aliases w:val="bb2"/>
    <w:basedOn w:val="BodyText"/>
    <w:rsid w:val="000D6CD0"/>
    <w:pPr>
      <w:tabs>
        <w:tab w:val="num" w:pos="926"/>
        <w:tab w:val="num" w:pos="1247"/>
      </w:tabs>
      <w:spacing w:after="260" w:line="260" w:lineRule="atLeast"/>
      <w:ind w:left="1247" w:hanging="360"/>
      <w:jc w:val="left"/>
    </w:pPr>
    <w:rPr>
      <w:rFonts w:eastAsia="Times New Roman" w:cs="Times New Roman"/>
      <w:snapToGrid/>
      <w:color w:val="auto"/>
      <w:sz w:val="22"/>
      <w:szCs w:val="20"/>
      <w:lang w:eastAsia="x-none" w:bidi="ar-SA"/>
    </w:rPr>
  </w:style>
  <w:style w:type="paragraph" w:customStyle="1" w:styleId="headingnospaceaftercentred">
    <w:name w:val="heading no space after centred"/>
    <w:aliases w:val="hnc"/>
    <w:basedOn w:val="headingnospaceafter"/>
    <w:rsid w:val="000D6CD0"/>
    <w:pPr>
      <w:jc w:val="center"/>
    </w:pPr>
  </w:style>
  <w:style w:type="paragraph" w:customStyle="1" w:styleId="acctfourfigureslongernumber2">
    <w:name w:val="acct four figures longer number2"/>
    <w:aliases w:val="a4+2"/>
    <w:basedOn w:val="Normal"/>
    <w:rsid w:val="000D6CD0"/>
    <w:pPr>
      <w:tabs>
        <w:tab w:val="decimal" w:pos="907"/>
      </w:tabs>
      <w:spacing w:line="260" w:lineRule="atLeast"/>
      <w:jc w:val="left"/>
    </w:pPr>
    <w:rPr>
      <w:rFonts w:eastAsia="Times New Roman" w:cs="Times New Roman"/>
      <w:sz w:val="22"/>
      <w:szCs w:val="20"/>
      <w:lang w:bidi="ar-SA"/>
    </w:rPr>
  </w:style>
  <w:style w:type="paragraph" w:customStyle="1" w:styleId="CoverTitle">
    <w:name w:val="Cover Title"/>
    <w:basedOn w:val="Normal"/>
    <w:rsid w:val="000D6CD0"/>
    <w:pPr>
      <w:overflowPunct w:val="0"/>
      <w:autoSpaceDE w:val="0"/>
      <w:autoSpaceDN w:val="0"/>
      <w:adjustRightInd w:val="0"/>
      <w:spacing w:line="440" w:lineRule="exact"/>
      <w:textAlignment w:val="baseline"/>
    </w:pPr>
    <w:rPr>
      <w:rFonts w:eastAsia="Times New Roman" w:cs="Times New Roman"/>
      <w:sz w:val="36"/>
      <w:szCs w:val="20"/>
      <w:lang w:bidi="ar-SA"/>
    </w:rPr>
  </w:style>
  <w:style w:type="paragraph" w:customStyle="1" w:styleId="Single">
    <w:name w:val="Single"/>
    <w:basedOn w:val="Normal"/>
    <w:rsid w:val="000D6CD0"/>
    <w:pPr>
      <w:overflowPunct w:val="0"/>
      <w:autoSpaceDE w:val="0"/>
      <w:autoSpaceDN w:val="0"/>
      <w:adjustRightInd w:val="0"/>
      <w:spacing w:after="130"/>
      <w:textAlignment w:val="baseline"/>
    </w:pPr>
    <w:rPr>
      <w:rFonts w:eastAsia="Times New Roman" w:cs="Times New Roman"/>
      <w:sz w:val="18"/>
      <w:szCs w:val="20"/>
      <w:u w:val="single"/>
      <w:lang w:bidi="ar-SA"/>
    </w:rPr>
  </w:style>
  <w:style w:type="paragraph" w:customStyle="1" w:styleId="CoverClientName">
    <w:name w:val="Cover Client Name"/>
    <w:basedOn w:val="Normal"/>
    <w:rsid w:val="000D6CD0"/>
    <w:pPr>
      <w:tabs>
        <w:tab w:val="left" w:pos="-140"/>
      </w:tabs>
      <w:overflowPunct w:val="0"/>
      <w:autoSpaceDE w:val="0"/>
      <w:autoSpaceDN w:val="0"/>
      <w:adjustRightInd w:val="0"/>
      <w:spacing w:before="80" w:after="520"/>
      <w:textAlignment w:val="baseline"/>
    </w:pPr>
    <w:rPr>
      <w:rFonts w:eastAsia="Times New Roman" w:cs="Times New Roman"/>
      <w:b/>
      <w:sz w:val="26"/>
      <w:szCs w:val="20"/>
      <w:lang w:bidi="ar-SA"/>
    </w:rPr>
  </w:style>
  <w:style w:type="paragraph" w:customStyle="1" w:styleId="CoverSubTitle">
    <w:name w:val="Cover SubTitle"/>
    <w:basedOn w:val="Single"/>
    <w:rsid w:val="000D6CD0"/>
    <w:pPr>
      <w:spacing w:after="0" w:line="440" w:lineRule="exact"/>
      <w:jc w:val="center"/>
    </w:pPr>
    <w:rPr>
      <w:sz w:val="32"/>
      <w:u w:val="none"/>
    </w:rPr>
  </w:style>
  <w:style w:type="paragraph" w:customStyle="1" w:styleId="CoverDate">
    <w:name w:val="Cover Date"/>
    <w:basedOn w:val="Single"/>
    <w:rsid w:val="000D6CD0"/>
    <w:pPr>
      <w:spacing w:after="0" w:line="440" w:lineRule="exact"/>
      <w:jc w:val="center"/>
    </w:pPr>
    <w:rPr>
      <w:sz w:val="32"/>
      <w:u w:val="none"/>
    </w:rPr>
  </w:style>
  <w:style w:type="paragraph" w:customStyle="1" w:styleId="RNormal">
    <w:name w:val="RNormal"/>
    <w:basedOn w:val="Normal"/>
    <w:rsid w:val="000D6CD0"/>
    <w:rPr>
      <w:rFonts w:eastAsia="Times New Roman" w:cs="Times New Roman"/>
      <w:sz w:val="22"/>
      <w:lang w:val="en-US" w:bidi="ar-SA"/>
    </w:rPr>
  </w:style>
  <w:style w:type="paragraph" w:styleId="ListNumber2">
    <w:name w:val="List Number 2"/>
    <w:basedOn w:val="Normal"/>
    <w:rsid w:val="000D6CD0"/>
    <w:pPr>
      <w:numPr>
        <w:numId w:val="9"/>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cs="Times New Roman"/>
      <w:sz w:val="18"/>
      <w:szCs w:val="18"/>
      <w:lang w:val="en-US"/>
    </w:rPr>
  </w:style>
  <w:style w:type="character" w:customStyle="1" w:styleId="notranslate">
    <w:name w:val="notranslate"/>
    <w:rsid w:val="000D6CD0"/>
  </w:style>
  <w:style w:type="numbering" w:customStyle="1" w:styleId="NoList5">
    <w:name w:val="No List5"/>
    <w:next w:val="NoList"/>
    <w:uiPriority w:val="99"/>
    <w:semiHidden/>
    <w:unhideWhenUsed/>
    <w:rsid w:val="009B644F"/>
  </w:style>
  <w:style w:type="table" w:customStyle="1" w:styleId="TableGrid5">
    <w:name w:val="Table Grid5"/>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B644F"/>
  </w:style>
  <w:style w:type="table" w:customStyle="1" w:styleId="TableGrid13">
    <w:name w:val="Table Grid13"/>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9B644F"/>
  </w:style>
  <w:style w:type="table" w:customStyle="1" w:styleId="TableGrid23">
    <w:name w:val="Table Grid23"/>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9B644F"/>
  </w:style>
  <w:style w:type="table" w:customStyle="1" w:styleId="TableGrid31">
    <w:name w:val="Table Grid3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B644F"/>
  </w:style>
  <w:style w:type="table" w:customStyle="1" w:styleId="TableGrid111">
    <w:name w:val="Table Grid11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B644F"/>
  </w:style>
  <w:style w:type="table" w:customStyle="1" w:styleId="TableGrid211">
    <w:name w:val="Table Grid21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B644F"/>
  </w:style>
  <w:style w:type="table" w:customStyle="1" w:styleId="TableGrid41">
    <w:name w:val="Table Grid4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B644F"/>
  </w:style>
  <w:style w:type="table" w:customStyle="1" w:styleId="TableGrid121">
    <w:name w:val="Table Grid12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B644F"/>
  </w:style>
  <w:style w:type="table" w:customStyle="1" w:styleId="TableGrid221">
    <w:name w:val="Table Grid22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1">
    <w:name w:val="Table Web 31"/>
    <w:basedOn w:val="TableNormal"/>
    <w:next w:val="TableWeb3"/>
    <w:rsid w:val="009B644F"/>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9B644F"/>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
    <w:name w:val="Table Web 11"/>
    <w:basedOn w:val="TableNormal"/>
    <w:next w:val="TableWeb1"/>
    <w:rsid w:val="009B644F"/>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B644F"/>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B644F"/>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6">
    <w:name w:val="No List6"/>
    <w:next w:val="NoList"/>
    <w:uiPriority w:val="99"/>
    <w:semiHidden/>
    <w:unhideWhenUsed/>
    <w:rsid w:val="004D6FA2"/>
  </w:style>
  <w:style w:type="table" w:customStyle="1" w:styleId="TableGrid6">
    <w:name w:val="Table Grid6"/>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6FA2"/>
  </w:style>
  <w:style w:type="table" w:customStyle="1" w:styleId="TableGrid14">
    <w:name w:val="Table Grid1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4D6FA2"/>
  </w:style>
  <w:style w:type="table" w:customStyle="1" w:styleId="TableGrid24">
    <w:name w:val="Table Grid2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D6FA2"/>
  </w:style>
  <w:style w:type="table" w:customStyle="1" w:styleId="TableGrid32">
    <w:name w:val="Table Grid3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6FA2"/>
  </w:style>
  <w:style w:type="table" w:customStyle="1" w:styleId="TableGrid112">
    <w:name w:val="Table Grid11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D6FA2"/>
  </w:style>
  <w:style w:type="table" w:customStyle="1" w:styleId="TableGrid212">
    <w:name w:val="Table Grid21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D6FA2"/>
  </w:style>
  <w:style w:type="table" w:customStyle="1" w:styleId="TableGrid42">
    <w:name w:val="Table Grid4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4D6FA2"/>
  </w:style>
  <w:style w:type="table" w:customStyle="1" w:styleId="TableGrid122">
    <w:name w:val="Table Grid12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4D6FA2"/>
  </w:style>
  <w:style w:type="table" w:customStyle="1" w:styleId="TableGrid222">
    <w:name w:val="Table Grid22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2">
    <w:name w:val="Table Web 32"/>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2">
    <w:name w:val="Table Web 12"/>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7">
    <w:name w:val="No List7"/>
    <w:next w:val="NoList"/>
    <w:uiPriority w:val="99"/>
    <w:semiHidden/>
    <w:unhideWhenUsed/>
    <w:rsid w:val="004D6FA2"/>
  </w:style>
  <w:style w:type="table" w:customStyle="1" w:styleId="TableGrid7">
    <w:name w:val="Table Grid7"/>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6FA2"/>
  </w:style>
  <w:style w:type="table" w:customStyle="1" w:styleId="TableGrid15">
    <w:name w:val="Table Grid1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4D6FA2"/>
  </w:style>
  <w:style w:type="table" w:customStyle="1" w:styleId="TableGrid25">
    <w:name w:val="Table Grid2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D6FA2"/>
  </w:style>
  <w:style w:type="table" w:customStyle="1" w:styleId="TableGrid33">
    <w:name w:val="Table Grid3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6FA2"/>
  </w:style>
  <w:style w:type="table" w:customStyle="1" w:styleId="TableGrid113">
    <w:name w:val="Table Grid11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D6FA2"/>
  </w:style>
  <w:style w:type="table" w:customStyle="1" w:styleId="TableGrid213">
    <w:name w:val="Table Grid21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6FA2"/>
  </w:style>
  <w:style w:type="table" w:customStyle="1" w:styleId="TableGrid43">
    <w:name w:val="Table Grid4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4D6FA2"/>
  </w:style>
  <w:style w:type="table" w:customStyle="1" w:styleId="TableGrid123">
    <w:name w:val="Table Grid12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4D6FA2"/>
  </w:style>
  <w:style w:type="table" w:customStyle="1" w:styleId="TableGrid223">
    <w:name w:val="Table Grid22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3">
    <w:name w:val="Table Web 33"/>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3">
    <w:name w:val="Table Web 23"/>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3">
    <w:name w:val="Table Web 13"/>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8">
    <w:name w:val="No List8"/>
    <w:next w:val="NoList"/>
    <w:uiPriority w:val="99"/>
    <w:semiHidden/>
    <w:unhideWhenUsed/>
    <w:rsid w:val="004D6FA2"/>
  </w:style>
  <w:style w:type="table" w:customStyle="1" w:styleId="TableGrid8">
    <w:name w:val="Table Grid8"/>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6FA2"/>
  </w:style>
  <w:style w:type="table" w:customStyle="1" w:styleId="TableGrid16">
    <w:name w:val="Table Grid16"/>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D6FA2"/>
  </w:style>
  <w:style w:type="table" w:customStyle="1" w:styleId="TableGrid26">
    <w:name w:val="Table Grid26"/>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D6FA2"/>
  </w:style>
  <w:style w:type="table" w:customStyle="1" w:styleId="TableGrid34">
    <w:name w:val="Table Grid3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D6FA2"/>
  </w:style>
  <w:style w:type="table" w:customStyle="1" w:styleId="TableGrid114">
    <w:name w:val="Table Grid11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4D6FA2"/>
  </w:style>
  <w:style w:type="table" w:customStyle="1" w:styleId="TableGrid214">
    <w:name w:val="Table Grid21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6FA2"/>
  </w:style>
  <w:style w:type="table" w:customStyle="1" w:styleId="TableGrid44">
    <w:name w:val="Table Grid4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6FA2"/>
  </w:style>
  <w:style w:type="table" w:customStyle="1" w:styleId="TableGrid124">
    <w:name w:val="Table Grid12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4D6FA2"/>
  </w:style>
  <w:style w:type="table" w:customStyle="1" w:styleId="TableGrid224">
    <w:name w:val="Table Grid22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4">
    <w:name w:val="Table Web 34"/>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4">
    <w:name w:val="Table Web 24"/>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4">
    <w:name w:val="Table Web 14"/>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9">
    <w:name w:val="No List9"/>
    <w:next w:val="NoList"/>
    <w:uiPriority w:val="99"/>
    <w:semiHidden/>
    <w:unhideWhenUsed/>
    <w:rsid w:val="004D6FA2"/>
  </w:style>
  <w:style w:type="table" w:customStyle="1" w:styleId="TableGrid9">
    <w:name w:val="Table Grid9"/>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D6FA2"/>
  </w:style>
  <w:style w:type="table" w:customStyle="1" w:styleId="TableGrid17">
    <w:name w:val="Table Grid17"/>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4D6FA2"/>
  </w:style>
  <w:style w:type="table" w:customStyle="1" w:styleId="TableGrid27">
    <w:name w:val="Table Grid27"/>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D6FA2"/>
  </w:style>
  <w:style w:type="table" w:customStyle="1" w:styleId="TableGrid35">
    <w:name w:val="Table Grid3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6FA2"/>
  </w:style>
  <w:style w:type="table" w:customStyle="1" w:styleId="TableGrid115">
    <w:name w:val="Table Grid11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4D6FA2"/>
  </w:style>
  <w:style w:type="table" w:customStyle="1" w:styleId="TableGrid215">
    <w:name w:val="Table Grid21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6FA2"/>
  </w:style>
  <w:style w:type="table" w:customStyle="1" w:styleId="TableGrid45">
    <w:name w:val="Table Grid4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6FA2"/>
  </w:style>
  <w:style w:type="table" w:customStyle="1" w:styleId="TableGrid125">
    <w:name w:val="Table Grid12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4D6FA2"/>
  </w:style>
  <w:style w:type="table" w:customStyle="1" w:styleId="TableGrid225">
    <w:name w:val="Table Grid22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5">
    <w:name w:val="Table Web 35"/>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5">
    <w:name w:val="Table Web 25"/>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5">
    <w:name w:val="Table Web 15"/>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8">
    <w:name w:val="Table Grid28"/>
    <w:basedOn w:val="TableNormal"/>
    <w:next w:val="TableGrid"/>
    <w:uiPriority w:val="59"/>
    <w:rsid w:val="007E50E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0365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365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24kjd">
    <w:name w:val="e24kjd"/>
    <w:basedOn w:val="DefaultParagraphFont"/>
    <w:rsid w:val="00043874"/>
  </w:style>
  <w:style w:type="paragraph" w:styleId="NoSpacing">
    <w:name w:val="No Spacing"/>
    <w:uiPriority w:val="1"/>
    <w:qFormat/>
    <w:rsid w:val="009F069A"/>
    <w:rPr>
      <w:rFonts w:asciiTheme="minorHAnsi" w:eastAsiaTheme="minorHAnsi" w:hAnsiTheme="minorHAnsi" w:cstheme="minorBidi"/>
      <w:sz w:val="22"/>
      <w:szCs w:val="28"/>
    </w:rPr>
  </w:style>
  <w:style w:type="character" w:customStyle="1" w:styleId="hgkelc">
    <w:name w:val="hgkelc"/>
    <w:basedOn w:val="DefaultParagraphFont"/>
    <w:rsid w:val="00B72034"/>
  </w:style>
  <w:style w:type="paragraph" w:customStyle="1" w:styleId="10">
    <w:name w:val="รายการย่อหน้า1"/>
    <w:basedOn w:val="Normal"/>
    <w:uiPriority w:val="99"/>
    <w:rsid w:val="001B124C"/>
    <w:pPr>
      <w:ind w:left="720"/>
      <w:jc w:val="left"/>
    </w:pPr>
    <w:rPr>
      <w:rFonts w:eastAsia="Times New Roman"/>
      <w:lang w:val="en-US" w:bidi="ar-SA"/>
    </w:rPr>
  </w:style>
  <w:style w:type="character" w:customStyle="1" w:styleId="kx21rb">
    <w:name w:val="kx21rb"/>
    <w:basedOn w:val="DefaultParagraphFont"/>
    <w:rsid w:val="00D21DA1"/>
  </w:style>
  <w:style w:type="paragraph" w:customStyle="1" w:styleId="msonormal0">
    <w:name w:val="msonormal"/>
    <w:basedOn w:val="Normal"/>
    <w:uiPriority w:val="99"/>
    <w:rsid w:val="004E69D4"/>
    <w:pPr>
      <w:spacing w:before="100" w:beforeAutospacing="1" w:after="100" w:afterAutospacing="1"/>
      <w:jc w:val="left"/>
    </w:pPr>
    <w:rPr>
      <w:rFonts w:eastAsia="Times New Roman" w:cs="Times New Roman"/>
      <w:lang w:val="en-US"/>
    </w:rPr>
  </w:style>
  <w:style w:type="character" w:customStyle="1" w:styleId="y2iqfc">
    <w:name w:val="y2iqfc"/>
    <w:basedOn w:val="DefaultParagraphFont"/>
    <w:rsid w:val="00D5240B"/>
  </w:style>
  <w:style w:type="character" w:customStyle="1" w:styleId="markedcontent">
    <w:name w:val="markedcontent"/>
    <w:basedOn w:val="DefaultParagraphFont"/>
    <w:rsid w:val="00242725"/>
  </w:style>
  <w:style w:type="character" w:customStyle="1" w:styleId="mwvive">
    <w:name w:val="mwvive"/>
    <w:basedOn w:val="DefaultParagraphFont"/>
    <w:rsid w:val="00AB3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716">
      <w:bodyDiv w:val="1"/>
      <w:marLeft w:val="0"/>
      <w:marRight w:val="0"/>
      <w:marTop w:val="0"/>
      <w:marBottom w:val="0"/>
      <w:divBdr>
        <w:top w:val="none" w:sz="0" w:space="0" w:color="auto"/>
        <w:left w:val="none" w:sz="0" w:space="0" w:color="auto"/>
        <w:bottom w:val="none" w:sz="0" w:space="0" w:color="auto"/>
        <w:right w:val="none" w:sz="0" w:space="0" w:color="auto"/>
      </w:divBdr>
    </w:div>
    <w:div w:id="108205346">
      <w:bodyDiv w:val="1"/>
      <w:marLeft w:val="0"/>
      <w:marRight w:val="0"/>
      <w:marTop w:val="0"/>
      <w:marBottom w:val="0"/>
      <w:divBdr>
        <w:top w:val="none" w:sz="0" w:space="0" w:color="auto"/>
        <w:left w:val="none" w:sz="0" w:space="0" w:color="auto"/>
        <w:bottom w:val="none" w:sz="0" w:space="0" w:color="auto"/>
        <w:right w:val="none" w:sz="0" w:space="0" w:color="auto"/>
      </w:divBdr>
    </w:div>
    <w:div w:id="142039896">
      <w:bodyDiv w:val="1"/>
      <w:marLeft w:val="0"/>
      <w:marRight w:val="0"/>
      <w:marTop w:val="0"/>
      <w:marBottom w:val="0"/>
      <w:divBdr>
        <w:top w:val="none" w:sz="0" w:space="0" w:color="auto"/>
        <w:left w:val="none" w:sz="0" w:space="0" w:color="auto"/>
        <w:bottom w:val="none" w:sz="0" w:space="0" w:color="auto"/>
        <w:right w:val="none" w:sz="0" w:space="0" w:color="auto"/>
      </w:divBdr>
      <w:divsChild>
        <w:div w:id="1776826966">
          <w:marLeft w:val="0"/>
          <w:marRight w:val="0"/>
          <w:marTop w:val="0"/>
          <w:marBottom w:val="0"/>
          <w:divBdr>
            <w:top w:val="none" w:sz="0" w:space="0" w:color="auto"/>
            <w:left w:val="none" w:sz="0" w:space="0" w:color="auto"/>
            <w:bottom w:val="none" w:sz="0" w:space="0" w:color="auto"/>
            <w:right w:val="none" w:sz="0" w:space="0" w:color="auto"/>
          </w:divBdr>
        </w:div>
      </w:divsChild>
    </w:div>
    <w:div w:id="157237551">
      <w:bodyDiv w:val="1"/>
      <w:marLeft w:val="0"/>
      <w:marRight w:val="0"/>
      <w:marTop w:val="0"/>
      <w:marBottom w:val="0"/>
      <w:divBdr>
        <w:top w:val="none" w:sz="0" w:space="0" w:color="auto"/>
        <w:left w:val="none" w:sz="0" w:space="0" w:color="auto"/>
        <w:bottom w:val="none" w:sz="0" w:space="0" w:color="auto"/>
        <w:right w:val="none" w:sz="0" w:space="0" w:color="auto"/>
      </w:divBdr>
      <w:divsChild>
        <w:div w:id="667442673">
          <w:marLeft w:val="0"/>
          <w:marRight w:val="0"/>
          <w:marTop w:val="0"/>
          <w:marBottom w:val="0"/>
          <w:divBdr>
            <w:top w:val="none" w:sz="0" w:space="0" w:color="auto"/>
            <w:left w:val="none" w:sz="0" w:space="0" w:color="auto"/>
            <w:bottom w:val="none" w:sz="0" w:space="0" w:color="auto"/>
            <w:right w:val="none" w:sz="0" w:space="0" w:color="auto"/>
          </w:divBdr>
          <w:divsChild>
            <w:div w:id="849493261">
              <w:marLeft w:val="0"/>
              <w:marRight w:val="0"/>
              <w:marTop w:val="0"/>
              <w:marBottom w:val="0"/>
              <w:divBdr>
                <w:top w:val="none" w:sz="0" w:space="0" w:color="auto"/>
                <w:left w:val="none" w:sz="0" w:space="0" w:color="auto"/>
                <w:bottom w:val="none" w:sz="0" w:space="0" w:color="auto"/>
                <w:right w:val="none" w:sz="0" w:space="0" w:color="auto"/>
              </w:divBdr>
              <w:divsChild>
                <w:div w:id="376930174">
                  <w:marLeft w:val="0"/>
                  <w:marRight w:val="0"/>
                  <w:marTop w:val="0"/>
                  <w:marBottom w:val="0"/>
                  <w:divBdr>
                    <w:top w:val="none" w:sz="0" w:space="0" w:color="auto"/>
                    <w:left w:val="none" w:sz="0" w:space="0" w:color="auto"/>
                    <w:bottom w:val="none" w:sz="0" w:space="0" w:color="auto"/>
                    <w:right w:val="none" w:sz="0" w:space="0" w:color="auto"/>
                  </w:divBdr>
                  <w:divsChild>
                    <w:div w:id="1649431095">
                      <w:marLeft w:val="0"/>
                      <w:marRight w:val="0"/>
                      <w:marTop w:val="0"/>
                      <w:marBottom w:val="0"/>
                      <w:divBdr>
                        <w:top w:val="none" w:sz="0" w:space="0" w:color="auto"/>
                        <w:left w:val="none" w:sz="0" w:space="0" w:color="auto"/>
                        <w:bottom w:val="none" w:sz="0" w:space="0" w:color="auto"/>
                        <w:right w:val="none" w:sz="0" w:space="0" w:color="auto"/>
                      </w:divBdr>
                      <w:divsChild>
                        <w:div w:id="1514106643">
                          <w:marLeft w:val="0"/>
                          <w:marRight w:val="0"/>
                          <w:marTop w:val="0"/>
                          <w:marBottom w:val="0"/>
                          <w:divBdr>
                            <w:top w:val="none" w:sz="0" w:space="0" w:color="auto"/>
                            <w:left w:val="none" w:sz="0" w:space="0" w:color="auto"/>
                            <w:bottom w:val="none" w:sz="0" w:space="0" w:color="auto"/>
                            <w:right w:val="none" w:sz="0" w:space="0" w:color="auto"/>
                          </w:divBdr>
                          <w:divsChild>
                            <w:div w:id="1277329222">
                              <w:marLeft w:val="2070"/>
                              <w:marRight w:val="3960"/>
                              <w:marTop w:val="0"/>
                              <w:marBottom w:val="0"/>
                              <w:divBdr>
                                <w:top w:val="none" w:sz="0" w:space="0" w:color="auto"/>
                                <w:left w:val="none" w:sz="0" w:space="0" w:color="auto"/>
                                <w:bottom w:val="none" w:sz="0" w:space="0" w:color="auto"/>
                                <w:right w:val="none" w:sz="0" w:space="0" w:color="auto"/>
                              </w:divBdr>
                              <w:divsChild>
                                <w:div w:id="470556990">
                                  <w:marLeft w:val="0"/>
                                  <w:marRight w:val="0"/>
                                  <w:marTop w:val="0"/>
                                  <w:marBottom w:val="0"/>
                                  <w:divBdr>
                                    <w:top w:val="none" w:sz="0" w:space="0" w:color="auto"/>
                                    <w:left w:val="none" w:sz="0" w:space="0" w:color="auto"/>
                                    <w:bottom w:val="none" w:sz="0" w:space="0" w:color="auto"/>
                                    <w:right w:val="none" w:sz="0" w:space="0" w:color="auto"/>
                                  </w:divBdr>
                                  <w:divsChild>
                                    <w:div w:id="486821307">
                                      <w:marLeft w:val="0"/>
                                      <w:marRight w:val="0"/>
                                      <w:marTop w:val="0"/>
                                      <w:marBottom w:val="0"/>
                                      <w:divBdr>
                                        <w:top w:val="none" w:sz="0" w:space="0" w:color="auto"/>
                                        <w:left w:val="none" w:sz="0" w:space="0" w:color="auto"/>
                                        <w:bottom w:val="none" w:sz="0" w:space="0" w:color="auto"/>
                                        <w:right w:val="none" w:sz="0" w:space="0" w:color="auto"/>
                                      </w:divBdr>
                                      <w:divsChild>
                                        <w:div w:id="1241864609">
                                          <w:marLeft w:val="0"/>
                                          <w:marRight w:val="0"/>
                                          <w:marTop w:val="0"/>
                                          <w:marBottom w:val="0"/>
                                          <w:divBdr>
                                            <w:top w:val="none" w:sz="0" w:space="0" w:color="auto"/>
                                            <w:left w:val="none" w:sz="0" w:space="0" w:color="auto"/>
                                            <w:bottom w:val="none" w:sz="0" w:space="0" w:color="auto"/>
                                            <w:right w:val="none" w:sz="0" w:space="0" w:color="auto"/>
                                          </w:divBdr>
                                          <w:divsChild>
                                            <w:div w:id="405887081">
                                              <w:marLeft w:val="0"/>
                                              <w:marRight w:val="0"/>
                                              <w:marTop w:val="90"/>
                                              <w:marBottom w:val="0"/>
                                              <w:divBdr>
                                                <w:top w:val="none" w:sz="0" w:space="0" w:color="auto"/>
                                                <w:left w:val="none" w:sz="0" w:space="0" w:color="auto"/>
                                                <w:bottom w:val="none" w:sz="0" w:space="0" w:color="auto"/>
                                                <w:right w:val="none" w:sz="0" w:space="0" w:color="auto"/>
                                              </w:divBdr>
                                              <w:divsChild>
                                                <w:div w:id="12653233">
                                                  <w:marLeft w:val="0"/>
                                                  <w:marRight w:val="0"/>
                                                  <w:marTop w:val="0"/>
                                                  <w:marBottom w:val="0"/>
                                                  <w:divBdr>
                                                    <w:top w:val="none" w:sz="0" w:space="0" w:color="auto"/>
                                                    <w:left w:val="none" w:sz="0" w:space="0" w:color="auto"/>
                                                    <w:bottom w:val="none" w:sz="0" w:space="0" w:color="auto"/>
                                                    <w:right w:val="none" w:sz="0" w:space="0" w:color="auto"/>
                                                  </w:divBdr>
                                                  <w:divsChild>
                                                    <w:div w:id="2020813060">
                                                      <w:marLeft w:val="0"/>
                                                      <w:marRight w:val="0"/>
                                                      <w:marTop w:val="0"/>
                                                      <w:marBottom w:val="390"/>
                                                      <w:divBdr>
                                                        <w:top w:val="none" w:sz="0" w:space="0" w:color="auto"/>
                                                        <w:left w:val="none" w:sz="0" w:space="0" w:color="auto"/>
                                                        <w:bottom w:val="none" w:sz="0" w:space="0" w:color="auto"/>
                                                        <w:right w:val="none" w:sz="0" w:space="0" w:color="auto"/>
                                                      </w:divBdr>
                                                      <w:divsChild>
                                                        <w:div w:id="1429353942">
                                                          <w:marLeft w:val="0"/>
                                                          <w:marRight w:val="0"/>
                                                          <w:marTop w:val="0"/>
                                                          <w:marBottom w:val="0"/>
                                                          <w:divBdr>
                                                            <w:top w:val="none" w:sz="0" w:space="0" w:color="auto"/>
                                                            <w:left w:val="none" w:sz="0" w:space="0" w:color="auto"/>
                                                            <w:bottom w:val="none" w:sz="0" w:space="0" w:color="auto"/>
                                                            <w:right w:val="none" w:sz="0" w:space="0" w:color="auto"/>
                                                          </w:divBdr>
                                                          <w:divsChild>
                                                            <w:div w:id="1411192512">
                                                              <w:marLeft w:val="0"/>
                                                              <w:marRight w:val="0"/>
                                                              <w:marTop w:val="0"/>
                                                              <w:marBottom w:val="0"/>
                                                              <w:divBdr>
                                                                <w:top w:val="none" w:sz="0" w:space="0" w:color="auto"/>
                                                                <w:left w:val="none" w:sz="0" w:space="0" w:color="auto"/>
                                                                <w:bottom w:val="none" w:sz="0" w:space="0" w:color="auto"/>
                                                                <w:right w:val="none" w:sz="0" w:space="0" w:color="auto"/>
                                                              </w:divBdr>
                                                              <w:divsChild>
                                                                <w:div w:id="765927528">
                                                                  <w:marLeft w:val="0"/>
                                                                  <w:marRight w:val="0"/>
                                                                  <w:marTop w:val="0"/>
                                                                  <w:marBottom w:val="0"/>
                                                                  <w:divBdr>
                                                                    <w:top w:val="none" w:sz="0" w:space="0" w:color="auto"/>
                                                                    <w:left w:val="none" w:sz="0" w:space="0" w:color="auto"/>
                                                                    <w:bottom w:val="none" w:sz="0" w:space="0" w:color="auto"/>
                                                                    <w:right w:val="none" w:sz="0" w:space="0" w:color="auto"/>
                                                                  </w:divBdr>
                                                                  <w:divsChild>
                                                                    <w:div w:id="1342197977">
                                                                      <w:marLeft w:val="0"/>
                                                                      <w:marRight w:val="0"/>
                                                                      <w:marTop w:val="0"/>
                                                                      <w:marBottom w:val="0"/>
                                                                      <w:divBdr>
                                                                        <w:top w:val="none" w:sz="0" w:space="0" w:color="auto"/>
                                                                        <w:left w:val="none" w:sz="0" w:space="0" w:color="auto"/>
                                                                        <w:bottom w:val="none" w:sz="0" w:space="0" w:color="auto"/>
                                                                        <w:right w:val="none" w:sz="0" w:space="0" w:color="auto"/>
                                                                      </w:divBdr>
                                                                      <w:divsChild>
                                                                        <w:div w:id="991133600">
                                                                          <w:marLeft w:val="0"/>
                                                                          <w:marRight w:val="0"/>
                                                                          <w:marTop w:val="0"/>
                                                                          <w:marBottom w:val="0"/>
                                                                          <w:divBdr>
                                                                            <w:top w:val="none" w:sz="0" w:space="0" w:color="auto"/>
                                                                            <w:left w:val="none" w:sz="0" w:space="0" w:color="auto"/>
                                                                            <w:bottom w:val="none" w:sz="0" w:space="0" w:color="auto"/>
                                                                            <w:right w:val="none" w:sz="0" w:space="0" w:color="auto"/>
                                                                          </w:divBdr>
                                                                          <w:divsChild>
                                                                            <w:div w:id="510141627">
                                                                              <w:marLeft w:val="0"/>
                                                                              <w:marRight w:val="0"/>
                                                                              <w:marTop w:val="0"/>
                                                                              <w:marBottom w:val="0"/>
                                                                              <w:divBdr>
                                                                                <w:top w:val="none" w:sz="0" w:space="0" w:color="auto"/>
                                                                                <w:left w:val="none" w:sz="0" w:space="0" w:color="auto"/>
                                                                                <w:bottom w:val="none" w:sz="0" w:space="0" w:color="auto"/>
                                                                                <w:right w:val="none" w:sz="0" w:space="0" w:color="auto"/>
                                                                              </w:divBdr>
                                                                              <w:divsChild>
                                                                                <w:div w:id="1896116643">
                                                                                  <w:marLeft w:val="0"/>
                                                                                  <w:marRight w:val="0"/>
                                                                                  <w:marTop w:val="0"/>
                                                                                  <w:marBottom w:val="0"/>
                                                                                  <w:divBdr>
                                                                                    <w:top w:val="none" w:sz="0" w:space="0" w:color="auto"/>
                                                                                    <w:left w:val="none" w:sz="0" w:space="0" w:color="auto"/>
                                                                                    <w:bottom w:val="none" w:sz="0" w:space="0" w:color="auto"/>
                                                                                    <w:right w:val="none" w:sz="0" w:space="0" w:color="auto"/>
                                                                                  </w:divBdr>
                                                                                  <w:divsChild>
                                                                                    <w:div w:id="546375997">
                                                                                      <w:marLeft w:val="0"/>
                                                                                      <w:marRight w:val="0"/>
                                                                                      <w:marTop w:val="0"/>
                                                                                      <w:marBottom w:val="0"/>
                                                                                      <w:divBdr>
                                                                                        <w:top w:val="none" w:sz="0" w:space="0" w:color="auto"/>
                                                                                        <w:left w:val="none" w:sz="0" w:space="0" w:color="auto"/>
                                                                                        <w:bottom w:val="none" w:sz="0" w:space="0" w:color="auto"/>
                                                                                        <w:right w:val="none" w:sz="0" w:space="0" w:color="auto"/>
                                                                                      </w:divBdr>
                                                                                      <w:divsChild>
                                                                                        <w:div w:id="2086216871">
                                                                                          <w:marLeft w:val="0"/>
                                                                                          <w:marRight w:val="0"/>
                                                                                          <w:marTop w:val="0"/>
                                                                                          <w:marBottom w:val="0"/>
                                                                                          <w:divBdr>
                                                                                            <w:top w:val="none" w:sz="0" w:space="0" w:color="auto"/>
                                                                                            <w:left w:val="none" w:sz="0" w:space="0" w:color="auto"/>
                                                                                            <w:bottom w:val="none" w:sz="0" w:space="0" w:color="auto"/>
                                                                                            <w:right w:val="none" w:sz="0" w:space="0" w:color="auto"/>
                                                                                          </w:divBdr>
                                                                                        </w:div>
                                                                                      </w:divsChild>
                                                                                    </w:div>
                                                                                    <w:div w:id="1180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8397374">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588271380">
      <w:bodyDiv w:val="1"/>
      <w:marLeft w:val="0"/>
      <w:marRight w:val="0"/>
      <w:marTop w:val="0"/>
      <w:marBottom w:val="0"/>
      <w:divBdr>
        <w:top w:val="none" w:sz="0" w:space="0" w:color="auto"/>
        <w:left w:val="none" w:sz="0" w:space="0" w:color="auto"/>
        <w:bottom w:val="none" w:sz="0" w:space="0" w:color="auto"/>
        <w:right w:val="none" w:sz="0" w:space="0" w:color="auto"/>
      </w:divBdr>
    </w:div>
    <w:div w:id="656230176">
      <w:bodyDiv w:val="1"/>
      <w:marLeft w:val="0"/>
      <w:marRight w:val="0"/>
      <w:marTop w:val="0"/>
      <w:marBottom w:val="0"/>
      <w:divBdr>
        <w:top w:val="none" w:sz="0" w:space="0" w:color="auto"/>
        <w:left w:val="none" w:sz="0" w:space="0" w:color="auto"/>
        <w:bottom w:val="none" w:sz="0" w:space="0" w:color="auto"/>
        <w:right w:val="none" w:sz="0" w:space="0" w:color="auto"/>
      </w:divBdr>
    </w:div>
    <w:div w:id="702051812">
      <w:bodyDiv w:val="1"/>
      <w:marLeft w:val="0"/>
      <w:marRight w:val="0"/>
      <w:marTop w:val="0"/>
      <w:marBottom w:val="0"/>
      <w:divBdr>
        <w:top w:val="none" w:sz="0" w:space="0" w:color="auto"/>
        <w:left w:val="none" w:sz="0" w:space="0" w:color="auto"/>
        <w:bottom w:val="none" w:sz="0" w:space="0" w:color="auto"/>
        <w:right w:val="none" w:sz="0" w:space="0" w:color="auto"/>
      </w:divBdr>
    </w:div>
    <w:div w:id="823471574">
      <w:bodyDiv w:val="1"/>
      <w:marLeft w:val="0"/>
      <w:marRight w:val="0"/>
      <w:marTop w:val="0"/>
      <w:marBottom w:val="0"/>
      <w:divBdr>
        <w:top w:val="none" w:sz="0" w:space="0" w:color="auto"/>
        <w:left w:val="none" w:sz="0" w:space="0" w:color="auto"/>
        <w:bottom w:val="none" w:sz="0" w:space="0" w:color="auto"/>
        <w:right w:val="none" w:sz="0" w:space="0" w:color="auto"/>
      </w:divBdr>
    </w:div>
    <w:div w:id="855923859">
      <w:bodyDiv w:val="1"/>
      <w:marLeft w:val="0"/>
      <w:marRight w:val="0"/>
      <w:marTop w:val="0"/>
      <w:marBottom w:val="0"/>
      <w:divBdr>
        <w:top w:val="none" w:sz="0" w:space="0" w:color="auto"/>
        <w:left w:val="none" w:sz="0" w:space="0" w:color="auto"/>
        <w:bottom w:val="none" w:sz="0" w:space="0" w:color="auto"/>
        <w:right w:val="none" w:sz="0" w:space="0" w:color="auto"/>
      </w:divBdr>
    </w:div>
    <w:div w:id="1141580352">
      <w:bodyDiv w:val="1"/>
      <w:marLeft w:val="0"/>
      <w:marRight w:val="0"/>
      <w:marTop w:val="0"/>
      <w:marBottom w:val="0"/>
      <w:divBdr>
        <w:top w:val="none" w:sz="0" w:space="0" w:color="auto"/>
        <w:left w:val="none" w:sz="0" w:space="0" w:color="auto"/>
        <w:bottom w:val="none" w:sz="0" w:space="0" w:color="auto"/>
        <w:right w:val="none" w:sz="0" w:space="0" w:color="auto"/>
      </w:divBdr>
    </w:div>
    <w:div w:id="1229658010">
      <w:bodyDiv w:val="1"/>
      <w:marLeft w:val="0"/>
      <w:marRight w:val="0"/>
      <w:marTop w:val="0"/>
      <w:marBottom w:val="0"/>
      <w:divBdr>
        <w:top w:val="none" w:sz="0" w:space="0" w:color="auto"/>
        <w:left w:val="none" w:sz="0" w:space="0" w:color="auto"/>
        <w:bottom w:val="none" w:sz="0" w:space="0" w:color="auto"/>
        <w:right w:val="none" w:sz="0" w:space="0" w:color="auto"/>
      </w:divBdr>
    </w:div>
    <w:div w:id="1301619845">
      <w:bodyDiv w:val="1"/>
      <w:marLeft w:val="0"/>
      <w:marRight w:val="0"/>
      <w:marTop w:val="0"/>
      <w:marBottom w:val="0"/>
      <w:divBdr>
        <w:top w:val="none" w:sz="0" w:space="0" w:color="auto"/>
        <w:left w:val="none" w:sz="0" w:space="0" w:color="auto"/>
        <w:bottom w:val="none" w:sz="0" w:space="0" w:color="auto"/>
        <w:right w:val="none" w:sz="0" w:space="0" w:color="auto"/>
      </w:divBdr>
    </w:div>
    <w:div w:id="1306158827">
      <w:bodyDiv w:val="1"/>
      <w:marLeft w:val="0"/>
      <w:marRight w:val="0"/>
      <w:marTop w:val="0"/>
      <w:marBottom w:val="0"/>
      <w:divBdr>
        <w:top w:val="none" w:sz="0" w:space="0" w:color="auto"/>
        <w:left w:val="none" w:sz="0" w:space="0" w:color="auto"/>
        <w:bottom w:val="none" w:sz="0" w:space="0" w:color="auto"/>
        <w:right w:val="none" w:sz="0" w:space="0" w:color="auto"/>
      </w:divBdr>
    </w:div>
    <w:div w:id="1342899221">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417171101">
      <w:bodyDiv w:val="1"/>
      <w:marLeft w:val="0"/>
      <w:marRight w:val="0"/>
      <w:marTop w:val="0"/>
      <w:marBottom w:val="0"/>
      <w:divBdr>
        <w:top w:val="none" w:sz="0" w:space="0" w:color="auto"/>
        <w:left w:val="none" w:sz="0" w:space="0" w:color="auto"/>
        <w:bottom w:val="none" w:sz="0" w:space="0" w:color="auto"/>
        <w:right w:val="none" w:sz="0" w:space="0" w:color="auto"/>
      </w:divBdr>
    </w:div>
    <w:div w:id="1438988950">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510945389">
      <w:bodyDiv w:val="1"/>
      <w:marLeft w:val="0"/>
      <w:marRight w:val="0"/>
      <w:marTop w:val="0"/>
      <w:marBottom w:val="0"/>
      <w:divBdr>
        <w:top w:val="none" w:sz="0" w:space="0" w:color="auto"/>
        <w:left w:val="none" w:sz="0" w:space="0" w:color="auto"/>
        <w:bottom w:val="none" w:sz="0" w:space="0" w:color="auto"/>
        <w:right w:val="none" w:sz="0" w:space="0" w:color="auto"/>
      </w:divBdr>
    </w:div>
    <w:div w:id="1691954748">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65110820">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881670922">
      <w:bodyDiv w:val="1"/>
      <w:marLeft w:val="0"/>
      <w:marRight w:val="0"/>
      <w:marTop w:val="0"/>
      <w:marBottom w:val="0"/>
      <w:divBdr>
        <w:top w:val="none" w:sz="0" w:space="0" w:color="auto"/>
        <w:left w:val="none" w:sz="0" w:space="0" w:color="auto"/>
        <w:bottom w:val="none" w:sz="0" w:space="0" w:color="auto"/>
        <w:right w:val="none" w:sz="0" w:space="0" w:color="auto"/>
      </w:divBdr>
    </w:div>
    <w:div w:id="1944874793">
      <w:bodyDiv w:val="1"/>
      <w:marLeft w:val="0"/>
      <w:marRight w:val="0"/>
      <w:marTop w:val="0"/>
      <w:marBottom w:val="0"/>
      <w:divBdr>
        <w:top w:val="none" w:sz="0" w:space="0" w:color="auto"/>
        <w:left w:val="none" w:sz="0" w:space="0" w:color="auto"/>
        <w:bottom w:val="none" w:sz="0" w:space="0" w:color="auto"/>
        <w:right w:val="none" w:sz="0" w:space="0" w:color="auto"/>
      </w:divBdr>
    </w:div>
    <w:div w:id="1949114848">
      <w:bodyDiv w:val="1"/>
      <w:marLeft w:val="0"/>
      <w:marRight w:val="0"/>
      <w:marTop w:val="0"/>
      <w:marBottom w:val="0"/>
      <w:divBdr>
        <w:top w:val="none" w:sz="0" w:space="0" w:color="auto"/>
        <w:left w:val="none" w:sz="0" w:space="0" w:color="auto"/>
        <w:bottom w:val="none" w:sz="0" w:space="0" w:color="auto"/>
        <w:right w:val="none" w:sz="0" w:space="0" w:color="auto"/>
      </w:divBdr>
    </w:div>
    <w:div w:id="1974939664">
      <w:bodyDiv w:val="1"/>
      <w:marLeft w:val="0"/>
      <w:marRight w:val="0"/>
      <w:marTop w:val="0"/>
      <w:marBottom w:val="0"/>
      <w:divBdr>
        <w:top w:val="none" w:sz="0" w:space="0" w:color="auto"/>
        <w:left w:val="none" w:sz="0" w:space="0" w:color="auto"/>
        <w:bottom w:val="none" w:sz="0" w:space="0" w:color="auto"/>
        <w:right w:val="none" w:sz="0" w:space="0" w:color="auto"/>
      </w:divBdr>
    </w:div>
    <w:div w:id="1995798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4.xml"/><Relationship Id="rId26" Type="http://schemas.openxmlformats.org/officeDocument/2006/relationships/footer" Target="footer11.xml"/><Relationship Id="rId21" Type="http://schemas.openxmlformats.org/officeDocument/2006/relationships/footer" Target="foot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7.xml"/><Relationship Id="rId25" Type="http://schemas.openxmlformats.org/officeDocument/2006/relationships/footer" Target="footer10.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customXml" Target="../customXml/item3.xml"/><Relationship Id="rId10" Type="http://schemas.openxmlformats.org/officeDocument/2006/relationships/footer" Target="footer3.xml"/><Relationship Id="rId19" Type="http://schemas.openxmlformats.org/officeDocument/2006/relationships/header" Target="header5.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footer" Target="footer12.xml"/><Relationship Id="rId35" Type="http://schemas.openxmlformats.org/officeDocument/2006/relationships/customXml" Target="../customXml/item2.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5F0DE37F-8689-4DF3-9EB5-594C8B8C985A}">
  <we:reference id="wa104051163" version="1.2.0.3" store="en-US" storeType="OMEX"/>
  <we:alternateReferences>
    <we:reference id="WA104051163" version="1.2.0.3" store="WA104051163"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AF12893-F6DD-4332-827B-5B76BD7A8F7C}">
  <we:reference id="wa104381063" version="1.0.0.1" store="en-US" storeType="OMEX"/>
  <we:alternateReferences>
    <we:reference id="wa104381063" version="1.0.0.1" store="WA10438106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D5F1E1121247B4E9F50E6C6ACED9BB6" ma:contentTypeVersion="17" ma:contentTypeDescription="Create a new document." ma:contentTypeScope="" ma:versionID="3d46729b290c8c7992980e100ab4dbbb">
  <xsd:schema xmlns:xsd="http://www.w3.org/2001/XMLSchema" xmlns:xs="http://www.w3.org/2001/XMLSchema" xmlns:p="http://schemas.microsoft.com/office/2006/metadata/properties" xmlns:ns2="be0a7719-4ac5-4e26-84b3-d8c37a95c3b3" xmlns:ns3="101aac9a-c161-4b32-81d8-f51b0a9036e3" xmlns:ns4="50c908b1-f277-4340-90a9-4611d0b0f078" targetNamespace="http://schemas.microsoft.com/office/2006/metadata/properties" ma:root="true" ma:fieldsID="959b1aff76b0bfe77c65910759b19070" ns2:_="" ns3:_="" ns4:_="">
    <xsd:import namespace="be0a7719-4ac5-4e26-84b3-d8c37a95c3b3"/>
    <xsd:import namespace="101aac9a-c161-4b32-81d8-f51b0a9036e3"/>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a7719-4ac5-4e26-84b3-d8c37a95c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aac9a-c161-4b32-81d8-f51b0a9036e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214e6fe-0ff0-4420-b479-5024c71f5740}" ma:internalName="TaxCatchAll" ma:showField="CatchAllData" ma:web="101aac9a-c161-4b32-81d8-f51b0a9036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e0a7719-4ac5-4e26-84b3-d8c37a95c3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A8F4D2-A7DA-4673-94B6-7611B78DABA6}">
  <ds:schemaRefs>
    <ds:schemaRef ds:uri="http://schemas.openxmlformats.org/officeDocument/2006/bibliography"/>
  </ds:schemaRefs>
</ds:datastoreItem>
</file>

<file path=customXml/itemProps2.xml><?xml version="1.0" encoding="utf-8"?>
<ds:datastoreItem xmlns:ds="http://schemas.openxmlformats.org/officeDocument/2006/customXml" ds:itemID="{5C36C528-357C-4EF1-82BB-E489A4E4483C}"/>
</file>

<file path=customXml/itemProps3.xml><?xml version="1.0" encoding="utf-8"?>
<ds:datastoreItem xmlns:ds="http://schemas.openxmlformats.org/officeDocument/2006/customXml" ds:itemID="{F93E3B15-79C9-43C2-8B5E-853732708254}"/>
</file>

<file path=customXml/itemProps4.xml><?xml version="1.0" encoding="utf-8"?>
<ds:datastoreItem xmlns:ds="http://schemas.openxmlformats.org/officeDocument/2006/customXml" ds:itemID="{5BC6F1ED-63EA-4665-A056-FEFD7A1C1346}"/>
</file>

<file path=docProps/app.xml><?xml version="1.0" encoding="utf-8"?>
<Properties xmlns="http://schemas.openxmlformats.org/officeDocument/2006/extended-properties" xmlns:vt="http://schemas.openxmlformats.org/officeDocument/2006/docPropsVTypes">
  <Template>Normal</Template>
  <TotalTime>131</TotalTime>
  <Pages>45</Pages>
  <Words>9798</Words>
  <Characters>55849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65516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550228</dc:creator>
  <cp:keywords/>
  <dc:description/>
  <cp:lastModifiedBy>THITIKARN ORACHORN</cp:lastModifiedBy>
  <cp:revision>36</cp:revision>
  <cp:lastPrinted>2026-08-04T10:31:00Z</cp:lastPrinted>
  <dcterms:created xsi:type="dcterms:W3CDTF">2026-08-02T06:10:00Z</dcterms:created>
  <dcterms:modified xsi:type="dcterms:W3CDTF">2026-08-11T01:58:00Z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0x0101000D5F1E1121247B4E9F50E6C6ACED9BB6</vt:lpwstr>
  </property>
</Properties>
</file>