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A61FC" w14:textId="77777777" w:rsidR="007020F6" w:rsidRPr="006105A1" w:rsidRDefault="007020F6" w:rsidP="007020F6">
      <w:pPr>
        <w:pStyle w:val="NoSpacing"/>
        <w:tabs>
          <w:tab w:val="decimal" w:pos="2880"/>
        </w:tabs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</w:pP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  <w:t>บริษัท ติดล้อ โฮลดิ้งส์ จำกัด (มหาชน) และบริษัทย่อย</w:t>
      </w:r>
    </w:p>
    <w:p w14:paraId="0A4DF643" w14:textId="77777777" w:rsidR="007020F6" w:rsidRPr="006105A1" w:rsidRDefault="007020F6" w:rsidP="007020F6">
      <w:pPr>
        <w:pStyle w:val="NoSpacing"/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</w:pP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  <w:t>หมายเหตุประกอบงบการเงิน</w:t>
      </w:r>
    </w:p>
    <w:p w14:paraId="6BED299A" w14:textId="77777777" w:rsidR="007020F6" w:rsidRPr="006105A1" w:rsidRDefault="007020F6" w:rsidP="007020F6">
      <w:pPr>
        <w:pStyle w:val="NoSpacing"/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</w:pP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  <w:t xml:space="preserve">สำหรับปีสิ้นสุดวันที่ </w:t>
      </w: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  <w:t>31</w:t>
      </w: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  <w:t xml:space="preserve"> ธันวาคม </w:t>
      </w: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  <w:t>2568</w:t>
      </w:r>
    </w:p>
    <w:p w14:paraId="0461DACE" w14:textId="77777777" w:rsidR="007020F6" w:rsidRPr="006105A1" w:rsidRDefault="007020F6" w:rsidP="007020F6">
      <w:pPr>
        <w:pStyle w:val="NoSpacing"/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654"/>
      </w:tblGrid>
      <w:tr w:rsidR="007020F6" w:rsidRPr="006105A1" w14:paraId="3DE0BB01" w14:textId="77777777" w:rsidTr="005C7821">
        <w:trPr>
          <w:trHeight w:val="424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13CD01" w14:textId="77777777" w:rsidR="007020F6" w:rsidRPr="006105A1" w:rsidRDefault="007020F6" w:rsidP="005C782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14:paraId="47AC73BB" w14:textId="77777777" w:rsidR="007020F6" w:rsidRPr="006105A1" w:rsidRDefault="007020F6" w:rsidP="005C782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เรื่อง</w:t>
            </w:r>
          </w:p>
        </w:tc>
      </w:tr>
      <w:tr w:rsidR="007020F6" w:rsidRPr="006105A1" w14:paraId="4589C44A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172E8AE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7654" w:type="dxa"/>
          </w:tcPr>
          <w:p w14:paraId="60555AD0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ข้อมูลทั่วไปและการดำเนินงานของบริษัท</w:t>
            </w:r>
          </w:p>
        </w:tc>
      </w:tr>
      <w:tr w:rsidR="007020F6" w:rsidRPr="006105A1" w14:paraId="7E512B7C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13C25D8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7654" w:type="dxa"/>
          </w:tcPr>
          <w:p w14:paraId="0B84BCF1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เกณฑ์ในการจัดทำและนำเสนองบการเงิน</w:t>
            </w:r>
          </w:p>
        </w:tc>
      </w:tr>
      <w:tr w:rsidR="007020F6" w:rsidRPr="006105A1" w14:paraId="69C09BBD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AFE2E42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7654" w:type="dxa"/>
          </w:tcPr>
          <w:p w14:paraId="54415758" w14:textId="77777777" w:rsidR="007020F6" w:rsidRPr="006105A1" w:rsidRDefault="007020F6" w:rsidP="005C7821">
            <w:pPr>
              <w:tabs>
                <w:tab w:val="center" w:pos="3627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การนำมาตรฐานการรายงานทางการเงินที่ปรับปรุงใหม่มาถือปฏิบัติ</w:t>
            </w:r>
          </w:p>
        </w:tc>
      </w:tr>
      <w:tr w:rsidR="007020F6" w:rsidRPr="006105A1" w14:paraId="633D431B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D239A86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7654" w:type="dxa"/>
          </w:tcPr>
          <w:p w14:paraId="79EBB9A1" w14:textId="77777777" w:rsidR="007020F6" w:rsidRPr="006105A1" w:rsidRDefault="007020F6" w:rsidP="005C7821">
            <w:pPr>
              <w:tabs>
                <w:tab w:val="center" w:pos="3627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ข้อมูลนโยบายการบัญชีที่สาระสำคัญ</w:t>
            </w:r>
          </w:p>
        </w:tc>
      </w:tr>
      <w:tr w:rsidR="007020F6" w:rsidRPr="006105A1" w14:paraId="5A8DE7A9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044591F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7654" w:type="dxa"/>
          </w:tcPr>
          <w:p w14:paraId="191BCCD6" w14:textId="77777777" w:rsidR="007020F6" w:rsidRPr="006105A1" w:rsidRDefault="007020F6" w:rsidP="005C7821">
            <w:pPr>
              <w:tabs>
                <w:tab w:val="center" w:pos="3627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การบริหารความเสี่ยง</w:t>
            </w:r>
          </w:p>
        </w:tc>
      </w:tr>
      <w:tr w:rsidR="007020F6" w:rsidRPr="006105A1" w14:paraId="4FB15322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0FD27E6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7654" w:type="dxa"/>
          </w:tcPr>
          <w:p w14:paraId="5AF04C70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ข้อมูลเพิ่มเติมเกี่ยวกับกระแสเงินสด</w:t>
            </w:r>
          </w:p>
        </w:tc>
      </w:tr>
      <w:tr w:rsidR="007020F6" w:rsidRPr="006105A1" w14:paraId="45BC13FF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0CF0F26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7654" w:type="dxa"/>
          </w:tcPr>
          <w:p w14:paraId="02850FCE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เงินให้กู้ยืมและลูกหนี้ตามสัญญาเช่าซื้อ</w:t>
            </w:r>
          </w:p>
        </w:tc>
      </w:tr>
      <w:tr w:rsidR="007020F6" w:rsidRPr="006105A1" w14:paraId="41CFB634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B580663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7654" w:type="dxa"/>
          </w:tcPr>
          <w:p w14:paraId="5AF9F242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ทรัพย์สินรอการขาย</w:t>
            </w:r>
          </w:p>
        </w:tc>
      </w:tr>
      <w:tr w:rsidR="007020F6" w:rsidRPr="006105A1" w14:paraId="70D5F19C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88DB5C4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7654" w:type="dxa"/>
          </w:tcPr>
          <w:p w14:paraId="4F8307FA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สินทรัพย์ทางการเงินและหนี้สินทางการเงิน</w:t>
            </w:r>
          </w:p>
        </w:tc>
      </w:tr>
      <w:tr w:rsidR="007020F6" w:rsidRPr="006105A1" w14:paraId="5C9C392E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AA2EE2C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7654" w:type="dxa"/>
          </w:tcPr>
          <w:p w14:paraId="3797FB9B" w14:textId="77777777" w:rsidR="007020F6" w:rsidRPr="006105A1" w:rsidRDefault="007020F6" w:rsidP="005C7821">
            <w:pPr>
              <w:rPr>
                <w:rFonts w:ascii="Angsana New" w:hAnsi="Angsana New" w:cs="Angsana New"/>
                <w:caps/>
                <w:spacing w:val="-6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เงินลงทุนในบริษัทย่อย</w:t>
            </w:r>
          </w:p>
        </w:tc>
      </w:tr>
      <w:tr w:rsidR="007020F6" w:rsidRPr="006105A1" w14:paraId="235C9060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04A8BAD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11</w:t>
            </w:r>
          </w:p>
        </w:tc>
        <w:tc>
          <w:tcPr>
            <w:tcW w:w="7654" w:type="dxa"/>
          </w:tcPr>
          <w:p w14:paraId="76DD5040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caps/>
                <w:spacing w:val="-6"/>
                <w:sz w:val="32"/>
                <w:szCs w:val="32"/>
                <w:cs/>
              </w:rPr>
              <w:t>เงินลงทุนในการร่วมค้า</w:t>
            </w:r>
          </w:p>
        </w:tc>
      </w:tr>
      <w:tr w:rsidR="007020F6" w:rsidRPr="006105A1" w14:paraId="54E10C4E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11B86B9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7654" w:type="dxa"/>
          </w:tcPr>
          <w:p w14:paraId="080C2481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ส่วนปรับปรุงอาคารเช่าและอุปกรณ์</w:t>
            </w:r>
          </w:p>
        </w:tc>
      </w:tr>
      <w:tr w:rsidR="007020F6" w:rsidRPr="006105A1" w14:paraId="0AA0B5E9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8A1E2F4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7654" w:type="dxa"/>
          </w:tcPr>
          <w:p w14:paraId="558C8394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ค่าความนิยม</w:t>
            </w:r>
          </w:p>
        </w:tc>
      </w:tr>
      <w:tr w:rsidR="007020F6" w:rsidRPr="006105A1" w14:paraId="06AFDBB1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26F69C2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7654" w:type="dxa"/>
          </w:tcPr>
          <w:p w14:paraId="17392792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สินทรัพย์ไม่มีตัวตนอื่นนอกจากค่าความนิยม</w:t>
            </w:r>
          </w:p>
        </w:tc>
      </w:tr>
      <w:tr w:rsidR="007020F6" w:rsidRPr="006105A1" w14:paraId="271CE56C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38BCC00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7654" w:type="dxa"/>
          </w:tcPr>
          <w:p w14:paraId="451DE667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</w:tr>
      <w:tr w:rsidR="007020F6" w:rsidRPr="006105A1" w14:paraId="14A63637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A9A1835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7654" w:type="dxa"/>
          </w:tcPr>
          <w:p w14:paraId="249F7708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สินทรัพย์ไม่หมุนเวียนอื่น</w:t>
            </w:r>
          </w:p>
        </w:tc>
      </w:tr>
      <w:tr w:rsidR="007020F6" w:rsidRPr="006105A1" w14:paraId="38258AE2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77A9A52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7654" w:type="dxa"/>
          </w:tcPr>
          <w:p w14:paraId="457F1A6C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เงินกู้ยืมระยะสั้น</w:t>
            </w:r>
          </w:p>
        </w:tc>
      </w:tr>
      <w:tr w:rsidR="008E5C33" w:rsidRPr="006105A1" w14:paraId="439E95C1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34DDE4A" w14:textId="77777777" w:rsidR="008E5C33" w:rsidRPr="006105A1" w:rsidRDefault="008E5C33" w:rsidP="008E5C3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7654" w:type="dxa"/>
          </w:tcPr>
          <w:p w14:paraId="2D557CB9" w14:textId="77777777" w:rsidR="008E5C33" w:rsidRPr="006105A1" w:rsidRDefault="008E5C33" w:rsidP="008E5C3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เงินกู้ยืมระยะสั้น</w:t>
            </w:r>
            <w:r w:rsidRPr="006105A1">
              <w:rPr>
                <w:rFonts w:ascii="Angsana New" w:hAnsi="Angsana New" w:cs="Angsana New" w:hint="cs"/>
                <w:sz w:val="32"/>
                <w:szCs w:val="32"/>
                <w:cs/>
              </w:rPr>
              <w:t>จากกิจการที่เกี่ยวข้องกัน</w:t>
            </w:r>
          </w:p>
        </w:tc>
      </w:tr>
      <w:tr w:rsidR="008E5C33" w:rsidRPr="006105A1" w14:paraId="2274DDB2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5E3F112" w14:textId="77777777" w:rsidR="008E5C33" w:rsidRPr="006105A1" w:rsidRDefault="008E5C33" w:rsidP="008E5C3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19</w:t>
            </w:r>
          </w:p>
        </w:tc>
        <w:tc>
          <w:tcPr>
            <w:tcW w:w="7654" w:type="dxa"/>
          </w:tcPr>
          <w:p w14:paraId="04A3FEDB" w14:textId="77777777" w:rsidR="008E5C33" w:rsidRPr="006105A1" w:rsidRDefault="008E5C33" w:rsidP="008E5C3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</w:t>
            </w:r>
          </w:p>
        </w:tc>
      </w:tr>
      <w:tr w:rsidR="008E5C33" w:rsidRPr="006105A1" w14:paraId="3AB93D6A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869A9BC" w14:textId="77777777" w:rsidR="008E5C33" w:rsidRPr="006105A1" w:rsidRDefault="008E5C33" w:rsidP="008E5C3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20</w:t>
            </w:r>
          </w:p>
        </w:tc>
        <w:tc>
          <w:tcPr>
            <w:tcW w:w="7654" w:type="dxa"/>
          </w:tcPr>
          <w:p w14:paraId="08A19AB8" w14:textId="77777777" w:rsidR="008E5C33" w:rsidRPr="006105A1" w:rsidRDefault="008E5C33" w:rsidP="008E5C3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หุ้นกู้ระยะยาว</w:t>
            </w:r>
          </w:p>
        </w:tc>
      </w:tr>
      <w:tr w:rsidR="008E5C33" w:rsidRPr="006105A1" w14:paraId="53A6B310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F75EAAA" w14:textId="77777777" w:rsidR="008E5C33" w:rsidRPr="006105A1" w:rsidRDefault="008E5C33" w:rsidP="008E5C3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21</w:t>
            </w:r>
          </w:p>
        </w:tc>
        <w:tc>
          <w:tcPr>
            <w:tcW w:w="7654" w:type="dxa"/>
          </w:tcPr>
          <w:p w14:paraId="19B86FD3" w14:textId="77777777" w:rsidR="008E5C33" w:rsidRPr="006105A1" w:rsidRDefault="008E5C33" w:rsidP="008E5C3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หนี้สินตามสัญญาเช่า</w:t>
            </w:r>
          </w:p>
        </w:tc>
      </w:tr>
      <w:tr w:rsidR="008E5C33" w:rsidRPr="006105A1" w14:paraId="351582F6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D305C9B" w14:textId="77777777" w:rsidR="008E5C33" w:rsidRPr="006105A1" w:rsidRDefault="008E5C33" w:rsidP="008E5C3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22</w:t>
            </w:r>
          </w:p>
        </w:tc>
        <w:tc>
          <w:tcPr>
            <w:tcW w:w="7654" w:type="dxa"/>
          </w:tcPr>
          <w:p w14:paraId="035D8074" w14:textId="77777777" w:rsidR="008E5C33" w:rsidRPr="006105A1" w:rsidRDefault="008E5C33" w:rsidP="008E5C3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ประมาณการหนี้สินสำหรับผลประโยชน์พนักงาน</w:t>
            </w:r>
          </w:p>
        </w:tc>
      </w:tr>
      <w:tr w:rsidR="008E5C33" w:rsidRPr="006105A1" w14:paraId="407C9533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54DE046" w14:textId="77777777" w:rsidR="008E5C33" w:rsidRPr="006105A1" w:rsidRDefault="008E5C33" w:rsidP="008E5C3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23</w:t>
            </w:r>
          </w:p>
        </w:tc>
        <w:tc>
          <w:tcPr>
            <w:tcW w:w="7654" w:type="dxa"/>
          </w:tcPr>
          <w:p w14:paraId="67A1AD27" w14:textId="77777777" w:rsidR="008E5C33" w:rsidRPr="006105A1" w:rsidRDefault="008E5C33" w:rsidP="008E5C3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ทุนเรือนหุ้น</w:t>
            </w:r>
          </w:p>
        </w:tc>
      </w:tr>
      <w:tr w:rsidR="008E5C33" w:rsidRPr="006105A1" w14:paraId="50661E37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6748BD0" w14:textId="77777777" w:rsidR="008E5C33" w:rsidRPr="006105A1" w:rsidRDefault="008E5C33" w:rsidP="008E5C3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24</w:t>
            </w:r>
          </w:p>
        </w:tc>
        <w:tc>
          <w:tcPr>
            <w:tcW w:w="7654" w:type="dxa"/>
          </w:tcPr>
          <w:p w14:paraId="40246C93" w14:textId="77777777" w:rsidR="008E5C33" w:rsidRPr="006105A1" w:rsidRDefault="008E5C33" w:rsidP="008E5C3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ทุนสำรองตามกฎหมาย</w:t>
            </w:r>
          </w:p>
        </w:tc>
      </w:tr>
      <w:tr w:rsidR="008E5C33" w:rsidRPr="006105A1" w14:paraId="5BFE5098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8A20383" w14:textId="77777777" w:rsidR="008E5C33" w:rsidRPr="006105A1" w:rsidRDefault="008E5C33" w:rsidP="008E5C33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25</w:t>
            </w:r>
          </w:p>
        </w:tc>
        <w:tc>
          <w:tcPr>
            <w:tcW w:w="7654" w:type="dxa"/>
          </w:tcPr>
          <w:p w14:paraId="7A6DA921" w14:textId="77777777" w:rsidR="008E5C33" w:rsidRPr="006105A1" w:rsidRDefault="008E5C33" w:rsidP="008E5C3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การจัดการส่วนของทุน</w:t>
            </w:r>
          </w:p>
        </w:tc>
      </w:tr>
    </w:tbl>
    <w:p w14:paraId="4666CFEE" w14:textId="77777777" w:rsidR="007020F6" w:rsidRPr="006105A1" w:rsidRDefault="007020F6" w:rsidP="00DB2731">
      <w:pPr>
        <w:rPr>
          <w:rFonts w:ascii="Angsana New" w:hAnsi="Angsana New" w:cs="Angsana New"/>
          <w:sz w:val="32"/>
          <w:szCs w:val="32"/>
        </w:rPr>
        <w:sectPr w:rsidR="007020F6" w:rsidRPr="006105A1" w:rsidSect="003D01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440" w:right="1224" w:bottom="720" w:left="1440" w:header="864" w:footer="432" w:gutter="0"/>
          <w:cols w:space="720"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650"/>
      </w:tblGrid>
      <w:tr w:rsidR="007020F6" w:rsidRPr="006105A1" w14:paraId="62B07C82" w14:textId="77777777" w:rsidTr="005C7821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43A8D6" w14:textId="77777777" w:rsidR="007020F6" w:rsidRPr="006105A1" w:rsidRDefault="007020F6" w:rsidP="005C782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lastRenderedPageBreak/>
              <w:t>หมายเหตุ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14:paraId="4BB10F9B" w14:textId="77777777" w:rsidR="007020F6" w:rsidRPr="006105A1" w:rsidRDefault="007020F6" w:rsidP="005C7821">
            <w:pPr>
              <w:ind w:right="-38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เรื่อง</w:t>
            </w:r>
          </w:p>
        </w:tc>
      </w:tr>
      <w:tr w:rsidR="007020F6" w:rsidRPr="006105A1" w14:paraId="0533128E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7A560D8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0E80FB3D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เงินปันผลจ่าย</w:t>
            </w:r>
          </w:p>
        </w:tc>
      </w:tr>
      <w:tr w:rsidR="007020F6" w:rsidRPr="006105A1" w14:paraId="761A8505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35B7854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7650" w:type="dxa"/>
          </w:tcPr>
          <w:p w14:paraId="3723DE78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รายได้ค่าธรรมเนียมและบริการ</w:t>
            </w:r>
          </w:p>
        </w:tc>
      </w:tr>
      <w:tr w:rsidR="007020F6" w:rsidRPr="006105A1" w14:paraId="6BCB3689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26E1271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7650" w:type="dxa"/>
          </w:tcPr>
          <w:p w14:paraId="03C65C2F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ค่าใช้จ่ายตามธรรมชาติ</w:t>
            </w:r>
          </w:p>
        </w:tc>
      </w:tr>
      <w:tr w:rsidR="007020F6" w:rsidRPr="006105A1" w14:paraId="6852189C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DF82033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7650" w:type="dxa"/>
          </w:tcPr>
          <w:p w14:paraId="62F83D3C" w14:textId="77777777" w:rsidR="007020F6" w:rsidRPr="006105A1" w:rsidRDefault="007020F6" w:rsidP="005C7821">
            <w:pPr>
              <w:tabs>
                <w:tab w:val="center" w:pos="3627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กองทุนสำรองเลี้ยงชีพ</w:t>
            </w:r>
          </w:p>
        </w:tc>
      </w:tr>
      <w:tr w:rsidR="007020F6" w:rsidRPr="006105A1" w14:paraId="3A03D7AB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0871581" w14:textId="77777777" w:rsidR="007020F6" w:rsidRPr="006105A1" w:rsidRDefault="008E5C33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30</w:t>
            </w:r>
          </w:p>
        </w:tc>
        <w:tc>
          <w:tcPr>
            <w:tcW w:w="7650" w:type="dxa"/>
          </w:tcPr>
          <w:p w14:paraId="4950C0DE" w14:textId="77777777" w:rsidR="007020F6" w:rsidRPr="006105A1" w:rsidRDefault="007020F6" w:rsidP="005C7821">
            <w:pPr>
              <w:tabs>
                <w:tab w:val="center" w:pos="3627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ค่าใช้จ่ายภาษีเงินได้</w:t>
            </w:r>
          </w:p>
        </w:tc>
      </w:tr>
      <w:tr w:rsidR="007020F6" w:rsidRPr="006105A1" w14:paraId="0EF8B998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0759EDA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7B5BE1F7" w14:textId="3FF9CBA4" w:rsidR="007020F6" w:rsidRPr="006105A1" w:rsidRDefault="007020F6" w:rsidP="005C7821">
            <w:pPr>
              <w:tabs>
                <w:tab w:val="center" w:pos="3627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กำไร</w:t>
            </w:r>
            <w:r w:rsidR="005864A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5864A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(ขาดทุน) </w:t>
            </w: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ต่อหุ้นขั้นพื้นฐาน</w:t>
            </w:r>
          </w:p>
        </w:tc>
      </w:tr>
      <w:tr w:rsidR="007020F6" w:rsidRPr="006105A1" w14:paraId="5BD06E49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6F4AF3E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23F3D21D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ส่วนงานดำเนินงาน</w:t>
            </w:r>
          </w:p>
        </w:tc>
      </w:tr>
      <w:tr w:rsidR="007020F6" w:rsidRPr="006105A1" w14:paraId="197FC35C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623D8DC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084350CF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ภาระผูกพันเกี่ยวกับสัญญาเช่าดำเนินงานและบริการ</w:t>
            </w:r>
          </w:p>
        </w:tc>
      </w:tr>
      <w:tr w:rsidR="007020F6" w:rsidRPr="006105A1" w14:paraId="42E01095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5764FB3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36DC7778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ภาระผูกพันและหนี้สินที่อาจจะเกิดขึ้น</w:t>
            </w:r>
          </w:p>
        </w:tc>
      </w:tr>
      <w:tr w:rsidR="007020F6" w:rsidRPr="006105A1" w14:paraId="7779E62C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8E903BD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0E413AD0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รายการกับบุคคลหรือกิจการที่เกี่ยวข้องกัน</w:t>
            </w:r>
          </w:p>
        </w:tc>
      </w:tr>
      <w:tr w:rsidR="007020F6" w:rsidRPr="006105A1" w14:paraId="34E63344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A80110F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3E1B35A8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โครงการร่วมลงทุนสำหรับพนักงาน</w:t>
            </w:r>
          </w:p>
        </w:tc>
      </w:tr>
      <w:tr w:rsidR="007020F6" w:rsidRPr="006105A1" w14:paraId="6CA5B358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E498B3F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7650" w:type="dxa"/>
          </w:tcPr>
          <w:p w14:paraId="666FDE08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การจัดประเภทสินทรัพย์ทางการเงินและหนี้สินทางการเงิน</w:t>
            </w:r>
          </w:p>
        </w:tc>
      </w:tr>
      <w:tr w:rsidR="007020F6" w:rsidRPr="006105A1" w14:paraId="4AE432B2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BDE1A07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7650" w:type="dxa"/>
          </w:tcPr>
          <w:p w14:paraId="0299371E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  <w:cs/>
              </w:rPr>
              <w:t>มูลค่ายุติธรรมของสินทรัพย์ทางการเงินและหนี้สินทางการเงิน</w:t>
            </w:r>
          </w:p>
        </w:tc>
      </w:tr>
      <w:tr w:rsidR="007020F6" w:rsidRPr="006105A1" w14:paraId="63D1D52B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F79A45E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7650" w:type="dxa"/>
          </w:tcPr>
          <w:p w14:paraId="68A3827D" w14:textId="77777777" w:rsidR="007020F6" w:rsidRPr="006105A1" w:rsidRDefault="007020F6" w:rsidP="005C7821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05A1">
              <w:rPr>
                <w:rFonts w:ascii="Angsana New" w:eastAsia="Angsana New" w:hAnsi="Angsana New" w:cs="Angsana New"/>
                <w:spacing w:val="-2"/>
                <w:sz w:val="32"/>
                <w:szCs w:val="32"/>
                <w:cs/>
              </w:rPr>
              <w:t>แผน</w:t>
            </w:r>
            <w:r w:rsidR="00100ED6" w:rsidRPr="006105A1">
              <w:rPr>
                <w:rFonts w:ascii="Angsana New" w:eastAsia="Angsana New" w:hAnsi="Angsana New" w:cs="Angsana New" w:hint="cs"/>
                <w:spacing w:val="-2"/>
                <w:sz w:val="32"/>
                <w:szCs w:val="32"/>
                <w:cs/>
              </w:rPr>
              <w:t>การ</w:t>
            </w:r>
            <w:r w:rsidRPr="006105A1">
              <w:rPr>
                <w:rFonts w:ascii="Angsana New" w:eastAsia="Angsana New" w:hAnsi="Angsana New" w:cs="Angsana New"/>
                <w:spacing w:val="-2"/>
                <w:sz w:val="32"/>
                <w:szCs w:val="32"/>
                <w:cs/>
              </w:rPr>
              <w:t>ปรับโครงสร้างกลุ่มบริษัท</w:t>
            </w:r>
          </w:p>
        </w:tc>
      </w:tr>
      <w:tr w:rsidR="007020F6" w:rsidRPr="006105A1" w14:paraId="097D07DF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3EBB1B6" w14:textId="77777777" w:rsidR="007020F6" w:rsidRPr="006105A1" w:rsidRDefault="008E5C33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40</w:t>
            </w:r>
          </w:p>
        </w:tc>
        <w:tc>
          <w:tcPr>
            <w:tcW w:w="7650" w:type="dxa"/>
          </w:tcPr>
          <w:p w14:paraId="040D337D" w14:textId="77777777" w:rsidR="007020F6" w:rsidRPr="006105A1" w:rsidRDefault="007020F6" w:rsidP="005C7821">
            <w:pPr>
              <w:rPr>
                <w:rFonts w:ascii="Angsana New" w:eastAsia="Angsana New" w:hAnsi="Angsana New" w:cs="Angsana New"/>
                <w:spacing w:val="-2"/>
                <w:sz w:val="32"/>
                <w:szCs w:val="32"/>
                <w:cs/>
              </w:rPr>
            </w:pPr>
            <w:r w:rsidRPr="006105A1">
              <w:rPr>
                <w:rFonts w:ascii="Angsana New" w:eastAsia="Angsana New" w:hAnsi="Angsana New" w:cs="Angsana New"/>
                <w:spacing w:val="-2"/>
                <w:sz w:val="32"/>
                <w:szCs w:val="32"/>
                <w:cs/>
              </w:rPr>
              <w:t>โครงการให้ความช่วยเหลือลูกหนี้ “คุณสู้ เราช่วย”</w:t>
            </w:r>
          </w:p>
        </w:tc>
      </w:tr>
      <w:tr w:rsidR="007020F6" w:rsidRPr="006105A1" w14:paraId="0B5B91B4" w14:textId="77777777" w:rsidTr="005C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CA3B81A" w14:textId="77777777" w:rsidR="007020F6" w:rsidRPr="006105A1" w:rsidRDefault="007020F6" w:rsidP="005C7821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05A1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="008E5C33" w:rsidRPr="006105A1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4FDA78DD" w14:textId="77777777" w:rsidR="007020F6" w:rsidRPr="006105A1" w:rsidRDefault="007020F6" w:rsidP="005C7821">
            <w:pPr>
              <w:rPr>
                <w:rFonts w:ascii="Angsana New" w:eastAsia="Angsana New" w:hAnsi="Angsana New" w:cs="Angsana New"/>
                <w:spacing w:val="-2"/>
                <w:sz w:val="32"/>
                <w:szCs w:val="32"/>
                <w:cs/>
              </w:rPr>
            </w:pPr>
            <w:r w:rsidRPr="006105A1">
              <w:rPr>
                <w:rFonts w:ascii="Angsana New" w:eastAsia="Angsana New" w:hAnsi="Angsana New" w:cs="Angsana New"/>
                <w:spacing w:val="-2"/>
                <w:sz w:val="32"/>
                <w:szCs w:val="32"/>
                <w:cs/>
              </w:rPr>
              <w:t>การอนุมัติงบการเงิน</w:t>
            </w:r>
          </w:p>
        </w:tc>
      </w:tr>
    </w:tbl>
    <w:p w14:paraId="52F14A95" w14:textId="77777777" w:rsidR="007020F6" w:rsidRPr="006105A1" w:rsidRDefault="007020F6" w:rsidP="00DB2731">
      <w:pPr>
        <w:rPr>
          <w:rFonts w:ascii="Angsana New" w:hAnsi="Angsana New" w:cs="Angsana New"/>
          <w:sz w:val="32"/>
          <w:szCs w:val="32"/>
        </w:rPr>
      </w:pPr>
    </w:p>
    <w:p w14:paraId="0DC705B5" w14:textId="77777777" w:rsidR="007020F6" w:rsidRPr="006105A1" w:rsidRDefault="007020F6" w:rsidP="00DB2731">
      <w:pPr>
        <w:rPr>
          <w:rFonts w:ascii="Angsana New" w:hAnsi="Angsana New" w:cs="Angsana New"/>
          <w:sz w:val="32"/>
          <w:szCs w:val="32"/>
        </w:rPr>
        <w:sectPr w:rsidR="007020F6" w:rsidRPr="006105A1" w:rsidSect="00886734">
          <w:pgSz w:w="12240" w:h="15840"/>
          <w:pgMar w:top="1440" w:right="1224" w:bottom="720" w:left="1440" w:header="720" w:footer="720" w:gutter="0"/>
          <w:cols w:space="720"/>
          <w:docGrid w:linePitch="360"/>
        </w:sectPr>
      </w:pPr>
    </w:p>
    <w:p w14:paraId="2732A07C" w14:textId="77777777" w:rsidR="007020F6" w:rsidRPr="006105A1" w:rsidRDefault="007020F6" w:rsidP="007020F6">
      <w:pPr>
        <w:pStyle w:val="NoSpacing"/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</w:pP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  <w:lastRenderedPageBreak/>
        <w:t>บริษัท ติดล้อ โฮลดิ้งส์ จำกัด (มหาชน) และบริษัทย่อย</w:t>
      </w:r>
    </w:p>
    <w:p w14:paraId="5C438392" w14:textId="77777777" w:rsidR="007020F6" w:rsidRPr="006105A1" w:rsidRDefault="007020F6" w:rsidP="007020F6">
      <w:pPr>
        <w:pStyle w:val="NoSpacing"/>
        <w:rPr>
          <w:rFonts w:ascii="Angsana New" w:eastAsia="Angsana New" w:hAnsi="Angsana New"/>
          <w:b/>
          <w:bCs/>
          <w:spacing w:val="-6"/>
          <w:sz w:val="32"/>
          <w:szCs w:val="32"/>
        </w:rPr>
      </w:pP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  <w:t>หมายเหตุประกอบงบการเงิน</w:t>
      </w:r>
    </w:p>
    <w:p w14:paraId="251B5FAB" w14:textId="77777777" w:rsidR="007020F6" w:rsidRPr="006105A1" w:rsidRDefault="007020F6" w:rsidP="007020F6">
      <w:pPr>
        <w:pStyle w:val="NoSpacing"/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</w:pP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  <w:t xml:space="preserve">สำหรับปีสิ้นสุดวันที่ </w:t>
      </w: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  <w:t>31</w:t>
      </w: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cs/>
        </w:rPr>
        <w:t xml:space="preserve"> ธันวาคม </w:t>
      </w:r>
      <w:r w:rsidRPr="006105A1"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  <w:t>2568</w:t>
      </w:r>
    </w:p>
    <w:p w14:paraId="2631DE9E" w14:textId="77777777" w:rsidR="007020F6" w:rsidRPr="006105A1" w:rsidRDefault="007020F6" w:rsidP="007020F6">
      <w:pPr>
        <w:tabs>
          <w:tab w:val="left" w:pos="540"/>
        </w:tabs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1.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lang w:val="en-GB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ข้อมูลทั่วไปและการดำเนินงานของบริษัท</w:t>
      </w:r>
    </w:p>
    <w:p w14:paraId="62360F6A" w14:textId="77777777" w:rsidR="007020F6" w:rsidRPr="0090592C" w:rsidRDefault="007020F6" w:rsidP="007020F6">
      <w:pPr>
        <w:spacing w:after="240"/>
        <w:ind w:left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90592C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 ติดล้อ โฮลดิ้งส์ จำกัด (มหาชน) (“บริษัท”) เป็นบริษัทที่จดทะเบียนในประเทศไทย เมื่อวันที่ </w:t>
      </w:r>
      <w:r w:rsidRPr="0090592C">
        <w:rPr>
          <w:rFonts w:ascii="Angsana New" w:hAnsi="Angsana New" w:cs="Angsana New"/>
          <w:spacing w:val="-4"/>
          <w:sz w:val="32"/>
          <w:szCs w:val="32"/>
        </w:rPr>
        <w:t>26</w:t>
      </w:r>
      <w:r w:rsidRPr="0090592C">
        <w:rPr>
          <w:rFonts w:ascii="Angsana New" w:hAnsi="Angsana New" w:cs="Angsana New"/>
          <w:spacing w:val="-4"/>
          <w:sz w:val="32"/>
          <w:szCs w:val="32"/>
          <w:cs/>
        </w:rPr>
        <w:t xml:space="preserve"> มีนาคม </w:t>
      </w:r>
      <w:r w:rsidRPr="0090592C">
        <w:rPr>
          <w:rFonts w:ascii="Angsana New" w:hAnsi="Angsana New" w:cs="Angsana New"/>
          <w:spacing w:val="-4"/>
          <w:sz w:val="32"/>
          <w:szCs w:val="32"/>
        </w:rPr>
        <w:t xml:space="preserve">2567 </w:t>
      </w:r>
      <w:r w:rsidRPr="0090592C">
        <w:rPr>
          <w:rFonts w:ascii="Angsana New" w:hAnsi="Angsana New" w:cs="Angsana New"/>
          <w:spacing w:val="-4"/>
          <w:sz w:val="32"/>
          <w:szCs w:val="32"/>
          <w:cs/>
        </w:rPr>
        <w:t xml:space="preserve">โดยมีที่อยู่จดทะเบียนของบริษัทตั้งอยู่ที่ </w:t>
      </w:r>
      <w:r w:rsidRPr="0090592C">
        <w:rPr>
          <w:rFonts w:ascii="Angsana New" w:hAnsi="Angsana New" w:cs="Angsana New"/>
          <w:spacing w:val="-4"/>
          <w:sz w:val="32"/>
          <w:szCs w:val="32"/>
        </w:rPr>
        <w:t>428</w:t>
      </w:r>
      <w:r w:rsidRPr="0090592C">
        <w:rPr>
          <w:rFonts w:ascii="Angsana New" w:hAnsi="Angsana New" w:cs="Angsana New"/>
          <w:spacing w:val="-4"/>
          <w:sz w:val="32"/>
          <w:szCs w:val="32"/>
          <w:cs/>
        </w:rPr>
        <w:t xml:space="preserve"> อาคารอารีย์ ฮิลล์ ชั้น </w:t>
      </w:r>
      <w:r w:rsidRPr="0090592C">
        <w:rPr>
          <w:rFonts w:ascii="Angsana New" w:hAnsi="Angsana New" w:cs="Angsana New"/>
          <w:spacing w:val="-4"/>
          <w:sz w:val="32"/>
          <w:szCs w:val="32"/>
        </w:rPr>
        <w:t>15</w:t>
      </w:r>
      <w:r w:rsidRPr="0090592C">
        <w:rPr>
          <w:rFonts w:ascii="Angsana New" w:hAnsi="Angsana New" w:cs="Angsana New"/>
          <w:spacing w:val="-4"/>
          <w:sz w:val="32"/>
          <w:szCs w:val="32"/>
          <w:cs/>
        </w:rPr>
        <w:t xml:space="preserve"> ถนนพหลโยธิน แขวงสามเสนใน เขตพญาไท กรุงเทพมหานคร </w:t>
      </w:r>
      <w:r w:rsidRPr="0090592C">
        <w:rPr>
          <w:rFonts w:ascii="Angsana New" w:hAnsi="Angsana New" w:cs="Angsana New"/>
          <w:spacing w:val="-4"/>
          <w:sz w:val="32"/>
          <w:szCs w:val="32"/>
        </w:rPr>
        <w:t>10400</w:t>
      </w:r>
      <w:r w:rsidRPr="0090592C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</w:p>
    <w:p w14:paraId="4EFA424E" w14:textId="77777777" w:rsidR="00236F08" w:rsidRPr="006105A1" w:rsidRDefault="00236F08" w:rsidP="007020F6">
      <w:pPr>
        <w:spacing w:after="240"/>
        <w:ind w:left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บริษัทมีวัตถุประสงค์เพื่อเป็นบริษัทใหญ่ของบริษัท เงินติดล้อ จำกัด (มหาชน) ซึ่งประกอบด้วยธุรกิจการให้บริการสินเชื่อ ให้เช่าซื้อรถทุกประเภท ธุรกิจนายหน้าประกันวินาศภัยและประกันชีวิตโดยตรง และประกอบการลงทุนในธุรกิจอื่น ซึ่งจะมีการดำเนินการตามแผนการปรับโครงสร้างกลุ่มบริษัทตามที่เปิดเผยไว้ในหมายเหตุข้อ </w:t>
      </w:r>
      <w:r w:rsidRPr="006105A1">
        <w:rPr>
          <w:rFonts w:ascii="Angsana New" w:hAnsi="Angsana New" w:cs="Angsana New"/>
          <w:spacing w:val="-4"/>
          <w:sz w:val="32"/>
          <w:szCs w:val="32"/>
        </w:rPr>
        <w:t>39</w:t>
      </w:r>
    </w:p>
    <w:p w14:paraId="19361518" w14:textId="77777777" w:rsidR="007020F6" w:rsidRPr="006105A1" w:rsidRDefault="007020F6" w:rsidP="007020F6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 w:cs="Angsana New"/>
          <w:sz w:val="32"/>
          <w:szCs w:val="32"/>
        </w:rPr>
        <w:t>31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 w:cs="Angsana New"/>
          <w:sz w:val="32"/>
          <w:szCs w:val="32"/>
        </w:rPr>
        <w:t xml:space="preserve">2568 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บริษัทมีผู้ถือหุ้นใหญ่</w:t>
      </w:r>
      <w:r w:rsidRPr="006105A1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คือ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ธนาคารกรุงศรีอยุธยา จำกัด (มหาชน) (“ธนาคารผู้ถือหุ้น”)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ซึ่งเป็นธนาคารที่จัดตั้งขึ้นในประเทศไทย โดยถือหุ้นร้อยละ </w:t>
      </w:r>
      <w:r w:rsidRPr="006105A1">
        <w:rPr>
          <w:rFonts w:ascii="Angsana New" w:hAnsi="Angsana New" w:cs="Angsana New"/>
          <w:sz w:val="32"/>
          <w:szCs w:val="32"/>
        </w:rPr>
        <w:t>46.51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05A1">
        <w:rPr>
          <w:rFonts w:ascii="Angsana New" w:hAnsi="Angsana New" w:cs="Angsana New"/>
          <w:spacing w:val="6"/>
          <w:sz w:val="32"/>
          <w:szCs w:val="32"/>
          <w:cs/>
        </w:rPr>
        <w:t>ของทุนที่ออกและชำระแล้วของ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</w:t>
      </w:r>
    </w:p>
    <w:p w14:paraId="4AD3F3CA" w14:textId="77777777" w:rsidR="007020F6" w:rsidRPr="006105A1" w:rsidRDefault="007020F6" w:rsidP="007020F6">
      <w:pPr>
        <w:spacing w:after="24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บริษัทใหญ่และบริษัทใหญ่ลำดับสูงสุดของธนาคารผู้ถือหุ้นคือ </w:t>
      </w:r>
      <w:r w:rsidRPr="006105A1">
        <w:rPr>
          <w:rFonts w:ascii="Angsana New" w:hAnsi="Angsana New" w:cs="Angsana New"/>
          <w:sz w:val="32"/>
          <w:szCs w:val="32"/>
        </w:rPr>
        <w:t xml:space="preserve">MUFG Bank, Ltd. </w:t>
      </w:r>
      <w:r w:rsidRPr="006105A1">
        <w:rPr>
          <w:rFonts w:ascii="Angsana New" w:hAnsi="Angsana New" w:cs="Angsana New"/>
          <w:sz w:val="32"/>
          <w:szCs w:val="32"/>
          <w:cs/>
        </w:rPr>
        <w:t>และบริษัท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Mitsubishi UFJ Financial Group, Inc.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ตามลำดับ ทั้งสองบริษัทจดทะเบียนในประเทศญี่ปุ่น </w:t>
      </w:r>
    </w:p>
    <w:p w14:paraId="403C5D75" w14:textId="77777777" w:rsidR="007020F6" w:rsidRPr="006105A1" w:rsidRDefault="007020F6" w:rsidP="007020F6">
      <w:pPr>
        <w:spacing w:after="24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 บริษัทย่อย และการร่วมค้า รวมกันเรียกว่า </w:t>
      </w:r>
      <w:r w:rsidRPr="006105A1">
        <w:rPr>
          <w:rFonts w:ascii="Angsana New" w:hAnsi="Angsana New" w:cs="Angsana New"/>
          <w:spacing w:val="-2"/>
          <w:sz w:val="32"/>
          <w:szCs w:val="32"/>
        </w:rPr>
        <w:t>“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กลุ่มบริษัท</w:t>
      </w:r>
      <w:r w:rsidRPr="006105A1">
        <w:rPr>
          <w:rFonts w:ascii="Angsana New" w:hAnsi="Angsana New" w:cs="Angsana New"/>
          <w:spacing w:val="-2"/>
          <w:sz w:val="32"/>
          <w:szCs w:val="32"/>
        </w:rPr>
        <w:t>”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 ดำเนินธุรกิจหลักเกี่ยวกับธุรกิจการให้บริการสินเชื่อ ให้เช่าซื้อรถทุกประเภท และประกอบกิจการนายหน้าประกันวินาศภัยและประกันชีวิตโดยตรง</w:t>
      </w:r>
    </w:p>
    <w:p w14:paraId="130BEA2E" w14:textId="77777777" w:rsidR="0067169A" w:rsidRDefault="0067169A">
      <w:pPr>
        <w:rPr>
          <w:rFonts w:ascii="Angsana New" w:hAnsi="Angsana New"/>
          <w:color w:val="000000"/>
          <w:sz w:val="32"/>
          <w:szCs w:val="32"/>
          <w:cs/>
        </w:rPr>
        <w:sectPr w:rsidR="0067169A" w:rsidSect="00886734">
          <w:headerReference w:type="default" r:id="rId14"/>
          <w:pgSz w:w="11909" w:h="16834" w:code="9"/>
          <w:pgMar w:top="1440" w:right="1224" w:bottom="720" w:left="1440" w:header="864" w:footer="432" w:gutter="0"/>
          <w:pgNumType w:fmt="numberInDash" w:start="1"/>
          <w:cols w:space="720"/>
          <w:docGrid w:linePitch="381"/>
        </w:sectPr>
      </w:pPr>
    </w:p>
    <w:p w14:paraId="51428726" w14:textId="4B239671" w:rsidR="00E01AA0" w:rsidRDefault="00E01AA0">
      <w:pPr>
        <w:rPr>
          <w:rFonts w:ascii="Angsana New" w:hAnsi="Angsana New" w:cs="Angsana New"/>
          <w:color w:val="000000"/>
          <w:sz w:val="32"/>
          <w:szCs w:val="32"/>
          <w:cs/>
        </w:rPr>
      </w:pPr>
    </w:p>
    <w:p w14:paraId="0D59DFB9" w14:textId="36B17782" w:rsidR="007020F6" w:rsidRPr="006105A1" w:rsidRDefault="007020F6" w:rsidP="007020F6">
      <w:pPr>
        <w:pStyle w:val="Header"/>
        <w:tabs>
          <w:tab w:val="left" w:pos="540"/>
          <w:tab w:val="left" w:pos="709"/>
        </w:tabs>
        <w:spacing w:after="120"/>
        <w:ind w:left="544" w:right="45"/>
        <w:jc w:val="thaiDistribute"/>
        <w:rPr>
          <w:rFonts w:ascii="Angsana New" w:hAnsi="Angsana New"/>
          <w:i/>
          <w:iCs/>
          <w:color w:val="000000"/>
          <w:sz w:val="32"/>
          <w:szCs w:val="32"/>
        </w:rPr>
      </w:pPr>
      <w:r w:rsidRPr="006105A1">
        <w:rPr>
          <w:rFonts w:ascii="Angsana New" w:hAnsi="Angsana New"/>
          <w:color w:val="000000"/>
          <w:sz w:val="32"/>
          <w:szCs w:val="32"/>
          <w:cs/>
        </w:rPr>
        <w:t xml:space="preserve">รายละเอียดของบริษัทย่อยของกลุ่มบริษัท </w:t>
      </w:r>
      <w:r w:rsidRPr="006105A1">
        <w:rPr>
          <w:rFonts w:ascii="Angsana New" w:hAnsi="Angsana New"/>
          <w:spacing w:val="-2"/>
          <w:sz w:val="32"/>
          <w:szCs w:val="32"/>
          <w:cs/>
        </w:rPr>
        <w:t>ณ</w:t>
      </w:r>
      <w:r w:rsidRPr="006105A1">
        <w:rPr>
          <w:rFonts w:ascii="Angsana New" w:hAnsi="Angsana New"/>
          <w:spacing w:val="-2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2"/>
          <w:sz w:val="32"/>
          <w:szCs w:val="32"/>
          <w:cs/>
        </w:rPr>
        <w:t xml:space="preserve">วันที่ </w:t>
      </w:r>
      <w:r w:rsidRPr="006105A1">
        <w:rPr>
          <w:rFonts w:ascii="Angsana New" w:hAnsi="Angsana New"/>
          <w:spacing w:val="-2"/>
          <w:sz w:val="32"/>
          <w:szCs w:val="32"/>
        </w:rPr>
        <w:t xml:space="preserve">31 </w:t>
      </w:r>
      <w:r w:rsidRPr="006105A1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Pr="006105A1">
        <w:rPr>
          <w:rFonts w:ascii="Angsana New" w:hAnsi="Angsana New"/>
          <w:spacing w:val="-2"/>
          <w:sz w:val="32"/>
          <w:szCs w:val="32"/>
        </w:rPr>
        <w:t xml:space="preserve">2568 </w:t>
      </w:r>
      <w:r w:rsidRPr="006105A1">
        <w:rPr>
          <w:rFonts w:ascii="Angsana New" w:hAnsi="Angsana New"/>
          <w:spacing w:val="-2"/>
          <w:sz w:val="32"/>
          <w:szCs w:val="32"/>
          <w:cs/>
        </w:rPr>
        <w:t>มีดังนี้</w:t>
      </w:r>
    </w:p>
    <w:tbl>
      <w:tblPr>
        <w:tblW w:w="9250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576"/>
        <w:gridCol w:w="2646"/>
        <w:gridCol w:w="4068"/>
        <w:gridCol w:w="968"/>
        <w:gridCol w:w="992"/>
      </w:tblGrid>
      <w:tr w:rsidR="007020F6" w:rsidRPr="006105A1" w14:paraId="55C6DA78" w14:textId="77777777" w:rsidTr="00F8408A">
        <w:trPr>
          <w:cantSplit/>
          <w:tblHeader/>
        </w:trPr>
        <w:tc>
          <w:tcPr>
            <w:tcW w:w="576" w:type="dxa"/>
          </w:tcPr>
          <w:p w14:paraId="4BE881BD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646" w:type="dxa"/>
          </w:tcPr>
          <w:p w14:paraId="31C61F14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4068" w:type="dxa"/>
          </w:tcPr>
          <w:p w14:paraId="18A31FEE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968" w:type="dxa"/>
          </w:tcPr>
          <w:p w14:paraId="450CA2E3" w14:textId="77777777" w:rsidR="007020F6" w:rsidRPr="006105A1" w:rsidRDefault="007020F6" w:rsidP="005C7821">
            <w:pPr>
              <w:spacing w:line="320" w:lineRule="exact"/>
              <w:ind w:left="-130" w:right="-11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</w:pPr>
          </w:p>
        </w:tc>
        <w:tc>
          <w:tcPr>
            <w:tcW w:w="992" w:type="dxa"/>
          </w:tcPr>
          <w:p w14:paraId="10D1A580" w14:textId="77777777" w:rsidR="007020F6" w:rsidRPr="006105A1" w:rsidRDefault="007020F6" w:rsidP="005C7821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  <w:t>บริษัทถือหุ้นร้อยละ</w:t>
            </w:r>
          </w:p>
        </w:tc>
      </w:tr>
      <w:tr w:rsidR="007020F6" w:rsidRPr="006105A1" w14:paraId="7FA5D21A" w14:textId="77777777" w:rsidTr="00F8408A">
        <w:trPr>
          <w:cantSplit/>
          <w:tblHeader/>
        </w:trPr>
        <w:tc>
          <w:tcPr>
            <w:tcW w:w="576" w:type="dxa"/>
          </w:tcPr>
          <w:p w14:paraId="48B8058F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646" w:type="dxa"/>
          </w:tcPr>
          <w:p w14:paraId="56BA223A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4068" w:type="dxa"/>
          </w:tcPr>
          <w:p w14:paraId="3DBFFEC3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968" w:type="dxa"/>
          </w:tcPr>
          <w:p w14:paraId="099D43B4" w14:textId="77777777" w:rsidR="007020F6" w:rsidRPr="006105A1" w:rsidRDefault="007020F6" w:rsidP="005C7821">
            <w:pPr>
              <w:spacing w:line="320" w:lineRule="exact"/>
              <w:ind w:left="-130" w:right="-11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</w:pPr>
          </w:p>
        </w:tc>
        <w:tc>
          <w:tcPr>
            <w:tcW w:w="992" w:type="dxa"/>
          </w:tcPr>
          <w:p w14:paraId="713B0117" w14:textId="77777777" w:rsidR="007020F6" w:rsidRPr="006105A1" w:rsidRDefault="007020F6" w:rsidP="005C7821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  <w:t>ณ วันที่</w:t>
            </w:r>
          </w:p>
        </w:tc>
      </w:tr>
      <w:tr w:rsidR="007020F6" w:rsidRPr="006105A1" w14:paraId="4CBC1CBD" w14:textId="77777777" w:rsidTr="00F8408A">
        <w:trPr>
          <w:cantSplit/>
          <w:tblHeader/>
        </w:trPr>
        <w:tc>
          <w:tcPr>
            <w:tcW w:w="576" w:type="dxa"/>
          </w:tcPr>
          <w:p w14:paraId="177A2E4D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646" w:type="dxa"/>
          </w:tcPr>
          <w:p w14:paraId="454F0761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4068" w:type="dxa"/>
          </w:tcPr>
          <w:p w14:paraId="03DAF20D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968" w:type="dxa"/>
          </w:tcPr>
          <w:p w14:paraId="0184A016" w14:textId="77777777" w:rsidR="007020F6" w:rsidRPr="006105A1" w:rsidRDefault="007020F6" w:rsidP="005C7821">
            <w:pPr>
              <w:spacing w:line="320" w:lineRule="exact"/>
              <w:ind w:left="-130" w:right="-11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  <w:t>ประเทศที่</w:t>
            </w:r>
          </w:p>
        </w:tc>
        <w:tc>
          <w:tcPr>
            <w:tcW w:w="992" w:type="dxa"/>
          </w:tcPr>
          <w:p w14:paraId="57FE2AC8" w14:textId="77777777" w:rsidR="007020F6" w:rsidRPr="006105A1" w:rsidRDefault="007020F6" w:rsidP="005C7821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ธันวาคม</w:t>
            </w:r>
          </w:p>
        </w:tc>
      </w:tr>
      <w:tr w:rsidR="007020F6" w:rsidRPr="006105A1" w14:paraId="7CE18623" w14:textId="77777777" w:rsidTr="00F8408A">
        <w:trPr>
          <w:cantSplit/>
          <w:tblHeader/>
        </w:trPr>
        <w:tc>
          <w:tcPr>
            <w:tcW w:w="576" w:type="dxa"/>
          </w:tcPr>
          <w:p w14:paraId="67A75B0B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ลำดับ</w:t>
            </w:r>
          </w:p>
        </w:tc>
        <w:tc>
          <w:tcPr>
            <w:tcW w:w="2646" w:type="dxa"/>
          </w:tcPr>
          <w:p w14:paraId="1A5CB3C7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ชื่อกิจการ</w:t>
            </w:r>
          </w:p>
        </w:tc>
        <w:tc>
          <w:tcPr>
            <w:tcW w:w="4068" w:type="dxa"/>
          </w:tcPr>
          <w:p w14:paraId="716999A7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ลักษณะธุรกิจ</w:t>
            </w:r>
          </w:p>
        </w:tc>
        <w:tc>
          <w:tcPr>
            <w:tcW w:w="968" w:type="dxa"/>
          </w:tcPr>
          <w:p w14:paraId="7B389CFE" w14:textId="77777777" w:rsidR="007020F6" w:rsidRPr="006105A1" w:rsidRDefault="007020F6" w:rsidP="005C7821">
            <w:pPr>
              <w:spacing w:line="320" w:lineRule="exact"/>
              <w:ind w:left="-130" w:right="-11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  <w:t>กิจการจัดตั้ง</w:t>
            </w:r>
          </w:p>
        </w:tc>
        <w:tc>
          <w:tcPr>
            <w:tcW w:w="992" w:type="dxa"/>
          </w:tcPr>
          <w:p w14:paraId="45EBA9E5" w14:textId="77777777" w:rsidR="007020F6" w:rsidRPr="006105A1" w:rsidRDefault="007020F6" w:rsidP="005C7821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</w:rPr>
              <w:t>2568</w:t>
            </w:r>
          </w:p>
        </w:tc>
      </w:tr>
      <w:tr w:rsidR="007020F6" w:rsidRPr="006105A1" w14:paraId="70E38394" w14:textId="77777777" w:rsidTr="00F8408A">
        <w:trPr>
          <w:cantSplit/>
        </w:trPr>
        <w:tc>
          <w:tcPr>
            <w:tcW w:w="576" w:type="dxa"/>
          </w:tcPr>
          <w:p w14:paraId="72E3E5A5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b/>
                <w:bCs/>
                <w:i/>
                <w:iCs/>
                <w:color w:val="000000"/>
                <w:cs/>
              </w:rPr>
            </w:pPr>
          </w:p>
        </w:tc>
        <w:tc>
          <w:tcPr>
            <w:tcW w:w="2646" w:type="dxa"/>
            <w:hideMark/>
          </w:tcPr>
          <w:p w14:paraId="2BEDF1BD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6105A1">
              <w:rPr>
                <w:rFonts w:ascii="Angsana New" w:hAnsi="Angsana New" w:cs="Angsana New"/>
                <w:b/>
                <w:bCs/>
                <w:i/>
                <w:iCs/>
                <w:color w:val="000000"/>
                <w:cs/>
              </w:rPr>
              <w:t>บริษัทย่อยทางตรง</w:t>
            </w:r>
          </w:p>
        </w:tc>
        <w:tc>
          <w:tcPr>
            <w:tcW w:w="4068" w:type="dxa"/>
          </w:tcPr>
          <w:p w14:paraId="625FB0CE" w14:textId="77777777" w:rsidR="007020F6" w:rsidRPr="006105A1" w:rsidRDefault="007020F6" w:rsidP="005C7821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968" w:type="dxa"/>
          </w:tcPr>
          <w:p w14:paraId="0C0EC42D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992" w:type="dxa"/>
          </w:tcPr>
          <w:p w14:paraId="2D88B70F" w14:textId="77777777" w:rsidR="007020F6" w:rsidRPr="006105A1" w:rsidRDefault="007020F6" w:rsidP="005C7821">
            <w:pPr>
              <w:tabs>
                <w:tab w:val="left" w:pos="1260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7020F6" w:rsidRPr="006105A1" w14:paraId="6FFA90B1" w14:textId="77777777" w:rsidTr="00F8408A">
        <w:trPr>
          <w:cantSplit/>
        </w:trPr>
        <w:tc>
          <w:tcPr>
            <w:tcW w:w="576" w:type="dxa"/>
          </w:tcPr>
          <w:p w14:paraId="633BA964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</w:rPr>
              <w:t>1</w:t>
            </w:r>
          </w:p>
        </w:tc>
        <w:tc>
          <w:tcPr>
            <w:tcW w:w="2646" w:type="dxa"/>
            <w:hideMark/>
          </w:tcPr>
          <w:p w14:paraId="02DE5F70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  <w:cs/>
              </w:rPr>
              <w:t>บริษัท</w:t>
            </w:r>
            <w:r w:rsidRPr="006105A1">
              <w:rPr>
                <w:rFonts w:ascii="Angsana New" w:hAnsi="Angsana New" w:cs="Angsana New"/>
                <w:color w:val="000000"/>
              </w:rPr>
              <w:t xml:space="preserve"> </w:t>
            </w:r>
            <w:r w:rsidRPr="006105A1">
              <w:rPr>
                <w:rFonts w:ascii="Angsana New" w:hAnsi="Angsana New" w:cs="Angsana New"/>
                <w:color w:val="000000"/>
                <w:cs/>
              </w:rPr>
              <w:t xml:space="preserve">เงินติดล้อ จำกัด </w:t>
            </w:r>
            <w:r w:rsidRPr="006105A1">
              <w:rPr>
                <w:rFonts w:ascii="Angsana New" w:hAnsi="Angsana New" w:cs="Angsana New"/>
                <w:color w:val="000000"/>
              </w:rPr>
              <w:t>(</w:t>
            </w:r>
            <w:r w:rsidRPr="006105A1">
              <w:rPr>
                <w:rFonts w:ascii="Angsana New" w:hAnsi="Angsana New" w:cs="Angsana New"/>
                <w:color w:val="000000"/>
                <w:cs/>
              </w:rPr>
              <w:t>มหาชน</w:t>
            </w:r>
            <w:r w:rsidRPr="006105A1"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4068" w:type="dxa"/>
            <w:hideMark/>
          </w:tcPr>
          <w:p w14:paraId="27FFF3B3" w14:textId="77777777" w:rsidR="007020F6" w:rsidRPr="006105A1" w:rsidRDefault="007020F6" w:rsidP="005C7821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  <w:cs/>
              </w:rPr>
              <w:t xml:space="preserve">ธุรกิจการให้บริการสินเชื่อ ให้เช่าซื้อรถทุกประเภท </w:t>
            </w:r>
          </w:p>
        </w:tc>
        <w:tc>
          <w:tcPr>
            <w:tcW w:w="968" w:type="dxa"/>
          </w:tcPr>
          <w:p w14:paraId="2134F3B9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color w:val="000000"/>
                <w:cs/>
              </w:rPr>
              <w:t>ไทย</w:t>
            </w:r>
          </w:p>
        </w:tc>
        <w:tc>
          <w:tcPr>
            <w:tcW w:w="992" w:type="dxa"/>
          </w:tcPr>
          <w:p w14:paraId="0776B496" w14:textId="77777777" w:rsidR="007020F6" w:rsidRPr="006105A1" w:rsidRDefault="007020F6" w:rsidP="005C7821">
            <w:pPr>
              <w:tabs>
                <w:tab w:val="decimal" w:pos="478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</w:rPr>
              <w:t>99.4</w:t>
            </w:r>
          </w:p>
        </w:tc>
      </w:tr>
      <w:tr w:rsidR="007020F6" w:rsidRPr="006105A1" w14:paraId="05492E6A" w14:textId="77777777" w:rsidTr="00F8408A">
        <w:trPr>
          <w:cantSplit/>
        </w:trPr>
        <w:tc>
          <w:tcPr>
            <w:tcW w:w="576" w:type="dxa"/>
          </w:tcPr>
          <w:p w14:paraId="7A8DCAF6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646" w:type="dxa"/>
          </w:tcPr>
          <w:p w14:paraId="2CB03887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cs/>
              </w:rPr>
            </w:pPr>
          </w:p>
        </w:tc>
        <w:tc>
          <w:tcPr>
            <w:tcW w:w="4068" w:type="dxa"/>
          </w:tcPr>
          <w:p w14:paraId="7F7561F0" w14:textId="77777777" w:rsidR="007020F6" w:rsidRPr="006105A1" w:rsidRDefault="007020F6" w:rsidP="005C7821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  <w:cs/>
              </w:rPr>
              <w:t>และประกอบกิจการนายหน้าประกันวินาศภัยและ</w:t>
            </w:r>
          </w:p>
        </w:tc>
        <w:tc>
          <w:tcPr>
            <w:tcW w:w="968" w:type="dxa"/>
          </w:tcPr>
          <w:p w14:paraId="553B3EA7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992" w:type="dxa"/>
          </w:tcPr>
          <w:p w14:paraId="5CDF8048" w14:textId="77777777" w:rsidR="007020F6" w:rsidRPr="006105A1" w:rsidRDefault="007020F6" w:rsidP="005C7821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cs/>
              </w:rPr>
            </w:pPr>
          </w:p>
        </w:tc>
      </w:tr>
      <w:tr w:rsidR="007020F6" w:rsidRPr="006105A1" w14:paraId="58FBD15C" w14:textId="77777777" w:rsidTr="00F8408A">
        <w:trPr>
          <w:cantSplit/>
        </w:trPr>
        <w:tc>
          <w:tcPr>
            <w:tcW w:w="576" w:type="dxa"/>
          </w:tcPr>
          <w:p w14:paraId="63864D55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646" w:type="dxa"/>
          </w:tcPr>
          <w:p w14:paraId="325191E4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cs/>
              </w:rPr>
            </w:pPr>
          </w:p>
        </w:tc>
        <w:tc>
          <w:tcPr>
            <w:tcW w:w="4068" w:type="dxa"/>
          </w:tcPr>
          <w:p w14:paraId="7E56B3C3" w14:textId="77777777" w:rsidR="007020F6" w:rsidRPr="006105A1" w:rsidRDefault="007020F6" w:rsidP="005C7821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  <w:cs/>
              </w:rPr>
              <w:t>ประกันชีวิตโดยตรง</w:t>
            </w:r>
          </w:p>
        </w:tc>
        <w:tc>
          <w:tcPr>
            <w:tcW w:w="968" w:type="dxa"/>
          </w:tcPr>
          <w:p w14:paraId="5F3B3B2C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992" w:type="dxa"/>
          </w:tcPr>
          <w:p w14:paraId="7E59E038" w14:textId="77777777" w:rsidR="007020F6" w:rsidRPr="006105A1" w:rsidRDefault="007020F6" w:rsidP="005C7821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cs/>
              </w:rPr>
            </w:pPr>
          </w:p>
        </w:tc>
      </w:tr>
      <w:tr w:rsidR="007020F6" w:rsidRPr="006105A1" w14:paraId="607FDA37" w14:textId="77777777" w:rsidTr="00F8408A">
        <w:trPr>
          <w:cantSplit/>
        </w:trPr>
        <w:tc>
          <w:tcPr>
            <w:tcW w:w="576" w:type="dxa"/>
          </w:tcPr>
          <w:p w14:paraId="4F9B8A91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646" w:type="dxa"/>
          </w:tcPr>
          <w:p w14:paraId="1D1FB5D8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cs/>
              </w:rPr>
            </w:pPr>
          </w:p>
        </w:tc>
        <w:tc>
          <w:tcPr>
            <w:tcW w:w="4068" w:type="dxa"/>
          </w:tcPr>
          <w:p w14:paraId="648FD8C9" w14:textId="77777777" w:rsidR="007020F6" w:rsidRPr="006105A1" w:rsidRDefault="007020F6" w:rsidP="005C7821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968" w:type="dxa"/>
          </w:tcPr>
          <w:p w14:paraId="7D7C957F" w14:textId="77777777" w:rsidR="007020F6" w:rsidRPr="006105A1" w:rsidRDefault="007020F6" w:rsidP="005C7821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992" w:type="dxa"/>
          </w:tcPr>
          <w:p w14:paraId="2F801A5B" w14:textId="77777777" w:rsidR="007020F6" w:rsidRPr="006105A1" w:rsidRDefault="007020F6" w:rsidP="005C7821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cs/>
              </w:rPr>
            </w:pPr>
          </w:p>
        </w:tc>
      </w:tr>
    </w:tbl>
    <w:p w14:paraId="23E362EC" w14:textId="77777777" w:rsidR="007020F6" w:rsidRPr="006105A1" w:rsidRDefault="007020F6" w:rsidP="00236F08">
      <w:pPr>
        <w:spacing w:before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บริษัทมีรายการและความสัมพันธ์อย่างมีสาระสำคัญกับบริษัทที่เกี่ยวข้องกัน ดังนั้น งบการเงินนี้</w:t>
      </w:r>
      <w:r w:rsidRPr="006105A1">
        <w:rPr>
          <w:rFonts w:ascii="Angsana New" w:hAnsi="Angsana New" w:cs="Angsana New"/>
          <w:sz w:val="32"/>
          <w:szCs w:val="32"/>
          <w:cs/>
        </w:rPr>
        <w:t>อาจจะ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ไม่แสดงถึงเงื่อนไขที่อาจมีอยู่หรือผลการดำเนินงานซึ่งอาจเกิดขึ้นในกรณีที่บริษัทได้ดำเนินงาน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โดยปราศจากความสัมพันธ์กันดังกล่าว</w:t>
      </w:r>
    </w:p>
    <w:p w14:paraId="6556C3A3" w14:textId="77777777" w:rsidR="00236F08" w:rsidRPr="006105A1" w:rsidRDefault="00236F08" w:rsidP="00236F08">
      <w:pPr>
        <w:spacing w:before="240"/>
        <w:ind w:left="547"/>
        <w:jc w:val="thaiDistribute"/>
        <w:rPr>
          <w:rFonts w:ascii="Angsana New" w:hAnsi="Angsana New" w:cs="Angsana New"/>
          <w:sz w:val="4"/>
          <w:szCs w:val="4"/>
        </w:rPr>
      </w:pPr>
    </w:p>
    <w:p w14:paraId="4C9C1E21" w14:textId="77777777" w:rsidR="007020F6" w:rsidRPr="006105A1" w:rsidRDefault="007020F6" w:rsidP="00F8408A">
      <w:pPr>
        <w:ind w:left="547" w:right="72" w:hanging="547"/>
        <w:jc w:val="mediumKashida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2.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เกณฑ์ในการจัดทำและนำเสนองบการเงิน</w:t>
      </w:r>
    </w:p>
    <w:p w14:paraId="1C3CB0A2" w14:textId="00F810AA" w:rsidR="007020F6" w:rsidRPr="006105A1" w:rsidRDefault="007020F6" w:rsidP="007020F6">
      <w:pPr>
        <w:spacing w:after="120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2.1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งบการเงินนี้ได้จัดทำขึ้นในสกุลเงินบาทและเป็นภาษาไทยตามมาตรฐานการรายงานทางการเงิน</w:t>
      </w:r>
      <w:r w:rsidR="003727B3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และวิธีปฏิบัติทางการบัญชีที่รับรองทั่วไปในประเทศไทย</w:t>
      </w:r>
    </w:p>
    <w:p w14:paraId="5F50E5C1" w14:textId="77777777" w:rsidR="007020F6" w:rsidRPr="006105A1" w:rsidRDefault="007020F6" w:rsidP="007020F6">
      <w:pPr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10"/>
          <w:sz w:val="32"/>
          <w:szCs w:val="32"/>
        </w:rPr>
        <w:t>2</w:t>
      </w:r>
      <w:r w:rsidRPr="006105A1">
        <w:rPr>
          <w:rFonts w:ascii="Angsana New" w:hAnsi="Angsana New" w:cs="Angsana New"/>
          <w:spacing w:val="10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spacing w:val="10"/>
          <w:sz w:val="32"/>
          <w:szCs w:val="32"/>
        </w:rPr>
        <w:t>2</w:t>
      </w:r>
      <w:r w:rsidRPr="006105A1">
        <w:rPr>
          <w:rFonts w:ascii="Angsana New" w:hAnsi="Angsana New" w:cs="Angsana New"/>
          <w:spacing w:val="10"/>
          <w:sz w:val="32"/>
          <w:szCs w:val="32"/>
        </w:rPr>
        <w:tab/>
      </w:r>
      <w:r w:rsidR="00236F08" w:rsidRPr="006105A1">
        <w:rPr>
          <w:rFonts w:ascii="Angsana New" w:hAnsi="Angsana New" w:cs="Angsana New" w:hint="cs"/>
          <w:sz w:val="32"/>
          <w:szCs w:val="32"/>
          <w:cs/>
        </w:rPr>
        <w:t>การปรับโครงสร้างกิจการ</w:t>
      </w:r>
    </w:p>
    <w:p w14:paraId="3D8B1214" w14:textId="77777777" w:rsidR="00236F08" w:rsidRPr="006105A1" w:rsidRDefault="00236F08" w:rsidP="007020F6">
      <w:pPr>
        <w:ind w:left="993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ab/>
      </w:r>
      <w:r w:rsidRPr="006105A1">
        <w:rPr>
          <w:rFonts w:ascii="Angsana New" w:hAnsi="Angsana New" w:cs="Angsana New" w:hint="cs"/>
          <w:sz w:val="32"/>
          <w:szCs w:val="32"/>
          <w:cs/>
        </w:rPr>
        <w:t>ข้อมูลเปรียบเทียบ</w:t>
      </w:r>
    </w:p>
    <w:p w14:paraId="3DF0F3F4" w14:textId="55848D8D" w:rsidR="00886734" w:rsidRDefault="007020F6" w:rsidP="00886734">
      <w:pPr>
        <w:spacing w:after="120" w:line="400" w:lineRule="exact"/>
        <w:ind w:left="992" w:hanging="2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Pr="006105A1">
        <w:rPr>
          <w:rFonts w:ascii="Angsana New" w:hAnsi="Angsana New" w:cs="Angsana New"/>
          <w:sz w:val="32"/>
          <w:szCs w:val="32"/>
        </w:rPr>
        <w:t>3</w:t>
      </w:r>
      <w:r w:rsidR="009279E8" w:rsidRPr="006105A1">
        <w:rPr>
          <w:rFonts w:ascii="Angsana New" w:hAnsi="Angsana New" w:cs="Angsana New"/>
          <w:sz w:val="32"/>
          <w:szCs w:val="32"/>
        </w:rPr>
        <w:t>9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กลุ่มบริษัทได้ดำเนินการตามแผนการปรับโครงสร้างกลุ่มบริษัท เนื่องจากการปรับโครงสร้างการถือหุ้นของบริษัทครั้งนี้ถือเป็นการรวมกิจการภายใต้การควบคุมเดียวกัน งบฐานะการเงินรวม ณ วันที่ </w:t>
      </w:r>
      <w:r w:rsidRPr="006105A1">
        <w:rPr>
          <w:rFonts w:ascii="Angsana New" w:hAnsi="Angsana New" w:cs="Angsana New"/>
          <w:sz w:val="32"/>
          <w:szCs w:val="32"/>
        </w:rPr>
        <w:t>31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 w:cs="Angsana New"/>
          <w:sz w:val="32"/>
          <w:szCs w:val="32"/>
        </w:rPr>
        <w:t>2567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รวมถึงงบกำไร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ขาดทุนเบ็ดเสร็จรวม งบการเปลี่ยนแปลงส่วนของผู้ถือหุ้นรวม และงบกระแสเงินสดรวมสำหรับปีสิ้นสุดวัน</w:t>
      </w:r>
      <w:r w:rsidR="00236F08" w:rsidRPr="006105A1">
        <w:rPr>
          <w:rFonts w:ascii="Angsana New" w:hAnsi="Angsana New" w:cs="Angsana New" w:hint="cs"/>
          <w:spacing w:val="-4"/>
          <w:sz w:val="32"/>
          <w:szCs w:val="32"/>
          <w:cs/>
        </w:rPr>
        <w:t>เดียวกัน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ที่แสดงเป็นข้อมูลเปรียบเทียบได้ปรับปรุงรายการใหม่โดยรวมงบการเงินของบริษัท เงินติดล้อ จำกัด (มหาชน) ณ วันที่ </w:t>
      </w:r>
      <w:r w:rsidRPr="006105A1">
        <w:rPr>
          <w:rFonts w:ascii="Angsana New" w:hAnsi="Angsana New" w:cs="Angsana New"/>
          <w:spacing w:val="-4"/>
          <w:sz w:val="32"/>
          <w:szCs w:val="32"/>
        </w:rPr>
        <w:t>31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 w:cs="Angsana New"/>
          <w:spacing w:val="-4"/>
          <w:sz w:val="32"/>
          <w:szCs w:val="32"/>
        </w:rPr>
        <w:t>2567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และสำหรับปีสิ้นสุดวัน</w:t>
      </w:r>
      <w:r w:rsidR="00236F08" w:rsidRPr="006105A1">
        <w:rPr>
          <w:rFonts w:ascii="Angsana New" w:hAnsi="Angsana New" w:cs="Angsana New" w:hint="cs"/>
          <w:spacing w:val="-4"/>
          <w:sz w:val="32"/>
          <w:szCs w:val="32"/>
          <w:cs/>
        </w:rPr>
        <w:t>เดียวกัน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โดยสัดส่วนของส่วนได้เสียที่ไม่มีอำนาจควบคุมจะถูกปรับตามส่วนได้เสียที่ไม่มีอำนาจควบคุมภายหลังการแลกเปลี่ยนหุ้นในปี </w:t>
      </w:r>
      <w:bookmarkStart w:id="0" w:name="_Hlk204764528"/>
      <w:r w:rsidRPr="006105A1">
        <w:rPr>
          <w:rFonts w:ascii="Angsana New" w:hAnsi="Angsana New" w:cs="Angsana New"/>
          <w:spacing w:val="-4"/>
          <w:sz w:val="32"/>
          <w:szCs w:val="32"/>
        </w:rPr>
        <w:t>2568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เสมือนว่าการปรับโครงสร้างได้เกิดขึ้นตั้งแต่วันต้นงวดในงบการเงินปีก่อนที่นำมาเปรียบเทียบ นอกจากนี้บริษัทได้แสดงข้อมูลทางการเงินของสำหรับปี </w:t>
      </w:r>
      <w:r w:rsidRPr="006105A1">
        <w:rPr>
          <w:rFonts w:ascii="Angsana New" w:hAnsi="Angsana New" w:cs="Angsana New"/>
          <w:spacing w:val="-4"/>
          <w:sz w:val="32"/>
          <w:szCs w:val="32"/>
        </w:rPr>
        <w:t>2567 (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ก่อนการปรับโครงสร้างกิจการ) โดยมีรายการ </w:t>
      </w:r>
      <w:r w:rsidRPr="006105A1">
        <w:rPr>
          <w:rFonts w:ascii="Angsana New" w:hAnsi="Angsana New" w:cs="Angsana New"/>
          <w:spacing w:val="-4"/>
          <w:sz w:val="32"/>
          <w:szCs w:val="32"/>
        </w:rPr>
        <w:t>“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ทุนที่ออกและส่วนเกินมูลค่าหุ้นสำหรับการปรับโครงสร้างกิจการ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bookmarkEnd w:id="0"/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แสดงทุนที่ออกและชำระแล้วและส่วนเกินมูลค่าหุ้นตามสัดส่วนที่บริษัทถือหุ้นในบริษัท เงินติดล้อ จำกัด (มหาชน) ที่มีการแลกเปลี่ยนหุ้นกับบริษัทในปี </w:t>
      </w:r>
      <w:r w:rsidRPr="006105A1">
        <w:rPr>
          <w:rFonts w:ascii="Angsana New" w:hAnsi="Angsana New" w:cs="Angsana New"/>
          <w:spacing w:val="-4"/>
          <w:sz w:val="32"/>
          <w:szCs w:val="32"/>
        </w:rPr>
        <w:t>2568</w:t>
      </w:r>
      <w:r w:rsidR="00886734">
        <w:rPr>
          <w:rFonts w:ascii="Angsana New" w:hAnsi="Angsana New" w:cs="Angsana New"/>
          <w:sz w:val="32"/>
          <w:szCs w:val="32"/>
          <w:cs/>
        </w:rPr>
        <w:br w:type="page"/>
      </w:r>
    </w:p>
    <w:p w14:paraId="33E052E0" w14:textId="22309C82" w:rsidR="007020F6" w:rsidRPr="006105A1" w:rsidRDefault="007020F6" w:rsidP="007020F6">
      <w:pPr>
        <w:suppressAutoHyphens/>
        <w:spacing w:before="240" w:after="240" w:line="240" w:lineRule="atLeast"/>
        <w:ind w:left="992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lastRenderedPageBreak/>
        <w:t>การรวมธุรกิจภายใต้การควบคุมเดียวกัน</w:t>
      </w:r>
    </w:p>
    <w:p w14:paraId="3FD817C4" w14:textId="77777777" w:rsidR="007020F6" w:rsidRPr="006105A1" w:rsidRDefault="007020F6" w:rsidP="007020F6">
      <w:pPr>
        <w:spacing w:after="120"/>
        <w:ind w:left="99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ในเดือนพฤษภาคม </w:t>
      </w:r>
      <w:r w:rsidRPr="006105A1">
        <w:rPr>
          <w:rFonts w:ascii="Angsana New" w:hAnsi="Angsana New" w:cs="Angsana New"/>
          <w:sz w:val="32"/>
          <w:szCs w:val="32"/>
        </w:rPr>
        <w:t xml:space="preserve">2568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บริษัทบันทึกเงินลงทุนในบริษัทย่อยจำนวนเงิน </w:t>
      </w:r>
      <w:bookmarkStart w:id="1" w:name="_Hlk204861217"/>
      <w:r w:rsidRPr="006105A1">
        <w:rPr>
          <w:rFonts w:ascii="Angsana New" w:hAnsi="Angsana New" w:cs="Angsana New"/>
          <w:sz w:val="32"/>
          <w:szCs w:val="32"/>
        </w:rPr>
        <w:t>31,89</w:t>
      </w:r>
      <w:bookmarkEnd w:id="1"/>
      <w:r w:rsidRPr="006105A1">
        <w:rPr>
          <w:rFonts w:ascii="Angsana New" w:hAnsi="Angsana New" w:cs="Angsana New"/>
          <w:sz w:val="32"/>
          <w:szCs w:val="32"/>
        </w:rPr>
        <w:t xml:space="preserve">6 </w:t>
      </w:r>
      <w:r w:rsidRPr="006105A1">
        <w:rPr>
          <w:rFonts w:ascii="Angsana New" w:hAnsi="Angsana New" w:cs="Angsana New"/>
          <w:sz w:val="32"/>
          <w:szCs w:val="32"/>
          <w:cs/>
        </w:rPr>
        <w:t>ล้านบาท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ในงบการเงินเฉพาะกิจการ ซึ่งคำนวณจากมูลค่าตามบัญชีสุทธิของส่วนของผู้ถือหุ้นที่แสดงอยู่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ในงบการเงินของบริษัท เงินติดล้อ จำกัด (มหาชน) ตามสัดส่วนการตอบรับคำเสนอซื้อหลักทรัพย์เพื่อแลกเปลี่ยนกับหุ้นสามัญเพิ่มทุนของบริษัท ซึ่งคิดเป็นร้อยละ </w:t>
      </w:r>
      <w:r w:rsidRPr="006105A1">
        <w:rPr>
          <w:rFonts w:ascii="Angsana New" w:hAnsi="Angsana New" w:cs="Angsana New"/>
          <w:sz w:val="32"/>
          <w:szCs w:val="32"/>
        </w:rPr>
        <w:t>99.4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ของจำนวนหุ้นสามัญที่ออกและจำหน่ายแล้วทั้งหมดของบริษัท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เงินติดล้อ จำกัด </w:t>
      </w:r>
      <w:r w:rsidRPr="006105A1">
        <w:rPr>
          <w:rFonts w:ascii="Angsana New" w:hAnsi="Angsana New" w:cs="Angsana New"/>
          <w:sz w:val="32"/>
          <w:szCs w:val="32"/>
        </w:rPr>
        <w:t>(</w:t>
      </w:r>
      <w:r w:rsidRPr="006105A1">
        <w:rPr>
          <w:rFonts w:ascii="Angsana New" w:hAnsi="Angsana New" w:cs="Angsana New"/>
          <w:sz w:val="32"/>
          <w:szCs w:val="32"/>
          <w:cs/>
        </w:rPr>
        <w:t>มหาชน</w:t>
      </w:r>
      <w:r w:rsidRPr="006105A1">
        <w:rPr>
          <w:rFonts w:ascii="Angsana New" w:hAnsi="Angsana New" w:cs="Angsana New"/>
          <w:sz w:val="32"/>
          <w:szCs w:val="32"/>
        </w:rPr>
        <w:t>)</w:t>
      </w:r>
    </w:p>
    <w:p w14:paraId="6014A37A" w14:textId="59374C43" w:rsidR="007020F6" w:rsidRPr="006105A1" w:rsidRDefault="007020F6" w:rsidP="007020F6">
      <w:pPr>
        <w:spacing w:after="120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10"/>
          <w:sz w:val="32"/>
          <w:szCs w:val="32"/>
        </w:rPr>
        <w:t>2</w:t>
      </w:r>
      <w:r w:rsidRPr="006105A1">
        <w:rPr>
          <w:rFonts w:ascii="Angsana New" w:hAnsi="Angsana New" w:cs="Angsana New"/>
          <w:spacing w:val="10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spacing w:val="10"/>
          <w:sz w:val="32"/>
          <w:szCs w:val="32"/>
        </w:rPr>
        <w:t>3</w:t>
      </w:r>
      <w:r w:rsidRPr="006105A1">
        <w:rPr>
          <w:rFonts w:ascii="Angsana New" w:hAnsi="Angsana New" w:cs="Angsana New"/>
          <w:spacing w:val="10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งบการเงินของกลุ่มบริษัทได้จัดทำขึ้นตามมาตรฐานการบัญชีฉบับที่ </w:t>
      </w:r>
      <w:r w:rsidRPr="006105A1">
        <w:rPr>
          <w:rFonts w:ascii="Angsana New" w:hAnsi="Angsana New" w:cs="Angsana New"/>
          <w:sz w:val="32"/>
          <w:szCs w:val="32"/>
        </w:rPr>
        <w:t xml:space="preserve">1 </w:t>
      </w:r>
      <w:r w:rsidRPr="006105A1">
        <w:rPr>
          <w:rFonts w:ascii="Angsana New" w:hAnsi="Angsana New" w:cs="Angsana New"/>
          <w:sz w:val="32"/>
          <w:szCs w:val="32"/>
          <w:cs/>
        </w:rPr>
        <w:t>เรื่อง</w:t>
      </w:r>
      <w:r w:rsidRPr="006105A1">
        <w:rPr>
          <w:rFonts w:ascii="Angsana New" w:hAnsi="Angsana New" w:cs="Angsana New"/>
          <w:sz w:val="32"/>
          <w:szCs w:val="32"/>
        </w:rPr>
        <w:t xml:space="preserve"> “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การนำเสนองบการเงิน</w:t>
      </w:r>
      <w:r w:rsidRPr="006105A1">
        <w:rPr>
          <w:rFonts w:ascii="Angsana New" w:hAnsi="Angsana New" w:cs="Angsana New"/>
          <w:spacing w:val="-8"/>
          <w:sz w:val="32"/>
          <w:szCs w:val="32"/>
        </w:rPr>
        <w:t xml:space="preserve">”  </w:t>
      </w:r>
      <w:r w:rsidRPr="006105A1">
        <w:rPr>
          <w:rFonts w:ascii="Angsana New" w:hAnsi="Angsana New" w:cs="Angsana New"/>
          <w:sz w:val="32"/>
          <w:szCs w:val="32"/>
          <w:cs/>
        </w:rPr>
        <w:t>และตามข้อบังคับของตลาดหลักทรัพย์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แห่งประเทศไทย ลงวันที่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2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ตุลาคม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2560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 เรื่อง “การจัดทำและ</w:t>
      </w:r>
      <w:r w:rsidRPr="006105A1">
        <w:rPr>
          <w:rFonts w:ascii="Angsana New" w:hAnsi="Angsana New" w:cs="Angsana New"/>
          <w:spacing w:val="-12"/>
          <w:sz w:val="32"/>
          <w:szCs w:val="32"/>
          <w:cs/>
        </w:rPr>
        <w:t xml:space="preserve">ส่งงบการเงินและรายการเกี่ยวกับฐานะการเงินและผลการดำเนินงานของกลุ่มบริษัทจดทะเบียน พ.ศ. </w:t>
      </w:r>
      <w:r w:rsidRPr="006105A1">
        <w:rPr>
          <w:rFonts w:ascii="Angsana New" w:hAnsi="Angsana New" w:cs="Angsana New"/>
          <w:spacing w:val="-12"/>
          <w:sz w:val="32"/>
          <w:szCs w:val="32"/>
        </w:rPr>
        <w:t xml:space="preserve">2560” </w:t>
      </w:r>
      <w:r w:rsidRPr="006105A1">
        <w:rPr>
          <w:rFonts w:ascii="Angsana New" w:hAnsi="Angsana New" w:cs="Angsana New"/>
          <w:spacing w:val="-12"/>
          <w:sz w:val="32"/>
          <w:szCs w:val="32"/>
          <w:cs/>
        </w:rPr>
        <w:t xml:space="preserve">และตามประกาศกรมพัฒนาธุรกิจการค้า เรื่อง “กำหนดรายการย่อที่ต้องมีในงบการเงิน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พ.ศ. </w:t>
      </w:r>
      <w:r w:rsidRPr="006105A1">
        <w:rPr>
          <w:rFonts w:ascii="Angsana New" w:hAnsi="Angsana New" w:cs="Angsana New"/>
          <w:sz w:val="32"/>
          <w:szCs w:val="32"/>
        </w:rPr>
        <w:t>2566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”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ลงวันที่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17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พฤศจิกายน </w:t>
      </w:r>
      <w:r w:rsidRPr="006105A1">
        <w:rPr>
          <w:rFonts w:ascii="Angsana New" w:hAnsi="Angsana New" w:cs="Angsana New"/>
          <w:spacing w:val="-4"/>
          <w:sz w:val="32"/>
          <w:szCs w:val="32"/>
        </w:rPr>
        <w:t>2566</w:t>
      </w:r>
    </w:p>
    <w:p w14:paraId="12D06108" w14:textId="77777777" w:rsidR="004226D1" w:rsidRPr="006105A1" w:rsidRDefault="007020F6" w:rsidP="007020F6">
      <w:pPr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2.4</w:t>
      </w:r>
      <w:r w:rsidRPr="006105A1">
        <w:rPr>
          <w:rFonts w:ascii="Angsana New" w:hAnsi="Angsana New" w:cs="Angsana New"/>
          <w:sz w:val="32"/>
          <w:szCs w:val="32"/>
          <w:cs/>
        </w:rPr>
        <w:tab/>
        <w:t>งบการเงินนี้ได้จัดทำขึ้นโดยใช้เกณฑ์ราคาทุนเดิมในการวัดมูลค่าขององค์ประกอบของงบการเงิน ยกเว้นตามที่ได้เปิดเผยในข้อมูลนโยบายการบัญชีที่มีสาระสำคัญ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(ดูหมายเหตุข้อ </w:t>
      </w:r>
      <w:r w:rsidRPr="006105A1">
        <w:rPr>
          <w:rFonts w:ascii="Angsana New" w:hAnsi="Angsana New" w:cs="Angsana New"/>
          <w:sz w:val="32"/>
          <w:szCs w:val="32"/>
        </w:rPr>
        <w:t>4)</w:t>
      </w:r>
    </w:p>
    <w:p w14:paraId="5F271DFC" w14:textId="397591B6" w:rsidR="007020F6" w:rsidRPr="006105A1" w:rsidRDefault="007020F6" w:rsidP="007020F6">
      <w:pPr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2.5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ในกรณีที่มีเนื้อความขัดแย้งกันหรือมีการตีความในสองภาษาที่แตกต่างกัน ให้ใช้งบการเงินตามกฎหมายฉบับภาษาไทยเป็นหลัก</w:t>
      </w:r>
    </w:p>
    <w:p w14:paraId="7AB64195" w14:textId="77777777" w:rsidR="007020F6" w:rsidRPr="006105A1" w:rsidRDefault="007020F6" w:rsidP="007020F6">
      <w:pPr>
        <w:spacing w:before="360"/>
        <w:ind w:left="461" w:hanging="461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05A1">
        <w:rPr>
          <w:rFonts w:ascii="Angsana New" w:hAnsi="Angsana New" w:cs="Angsana New"/>
          <w:b/>
          <w:bCs/>
          <w:sz w:val="32"/>
          <w:szCs w:val="32"/>
        </w:rPr>
        <w:t>3</w:t>
      </w: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ab/>
        <w:t>การนำมาตรฐานการรายงานทางการเงินที่ปรับปรุงใหม่มาถือปฏิบัติ</w:t>
      </w:r>
    </w:p>
    <w:p w14:paraId="3CFEE6B1" w14:textId="77777777" w:rsidR="007020F6" w:rsidRPr="006105A1" w:rsidRDefault="007020F6" w:rsidP="007020F6">
      <w:pPr>
        <w:spacing w:after="120" w:line="400" w:lineRule="exact"/>
        <w:ind w:left="1044" w:hanging="482"/>
        <w:jc w:val="thaiDistribute"/>
        <w:rPr>
          <w:rFonts w:ascii="Angsana New" w:hAnsi="Angsana New" w:cs="Angsana New"/>
          <w:spacing w:val="-14"/>
          <w:sz w:val="32"/>
          <w:szCs w:val="32"/>
        </w:rPr>
      </w:pPr>
      <w:r w:rsidRPr="006105A1">
        <w:rPr>
          <w:rFonts w:ascii="Angsana New" w:hAnsi="Angsana New" w:cs="Angsana New"/>
          <w:spacing w:val="-14"/>
          <w:sz w:val="32"/>
          <w:szCs w:val="32"/>
        </w:rPr>
        <w:t>3.1</w:t>
      </w:r>
      <w:r w:rsidRPr="006105A1">
        <w:rPr>
          <w:rFonts w:ascii="Angsana New" w:hAnsi="Angsana New" w:cs="Angsana New"/>
          <w:spacing w:val="-14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19E4EDFE" w14:textId="6E63D81E" w:rsidR="007020F6" w:rsidRPr="006105A1" w:rsidRDefault="007020F6" w:rsidP="007020F6">
      <w:pPr>
        <w:spacing w:before="120" w:after="120"/>
        <w:ind w:left="1080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eastAsia="Times New Roman" w:hAnsi="Angsana New" w:cs="Angsana New"/>
          <w:color w:val="000000"/>
          <w:sz w:val="32"/>
          <w:szCs w:val="32"/>
          <w:cs/>
          <w:lang w:val="en-GB"/>
        </w:rPr>
        <w:t>ในระหว่าง</w:t>
      </w:r>
      <w:r w:rsidRPr="006105A1">
        <w:rPr>
          <w:rFonts w:ascii="Angsana New" w:eastAsia="Times New Roman" w:hAnsi="Angsana New" w:cs="Angsana New"/>
          <w:color w:val="000000"/>
          <w:sz w:val="32"/>
          <w:szCs w:val="32"/>
          <w:cs/>
        </w:rPr>
        <w:t>ปี</w:t>
      </w:r>
      <w:r w:rsidRPr="006105A1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6105A1">
        <w:rPr>
          <w:rFonts w:ascii="Angsana New" w:hAnsi="Angsana New" w:cs="Angsana New"/>
          <w:spacing w:val="-14"/>
          <w:sz w:val="32"/>
          <w:szCs w:val="32"/>
          <w:cs/>
        </w:rPr>
        <w:t>กลุ่มบริษัท</w:t>
      </w:r>
      <w:r w:rsidRPr="006105A1">
        <w:rPr>
          <w:rFonts w:ascii="Angsana New" w:hAnsi="Angsana New" w:cs="Angsana New"/>
          <w:color w:val="000000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6105A1">
        <w:rPr>
          <w:rFonts w:ascii="Angsana New" w:hAnsi="Angsana New" w:cs="Angsana New"/>
          <w:color w:val="000000"/>
          <w:sz w:val="32"/>
          <w:szCs w:val="32"/>
        </w:rPr>
        <w:t>1</w:t>
      </w:r>
      <w:r w:rsidRPr="006105A1">
        <w:rPr>
          <w:rFonts w:ascii="Angsana New" w:hAnsi="Angsana New" w:cs="Angsana New"/>
          <w:color w:val="000000"/>
          <w:sz w:val="32"/>
          <w:szCs w:val="32"/>
          <w:cs/>
        </w:rPr>
        <w:t xml:space="preserve"> มกราคม </w:t>
      </w:r>
      <w:r w:rsidRPr="006105A1">
        <w:rPr>
          <w:rFonts w:ascii="Angsana New" w:hAnsi="Angsana New" w:cs="Angsana New"/>
          <w:color w:val="000000"/>
          <w:sz w:val="32"/>
          <w:szCs w:val="32"/>
        </w:rPr>
        <w:t>2568</w:t>
      </w:r>
      <w:r w:rsidRPr="006105A1">
        <w:rPr>
          <w:rFonts w:ascii="Angsana New" w:hAnsi="Angsana New" w:cs="Angsana New"/>
          <w:color w:val="000000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>โดย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เป็นการปรับปรุงข้อกำหนดทางการบัญชี ได้แก่ </w:t>
      </w:r>
    </w:p>
    <w:p w14:paraId="7E8AED01" w14:textId="77777777" w:rsidR="007020F6" w:rsidRPr="006105A1" w:rsidRDefault="007020F6" w:rsidP="007020F6">
      <w:pPr>
        <w:spacing w:before="120"/>
        <w:ind w:left="1440" w:hanging="360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-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มาตรฐานการบัญชี ฉบับที่ </w:t>
      </w:r>
      <w:r w:rsidRPr="006105A1">
        <w:rPr>
          <w:rFonts w:ascii="Angsana New" w:hAnsi="Angsana New" w:cs="Angsana New"/>
          <w:sz w:val="32"/>
          <w:szCs w:val="32"/>
        </w:rPr>
        <w:t>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เรื่อง การนำเสนองบการเงิน แก้ไขเพิ่มเติมเรื่องการจัดประเภทหนี้สินเป็นรายการหมุนเวียนหรือไม่หมุนเวียน และเพิ่มข้อกำหนดเกี่ยวกับหนี้สินไม่หมุนเวียนที่ต้องดำรงสถานะ</w:t>
      </w:r>
    </w:p>
    <w:p w14:paraId="4B9C3278" w14:textId="6B16CA8D" w:rsidR="00886734" w:rsidRDefault="007020F6" w:rsidP="007020F6">
      <w:pPr>
        <w:spacing w:before="120"/>
        <w:ind w:left="1440" w:hanging="360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-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มาตรฐานการบัญชี ฉบับที่ </w:t>
      </w:r>
      <w:r w:rsidRPr="006105A1">
        <w:rPr>
          <w:rFonts w:ascii="Angsana New" w:hAnsi="Angsana New" w:cs="Angsana New"/>
          <w:sz w:val="32"/>
          <w:szCs w:val="32"/>
        </w:rPr>
        <w:t>7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Pr="006105A1">
        <w:rPr>
          <w:rFonts w:ascii="Angsana New" w:hAnsi="Angsana New" w:cs="Angsana New"/>
          <w:sz w:val="32"/>
          <w:szCs w:val="32"/>
        </w:rPr>
        <w:t>7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เรื่อง การเปิดเผยข้อมูลเครื่องมือทางการเงิน กำหนดให้กิจการเปิดเผยข้อมูลเกี่ยวกับข้อตกลงจัดหาเงินทุนเพื่อจ่ายผู้ขาย และข้อมูลความเสี่ยงด้านสภาพคล่องที่เกี่ยวข้อง</w:t>
      </w:r>
      <w:r w:rsidR="00886734">
        <w:rPr>
          <w:rFonts w:ascii="Angsana New" w:hAnsi="Angsana New" w:cs="Angsana New"/>
          <w:sz w:val="32"/>
          <w:szCs w:val="32"/>
        </w:rPr>
        <w:br w:type="page"/>
      </w:r>
    </w:p>
    <w:p w14:paraId="22C561FA" w14:textId="1347FC06" w:rsidR="007020F6" w:rsidRPr="006105A1" w:rsidRDefault="007020F6" w:rsidP="007020F6">
      <w:pPr>
        <w:spacing w:before="120"/>
        <w:ind w:left="1440" w:hanging="360"/>
        <w:jc w:val="thaiDistribute"/>
        <w:rPr>
          <w:rFonts w:ascii="Angsana New" w:hAnsi="Angsana New" w:cs="Angsana New"/>
          <w:sz w:val="32"/>
          <w:szCs w:val="32"/>
          <w:cs/>
          <w:lang w:val="en-GB"/>
        </w:rPr>
      </w:pPr>
      <w:r w:rsidRPr="006105A1">
        <w:rPr>
          <w:rFonts w:ascii="Angsana New" w:hAnsi="Angsana New" w:cs="Angsana New"/>
          <w:sz w:val="32"/>
          <w:szCs w:val="32"/>
        </w:rPr>
        <w:lastRenderedPageBreak/>
        <w:t>-</w:t>
      </w:r>
      <w:r w:rsidRPr="006105A1">
        <w:rPr>
          <w:rFonts w:ascii="Angsana New" w:hAnsi="Angsana New" w:cs="Angsana New"/>
          <w:sz w:val="32"/>
          <w:szCs w:val="32"/>
          <w:cs/>
        </w:rPr>
        <w:tab/>
        <w:t xml:space="preserve">มาตรฐานการรายงานทางการเงิน ฉบับที่ </w:t>
      </w:r>
      <w:r w:rsidRPr="006105A1">
        <w:rPr>
          <w:rFonts w:ascii="Angsana New" w:hAnsi="Angsana New" w:cs="Angsana New"/>
          <w:sz w:val="32"/>
          <w:szCs w:val="32"/>
        </w:rPr>
        <w:t>16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เรื่อง สัญญาเช่า เพิ่มข้อกำหนดการวัดมูลค่าภายหลังสำหรับรายการการขายและเช่ากลับคืน</w:t>
      </w:r>
      <w:r w:rsidRPr="006105A1">
        <w:rPr>
          <w:rFonts w:ascii="Angsana New" w:hAnsi="Angsana New" w:cs="Angsana New"/>
          <w:sz w:val="32"/>
          <w:szCs w:val="32"/>
          <w:cs/>
          <w:lang w:val="en-GB"/>
        </w:rPr>
        <w:t xml:space="preserve"> </w:t>
      </w:r>
    </w:p>
    <w:p w14:paraId="094C673A" w14:textId="77777777" w:rsidR="007020F6" w:rsidRPr="006105A1" w:rsidRDefault="007020F6" w:rsidP="007020F6">
      <w:pPr>
        <w:spacing w:before="120" w:after="120"/>
        <w:ind w:left="1080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eastAsia="Times New Roman" w:hAnsi="Angsana New" w:cs="Angsana New"/>
          <w:color w:val="000000"/>
          <w:sz w:val="32"/>
          <w:szCs w:val="32"/>
          <w:cs/>
          <w:lang w:val="en-GB"/>
        </w:rPr>
        <w:t>ทั้งนี้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5320C069" w14:textId="77777777" w:rsidR="007020F6" w:rsidRPr="006105A1" w:rsidRDefault="007020F6" w:rsidP="007020F6">
      <w:pPr>
        <w:spacing w:after="240" w:line="400" w:lineRule="exact"/>
        <w:ind w:left="1022" w:hanging="475"/>
        <w:jc w:val="thaiDistribute"/>
        <w:rPr>
          <w:rFonts w:ascii="Angsana New" w:eastAsia="Times New Roman" w:hAnsi="Angsana New" w:cs="Angsana New"/>
          <w:spacing w:val="-8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3.2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  <w:r w:rsidRPr="006105A1">
        <w:rPr>
          <w:rFonts w:ascii="Angsana New" w:eastAsia="Times New Roman" w:hAnsi="Angsana New" w:cs="Angsana New"/>
          <w:spacing w:val="-8"/>
          <w:sz w:val="32"/>
          <w:szCs w:val="32"/>
          <w:cs/>
        </w:rPr>
        <w:t xml:space="preserve"> </w:t>
      </w:r>
    </w:p>
    <w:p w14:paraId="2A8259A8" w14:textId="77777777" w:rsidR="0087508F" w:rsidRPr="006105A1" w:rsidRDefault="0087508F" w:rsidP="0087508F">
      <w:pPr>
        <w:spacing w:before="120" w:after="120"/>
        <w:ind w:left="1080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มาตรฐานการรายงานทางการเงินฉบับที่มีการปรับปรุงได้ประกาศในราชกิจจานุเบกษาแล้ว โดยจะมีผลบังคับใช้สำหรับงบการเงินที่มีรอบระยะเวลาบัญชีที่เริ่ม ณ หรือหลังวันที่ </w:t>
      </w:r>
      <w:r w:rsidRPr="006105A1">
        <w:rPr>
          <w:rFonts w:ascii="Angsana New" w:hAnsi="Angsana New" w:cs="Angsana New"/>
          <w:sz w:val="32"/>
          <w:szCs w:val="32"/>
        </w:rPr>
        <w:t>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6105A1">
        <w:rPr>
          <w:rFonts w:ascii="Angsana New" w:hAnsi="Angsana New" w:cs="Angsana New"/>
          <w:sz w:val="32"/>
          <w:szCs w:val="32"/>
        </w:rPr>
        <w:t>2569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เป็นต้นไป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6105A1">
        <w:rPr>
          <w:rFonts w:cs="Angsana New" w:hint="cs"/>
          <w:sz w:val="32"/>
          <w:szCs w:val="32"/>
          <w:cs/>
        </w:rPr>
        <w:t>ดังนี้</w:t>
      </w:r>
    </w:p>
    <w:p w14:paraId="65B64FE1" w14:textId="77777777" w:rsidR="0087508F" w:rsidRPr="006105A1" w:rsidRDefault="0087508F" w:rsidP="0087508F">
      <w:pPr>
        <w:spacing w:before="120" w:after="120"/>
        <w:ind w:left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 xml:space="preserve">การแก้ไขมาตรฐานการบัญชี ฉบับที่ </w:t>
      </w:r>
      <w:r w:rsidRPr="006105A1">
        <w:rPr>
          <w:rFonts w:ascii="Angsana New" w:hAnsi="Angsana New" w:cs="Angsana New"/>
          <w:b/>
          <w:bCs/>
          <w:sz w:val="32"/>
          <w:szCs w:val="32"/>
        </w:rPr>
        <w:t>21</w:t>
      </w: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 xml:space="preserve"> เรื่อง ผลกระทบจากการเปลี่ยนแปลงของอัตราแลกเปลี่ยนเงินตราต่างประเทศ </w:t>
      </w:r>
      <w:r w:rsidRPr="006105A1">
        <w:rPr>
          <w:rFonts w:ascii="Angsana New" w:hAnsi="Angsana New" w:cs="Angsana New"/>
          <w:b/>
          <w:bCs/>
          <w:sz w:val="32"/>
          <w:szCs w:val="32"/>
        </w:rPr>
        <w:t xml:space="preserve">- </w:t>
      </w: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>การขาดความสามารถแลกเปลี่ยน</w:t>
      </w:r>
    </w:p>
    <w:p w14:paraId="1E236061" w14:textId="77777777" w:rsidR="0087508F" w:rsidRPr="003314DD" w:rsidRDefault="0087508F" w:rsidP="003314DD">
      <w:pPr>
        <w:spacing w:before="120" w:after="240"/>
        <w:ind w:left="108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การแก้ไขนี้เพื่อ</w:t>
      </w:r>
      <w:r w:rsidRPr="006105A1">
        <w:rPr>
          <w:rFonts w:ascii="Angsana New" w:hAnsi="Angsana New" w:cs="Angsana New" w:hint="cs"/>
          <w:sz w:val="32"/>
          <w:szCs w:val="32"/>
          <w:cs/>
        </w:rPr>
        <w:t>กำหนดให้กิจการปฏิบัติตามแนวทางที่สอดคล้องกันในการประเมินว่าสกุลเงินหนึ่งสามารถแลกเปลี่ยนไปเป็นสกุลเงินอื่นได้หรือไม่ โดย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ระบุถึงวิธีในการประเมินว่าสกุลเงินหนึ่งสามารถแลกเปลี่ยนได้หรือไม่ และวิธีการกำหนดอัตราแลกเปลี่ยนในกรณีที่ขาดความสามารถแลกเปลี่ยน การแก้ไขนี้มีผลบังคับใช้สำหรับรอบระยะเวลารายงานประจำปีที่เริ่ม ณ หรือหลังวันที่ </w:t>
      </w:r>
      <w:r w:rsidRPr="006105A1">
        <w:rPr>
          <w:rFonts w:ascii="Angsana New" w:hAnsi="Angsana New" w:cs="Angsana New"/>
          <w:sz w:val="32"/>
          <w:szCs w:val="32"/>
        </w:rPr>
        <w:t>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6105A1">
        <w:rPr>
          <w:rFonts w:ascii="Angsana New" w:hAnsi="Angsana New" w:cs="Angsana New"/>
          <w:sz w:val="32"/>
          <w:szCs w:val="32"/>
        </w:rPr>
        <w:t xml:space="preserve">2569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เป็นต้นไป ทั้งนี้ อนุญาตให้กิจการถือปฏิบัติได้ก่อนวันบังคับใช้ </w:t>
      </w:r>
      <w:r w:rsidRPr="006105A1">
        <w:rPr>
          <w:rFonts w:ascii="Angsana New" w:hAnsi="Angsana New" w:cs="Angsana New" w:hint="cs"/>
          <w:sz w:val="32"/>
          <w:szCs w:val="32"/>
          <w:cs/>
        </w:rPr>
        <w:t>โดยการถือปฏิบัติกรณีการขาดความสามารถแลกเปลี่ยนนี้ กิจการต้องไม่ปรับย้อนหลังข้อมูล</w:t>
      </w:r>
      <w:r w:rsidRPr="003314D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เปรียบเทียบ </w:t>
      </w:r>
      <w:r w:rsidRPr="003314DD">
        <w:rPr>
          <w:rFonts w:ascii="Angsana New" w:hAnsi="Angsana New" w:cs="Angsana New"/>
          <w:spacing w:val="-4"/>
          <w:sz w:val="32"/>
          <w:szCs w:val="32"/>
          <w:cs/>
        </w:rPr>
        <w:t>แต่ให้ปฏิบัติตามข้อกำหนดการเปลี่ยนผ่าน</w:t>
      </w:r>
      <w:r w:rsidRPr="003314D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ที่กำหนดไว้ในมาตรฐานการบัญชี ฉบับที่ </w:t>
      </w:r>
      <w:r w:rsidRPr="003314DD">
        <w:rPr>
          <w:rFonts w:ascii="Angsana New" w:hAnsi="Angsana New" w:cs="Angsana New"/>
          <w:spacing w:val="-4"/>
          <w:sz w:val="32"/>
          <w:szCs w:val="32"/>
        </w:rPr>
        <w:t>21</w:t>
      </w:r>
    </w:p>
    <w:p w14:paraId="4E352375" w14:textId="56BDCEA2" w:rsidR="0087508F" w:rsidRPr="006105A1" w:rsidRDefault="0087508F" w:rsidP="0087508F">
      <w:pPr>
        <w:spacing w:before="120" w:after="120"/>
        <w:ind w:left="1080"/>
        <w:jc w:val="thaiDistribute"/>
        <w:rPr>
          <w:rFonts w:ascii="Angsana New" w:eastAsia="Times New Roman" w:hAnsi="Angsana New" w:cs="Angsana New"/>
          <w:spacing w:val="-8"/>
          <w:sz w:val="32"/>
          <w:szCs w:val="32"/>
        </w:rPr>
      </w:pPr>
      <w:r w:rsidRPr="006105A1">
        <w:rPr>
          <w:rFonts w:ascii="Angsana New" w:hAnsi="Angsana New" w:cs="Angsana New"/>
          <w:color w:val="000000"/>
          <w:sz w:val="32"/>
          <w:szCs w:val="32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ผู้บริหารของกลุ่มบริษัทจะนำมาตรฐานการรายงานทางการเงินที่เกี่ยวข้องมาเริ่มถือปฏิบัติกับ</w:t>
      </w:r>
      <w:r w:rsidR="003314DD">
        <w:rPr>
          <w:rFonts w:ascii="Angsana New" w:hAnsi="Angsana New" w:cs="Angsana New"/>
          <w:color w:val="000000"/>
          <w:sz w:val="32"/>
          <w:szCs w:val="32"/>
        </w:rPr>
        <w:t xml:space="preserve">     </w:t>
      </w:r>
      <w:r w:rsidRPr="003314DD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งบการเงินของกลุ่มบริษัทเมื่อมาตรฐานการรายงานทางการเงินดังกล่าวมีผลบังคับใช้ โดยผู้บริหาร</w:t>
      </w:r>
      <w:r w:rsidRPr="006105A1">
        <w:rPr>
          <w:rFonts w:ascii="Angsana New" w:hAnsi="Angsana New" w:cs="Angsana New"/>
          <w:color w:val="000000"/>
          <w:sz w:val="32"/>
          <w:szCs w:val="32"/>
          <w:cs/>
        </w:rPr>
        <w:t>ของ</w:t>
      </w:r>
      <w:r w:rsidRPr="006105A1">
        <w:rPr>
          <w:rFonts w:ascii="Angsana New" w:hAnsi="Angsana New" w:cs="Angsana New" w:hint="cs"/>
          <w:color w:val="000000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color w:val="000000"/>
          <w:sz w:val="32"/>
          <w:szCs w:val="32"/>
          <w:cs/>
        </w:rPr>
        <w:t>บริษัทได้ประเมินผลกระทบของมาตรฐานการรายงานทางการเงินดังกล่าว และเห็นว่าการนำ</w:t>
      </w:r>
      <w:r w:rsidRPr="00E02783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>มาตรฐานการรายงานทางการเงินดังกล่าวมาถือปฏิบัติไม่มีผลกระทบอย่างเป็นสาระสำคัญต่อ</w:t>
      </w:r>
      <w:r w:rsidRPr="006105A1">
        <w:rPr>
          <w:rFonts w:ascii="Angsana New" w:hAnsi="Angsana New" w:cs="Angsana New"/>
          <w:color w:val="000000"/>
          <w:sz w:val="32"/>
          <w:szCs w:val="32"/>
          <w:cs/>
        </w:rPr>
        <w:t>งบการเงิน</w:t>
      </w:r>
      <w:r w:rsidRPr="006105A1">
        <w:rPr>
          <w:rFonts w:ascii="Angsana New" w:hAnsi="Angsana New" w:cs="Angsana New"/>
          <w:sz w:val="32"/>
          <w:szCs w:val="32"/>
          <w:cs/>
        </w:rPr>
        <w:t>ของ</w:t>
      </w:r>
      <w:r w:rsidRPr="006105A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กลุ่มบริษัท</w:t>
      </w:r>
      <w:r w:rsidRPr="006105A1">
        <w:rPr>
          <w:rFonts w:ascii="Angsana New" w:hAnsi="Angsana New" w:cs="Angsana New"/>
          <w:sz w:val="32"/>
          <w:szCs w:val="32"/>
          <w:cs/>
        </w:rPr>
        <w:t>ในงวดที่จะเริ่มถือปฏิบัติ</w:t>
      </w:r>
    </w:p>
    <w:p w14:paraId="679E1E83" w14:textId="77777777" w:rsidR="007020F6" w:rsidRPr="006105A1" w:rsidRDefault="0087508F" w:rsidP="004226D1">
      <w:pPr>
        <w:ind w:left="993" w:hanging="547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6105A1">
        <w:rPr>
          <w:rFonts w:ascii="Angsana New" w:eastAsia="Times New Roman" w:hAnsi="Angsana New" w:cs="Angsana New"/>
          <w:b/>
          <w:bCs/>
          <w:sz w:val="32"/>
          <w:szCs w:val="32"/>
        </w:rPr>
        <w:br w:type="page"/>
      </w:r>
      <w:r w:rsidR="007020F6" w:rsidRPr="006105A1">
        <w:rPr>
          <w:rFonts w:ascii="Angsana New" w:eastAsia="Times New Roman" w:hAnsi="Angsana New" w:cs="Angsana New"/>
          <w:b/>
          <w:bCs/>
          <w:sz w:val="32"/>
          <w:szCs w:val="32"/>
        </w:rPr>
        <w:lastRenderedPageBreak/>
        <w:t>4</w:t>
      </w:r>
      <w:r w:rsidR="007020F6" w:rsidRPr="006105A1">
        <w:rPr>
          <w:rFonts w:ascii="Angsana New" w:eastAsia="Times New Roman" w:hAnsi="Angsana New" w:cs="Angsana New"/>
          <w:b/>
          <w:bCs/>
          <w:sz w:val="32"/>
          <w:szCs w:val="32"/>
          <w:rtl/>
          <w:cs/>
        </w:rPr>
        <w:t>.</w:t>
      </w:r>
      <w:r w:rsidR="007020F6" w:rsidRPr="006105A1">
        <w:rPr>
          <w:rFonts w:ascii="Angsana New" w:eastAsia="Times New Roman" w:hAnsi="Angsana New" w:cs="Angsana New"/>
          <w:b/>
          <w:bCs/>
          <w:sz w:val="32"/>
          <w:szCs w:val="32"/>
          <w:rtl/>
        </w:rPr>
        <w:tab/>
      </w:r>
      <w:r w:rsidR="007020F6" w:rsidRPr="006105A1">
        <w:rPr>
          <w:rFonts w:ascii="Angsana New" w:eastAsia="Times New Roman" w:hAnsi="Angsana New" w:cs="Angsana New"/>
          <w:b/>
          <w:bCs/>
          <w:sz w:val="32"/>
          <w:szCs w:val="32"/>
          <w:cs/>
        </w:rPr>
        <w:t>ข้อมูล</w:t>
      </w:r>
      <w:r w:rsidR="007020F6" w:rsidRPr="006105A1">
        <w:rPr>
          <w:rFonts w:ascii="Angsana New" w:hAnsi="Angsana New" w:cs="Angsana New"/>
          <w:b/>
          <w:bCs/>
          <w:sz w:val="32"/>
          <w:szCs w:val="32"/>
          <w:cs/>
        </w:rPr>
        <w:t>นโยบาย</w:t>
      </w:r>
      <w:r w:rsidR="007020F6" w:rsidRPr="006105A1">
        <w:rPr>
          <w:rFonts w:ascii="Angsana New" w:eastAsia="Times New Roman" w:hAnsi="Angsana New" w:cs="Angsana New"/>
          <w:b/>
          <w:bCs/>
          <w:sz w:val="32"/>
          <w:szCs w:val="32"/>
          <w:cs/>
        </w:rPr>
        <w:t>การบัญชีที่มีสาระสำคัญ</w:t>
      </w:r>
    </w:p>
    <w:p w14:paraId="38056DB8" w14:textId="77777777" w:rsidR="007020F6" w:rsidRPr="006105A1" w:rsidRDefault="007020F6" w:rsidP="007020F6">
      <w:pPr>
        <w:spacing w:line="400" w:lineRule="exact"/>
        <w:ind w:left="993" w:right="72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นโยบายการบัญชีที่มีสาระสำคัญสรุปได้ดังต่อไปนี้</w:t>
      </w:r>
    </w:p>
    <w:p w14:paraId="434EF56C" w14:textId="77777777" w:rsidR="007020F6" w:rsidRPr="006105A1" w:rsidRDefault="007020F6" w:rsidP="007020F6">
      <w:pPr>
        <w:spacing w:line="400" w:lineRule="exact"/>
        <w:ind w:left="1701" w:hanging="70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4.1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  <w:t>เกณฑ์ในการจัดทำงบการเงินรวม</w:t>
      </w:r>
    </w:p>
    <w:p w14:paraId="472A184F" w14:textId="1B320A19" w:rsidR="007020F6" w:rsidRPr="00F70C0E" w:rsidRDefault="007020F6" w:rsidP="007020F6">
      <w:pPr>
        <w:tabs>
          <w:tab w:val="left" w:pos="720"/>
        </w:tabs>
        <w:ind w:left="1710"/>
        <w:jc w:val="thaiDistribute"/>
        <w:rPr>
          <w:rFonts w:ascii="Angsana New" w:eastAsia="MS Mincho" w:hAnsi="Angsana New" w:cs="Angsana New"/>
          <w:color w:val="000000"/>
          <w:sz w:val="32"/>
          <w:szCs w:val="32"/>
          <w:lang w:eastAsia="ja-JP"/>
        </w:rPr>
      </w:pPr>
      <w:r w:rsidRPr="00F70C0E">
        <w:rPr>
          <w:rFonts w:ascii="Angsana New" w:eastAsia="MS Mincho" w:hAnsi="Angsana New" w:cs="Angsana New"/>
          <w:color w:val="000000"/>
          <w:sz w:val="32"/>
          <w:szCs w:val="32"/>
          <w:cs/>
          <w:lang w:eastAsia="ja-JP"/>
        </w:rPr>
        <w:t>งบ</w:t>
      </w:r>
      <w:r w:rsidRPr="00F70C0E">
        <w:rPr>
          <w:rFonts w:ascii="Angsana New" w:hAnsi="Angsana New" w:cs="Angsana New"/>
          <w:sz w:val="32"/>
          <w:szCs w:val="32"/>
          <w:cs/>
        </w:rPr>
        <w:t>การเงิน</w:t>
      </w:r>
      <w:r w:rsidRPr="00F70C0E">
        <w:rPr>
          <w:rFonts w:ascii="Angsana New" w:eastAsia="MS Mincho" w:hAnsi="Angsana New" w:cs="Angsana New"/>
          <w:color w:val="000000"/>
          <w:sz w:val="32"/>
          <w:szCs w:val="32"/>
          <w:cs/>
          <w:lang w:eastAsia="ja-JP"/>
        </w:rPr>
        <w:t>รวม</w:t>
      </w: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>ประกอบด้วย</w:t>
      </w:r>
      <w:r w:rsidRPr="00F70C0E">
        <w:rPr>
          <w:rFonts w:ascii="Angsana New" w:eastAsia="MS Mincho" w:hAnsi="Angsana New" w:cs="Angsana New"/>
          <w:color w:val="000000"/>
          <w:sz w:val="32"/>
          <w:szCs w:val="32"/>
          <w:cs/>
          <w:lang w:eastAsia="ja-JP"/>
        </w:rPr>
        <w:t>งบการเงินของบริษัทและบริษัทย่อย และส่วนได้เสียของ</w:t>
      </w:r>
      <w:r w:rsidR="00012C30">
        <w:rPr>
          <w:rFonts w:ascii="Angsana New" w:eastAsia="MS Mincho" w:hAnsi="Angsana New" w:cs="Angsana New"/>
          <w:color w:val="000000"/>
          <w:sz w:val="32"/>
          <w:szCs w:val="32"/>
          <w:lang w:eastAsia="ja-JP"/>
        </w:rPr>
        <w:t xml:space="preserve">   </w:t>
      </w:r>
      <w:r w:rsidRPr="00F70C0E">
        <w:rPr>
          <w:rFonts w:ascii="Angsana New" w:eastAsia="MS Mincho" w:hAnsi="Angsana New" w:cs="Angsana New"/>
          <w:color w:val="000000"/>
          <w:sz w:val="32"/>
          <w:szCs w:val="32"/>
          <w:cs/>
          <w:lang w:eastAsia="ja-JP"/>
        </w:rPr>
        <w:t>กลุ่มบริษัทในการร่วมค้า</w:t>
      </w:r>
    </w:p>
    <w:p w14:paraId="34F37401" w14:textId="451DD29B" w:rsidR="007020F6" w:rsidRPr="00F70C0E" w:rsidRDefault="007020F6" w:rsidP="007020F6">
      <w:pPr>
        <w:tabs>
          <w:tab w:val="left" w:pos="720"/>
        </w:tabs>
        <w:spacing w:before="120"/>
        <w:ind w:left="1710"/>
        <w:jc w:val="thaiDistribute"/>
        <w:rPr>
          <w:rFonts w:ascii="Angsana New" w:hAnsi="Angsana New" w:cs="Angsana New"/>
          <w:i/>
          <w:iCs/>
          <w:color w:val="000000"/>
          <w:sz w:val="32"/>
          <w:szCs w:val="32"/>
          <w:cs/>
        </w:rPr>
      </w:pP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>การรวมธุรกิจ</w:t>
      </w:r>
      <w:r w:rsidRPr="00F70C0E">
        <w:rPr>
          <w:rFonts w:ascii="Angsana New" w:eastAsia="MS Mincho" w:hAnsi="Angsana New" w:cs="Angsana New"/>
          <w:color w:val="000000"/>
          <w:sz w:val="32"/>
          <w:szCs w:val="32"/>
          <w:cs/>
          <w:lang w:eastAsia="ja-JP"/>
        </w:rPr>
        <w:t>ซึ่ง</w:t>
      </w: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>เกิดจากการโอนส่วนได้เสียในกิจการภายใต้การควบคุมของผู้ถือหุ้นซึ่งควบคุมกลุ่มบริษัท ถือเป็นการเข้าครอบครองเสมือนว่าได้เกิดขึ้นตั้งแต่วันต้นงวด</w:t>
      </w:r>
      <w:r w:rsidR="00F70C0E">
        <w:rPr>
          <w:rFonts w:ascii="Angsana New" w:hAnsi="Angsana New" w:cs="Angsana New"/>
          <w:color w:val="000000"/>
          <w:sz w:val="32"/>
          <w:szCs w:val="32"/>
        </w:rPr>
        <w:br/>
      </w: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 xml:space="preserve">ของปีเปรียบเทียบก่อนหน้าสุดหรือ ณ วันที่มีการรวมธุรกิจภายใต้การควบคุมเดียวกัน </w:t>
      </w:r>
      <w:r w:rsidR="00F70C0E">
        <w:rPr>
          <w:rFonts w:ascii="Angsana New" w:hAnsi="Angsana New" w:cs="Angsana New"/>
          <w:color w:val="000000"/>
          <w:sz w:val="32"/>
          <w:szCs w:val="32"/>
        </w:rPr>
        <w:br/>
      </w: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 xml:space="preserve">เพื่อปรับปรุงข้อมูลเปรียบเทียบ สินทรัพย์และหนี้สินที่ได้มาจะถูกรับรู้ด้วยมูลค่าตามบัญชีก่อนการจัดทำงบการเงินรวมภายใต้การควบคุมของผู้ถือหุ้นที่กลุ่มบริษัทมีส่วนควบคุม </w:t>
      </w:r>
      <w:r w:rsidR="0028643B">
        <w:rPr>
          <w:rFonts w:ascii="Angsana New" w:hAnsi="Angsana New" w:cs="Angsana New"/>
          <w:color w:val="000000"/>
          <w:sz w:val="32"/>
          <w:szCs w:val="32"/>
        </w:rPr>
        <w:br/>
      </w: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>ส่วนต่างจากการรวมธุรกิจภายใต้การควบคุมเดียวกัน</w:t>
      </w:r>
      <w:r w:rsidRPr="00F70C0E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>ซึ่งเป็นส่วนเกินระหว่างต้นทุน</w:t>
      </w:r>
      <w:r w:rsidR="0028643B">
        <w:rPr>
          <w:rFonts w:ascii="Angsana New" w:hAnsi="Angsana New" w:cs="Angsana New"/>
          <w:color w:val="000000"/>
          <w:sz w:val="32"/>
          <w:szCs w:val="32"/>
        </w:rPr>
        <w:br/>
      </w: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>การรวมธุรกิจกับมูลค่าตามบัญชีสินทรัพย์ที่ระบุได้สุทธิ</w:t>
      </w:r>
      <w:r w:rsidRPr="00F70C0E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F70C0E">
        <w:rPr>
          <w:rFonts w:ascii="Angsana New" w:hAnsi="Angsana New" w:cs="Angsana New"/>
          <w:color w:val="000000"/>
          <w:sz w:val="32"/>
          <w:szCs w:val="32"/>
          <w:cs/>
        </w:rPr>
        <w:t>ณ วันที่รวมธุรกิจให้บันทึกไว้เป็นรายการต่างหากในส่วนของผู้ถือหุ้นจนกว่าจะมีการจำหน่ายเงินลงทุนออกไป</w:t>
      </w:r>
    </w:p>
    <w:p w14:paraId="7AB61404" w14:textId="77777777" w:rsidR="007020F6" w:rsidRPr="006105A1" w:rsidRDefault="007020F6" w:rsidP="007020F6">
      <w:pPr>
        <w:autoSpaceDE w:val="0"/>
        <w:autoSpaceDN w:val="0"/>
        <w:adjustRightInd w:val="0"/>
        <w:spacing w:before="120" w:after="120"/>
        <w:ind w:left="1710" w:right="43"/>
        <w:jc w:val="thaiDistribute"/>
        <w:rPr>
          <w:rFonts w:ascii="Angsana New" w:hAnsi="Angsana New" w:cs="Angsana New"/>
          <w:i/>
          <w:iCs/>
          <w:color w:val="000000"/>
          <w:spacing w:val="-6"/>
          <w:sz w:val="32"/>
          <w:szCs w:val="32"/>
        </w:rPr>
      </w:pPr>
      <w:r w:rsidRPr="006105A1">
        <w:rPr>
          <w:rFonts w:ascii="Angsana New" w:hAnsi="Angsana New" w:cs="Angsana New"/>
          <w:i/>
          <w:iCs/>
          <w:color w:val="000000"/>
          <w:spacing w:val="-6"/>
          <w:sz w:val="32"/>
          <w:szCs w:val="32"/>
          <w:cs/>
        </w:rPr>
        <w:t>การตัดรายการในงบการเงินรวม</w:t>
      </w:r>
    </w:p>
    <w:p w14:paraId="362ACC7F" w14:textId="77777777" w:rsidR="007020F6" w:rsidRPr="006105A1" w:rsidRDefault="007020F6" w:rsidP="007020F6">
      <w:pPr>
        <w:spacing w:after="120"/>
        <w:ind w:left="1699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ยอดคงเหลือและรายการบัญชีระหว่างกิจการในกลุ่มที่มีสาระสำคัญได้ถูกตัดรายการในการจัดทำงบการเงินรวมนี้แล้ว</w:t>
      </w:r>
    </w:p>
    <w:p w14:paraId="22F40578" w14:textId="77777777" w:rsidR="007020F6" w:rsidRPr="006105A1" w:rsidRDefault="007020F6" w:rsidP="007020F6">
      <w:pPr>
        <w:spacing w:line="400" w:lineRule="exact"/>
        <w:ind w:left="1701" w:hanging="70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4.2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  <w:t>เงินสดและรายการเทียบเท่าเงินสด</w:t>
      </w:r>
    </w:p>
    <w:p w14:paraId="0682A490" w14:textId="77777777" w:rsidR="007020F6" w:rsidRPr="006105A1" w:rsidRDefault="007020F6" w:rsidP="007020F6">
      <w:pPr>
        <w:spacing w:after="120"/>
        <w:ind w:left="1699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เงินสดและรายการเทียบเท่าเงินสด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ประกอบด้วยเงินสดในมือและเงินฝากสถาบันการเงิน</w:t>
      </w:r>
      <w:r w:rsidRPr="006105A1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ซึ่งมีกำหนดไถ่ถอนไม่เกินสามเดือนหรือน้อยกว่าและไม่ได้ใช้เป็นหลักประกัน</w:t>
      </w:r>
    </w:p>
    <w:p w14:paraId="5CEFE53A" w14:textId="77777777" w:rsidR="007020F6" w:rsidRPr="006105A1" w:rsidRDefault="007020F6" w:rsidP="007020F6">
      <w:pPr>
        <w:spacing w:line="400" w:lineRule="exact"/>
        <w:ind w:left="1701" w:hanging="70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4.3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สินทรัพย์ทางการเงิน</w:t>
      </w:r>
    </w:p>
    <w:p w14:paraId="7A39D5C2" w14:textId="77777777" w:rsidR="007020F6" w:rsidRPr="006105A1" w:rsidRDefault="007020F6" w:rsidP="007020F6">
      <w:pPr>
        <w:spacing w:before="120" w:after="120" w:line="400" w:lineRule="exact"/>
        <w:ind w:left="1701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การจัดประเภทรายการและการวัดมูลค่า</w:t>
      </w:r>
    </w:p>
    <w:p w14:paraId="17CA5EB4" w14:textId="77777777" w:rsidR="004226D1" w:rsidRPr="006105A1" w:rsidRDefault="007020F6" w:rsidP="004226D1">
      <w:pPr>
        <w:spacing w:after="120" w:line="400" w:lineRule="exact"/>
        <w:ind w:left="1701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6105A1">
        <w:rPr>
          <w:rFonts w:ascii="Angsana New" w:hAnsi="Angsana New" w:cs="Angsana New"/>
          <w:spacing w:val="-8"/>
          <w:sz w:val="32"/>
          <w:szCs w:val="32"/>
          <w:cs/>
        </w:rPr>
        <w:t xml:space="preserve">สินทรัพย์ทางการเงินทั้งหมดจะรับรู้ภายใต้สัญญาที่กำหนดให้ส่งมอบสินทรัพย์ทางการเงินภายในระยะเวลาที่ตลาดกำหนดและวัดมูลค่าเมื่อเริ่มแรกด้วยมูลค่ายุติธรรมบวกด้วยค่าธรรมเนียมและต้นทุนการทำรายการที่เกี่ยวข้องโดยตรงกับการได้มาซึ่งสินทรัพย์ทางการเงิน ยกเว้นสินทรัพย์ทางการเงินที่จัดประเภทเป็น การวัดมูลค่าด้วยมูลค่ายุติธรรมผ่านกำไรหรือขาดทุน </w:t>
      </w:r>
      <w:r w:rsidRPr="006105A1">
        <w:rPr>
          <w:rFonts w:ascii="Angsana New" w:hAnsi="Angsana New" w:cs="Angsana New"/>
          <w:spacing w:val="-8"/>
          <w:sz w:val="32"/>
          <w:szCs w:val="32"/>
        </w:rPr>
        <w:t xml:space="preserve">(“FVTPL”) 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 xml:space="preserve">ค่าธรรมเนียมและต้นทุนการทำรายการที่เกี่ยวข้องโดยตรงกับการได้มาซึ่งสินทรัพย์ทางการเงินที่จัดประเภทเป็น </w:t>
      </w:r>
      <w:r w:rsidRPr="006105A1">
        <w:rPr>
          <w:rFonts w:ascii="Angsana New" w:hAnsi="Angsana New" w:cs="Angsana New"/>
          <w:spacing w:val="-8"/>
          <w:sz w:val="32"/>
          <w:szCs w:val="32"/>
        </w:rPr>
        <w:t xml:space="preserve">FVTPL 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จะรับรู้ทันทีในกำไรหรือขาดทุนสินทรัพย์ทางการเงินจะวัดมูลค่าในภายหลังด้วยราคาทุนตัดจำหน่ายหรือมูลค่ายุติธรรมบนพื้นฐานของโมเดลธุรกิจสำหรับการจัดการสินทรัพย์ทางการเงินและลักษณะกระแสเงินสดตามสัญญาของสินทรัพย์ทางการเงิน</w:t>
      </w:r>
    </w:p>
    <w:p w14:paraId="796371D1" w14:textId="77777777" w:rsidR="00886734" w:rsidRDefault="00886734" w:rsidP="004226D1">
      <w:pPr>
        <w:spacing w:after="120" w:line="400" w:lineRule="exact"/>
        <w:ind w:left="1701"/>
        <w:jc w:val="thaiDistribute"/>
        <w:rPr>
          <w:rFonts w:ascii="Angsana New" w:hAnsi="Angsana New" w:cs="Angsana New"/>
          <w:spacing w:val="-10"/>
          <w:sz w:val="32"/>
          <w:szCs w:val="32"/>
          <w:cs/>
        </w:rPr>
      </w:pPr>
      <w:r>
        <w:rPr>
          <w:rFonts w:ascii="Angsana New" w:hAnsi="Angsana New" w:cs="Angsana New"/>
          <w:spacing w:val="-10"/>
          <w:sz w:val="32"/>
          <w:szCs w:val="32"/>
          <w:cs/>
        </w:rPr>
        <w:br w:type="page"/>
      </w:r>
    </w:p>
    <w:p w14:paraId="499FD02B" w14:textId="13D54FCF" w:rsidR="007020F6" w:rsidRPr="006105A1" w:rsidRDefault="007020F6" w:rsidP="004226D1">
      <w:pPr>
        <w:spacing w:after="120" w:line="400" w:lineRule="exact"/>
        <w:ind w:left="1701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lastRenderedPageBreak/>
        <w:t>ราคาทุนตัดจำหน่ายของสินทรัพย์ทางการเงินคือมูลค่าของสินทรัพย์ทางการเงินที่รับรู้รายการเมื่อเริ่มแรกหักด้วยการจ่ายชำระคืนเงินต้น บวกด้วยค่าตัดจำหน่ายสะสมที่คำนวณโดยใช้วิธีดอกเบี้ยที่แท้จริง ซึ่งเกิดจากผลต่างระหว่างมูลค่าที่รับรู้รายการเมื่อเริ่มแรกและมูลค่า ณ วันที่ครบกำหนด และปรับปรุงด้วยค่าเผื่อผลขาดทุน มูลค่าตามบัญชีขั้นต้นของสินทรัพย์ทางการเงินคือราคาทุนตัดจำหน่ายของสินทรัพย์ทางการเงินก่อนที่จะมีการปรับปรุงค่าเผื่อผลขาดทุน</w:t>
      </w:r>
    </w:p>
    <w:p w14:paraId="1301E4FB" w14:textId="646580F3" w:rsidR="007020F6" w:rsidRPr="00C91EC6" w:rsidRDefault="007020F6" w:rsidP="007020F6">
      <w:pPr>
        <w:spacing w:after="120" w:line="400" w:lineRule="exact"/>
        <w:ind w:left="1737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  <w:r w:rsidRPr="00C91EC6">
        <w:rPr>
          <w:rFonts w:ascii="Angsana New" w:hAnsi="Angsana New" w:cs="Angsana New"/>
          <w:spacing w:val="-8"/>
          <w:sz w:val="32"/>
          <w:szCs w:val="32"/>
          <w:cs/>
        </w:rPr>
        <w:t>สำหรับวัตถุประสงค์ของการประเมินกระแสเงินสดซึ่งเป็นการจ่ายเพียงเงินต้นและดอกเบี้ย (“</w:t>
      </w:r>
      <w:r w:rsidRPr="00C91EC6">
        <w:rPr>
          <w:rFonts w:ascii="Angsana New" w:hAnsi="Angsana New" w:cs="Angsana New"/>
          <w:spacing w:val="-8"/>
          <w:sz w:val="32"/>
          <w:szCs w:val="32"/>
        </w:rPr>
        <w:t xml:space="preserve">SPPI”) </w:t>
      </w:r>
      <w:r w:rsidRPr="00C91EC6">
        <w:rPr>
          <w:rFonts w:ascii="Angsana New" w:hAnsi="Angsana New" w:cs="Angsana New"/>
          <w:spacing w:val="-8"/>
          <w:sz w:val="32"/>
          <w:szCs w:val="32"/>
          <w:cs/>
        </w:rPr>
        <w:t xml:space="preserve">เงินต้นคือมูลค่ายุติธรรมของสินทรัพย์ทางการเงิน ณ วันที่รับรู้รายการเมื่อเริ่มแรก จำนวนเงินต้นนั้นอาจเปลี่ยนแปลงได้ตลอดอายุของสินทรัพย์ทางการเงิน (เช่น ถ้ามีการชำระคืนเงินต้น) ดอกเบี้ยประกอบด้วยการพิจารณาถึงมูลค่าเงินตามเวลา สำหรับความเสี่ยงด้านเครดิตที่เกี่ยวข้องกับจำนวนเงินต้นในช่วงเวลาใดเวลาหนึ่งและสำหรับความเสี่ยงในการกู้ยืมอื่นและต้นทุน รวมถึงส่วนต่างกำไร การประเมิน </w:t>
      </w:r>
      <w:r w:rsidRPr="00C91EC6">
        <w:rPr>
          <w:rFonts w:ascii="Angsana New" w:hAnsi="Angsana New" w:cs="Angsana New"/>
          <w:spacing w:val="-8"/>
          <w:sz w:val="32"/>
          <w:szCs w:val="32"/>
        </w:rPr>
        <w:t xml:space="preserve">SPPI </w:t>
      </w:r>
      <w:r w:rsidRPr="00C91EC6">
        <w:rPr>
          <w:rFonts w:ascii="Angsana New" w:hAnsi="Angsana New" w:cs="Angsana New"/>
          <w:spacing w:val="-8"/>
          <w:sz w:val="32"/>
          <w:szCs w:val="32"/>
          <w:cs/>
        </w:rPr>
        <w:t>จะทำในสกุลเงินที่ระบุไว้ในสินทรัพย์ทางการเงินนั้น</w:t>
      </w:r>
    </w:p>
    <w:p w14:paraId="4ABA1F1D" w14:textId="77777777" w:rsidR="007020F6" w:rsidRPr="006105A1" w:rsidRDefault="007020F6" w:rsidP="007020F6">
      <w:pPr>
        <w:spacing w:after="120" w:line="400" w:lineRule="exact"/>
        <w:ind w:left="173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กระแสเงินสดตามสัญญาที่เป็น </w:t>
      </w:r>
      <w:r w:rsidRPr="006105A1">
        <w:rPr>
          <w:rFonts w:ascii="Angsana New" w:hAnsi="Angsana New" w:cs="Angsana New"/>
          <w:sz w:val="32"/>
          <w:szCs w:val="32"/>
        </w:rPr>
        <w:t xml:space="preserve">SPPI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เป็นไปตามการให้สินเชื่อโดยทั่วไป ข้อตกลงตามสัญญาแสดงให้เห็นถึงฐานะเปิดต่อความเสี่ยงหรือการเปลี่ยนแปลงในกระแสเงินสดตามสัญญาที่ไม่สัมพันธ์กับการให้สินเชื่อโดยทั่วไป เช่น การเปลี่ยนแปลงของราคาตราสารทุนหรือราคาสินค้าโภคภัณฑ์ไม่ทำให้กระแสเงินสดตามสัญญาเป็น </w:t>
      </w:r>
      <w:r w:rsidRPr="006105A1">
        <w:rPr>
          <w:rFonts w:ascii="Angsana New" w:hAnsi="Angsana New" w:cs="Angsana New"/>
          <w:sz w:val="32"/>
          <w:szCs w:val="32"/>
        </w:rPr>
        <w:t xml:space="preserve">SPPI  </w:t>
      </w:r>
      <w:r w:rsidRPr="006105A1">
        <w:rPr>
          <w:rFonts w:ascii="Angsana New" w:hAnsi="Angsana New" w:cs="Angsana New"/>
          <w:sz w:val="32"/>
          <w:szCs w:val="32"/>
          <w:cs/>
        </w:rPr>
        <w:t>สินทรัพย์ทางการเงินที่ได้มานั้นอาจเป็นการให้สินเชื่อโดยไม่ได้คำนึงว่าจะเป็นเงินให้สินเชื่อในรูปแบบตามกฎหมายหรือไม่</w:t>
      </w:r>
    </w:p>
    <w:p w14:paraId="614882A3" w14:textId="77777777" w:rsidR="007020F6" w:rsidRPr="006105A1" w:rsidRDefault="007020F6" w:rsidP="007020F6">
      <w:pPr>
        <w:spacing w:after="120" w:line="400" w:lineRule="exact"/>
        <w:ind w:left="17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การประเมินโมเดลธุรกิจที่ใช้ในการบริหารจัดการสินทรัพย์ทางการเงินเป็นหลัก</w:t>
      </w:r>
      <w:r w:rsidRPr="006105A1">
        <w:rPr>
          <w:rFonts w:ascii="Angsana New" w:hAnsi="Angsana New" w:cs="Angsana New"/>
          <w:vanish/>
          <w:sz w:val="32"/>
          <w:szCs w:val="32"/>
          <w:cs/>
        </w:rPr>
        <w:t>น็นปั</w:t>
      </w:r>
      <w:r w:rsidRPr="006105A1">
        <w:rPr>
          <w:rFonts w:ascii="Angsana New" w:hAnsi="Angsana New" w:cs="Angsana New"/>
          <w:sz w:val="32"/>
          <w:szCs w:val="32"/>
          <w:cs/>
        </w:rPr>
        <w:t>พื้นฐานสำหรับการจัดประเภทสินทรัพย์ทางการเงิน กลุ่มบริษัทพิจารณาโมเดลธุรกิจในระดับที่สะท้อนวิธีการ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จัดการกลุ่มของสินทรัพย์ทางการเงินที่ถูกบริหารร่วมกันเพื่อให้บรรลุวัตถุประสงค์อย่างใดอย่างหนึ่งของธุรกิจ เนื่องจากโมเดลธุรกิจของ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บริษัทไม่ได้ขึ้นอยู่กับความตั้งใจของผู้บริหารสำหรับเครื่องมือ</w:t>
      </w:r>
      <w:r w:rsidRPr="006105A1">
        <w:rPr>
          <w:rFonts w:ascii="Angsana New" w:hAnsi="Angsana New" w:cs="Angsana New"/>
          <w:sz w:val="32"/>
          <w:szCs w:val="32"/>
          <w:cs/>
        </w:rPr>
        <w:t>ทางการเงินแต่ละประเภท ดังนั้นการประเมินโมเดลธุรกิจนี้จึงมิใช่แนวทางการพิจารณาแบบราย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สัญญา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แต่ควรพิจารณาในระดับภาพรวม</w:t>
      </w:r>
    </w:p>
    <w:p w14:paraId="35C87EA8" w14:textId="77777777" w:rsidR="007020F6" w:rsidRPr="006105A1" w:rsidRDefault="007020F6" w:rsidP="007020F6">
      <w:pPr>
        <w:spacing w:after="120"/>
        <w:ind w:left="17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ข้อกำหนดในการจัดประเภทและการวัดมูลค่าสำหรับสินทรัพย์ทางการเงินมีดังนี้</w:t>
      </w:r>
    </w:p>
    <w:p w14:paraId="67AFCBE5" w14:textId="77777777" w:rsidR="007020F6" w:rsidRPr="006105A1" w:rsidRDefault="007020F6" w:rsidP="007020F6">
      <w:pPr>
        <w:spacing w:after="120" w:line="400" w:lineRule="exact"/>
        <w:ind w:left="1746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ตราสารหนี้ที่วัดมูลค่าด้วยราคาทุนตัดจำหน่าย</w:t>
      </w:r>
    </w:p>
    <w:p w14:paraId="5E2DFA5D" w14:textId="77777777" w:rsidR="007020F6" w:rsidRPr="006105A1" w:rsidRDefault="007020F6" w:rsidP="007020F6">
      <w:pPr>
        <w:spacing w:after="120"/>
        <w:ind w:left="172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ตราสารหนี้ที่กลุ่มบริษัทถือครองตามโมเดลธุรกิจที่มีวัตถุประสงค์การถือครองเพื่อรับกระแสเงินสดตามสัญญา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ที่กำหนดไว้ (</w:t>
      </w:r>
      <w:r w:rsidRPr="006105A1">
        <w:rPr>
          <w:rFonts w:ascii="Angsana New" w:hAnsi="Angsana New" w:cs="Angsana New"/>
          <w:sz w:val="32"/>
          <w:szCs w:val="32"/>
        </w:rPr>
        <w:t xml:space="preserve">SPPI) </w:t>
      </w:r>
      <w:r w:rsidRPr="006105A1">
        <w:rPr>
          <w:rFonts w:ascii="Angsana New" w:hAnsi="Angsana New" w:cs="Angsana New"/>
          <w:sz w:val="32"/>
          <w:szCs w:val="32"/>
          <w:cs/>
        </w:rPr>
        <w:t>จะวัดมูลค่าในภายหลังด้วยราคาทุนตัดจำหน่าย</w:t>
      </w:r>
    </w:p>
    <w:p w14:paraId="2643519E" w14:textId="77777777" w:rsidR="001C313E" w:rsidRDefault="001C313E">
      <w:pPr>
        <w:rPr>
          <w:rFonts w:ascii="Angsana New" w:hAnsi="Angsana New" w:cs="Angsana New"/>
          <w:spacing w:val="6"/>
          <w:sz w:val="32"/>
          <w:szCs w:val="32"/>
          <w:cs/>
        </w:rPr>
      </w:pPr>
      <w:r>
        <w:rPr>
          <w:rFonts w:ascii="Angsana New" w:hAnsi="Angsana New" w:cs="Angsana New"/>
          <w:spacing w:val="6"/>
          <w:sz w:val="32"/>
          <w:szCs w:val="32"/>
          <w:cs/>
        </w:rPr>
        <w:br w:type="page"/>
      </w:r>
    </w:p>
    <w:p w14:paraId="24EAAA63" w14:textId="504FF3A8" w:rsidR="007020F6" w:rsidRPr="006105A1" w:rsidRDefault="007020F6" w:rsidP="007020F6">
      <w:pPr>
        <w:spacing w:after="240"/>
        <w:ind w:left="1728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pacing w:val="6"/>
          <w:sz w:val="32"/>
          <w:szCs w:val="32"/>
          <w:cs/>
        </w:rPr>
        <w:lastRenderedPageBreak/>
        <w:t>ตราสารหนี้ดังกล่าวได้แก่ เงินให้กู้ยืมและลูกหนี้ตามสัญญาเช่าซื้อในงบฐานะการเงิน</w:t>
      </w:r>
      <w:r w:rsidRPr="006105A1">
        <w:rPr>
          <w:rFonts w:ascii="Angsana New" w:hAnsi="Angsana New" w:cs="Angsana New"/>
          <w:sz w:val="32"/>
          <w:szCs w:val="32"/>
          <w:cs/>
        </w:rPr>
        <w:t>ภายหลังการรับรู้รายการเมื่อเริ่มแรก ตราสารหนี้จะวัดมูลค่าด้วยวิธีราคาทุนตัดจำหน่ายโดยใช้วิธีอัตราดอกเบี้ยที่แท้จริง กำไร และ/หรือ ขาดทุนจะรับรู้ในกำไรหรือขาดทุนเมื่อมีการตัดรายการ การจัดประเภทรายการใหม่หรือการด้อยค่า และผ่านกระบวนการตัดจำหน่าย</w:t>
      </w:r>
    </w:p>
    <w:p w14:paraId="59976152" w14:textId="77777777" w:rsidR="007020F6" w:rsidRPr="006105A1" w:rsidRDefault="007020F6" w:rsidP="007020F6">
      <w:pPr>
        <w:spacing w:after="240"/>
        <w:ind w:left="1728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>รายได้ดอกเบี้ยที่คำนวณโดยใช้วิธีอัตราดอกเบี้ยที่แท้จริงและรับรู้ในกำไรหรือขาดทุน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เมื่อกระแสเงินสดตามสัญญาของสินทรัพย์ทางการเงินมีการเจรจาต่อรองใหม่หรือมีการ</w:t>
      </w:r>
      <w:r w:rsidRPr="006105A1">
        <w:rPr>
          <w:rFonts w:ascii="Angsana New" w:hAnsi="Angsana New" w:cs="Angsana New"/>
          <w:spacing w:val="6"/>
          <w:sz w:val="32"/>
          <w:szCs w:val="32"/>
          <w:cs/>
        </w:rPr>
        <w:t>เปลี่ยนแปลงเงื่อนไขเป็นอย่างอื่น และการเจรจาต่อรองใหม่หรือการเปลี่ยนแปลงดังกล่าว</w:t>
      </w:r>
      <w:r w:rsidRPr="006105A1">
        <w:rPr>
          <w:rFonts w:ascii="Angsana New" w:hAnsi="Angsana New" w:cs="Angsana New"/>
          <w:sz w:val="32"/>
          <w:szCs w:val="32"/>
          <w:cs/>
        </w:rPr>
        <w:t>ไม่ส่งผลให้มีการตัดรายการของสินทรัพย์ทางการเงินนั้น กลุ่มบริษัทจะรับรู้กำไรหรือขาดทุนจากการเปลี่ยนแปลงในกำไรหรือขาดทุน</w:t>
      </w:r>
    </w:p>
    <w:p w14:paraId="1F7D59F6" w14:textId="77777777" w:rsidR="007020F6" w:rsidRPr="006105A1" w:rsidRDefault="007020F6" w:rsidP="007020F6">
      <w:pPr>
        <w:spacing w:after="120" w:line="400" w:lineRule="exact"/>
        <w:ind w:left="1728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การจัดประเภทรายการใหม่</w:t>
      </w:r>
    </w:p>
    <w:p w14:paraId="26F0FDAC" w14:textId="77777777" w:rsidR="007020F6" w:rsidRPr="006105A1" w:rsidRDefault="007020F6" w:rsidP="007020F6">
      <w:pPr>
        <w:spacing w:after="240"/>
        <w:ind w:left="172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หากโมเดลธุรกิจของกลุ่มบริษัทมีการเปลี่ยนแปลงไปจะส่งผลต่อการจัดประเภทรายการใหม่ของ</w:t>
      </w:r>
      <w:r w:rsidRPr="006105A1">
        <w:rPr>
          <w:rFonts w:ascii="Angsana New" w:hAnsi="Angsana New" w:cs="Angsana New"/>
          <w:spacing w:val="6"/>
          <w:sz w:val="32"/>
          <w:szCs w:val="32"/>
          <w:cs/>
        </w:rPr>
        <w:t>สินทรัพย์ทางการเงิน การจัดประเภทและวัดมูลค่ารายการใหม่สำหรับสินทรัพย์ทางการเงิน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จะมีผลบังคับใช้ตั้งแต่วันแรกของรอบระยะเวลารายงานแรกหลังจากการเปลี่ยนแปลง</w:t>
      </w:r>
      <w:r w:rsidRPr="00E02783">
        <w:rPr>
          <w:rFonts w:ascii="Angsana New" w:hAnsi="Angsana New" w:cs="Angsana New"/>
          <w:spacing w:val="4"/>
          <w:sz w:val="32"/>
          <w:szCs w:val="32"/>
          <w:cs/>
        </w:rPr>
        <w:t>โมเดลธุรกิจที่ส่งผลให้จัดประเภทสินทรัพย์ทางการเงินใหม่ การเปลี่ยนแปลงของกระแสเงิน</w:t>
      </w:r>
      <w:r w:rsidRPr="006105A1">
        <w:rPr>
          <w:rFonts w:ascii="Angsana New" w:hAnsi="Angsana New" w:cs="Angsana New"/>
          <w:sz w:val="32"/>
          <w:szCs w:val="32"/>
          <w:cs/>
        </w:rPr>
        <w:t>สด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ตามสัญญาจะถูกพิจารณาภายใต้นโยบายการบัญชี เรื่อง การเปลี่ยนแปลงเงื่อนไขและการตัดรายการ</w:t>
      </w:r>
      <w:r w:rsidRPr="006105A1">
        <w:rPr>
          <w:rFonts w:ascii="Angsana New" w:hAnsi="Angsana New" w:cs="Angsana New"/>
          <w:sz w:val="32"/>
          <w:szCs w:val="32"/>
          <w:cs/>
        </w:rPr>
        <w:t>สินทรัพย์ทางการเงิน ดังนี้</w:t>
      </w:r>
    </w:p>
    <w:p w14:paraId="06407805" w14:textId="77777777" w:rsidR="007020F6" w:rsidRPr="006105A1" w:rsidRDefault="007020F6" w:rsidP="007020F6">
      <w:pPr>
        <w:spacing w:after="120" w:line="400" w:lineRule="exact"/>
        <w:ind w:left="173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การเปลี่ยนแปลงเงื่อนไขและการตัดรายการสินทรัพย์ทางการเงิน</w:t>
      </w:r>
    </w:p>
    <w:p w14:paraId="724904B2" w14:textId="77777777" w:rsidR="007020F6" w:rsidRPr="006105A1" w:rsidRDefault="007020F6" w:rsidP="007020F6">
      <w:pPr>
        <w:spacing w:after="120" w:line="400" w:lineRule="exact"/>
        <w:ind w:left="174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การเปลี่ยนแปลงเงื่อนไขของสินทรัพย์ทางการเงินเกิดขึ้นเมื่อข้อตกลงตามสัญญาที่ระบุถึง กระแสเงินสดของสินทรัพย์ทางการเงินได้รับการต่อรองใหม่หรือแก้ไขเป็นอย่างอื่นระหว่างการรับรู้เริ่มแรกและวันครบกำหนดของสินทรัพย์ทางการเงิน การเปลี่ยนแปลงจะมีผลต่อจำนวนเงินและ/หรือ ระยะเวลาของกระแสเงินสดตามสัญญาทันทีหรือในอนาคต</w:t>
      </w:r>
    </w:p>
    <w:p w14:paraId="0F4C0280" w14:textId="77777777" w:rsidR="001C313E" w:rsidRDefault="001C313E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646194C" w14:textId="7F9EEF37" w:rsidR="007020F6" w:rsidRPr="006105A1" w:rsidRDefault="007020F6" w:rsidP="007020F6">
      <w:pPr>
        <w:spacing w:after="200" w:line="400" w:lineRule="exact"/>
        <w:ind w:left="1737"/>
        <w:jc w:val="thaiDistribute"/>
        <w:rPr>
          <w:rFonts w:ascii="Angsana New" w:hAnsi="Angsana New" w:cs="Angsana New"/>
          <w:spacing w:val="6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lastRenderedPageBreak/>
        <w:t xml:space="preserve">กลุ่มบริษัทอาจมีการเจรจาต่อรองใหม่กับลูกค้าที่ประสบปัญหาทางการเงินเพื่อเพิ่มโอกาสการได้รับชำระคืนและลดความเสี่ยงในการผิดนัดชำระหนี้ โดยการผ่อนปรนเงื่อนไขจะให้กับลูกหนี้มีความเสี่ยงสูงที่จะผิดนัดชำระหนี้หรือมีการผิดนัดชำระหนี้แล้ว และลูกหนี้คาดว่าจะสามารถปฏิบัติตามข้อกำหนดที่มีการแก้ไขได้ โดยที่ลูกหนี้ได้ใช้ความพยายามที่จะชำระภายใต้เงื่อนไขตามสัญญาเดิม ถึงแม้ว่ายังมีความเสี่ยงสูงจากการผิดชำระหนี้หรือมีการผิดนัดชำระหนี้เกิดขึ้นแล้ว และคาดการณ์ว่าลูกหนี้จะสามารถปฏิบัติตามเงื่อนไขที่ปรับปรุงใหม่ ข้อตกลงที่มีการแก้ไขในกรณีส่วนใหญ่รวมถึงการขยายวันครบกำหนดชำระของเงินให้สินเชื่อการเปลี่ยนแปลงระยะเวลาของกระแสเงินสดของเงินให้สินเชื่อ (การชำระคืนเงินต้นและดอกเบี้ย) การลดจำนวนของกระแสเงินสดที่จะครบกำหนด (การยกหนี้เงินต้นและดอกเบี้ย) </w:t>
      </w:r>
      <w:r w:rsidRPr="006105A1">
        <w:rPr>
          <w:rFonts w:ascii="Angsana New" w:hAnsi="Angsana New" w:cs="Angsana New"/>
          <w:spacing w:val="6"/>
          <w:sz w:val="32"/>
          <w:szCs w:val="32"/>
          <w:cs/>
        </w:rPr>
        <w:t>และการแก้ไขเพิ่มเติมข้อกำหนดในสัญญา</w:t>
      </w:r>
    </w:p>
    <w:p w14:paraId="7A456387" w14:textId="77777777" w:rsidR="007020F6" w:rsidRPr="006105A1" w:rsidRDefault="007020F6" w:rsidP="007020F6">
      <w:pPr>
        <w:spacing w:before="200" w:after="240" w:line="400" w:lineRule="exact"/>
        <w:ind w:left="173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>สินทรัพย์ทางการเงินจะถือว่าเข้าเงื่อนไขสำหรับการตัดรายการเมื่อสิทธิตามสัญญาที่จะ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ได้รับกระแสเงินสดจากสินทรัพย์ทางการเงินหมดอายุ ในการตัดรายการสินทรัพย์ทางการ</w:t>
      </w:r>
      <w:r w:rsidRPr="006105A1">
        <w:rPr>
          <w:rFonts w:ascii="Angsana New" w:hAnsi="Angsana New" w:cs="Angsana New"/>
          <w:sz w:val="32"/>
          <w:szCs w:val="32"/>
          <w:cs/>
        </w:rPr>
        <w:t>เงินทั้งจำนวน ผลต่างระหว่างมูลค่าตามบัญชี และผลรวมของสิ่งตอบแทนที่ได้รับและ</w:t>
      </w:r>
      <w:r w:rsidRPr="006105A1">
        <w:rPr>
          <w:rFonts w:ascii="Angsana New" w:hAnsi="Angsana New" w:cs="Angsana New"/>
          <w:sz w:val="32"/>
          <w:szCs w:val="32"/>
          <w:cs/>
        </w:rPr>
        <w:br/>
        <w:t>ผลสะสมของ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ผลกำไรหรือขาดทุนที่รับรู้ไว้ก่อนหน้าในกำไรขาดทุนเบ็ดเสร็จอื่น จะถูกรับรู้ในกำไรหรือขาดทุน</w:t>
      </w:r>
    </w:p>
    <w:p w14:paraId="2053729C" w14:textId="77777777" w:rsidR="002F0593" w:rsidRDefault="007020F6" w:rsidP="0087508F">
      <w:pPr>
        <w:spacing w:before="200" w:after="240" w:line="400" w:lineRule="exact"/>
        <w:ind w:left="1737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การเปลี่ยนแปลงเงื่อนไขที่ไม่ส่งผลให้มีการตัดรายการหมายถึง การเจรจาต่อรองใหม่หรือการเปลี่ยนแปลงเงื่อนไขของกระแสเงินสดตามสัญญาของสินทรัพย์ทางการเงินที่ไม่มีสาระสำคัญ และไม่ส่งผลให้มีการตัดรายการสินทรัพย์ทางการเงินนั้น (สินทรัพย์ทางการเงินที่มีการเปลี่ยนแปลงเงื่อนไข) ในกรณีดังกล่าว กำไรหรือขาดทุนจากการเปลี่ยนแปลงเงื่อนไขที่เกิดจาก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ผลต่างระหว่างมูลค่าตามบัญชีขั้นต้นของสินทรัพย์ทางการเงินและมูลค่าปัจจุบันของกระแสเงินสด</w:t>
      </w:r>
      <w:r w:rsidRPr="006105A1">
        <w:rPr>
          <w:rFonts w:ascii="Angsana New" w:hAnsi="Angsana New" w:cs="Angsana New"/>
          <w:sz w:val="32"/>
          <w:szCs w:val="32"/>
          <w:cs/>
        </w:rPr>
        <w:t>ตามสัญญาที่มีการเจรจาต่อรองใหม่หรือเปลี่ยนแปลง ที่คิดลดด้วยอัตราดอกเบี้ยที่แท้จริงเดิม (“</w:t>
      </w:r>
      <w:r w:rsidRPr="006105A1">
        <w:rPr>
          <w:rFonts w:ascii="Angsana New" w:hAnsi="Angsana New" w:cs="Angsana New"/>
          <w:sz w:val="32"/>
          <w:szCs w:val="32"/>
        </w:rPr>
        <w:t xml:space="preserve">OEIR”) </w:t>
      </w:r>
      <w:r w:rsidRPr="006105A1">
        <w:rPr>
          <w:rFonts w:ascii="Angsana New" w:hAnsi="Angsana New" w:cs="Angsana New"/>
          <w:sz w:val="32"/>
          <w:szCs w:val="32"/>
          <w:cs/>
        </w:rPr>
        <w:t>ของสินทรัพย์ทางการเงิน หรือใช้อัตราดอกเบี้ยที่แท้จริงปรับด้วยความเสี่ยงด้านเครดิตของสินทรัพย์ทางการเงินสำหรับสินทรัพย์ทางการเงินที่มีการด้อยค่าด้านเครดิตเมื่อซื้อหรือเมื่อกำเนิด (“</w:t>
      </w:r>
      <w:r w:rsidRPr="006105A1">
        <w:rPr>
          <w:rFonts w:ascii="Angsana New" w:hAnsi="Angsana New" w:cs="Angsana New"/>
          <w:sz w:val="32"/>
          <w:szCs w:val="32"/>
        </w:rPr>
        <w:t xml:space="preserve">POCI”) </w:t>
      </w:r>
      <w:r w:rsidRPr="006105A1">
        <w:rPr>
          <w:rFonts w:ascii="Angsana New" w:hAnsi="Angsana New" w:cs="Angsana New"/>
          <w:sz w:val="32"/>
          <w:szCs w:val="32"/>
          <w:cs/>
        </w:rPr>
        <w:t>กำไรหรือขาดทุนดังกล่าวจะรับรู้ในกำไรหรือขาดทุน ต้นทุนหรือค่าธรรมเนียมอื่นใดที่เกิดขึ้นจากการเปลี่ยนแปลงเงื่อนไขของสินทรัพย์ทางการเงินจะถูกนำไปปรับปรุงกับมูลค่าตามบัญชีของสินทรัพย์ทางการเงินที่เปลี่ยนแปลงเงื่อนไข และตัดจำหน่ายตลอดอายุคงเหลือของสินทรัพย์ทางการเงินที่มีเปลี่ยนแปลงเงื่อนไข</w:t>
      </w:r>
    </w:p>
    <w:p w14:paraId="50688B14" w14:textId="77777777" w:rsidR="001C313E" w:rsidRDefault="001C313E">
      <w:pPr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53083A09" w14:textId="7208A32B" w:rsidR="007020F6" w:rsidRPr="006105A1" w:rsidRDefault="007020F6" w:rsidP="0087508F">
      <w:pPr>
        <w:spacing w:before="200" w:after="240" w:line="400" w:lineRule="exact"/>
        <w:ind w:left="173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การหักกลบ</w:t>
      </w:r>
    </w:p>
    <w:p w14:paraId="7DA75F2E" w14:textId="4E0860D3" w:rsidR="007020F6" w:rsidRPr="006105A1" w:rsidRDefault="007020F6" w:rsidP="007020F6">
      <w:pPr>
        <w:spacing w:after="240"/>
        <w:ind w:left="17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สินทรัพย์และหนี้สินทางการเงินแสดงหักกลบกันในงบฐานะการเงินเมื่อกลุ่มบริษัทมีสิทธิตามกฎหมายในการหักกลบจำนวนดังกล่าว และตั้งใจที่จะชำระด้วยเกณฑ์สุทธิ หรือรับรู้สินทรัพย์และชำระหนี้สินพร้อมกัน</w:t>
      </w:r>
    </w:p>
    <w:p w14:paraId="18FB67D7" w14:textId="77777777" w:rsidR="007020F6" w:rsidRPr="006105A1" w:rsidRDefault="007020F6" w:rsidP="007020F6">
      <w:pPr>
        <w:spacing w:line="400" w:lineRule="exact"/>
        <w:ind w:left="1701" w:hanging="70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4.4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ตราสารอนุพันธ์</w:t>
      </w:r>
    </w:p>
    <w:p w14:paraId="7FCB6DF5" w14:textId="77777777" w:rsidR="007020F6" w:rsidRPr="006105A1" w:rsidRDefault="007020F6" w:rsidP="007020F6">
      <w:pPr>
        <w:spacing w:after="240"/>
        <w:ind w:left="1728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>ตราสารอนุพันธ์จะถูกรับรู้เริ่มแรกด้วยมูลค่ายุติธรรม ณ วันที่ทำสัญญา อนุพันธ์ทางการเงินจะถูกวัดมูลค่าใหม่ในภายหลังด้วยมูลค่ายุติธรรม ณ วันที่รายงาน ผลกำไร/ขาดทุนที่เกิดขึ้นจะรับรู้ในกำไรหรือขาดทุนทันที เว้นแต่ตราสารอนุพันธ์ดังกล่าวถูกเลือกกำหนดให้เป็นเครื่องมือที่ใช้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ป้องกันความเสี่ยงในเหตุการณ์ที่ช่วงเวลาของการรับรู้รายการกำไรหรือขาดทุนขึ้นอยู่กับลักษณะความสัมพันธ์ของการป้องกันความเสี่ยง กลุ่มบริษัทได้กำหนดอนุพันธ์ทางการเงินบางรายการ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ให้เป็นเครื่องมือที่ใช้ในการป้องกันความเสี่ยงในกระแสเงินสด </w:t>
      </w:r>
    </w:p>
    <w:p w14:paraId="3A463B74" w14:textId="77777777" w:rsidR="007020F6" w:rsidRPr="006105A1" w:rsidRDefault="007020F6" w:rsidP="00423093">
      <w:pPr>
        <w:spacing w:after="240"/>
        <w:ind w:left="1728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ตราสารอนุพันธ์ที่มีมูลค่ายุติธรรมเป็นบวกรับรู้เป็นสินทรัพย์ทางการเงิน ส่วนตราสารอนุพันธ์ที่มีมูลค่ายุติธรรมติดลบรับรู้เป็นหนี้สินทางการเงิน อนุพันธ์จะไม่หักกลบในงบการเงินเว้นแต่กลุ่มบริษัทจะมีทั้งสิทธิทางกฎหมายและมีความตั้งใจในการหักกลบ อนุพันธ์แสดงเป็นสินทรัพย์ไม่หมุนเวียนหรือหนี้สินไม่หมุนเวียน หากระยะเวลาที่เหลืออยู่ของอนุพันธ์มีมากกว่า </w:t>
      </w:r>
      <w:r w:rsidRPr="006105A1">
        <w:rPr>
          <w:rFonts w:ascii="Angsana New" w:hAnsi="Angsana New" w:cs="Angsana New"/>
          <w:sz w:val="32"/>
          <w:szCs w:val="32"/>
        </w:rPr>
        <w:t xml:space="preserve">12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เดือนและไม่คาดว่าจะถูกรับรู้หรือจ่ายภายใน </w:t>
      </w:r>
      <w:r w:rsidRPr="006105A1">
        <w:rPr>
          <w:rFonts w:ascii="Angsana New" w:hAnsi="Angsana New" w:cs="Angsana New"/>
          <w:sz w:val="32"/>
          <w:szCs w:val="32"/>
        </w:rPr>
        <w:t xml:space="preserve">12 </w:t>
      </w:r>
      <w:r w:rsidRPr="006105A1">
        <w:rPr>
          <w:rFonts w:ascii="Angsana New" w:hAnsi="Angsana New" w:cs="Angsana New"/>
          <w:sz w:val="32"/>
          <w:szCs w:val="32"/>
          <w:cs/>
        </w:rPr>
        <w:t>เดือน อนุพันธ์อื่นแสดงเป็นสินทรัพย์หมุนเวียนหรือหนี้สินหมุนเวียน</w:t>
      </w:r>
    </w:p>
    <w:p w14:paraId="336396E6" w14:textId="77777777" w:rsidR="007020F6" w:rsidRPr="006105A1" w:rsidRDefault="007020F6" w:rsidP="007020F6">
      <w:pPr>
        <w:spacing w:line="400" w:lineRule="exact"/>
        <w:ind w:left="1701" w:hanging="70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4.5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การบัญชีป้องกันความเสี่ยง</w:t>
      </w:r>
    </w:p>
    <w:p w14:paraId="0EA0D385" w14:textId="77777777" w:rsidR="007020F6" w:rsidRPr="006105A1" w:rsidRDefault="007020F6" w:rsidP="007020F6">
      <w:pPr>
        <w:spacing w:before="120" w:after="120"/>
        <w:ind w:left="1728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การบัญชีป้องกันความเสี่ยงทั่วไป</w:t>
      </w:r>
    </w:p>
    <w:p w14:paraId="4ADF4040" w14:textId="77777777" w:rsidR="007020F6" w:rsidRPr="006105A1" w:rsidRDefault="007020F6" w:rsidP="007020F6">
      <w:pPr>
        <w:spacing w:after="240"/>
        <w:ind w:left="1728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กลุ่มบริษัทกำหนดให้อนุพันธ์ที่เข้าเงื่อนไขเป็นเครื่องมือที่ใช้ป้องกันความเสี่ยงที่เกี่ยวข้องกับ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ความเสี่ยงจากอัตราแลกเปลี่ยนและอัตราดอกเบี้ยในการป้องกันความเสี่ยงในกระแสเงินสด</w:t>
      </w:r>
    </w:p>
    <w:p w14:paraId="71B0B429" w14:textId="77777777" w:rsidR="0087508F" w:rsidRPr="006105A1" w:rsidRDefault="007020F6" w:rsidP="007020F6">
      <w:pPr>
        <w:spacing w:after="120"/>
        <w:ind w:left="1728"/>
        <w:jc w:val="thaiDistribute"/>
        <w:rPr>
          <w:rFonts w:ascii="Angsana New" w:hAnsi="Angsana New" w:cs="Angsana New"/>
          <w:spacing w:val="12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ณ การเริ่มต้นของความสัมพันธ์ของการป้องกันความเสี่ยง กลุ่มบริษัทมีการจัดทำเอกสารซึ่ง</w:t>
      </w:r>
      <w:r w:rsidRPr="006105A1">
        <w:rPr>
          <w:rFonts w:ascii="Angsana New" w:hAnsi="Angsana New" w:cs="Angsana New"/>
          <w:spacing w:val="-12"/>
          <w:sz w:val="32"/>
          <w:szCs w:val="32"/>
          <w:cs/>
        </w:rPr>
        <w:t>ระบุถึงความสัมพันธ์ของเครื่องมือที่ใช้ป้องกันความเสี่ยงและรายการที่มีการป้องกันความ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เสี่ยง ตลอดจนวัตถุประสงค์และกลยุทธ์ในการบริหารรายการป้องกันความ</w:t>
      </w:r>
      <w:r w:rsidRPr="006105A1">
        <w:rPr>
          <w:rFonts w:ascii="Angsana New" w:hAnsi="Angsana New" w:cs="Angsana New"/>
          <w:spacing w:val="12"/>
          <w:sz w:val="32"/>
          <w:szCs w:val="32"/>
          <w:cs/>
        </w:rPr>
        <w:t xml:space="preserve">เสี่ยง </w:t>
      </w:r>
    </w:p>
    <w:p w14:paraId="4DE56AB0" w14:textId="77777777" w:rsidR="001C313E" w:rsidRDefault="001C313E">
      <w:pPr>
        <w:rPr>
          <w:rFonts w:ascii="Angsana New" w:hAnsi="Angsana New" w:cs="Angsana New"/>
          <w:spacing w:val="12"/>
          <w:sz w:val="32"/>
          <w:szCs w:val="32"/>
          <w:cs/>
        </w:rPr>
      </w:pPr>
      <w:r>
        <w:rPr>
          <w:rFonts w:ascii="Angsana New" w:hAnsi="Angsana New" w:cs="Angsana New"/>
          <w:spacing w:val="12"/>
          <w:sz w:val="32"/>
          <w:szCs w:val="32"/>
          <w:cs/>
        </w:rPr>
        <w:br w:type="page"/>
      </w:r>
    </w:p>
    <w:p w14:paraId="22FC6BBA" w14:textId="55AC4BD1" w:rsidR="007020F6" w:rsidRPr="006105A1" w:rsidRDefault="007020F6" w:rsidP="007020F6">
      <w:pPr>
        <w:spacing w:after="120"/>
        <w:ind w:left="1728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pacing w:val="12"/>
          <w:sz w:val="32"/>
          <w:szCs w:val="32"/>
          <w:cs/>
        </w:rPr>
        <w:lastRenderedPageBreak/>
        <w:t>นอกจากนี้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ณ การเริ่มต้นของการป้องกันความเสี่ยงและภายหลังจากการเริ่มต้นของการป้องกันความเสี่ยงแล้ว กลุ่มบริษัทจะประเมินว่าเครื่องมือที่ใช้ในการป้องกันความเสี่ยงมีประสิทธิผลในการป้องกันความเสี่ยงหรือไม่ เพื่อหักกลบการเปลี่ยนแปลงของมูลค่ายุติธรรมหรือกระแสเงินสดของรายการที่มีการป้องกันความเสี่ยง อันเนื่องมาจากความเสี่ยงที่ถูกป้องกัน เมื่อความสัมพันธ์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ของการป้องกันความเสี่ยงเป็นไปตามข้อกำหนดความมีประสิทธิผลในการป้องกันความเสี่ยง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ดังนี้</w:t>
      </w:r>
    </w:p>
    <w:p w14:paraId="48BD8886" w14:textId="77777777" w:rsidR="007020F6" w:rsidRPr="006105A1" w:rsidRDefault="007020F6" w:rsidP="00423093">
      <w:pPr>
        <w:numPr>
          <w:ilvl w:val="0"/>
          <w:numId w:val="1"/>
        </w:numPr>
        <w:spacing w:after="120"/>
        <w:ind w:left="2127" w:hanging="345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มีความสัมพันธ์เชิงเศรษฐกิจระหว่างรายการที่มีการป้องกันความเสี่ยงและเครื่องมือที่ใช้ป้องกันความเสี่ยง </w:t>
      </w:r>
    </w:p>
    <w:p w14:paraId="2A2B613C" w14:textId="77777777" w:rsidR="00423093" w:rsidRPr="006105A1" w:rsidRDefault="007020F6" w:rsidP="00423093">
      <w:pPr>
        <w:numPr>
          <w:ilvl w:val="0"/>
          <w:numId w:val="1"/>
        </w:numPr>
        <w:spacing w:after="120"/>
        <w:ind w:left="2127" w:hanging="345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ผลกระทบของความเสี่ยงด้านเครดิตไม่เหนือกว่าการเปลี่ยนแปลงมูลค่าอันเกิดจากความสัมพันธ์ทางเศรษฐกิจ และ</w:t>
      </w:r>
    </w:p>
    <w:p w14:paraId="5D3E0B7E" w14:textId="771252E9" w:rsidR="007020F6" w:rsidRPr="00B03E89" w:rsidRDefault="007020F6" w:rsidP="00423093">
      <w:pPr>
        <w:numPr>
          <w:ilvl w:val="0"/>
          <w:numId w:val="1"/>
        </w:numPr>
        <w:spacing w:after="120"/>
        <w:ind w:left="2127" w:hanging="345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B03E89">
        <w:rPr>
          <w:rFonts w:ascii="Angsana New" w:hAnsi="Angsana New" w:cs="Angsana New"/>
          <w:spacing w:val="-8"/>
          <w:sz w:val="32"/>
          <w:szCs w:val="32"/>
          <w:cs/>
        </w:rPr>
        <w:t>อัตราส่วนการป้องกันความเสี่ยงของความสัมพันธ์ของการป้องกันความเสี่ยงเท่ากับอัตราส่วนของปริมาณของรายการที่มีการป้องกันความเสี่ยงซึ่งกลุ่มบริษัทได้ป้องกันความเสี่ยงต่อปริมาณของเครื่องมือที่ใช้ป้องกันความเสี่ยงซึ่งกลุ่มบริษัทได้ใช้ป้องกันความเสี่ยงสำหรับปริมาณของรายการที่มีการป้องกันความเสี่ยงดังกล่าว</w:t>
      </w:r>
    </w:p>
    <w:p w14:paraId="304BD2AA" w14:textId="753AD300" w:rsidR="007020F6" w:rsidRPr="006105A1" w:rsidRDefault="007020F6" w:rsidP="007020F6">
      <w:pPr>
        <w:spacing w:after="120"/>
        <w:ind w:left="1719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การป้องกันความเสี่ยงในกระแสเงินสด</w:t>
      </w:r>
    </w:p>
    <w:p w14:paraId="67DDA131" w14:textId="1503BBBE" w:rsidR="007020F6" w:rsidRPr="006105A1" w:rsidRDefault="007020F6" w:rsidP="007020F6">
      <w:pPr>
        <w:ind w:left="1719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>ผลกำไรหรือขาดทุนในส่วนที่มีประสิทธิผลของตราสารอนุพันธ์ และเครื่องมือที่ใช้ป้องกัน</w:t>
      </w:r>
      <w:r w:rsidRPr="006105A1">
        <w:rPr>
          <w:rFonts w:ascii="Angsana New" w:hAnsi="Angsana New" w:cs="Angsana New"/>
          <w:spacing w:val="10"/>
          <w:sz w:val="32"/>
          <w:szCs w:val="32"/>
          <w:cs/>
        </w:rPr>
        <w:t>ความเสี่ยงในกระแสเงินสด จะรับรู้ในสำรองการป้องกันความเสี่ยงในกระแสเงินสด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ป็นส่วนประกอบแยกต่างหากในกำไรขาดทุนเบ็ดเสร็จอื่นโดยรับรู้ผลสะสมของผลกำไรหรือขาดทุนจากรายการที่ป้องกันความเสี่ยงนับตั้งแต่วันเริ่มต้นของการป้องกันความเสี่ยง หักจำนวนที่จัดประเภทรายการใหม่เข้าไปไว้ในกำไรหรือขาดทุน</w:t>
      </w:r>
    </w:p>
    <w:p w14:paraId="3C7DC20C" w14:textId="77777777" w:rsidR="0087508F" w:rsidRPr="006105A1" w:rsidRDefault="007020F6" w:rsidP="0087508F">
      <w:pPr>
        <w:spacing w:before="120" w:after="200"/>
        <w:ind w:left="172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จำนวนเงินสะสมที่เคยรับรู้ในกำไรขาดทุนเบ็ดเสร็จอื่นและสะสมในส่วนของผู้ถือหุ้นจะถูกจัดประเภทรายการใหม่เป็นกำไรหรือขาดทุนในรอบระยะเวลารายงานที่รายการที่มีการป้องกันความเสี่ยงส่งผลกระทบต่อกำไรหรือขาดทุนในลักษณะเดียวกับรายการที่ถูกรับรู้เป็นรายการที่ได้รับการป้องกันความเสี่ยง หากกลุ่มบริษัทมีการคาดการณ์ว่ารายการจะไม่เกิดขึ้น ผลสะสมดังกล่าวจะถูกจัดประเภทใหม่เป็นกำไรหรือขาดทุนทันที</w:t>
      </w:r>
    </w:p>
    <w:p w14:paraId="4351213A" w14:textId="77777777" w:rsidR="001C313E" w:rsidRDefault="001C313E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3F8A19C1" w14:textId="5E79AE10" w:rsidR="007020F6" w:rsidRPr="006105A1" w:rsidRDefault="007020F6" w:rsidP="0087508F">
      <w:pPr>
        <w:spacing w:before="120" w:after="200"/>
        <w:ind w:left="1728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lastRenderedPageBreak/>
        <w:t>การยกเลิกการใช้บัญชีป้องกันความเสี่ยงในกระแสเงินสดไม่มีผลย้อนหลัง  กำไรหรือขาดทุนที่รับรู้ในกำไรขาดทุนเบ็ดเสร็จอื่น และผลสะสมของกำไรหรือขาดทุนที่อยู่ในส่วนของผู้ถือหุ้นจะคงอยู่ในส่วนของผู้ถือหุ้น โดยรับรู้ในกำไรหรือขาดทุนในงวดเดียวกันกับที่มีการรับรู้รายการคาดการณ์ในกำไรหรือขาดทุน และเมื่อคาดว่ารายการคาดการณ์จะไม่เกิดขึ้น ผลสะสมของกำไรหรือขาดทุนที่อยู่ในส่วนของผู้ถือหุ้นจะถูกรับรู้ในกำไรหรือขาดทุนทันที</w:t>
      </w:r>
    </w:p>
    <w:p w14:paraId="300AE153" w14:textId="77777777" w:rsidR="007020F6" w:rsidRPr="006105A1" w:rsidRDefault="007020F6" w:rsidP="007020F6">
      <w:pPr>
        <w:spacing w:after="120"/>
        <w:ind w:left="1728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ตราสารอนุพันธ์ที่ไม่เข้าเงื่อนไขการบัญชีป้องกันความเสี่ยง</w:t>
      </w:r>
    </w:p>
    <w:p w14:paraId="2C72E952" w14:textId="77777777" w:rsidR="007020F6" w:rsidRPr="006105A1" w:rsidRDefault="007020F6" w:rsidP="007020F6">
      <w:pPr>
        <w:spacing w:after="120"/>
        <w:ind w:left="172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8"/>
          <w:sz w:val="32"/>
          <w:szCs w:val="32"/>
          <w:cs/>
        </w:rPr>
        <w:t>ผลกำไรหรือขาดทุนของมูลค่ายุติธรรมของตราสารอนุพันธ์ที่ไม่เข้าเงื่อนไขการป้องกัน</w:t>
      </w:r>
      <w:r w:rsidRPr="006105A1">
        <w:rPr>
          <w:rFonts w:ascii="Angsana New" w:hAnsi="Angsana New" w:cs="Angsana New"/>
          <w:sz w:val="32"/>
          <w:szCs w:val="32"/>
          <w:cs/>
        </w:rPr>
        <w:t>ความเสี่ยงจะรับรู้ในกำไรหรือขาดทุนทันที</w:t>
      </w:r>
    </w:p>
    <w:p w14:paraId="4F6DC328" w14:textId="77777777" w:rsidR="007020F6" w:rsidRPr="006105A1" w:rsidRDefault="007020F6" w:rsidP="007020F6">
      <w:pPr>
        <w:spacing w:line="400" w:lineRule="exact"/>
        <w:ind w:left="1701" w:hanging="70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4.6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เงิน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ให้กู้ยืมและลูกหนี้ตามสัญญาเช่าซื้อ</w:t>
      </w:r>
    </w:p>
    <w:p w14:paraId="40E4C39A" w14:textId="77777777" w:rsidR="007020F6" w:rsidRPr="006105A1" w:rsidRDefault="007020F6" w:rsidP="007020F6">
      <w:pPr>
        <w:spacing w:after="120"/>
        <w:ind w:left="171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เงินให้กู้ยืมรับรู้เริ่มแรกด้วยมูลค่ายุติธรรม</w:t>
      </w:r>
      <w:r w:rsidRPr="006105A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บวกด้วยต้นทุนและค่าธรรมเนียมในการทำ</w:t>
      </w:r>
      <w:r w:rsidRPr="006105A1">
        <w:rPr>
          <w:rFonts w:ascii="Angsana New" w:hAnsi="Angsana New" w:cs="Angsana New"/>
          <w:sz w:val="32"/>
          <w:szCs w:val="32"/>
          <w:cs/>
        </w:rPr>
        <w:t>รายการ รวมถึงกำไรหรือขาดทุนจากการเปลี่ยนแปลงเงื่อนไข และวัดมูลค่าภายหลังด้วยราคาทุน</w:t>
      </w:r>
      <w:r w:rsidR="00734124"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ตัดจำหน่ายตามวิธีอัตราดอกเบี้ยที่แท้จริงหักด้วยค่าเผื่อผลขาดทุนด้านเครดิตที่คาดว่าจะเกิดขึ้น</w:t>
      </w:r>
    </w:p>
    <w:p w14:paraId="2330BE45" w14:textId="77777777" w:rsidR="007020F6" w:rsidRPr="006105A1" w:rsidRDefault="007020F6" w:rsidP="007020F6">
      <w:pPr>
        <w:pStyle w:val="ListParagraph"/>
        <w:spacing w:after="120"/>
        <w:ind w:left="1714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>ลูกหนี้ตามสัญญาเช่าซื้อ แสดงตามยอดเงินต้นสุทธิจากรายได้ดอกเบี้ยที่ยังไม่ถือเป็นรายได้ ปรับด้วยต้นทุนและค่าธรรมเนียมในการทำรายการที่ยังไม่ได้ตัดจำหน่าย รวมถึงกำไรหรือขาดทุนจากการเปลี่ยนแปลงเงื่อนไข หักด้วยค่าเผื่อผลขาดทุนด้านเครดิตที่คาดว่าจะเกิดขึ้น</w:t>
      </w:r>
    </w:p>
    <w:p w14:paraId="20000FF2" w14:textId="77777777" w:rsidR="007020F6" w:rsidRPr="006105A1" w:rsidRDefault="007020F6" w:rsidP="007020F6">
      <w:pPr>
        <w:pStyle w:val="ListParagraph"/>
        <w:spacing w:after="120"/>
        <w:ind w:left="1714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ดอกเบี้ยค้างรับคำนวณโดยใช้อัตราดอกเบี้ยตามสัญญา ดอกเบี้ยที่ยังไม่ได้ถือเป็นรายได้คือรายได้ดอกเบี้ยที่คำนวณโดยใช้วิธีอัตราดอกเบี้ยที่แท้จริงหักด้วยดอกเบี้ยค้างรับ</w:t>
      </w:r>
    </w:p>
    <w:p w14:paraId="3D707734" w14:textId="77777777" w:rsidR="007020F6" w:rsidRPr="006105A1" w:rsidRDefault="007020F6" w:rsidP="007020F6">
      <w:pPr>
        <w:spacing w:line="400" w:lineRule="exact"/>
        <w:ind w:left="1701" w:hanging="70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4.7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ค่าเผื่อผลขาดทุนด้านเครดิตที่คาดว่าจะเกิดขึ้น</w:t>
      </w:r>
    </w:p>
    <w:p w14:paraId="1E99D9E3" w14:textId="77777777" w:rsidR="007020F6" w:rsidRPr="006105A1" w:rsidRDefault="007020F6" w:rsidP="007020F6">
      <w:pPr>
        <w:pStyle w:val="ListParagraph"/>
        <w:spacing w:after="120"/>
        <w:ind w:left="1710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>กลุ่มบริษัทรับรู้รายการค่าเผื่อผลขาดทุนด้านเครดิตที่คาดว่าจะเกิดขึ้นของสินทรัพย์ทางการเงินที่วัดมูลค่าด้วยราคาทุนตัดจำหน่าย</w:t>
      </w:r>
    </w:p>
    <w:p w14:paraId="0F48A4B2" w14:textId="77777777" w:rsidR="007020F6" w:rsidRPr="006105A1" w:rsidRDefault="007020F6" w:rsidP="007020F6">
      <w:pPr>
        <w:pStyle w:val="ListParagraph"/>
        <w:spacing w:after="120"/>
        <w:ind w:left="1710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>ผลขาดทุนด้านเครดิตที่คาดว่าจะเกิดขึ้นกำหนดให้วัดมูลค่าในจำนวนที่เท่ากับ</w:t>
      </w:r>
    </w:p>
    <w:p w14:paraId="70E30239" w14:textId="1A78A0AA" w:rsidR="00886734" w:rsidRDefault="007020F6" w:rsidP="00BC5324">
      <w:pPr>
        <w:pStyle w:val="ListParagraph"/>
        <w:numPr>
          <w:ilvl w:val="0"/>
          <w:numId w:val="2"/>
        </w:numPr>
        <w:spacing w:after="120"/>
        <w:ind w:left="2127" w:hanging="381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 xml:space="preserve">ผลขาดทุนด้านเครดิตที่คาดว่าจะเกิดขึ้นใน </w:t>
      </w:r>
      <w:r w:rsidRPr="006105A1">
        <w:rPr>
          <w:rFonts w:ascii="Angsana New" w:hAnsi="Angsana New"/>
          <w:sz w:val="32"/>
          <w:szCs w:val="32"/>
        </w:rPr>
        <w:t>12</w:t>
      </w:r>
      <w:r w:rsidRPr="006105A1">
        <w:rPr>
          <w:rFonts w:ascii="Angsana New" w:hAnsi="Angsana New"/>
          <w:sz w:val="32"/>
          <w:szCs w:val="32"/>
          <w:cs/>
        </w:rPr>
        <w:t xml:space="preserve"> เดือนข้างหน้า ได้แก่ ผลขาดทุนด้านเครดิตที่คาดว่าจะเกิดขึ้นตลอดอายุซึ่งเป็นผลขาดทุนด้านเครดิตจากเหตุการณ์ปฏิบัติผิดสัญญาของเครื่องมือทางการเงิน ที่มีความเป็นไปได้ว่าจะเกิดขึ้นภายใน </w:t>
      </w:r>
      <w:r w:rsidRPr="006105A1">
        <w:rPr>
          <w:rFonts w:ascii="Angsana New" w:hAnsi="Angsana New"/>
          <w:sz w:val="32"/>
          <w:szCs w:val="32"/>
        </w:rPr>
        <w:t>12</w:t>
      </w:r>
      <w:r w:rsidRPr="006105A1">
        <w:rPr>
          <w:rFonts w:ascii="Angsana New" w:hAnsi="Angsana New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pacing w:val="6"/>
          <w:sz w:val="32"/>
          <w:szCs w:val="32"/>
          <w:cs/>
        </w:rPr>
        <w:t>เดือนหลังจากวันที่รายงาน</w:t>
      </w:r>
      <w:r w:rsidRPr="006105A1">
        <w:rPr>
          <w:rFonts w:ascii="Angsana New" w:hAnsi="Angsana New"/>
          <w:sz w:val="32"/>
          <w:szCs w:val="32"/>
          <w:cs/>
        </w:rPr>
        <w:t xml:space="preserve"> (ชั้นที่ </w:t>
      </w:r>
      <w:r w:rsidRPr="006105A1">
        <w:rPr>
          <w:rFonts w:ascii="Angsana New" w:hAnsi="Angsana New"/>
          <w:sz w:val="32"/>
          <w:szCs w:val="32"/>
        </w:rPr>
        <w:t>1</w:t>
      </w:r>
      <w:r w:rsidRPr="006105A1">
        <w:rPr>
          <w:rFonts w:ascii="Angsana New" w:hAnsi="Angsana New"/>
          <w:sz w:val="32"/>
          <w:szCs w:val="32"/>
          <w:cs/>
        </w:rPr>
        <w:t>) หรือ</w:t>
      </w:r>
      <w:r w:rsidR="00886734">
        <w:rPr>
          <w:rFonts w:ascii="Angsana New" w:hAnsi="Angsana New"/>
          <w:sz w:val="32"/>
          <w:szCs w:val="32"/>
          <w:cs/>
        </w:rPr>
        <w:br w:type="page"/>
      </w:r>
    </w:p>
    <w:p w14:paraId="4FD94270" w14:textId="77777777" w:rsidR="0087508F" w:rsidRPr="006105A1" w:rsidRDefault="007020F6" w:rsidP="000814F6">
      <w:pPr>
        <w:pStyle w:val="ListParagraph"/>
        <w:numPr>
          <w:ilvl w:val="0"/>
          <w:numId w:val="2"/>
        </w:numPr>
        <w:spacing w:after="120"/>
        <w:ind w:left="2127" w:hanging="381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lastRenderedPageBreak/>
        <w:t xml:space="preserve">ผลขาดทุนด้านเครดิตที่คาดว่าจะเกิดขึ้นตลอดอายุ ได้แก่ ผลขาดทุนด้านเครดิตที่คาดว่าจะเกิดขึ้นจากเหตุการณ์ปฏิบัติผิดสัญญาที่มีความเป็นไปได้ว่าจะเกิดขึ้นตลอดอายุของเครื่องมือทางการเงินที่คาดไว้ (ชั้นที่ </w:t>
      </w:r>
      <w:r w:rsidRPr="006105A1">
        <w:rPr>
          <w:rFonts w:ascii="Angsana New" w:hAnsi="Angsana New"/>
          <w:sz w:val="32"/>
          <w:szCs w:val="32"/>
        </w:rPr>
        <w:t>2</w:t>
      </w:r>
      <w:r w:rsidRPr="006105A1">
        <w:rPr>
          <w:rFonts w:ascii="Angsana New" w:hAnsi="Angsana New"/>
          <w:sz w:val="32"/>
          <w:szCs w:val="32"/>
          <w:cs/>
        </w:rPr>
        <w:t xml:space="preserve"> และ ชั้นที่ </w:t>
      </w:r>
      <w:r w:rsidRPr="006105A1">
        <w:rPr>
          <w:rFonts w:ascii="Angsana New" w:hAnsi="Angsana New"/>
          <w:sz w:val="32"/>
          <w:szCs w:val="32"/>
        </w:rPr>
        <w:t>3</w:t>
      </w:r>
      <w:r w:rsidRPr="006105A1">
        <w:rPr>
          <w:rFonts w:ascii="Angsana New" w:hAnsi="Angsana New"/>
          <w:sz w:val="32"/>
          <w:szCs w:val="32"/>
          <w:cs/>
        </w:rPr>
        <w:t>)</w:t>
      </w:r>
    </w:p>
    <w:p w14:paraId="5CD694BC" w14:textId="7D178861" w:rsidR="007020F6" w:rsidRPr="006105A1" w:rsidRDefault="007020F6" w:rsidP="0087508F">
      <w:pPr>
        <w:pStyle w:val="ListParagraph"/>
        <w:spacing w:after="120"/>
        <w:ind w:left="1800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 xml:space="preserve">ค่าเผื่อผลขาดทุนของเครื่องมือทางการเงินที่เท่ากับผลขาดทุนด้านเครดิตที่คาดว่าจะเกิดขึ้นตลอดอายุจะถูกวัดมูลค่าหากความเสี่ยงด้านเครดิตของเครื่องมือทางการเงินเพิ่มขึ้นอย่างมีนัยสำคัญนับตั้งแต่การรับรู้รายการเมื่อเริ่มแรก สำหรับเครื่องมือทางการเงินอื่น ๆ ค่าเผื่อผลขาดทุนด้านเครดิตที่คาดว่าจะเกิดขึ้นจะถูกวัดมูลค่าด้วยจำนวนเงินที่เท่ากับผลขาดทุนด้านเครดิตที่คาดว่าจะเกิดขึ้นในอีก </w:t>
      </w:r>
      <w:r w:rsidRPr="006105A1">
        <w:rPr>
          <w:rFonts w:ascii="Angsana New" w:hAnsi="Angsana New"/>
          <w:sz w:val="32"/>
          <w:szCs w:val="32"/>
        </w:rPr>
        <w:t>12</w:t>
      </w:r>
      <w:r w:rsidRPr="006105A1">
        <w:rPr>
          <w:rFonts w:ascii="Angsana New" w:hAnsi="Angsana New"/>
          <w:sz w:val="32"/>
          <w:szCs w:val="32"/>
          <w:cs/>
        </w:rPr>
        <w:t xml:space="preserve"> เดือนข้างหน้า</w:t>
      </w:r>
    </w:p>
    <w:p w14:paraId="2F14C62B" w14:textId="77777777" w:rsidR="007020F6" w:rsidRPr="006105A1" w:rsidRDefault="007020F6" w:rsidP="007020F6">
      <w:pPr>
        <w:pStyle w:val="ListParagraph"/>
        <w:tabs>
          <w:tab w:val="left" w:pos="1710"/>
        </w:tabs>
        <w:spacing w:after="120"/>
        <w:ind w:left="1800"/>
        <w:contextualSpacing w:val="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6105A1">
        <w:rPr>
          <w:rFonts w:ascii="Angsana New" w:hAnsi="Angsana New"/>
          <w:spacing w:val="-2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Pr="006105A1">
        <w:rPr>
          <w:rFonts w:ascii="Angsana New" w:hAnsi="Angsana New"/>
          <w:spacing w:val="-2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2"/>
          <w:sz w:val="32"/>
          <w:szCs w:val="32"/>
          <w:cs/>
        </w:rPr>
        <w:t>คือ</w:t>
      </w:r>
      <w:r w:rsidRPr="006105A1">
        <w:rPr>
          <w:rFonts w:ascii="Angsana New" w:hAnsi="Angsana New"/>
          <w:spacing w:val="-2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2"/>
          <w:sz w:val="32"/>
          <w:szCs w:val="32"/>
          <w:cs/>
        </w:rPr>
        <w:t>ประมาณการค่าความน่าจะเป็นของมูลค่าปัจจุบันของผลขาดทุนด้านเครดิตถ่วงน้ำหนัก</w:t>
      </w:r>
      <w:r w:rsidRPr="006105A1">
        <w:rPr>
          <w:rFonts w:ascii="Angsana New" w:hAnsi="Angsana New"/>
          <w:spacing w:val="-2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2"/>
          <w:sz w:val="32"/>
          <w:szCs w:val="32"/>
          <w:cs/>
        </w:rPr>
        <w:t xml:space="preserve">โดยวัดจากมูลค่าปัจจุบันของผลต่างระหว่างกระแสเงินสดตามสัญญาและกระแสเงินสดที่กลุ่มบริษัทคาดว่าจะได้รับจากการถ่วงน้ำหนักของสถานการณ์ทางเศรษฐกิจในอนาคต คิดลดด้วย อัตราดอกเบี้ยที่แท้จริงของสินทรัพย์ นอกจากนี้ ค่าเผื่อผลขาดทุนด้านเครดิตที่คาดว่าจะเกิดขึ้นจะถูกปรับปรุงเพิ่มเติมด้วยสำรองเพื่อรองรับความไม่แน่นอนของเหตุการณ์ในอนาคตที่ยังไม่สามารถสะท้อนเข้าไปในโมเดลด้านเครดิตปัจจุบัน </w:t>
      </w:r>
      <w:r w:rsidRPr="006105A1">
        <w:rPr>
          <w:rFonts w:ascii="Angsana New" w:hAnsi="Angsana New"/>
          <w:spacing w:val="-2"/>
          <w:sz w:val="32"/>
          <w:szCs w:val="32"/>
        </w:rPr>
        <w:t>(Management overlay)</w:t>
      </w:r>
      <w:r w:rsidRPr="006105A1">
        <w:rPr>
          <w:rFonts w:ascii="Angsana New" w:hAnsi="Angsana New"/>
          <w:spacing w:val="-2"/>
          <w:sz w:val="32"/>
          <w:szCs w:val="32"/>
          <w:cs/>
        </w:rPr>
        <w:t xml:space="preserve"> โดยพิจารณาตามความเหมาะสม</w:t>
      </w:r>
    </w:p>
    <w:p w14:paraId="4B03193E" w14:textId="77777777" w:rsidR="007020F6" w:rsidRPr="006105A1" w:rsidRDefault="007020F6" w:rsidP="007020F6">
      <w:pPr>
        <w:pStyle w:val="ListParagraph"/>
        <w:tabs>
          <w:tab w:val="left" w:pos="1710"/>
        </w:tabs>
        <w:spacing w:after="120"/>
        <w:ind w:left="180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 xml:space="preserve">สำหรับภาระผูกพันวงเงินสินเชื่อที่ยังไม่ได้เบิกใช้ ค่าเผื่อผลขาดทุนด้านเครดิตที่คาดว่าจะเกิดขึ้น คือผลต่างระหว่างมูลค่าปัจจุบันของผลต่างระหว่างกระแสเงินสดตามสัญญาในกรณีที่ผู้ถือสัญญาเบิกใช้สินเชื่อ และกระแสเงินสดที่กลุ่มบริษัทคาดว่าจะได้รับในกรณีที่สินเชื่อถูกเบิกใช้ </w:t>
      </w:r>
    </w:p>
    <w:p w14:paraId="50EC2D26" w14:textId="58BBDC2B" w:rsidR="007020F6" w:rsidRPr="006105A1" w:rsidRDefault="007020F6" w:rsidP="007020F6">
      <w:pPr>
        <w:pStyle w:val="ListParagraph"/>
        <w:tabs>
          <w:tab w:val="left" w:pos="1710"/>
        </w:tabs>
        <w:spacing w:after="120"/>
        <w:ind w:left="1800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>กลุ่มบริษัทวัดมูลค่าค่าเผื่อผลขาดทุนด้านเครดิตที่คาดว่าจะเกิดขึ้นเป็นรายสัญญาหรือเป็นรายกลุ่มสำหรับสินเชื่อที่มีลักษณะความเสี่ยงทางเศรษฐกิจที่คล้ายคลึงกัน การวัดมูลค่าของค่าเผื่อผลขาดทุนพิจารณาจากมูลค่าปัจจุบันของกระแสเงินสดที่คาดว่าจะได้รับของสินทรัพย์โดยใช้อัตราดอกเบี้ยที่แท้จริงเดิมของสินทรัพย์</w:t>
      </w:r>
    </w:p>
    <w:p w14:paraId="0F8CEB8A" w14:textId="77777777" w:rsidR="007020F6" w:rsidRPr="006105A1" w:rsidRDefault="007020F6" w:rsidP="007020F6">
      <w:pPr>
        <w:pStyle w:val="ListParagraph"/>
        <w:tabs>
          <w:tab w:val="left" w:pos="1710"/>
        </w:tabs>
        <w:spacing w:after="120"/>
        <w:ind w:left="180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ภายหลังรอบระยะเวลารายงาน</w:t>
      </w:r>
      <w:r w:rsidRPr="006105A1">
        <w:rPr>
          <w:rFonts w:ascii="Angsana New" w:hAnsi="Angsana New"/>
          <w:sz w:val="32"/>
          <w:szCs w:val="32"/>
        </w:rPr>
        <w:t xml:space="preserve"> </w:t>
      </w:r>
      <w:r w:rsidRPr="006105A1">
        <w:rPr>
          <w:rFonts w:ascii="Angsana New" w:hAnsi="Angsana New"/>
          <w:sz w:val="32"/>
          <w:szCs w:val="32"/>
          <w:cs/>
        </w:rPr>
        <w:t xml:space="preserve">หากคุณภาพด้านเครดิตของสินทรัพย์ทางการเงินและภาระผูกพันทางการเงินดีขึ้นและทำให้ไม่มีความเสี่ยงด้านเครดิตเพิ่มขึ้นอย่างมีนัยสำคัญอีกต่อไปตั้งแต่การรับรู้เริ่มแรก การรับรู้ค่าเผื่อผลขาดทุนจะรับรู้ด้วยมูลค่าที่เท่ากับค่าเผื่อผลขาดทุนด้านเครดิตที่คาดว่าจะเกิดขึ้นใน </w:t>
      </w:r>
      <w:r w:rsidRPr="006105A1">
        <w:rPr>
          <w:rFonts w:ascii="Angsana New" w:hAnsi="Angsana New"/>
          <w:sz w:val="32"/>
          <w:szCs w:val="32"/>
        </w:rPr>
        <w:t>12</w:t>
      </w:r>
      <w:r w:rsidRPr="006105A1">
        <w:rPr>
          <w:rFonts w:ascii="Angsana New" w:hAnsi="Angsana New"/>
          <w:sz w:val="32"/>
          <w:szCs w:val="32"/>
          <w:cs/>
        </w:rPr>
        <w:t xml:space="preserve"> เดือนข้างหน้า การเปลี่ยนแปลงในการกลับรายการค่าเผื่อผลขาดทุนจะถูกรับรู้ในกำไรหรือขาดทุนเป็นรายการกำไรหรือขาดทุนจากการด้อยค่า</w:t>
      </w:r>
    </w:p>
    <w:p w14:paraId="1DC707F7" w14:textId="77777777" w:rsidR="00886734" w:rsidRDefault="00886734" w:rsidP="007020F6">
      <w:pPr>
        <w:pStyle w:val="ListParagraph"/>
        <w:spacing w:after="120"/>
        <w:ind w:left="1818"/>
        <w:contextualSpacing w:val="0"/>
        <w:jc w:val="thaiDistribute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2C34D3B8" w14:textId="4FDAF3C7" w:rsidR="007020F6" w:rsidRPr="006105A1" w:rsidRDefault="007020F6" w:rsidP="007020F6">
      <w:pPr>
        <w:pStyle w:val="ListParagraph"/>
        <w:spacing w:after="120"/>
        <w:ind w:left="1818"/>
        <w:contextualSpacing w:val="0"/>
        <w:jc w:val="thaiDistribute"/>
        <w:rPr>
          <w:rFonts w:ascii="Angsana New" w:hAnsi="Angsana New"/>
          <w:sz w:val="32"/>
          <w:szCs w:val="32"/>
          <w:u w:val="single"/>
        </w:rPr>
      </w:pPr>
      <w:r w:rsidRPr="006105A1">
        <w:rPr>
          <w:rFonts w:ascii="Angsana New" w:hAnsi="Angsana New"/>
          <w:sz w:val="32"/>
          <w:szCs w:val="32"/>
          <w:u w:val="single"/>
          <w:cs/>
        </w:rPr>
        <w:lastRenderedPageBreak/>
        <w:t>สินทรัพย์ทางการเงินที่มีการด้อยค่าด้านเครดิต</w:t>
      </w:r>
    </w:p>
    <w:p w14:paraId="01AAF15F" w14:textId="77777777" w:rsidR="007020F6" w:rsidRPr="006105A1" w:rsidRDefault="007020F6" w:rsidP="007020F6">
      <w:pPr>
        <w:pStyle w:val="ListParagraph"/>
        <w:tabs>
          <w:tab w:val="left" w:pos="1710"/>
        </w:tabs>
        <w:spacing w:after="120"/>
        <w:ind w:left="180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สินทรัพย์ทางการเงินจะมีการด้อยค่าด้านเครดิตเมื่อเกิดเหตุการณ์ใดเหตุการณ์หนึ่งหรือหลายเหตุการณ์ที่ทำให้เกิดผลกระทบด้านลบต่อประมาณการกระแสเงินสดในอนาคตของสินทรัพย์ทางการเงิน</w:t>
      </w:r>
    </w:p>
    <w:p w14:paraId="15FA6D7B" w14:textId="77777777" w:rsidR="007020F6" w:rsidRPr="006105A1" w:rsidRDefault="007020F6" w:rsidP="007020F6">
      <w:pPr>
        <w:pStyle w:val="ListParagraph"/>
        <w:tabs>
          <w:tab w:val="left" w:pos="1710"/>
        </w:tabs>
        <w:spacing w:after="120"/>
        <w:ind w:left="180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 xml:space="preserve">สินทรัพย์ทางการเงินที่มีการด้อยค่าด้านเครดิตหมายถึงสินทรัพย์ในชั้นที่ </w:t>
      </w:r>
      <w:r w:rsidRPr="006105A1">
        <w:rPr>
          <w:rFonts w:ascii="Angsana New" w:hAnsi="Angsana New"/>
          <w:sz w:val="32"/>
          <w:szCs w:val="32"/>
        </w:rPr>
        <w:t>3</w:t>
      </w:r>
      <w:r w:rsidRPr="006105A1">
        <w:rPr>
          <w:rFonts w:ascii="Angsana New" w:hAnsi="Angsana New"/>
          <w:sz w:val="32"/>
          <w:szCs w:val="32"/>
          <w:cs/>
        </w:rPr>
        <w:t xml:space="preserve"> </w:t>
      </w:r>
    </w:p>
    <w:p w14:paraId="4346C25B" w14:textId="4DF8F7F2" w:rsidR="007020F6" w:rsidRPr="00021A98" w:rsidRDefault="007020F6" w:rsidP="007020F6">
      <w:pPr>
        <w:pStyle w:val="ListParagraph"/>
        <w:tabs>
          <w:tab w:val="left" w:pos="1710"/>
        </w:tabs>
        <w:spacing w:after="120"/>
        <w:ind w:left="180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21A98">
        <w:rPr>
          <w:rFonts w:ascii="Angsana New" w:hAnsi="Angsana New"/>
          <w:sz w:val="32"/>
          <w:szCs w:val="32"/>
          <w:cs/>
        </w:rPr>
        <w:t>ณ วันที่รายงาน กลุ่มบริษัทประเมินการด้อยค่าด้านเครดิตของตราสารหนี้ที่วัดมูลค่าด้วย</w:t>
      </w:r>
      <w:r w:rsidR="004C0ADC">
        <w:rPr>
          <w:rFonts w:ascii="Angsana New" w:hAnsi="Angsana New"/>
          <w:sz w:val="32"/>
          <w:szCs w:val="32"/>
        </w:rPr>
        <w:br/>
      </w:r>
      <w:r w:rsidRPr="00021A98">
        <w:rPr>
          <w:rFonts w:ascii="Angsana New" w:hAnsi="Angsana New"/>
          <w:sz w:val="32"/>
          <w:szCs w:val="32"/>
          <w:cs/>
        </w:rPr>
        <w:t xml:space="preserve">วิธีราคาทุนตัดจำหน่าย </w:t>
      </w:r>
    </w:p>
    <w:p w14:paraId="0C9AF028" w14:textId="77777777" w:rsidR="007020F6" w:rsidRPr="006105A1" w:rsidRDefault="007020F6" w:rsidP="007020F6">
      <w:pPr>
        <w:pStyle w:val="ListParagraph"/>
        <w:tabs>
          <w:tab w:val="left" w:pos="1710"/>
        </w:tabs>
        <w:spacing w:after="120"/>
        <w:ind w:left="180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เงินให้สินเชื่อจะถูกพิจารณาว่ามีการด้อยค่าด้านเครดิต เมื่อมีการผ่อนปรนเงื่อนไขแก่ผู้กู้ที่มีปัญหาทางการเงิน เว้นแต่มีหลักฐานว่าความเสี่ยงที่จะไม่ได้รับกระแสเงินสดตามสัญญาลดลงอย่างมีนัยสำคัญและไม่มีข้อบ่งชี้การด้อยค่าอื่น ๆ สำหรับสินทรัพย์ทางการเงินที่มีการให้การผ่อนปรนเงื่อนไขแก่ผู้กู้แต่ไม่ถือเป็นการผ่อนปรนเงื่อนไข สินทรัพย์ทางการเงินจะถูกพิจารณาว่ามีการด้อยค่าด้านเครดิตเมื่อมีหลักฐานที่</w:t>
      </w:r>
      <w:r w:rsidRPr="006105A1">
        <w:rPr>
          <w:rFonts w:ascii="Angsana New" w:hAnsi="Angsana New"/>
          <w:spacing w:val="2"/>
          <w:sz w:val="32"/>
          <w:szCs w:val="32"/>
          <w:cs/>
        </w:rPr>
        <w:t>แสดงให้เห็นว่าสินทรัพย์ทางการเงินมีการด้อยค่า</w:t>
      </w:r>
      <w:r w:rsidRPr="006105A1">
        <w:rPr>
          <w:rFonts w:ascii="Angsana New" w:hAnsi="Angsana New"/>
          <w:sz w:val="32"/>
          <w:szCs w:val="32"/>
          <w:cs/>
        </w:rPr>
        <w:t xml:space="preserve">ด้านเครดิตตามคำนิยามของการปฏิบัติผิดสัญญา </w:t>
      </w:r>
      <w:r w:rsidRPr="006105A1">
        <w:rPr>
          <w:rFonts w:ascii="Angsana New" w:hAnsi="Angsana New"/>
          <w:spacing w:val="-8"/>
          <w:sz w:val="32"/>
          <w:szCs w:val="32"/>
          <w:cs/>
        </w:rPr>
        <w:t xml:space="preserve">รวมถึง ข้อบ่งชี้ของการไม่สามารถชำระเงินตามสัญญาที่ค้างชำระเกินกำหนดเกินกว่า </w:t>
      </w:r>
      <w:r w:rsidRPr="006105A1">
        <w:rPr>
          <w:rFonts w:ascii="Angsana New" w:hAnsi="Angsana New"/>
          <w:spacing w:val="-8"/>
          <w:sz w:val="32"/>
          <w:szCs w:val="32"/>
        </w:rPr>
        <w:t>90</w:t>
      </w:r>
      <w:r w:rsidRPr="006105A1">
        <w:rPr>
          <w:rFonts w:ascii="Angsana New" w:hAnsi="Angsana New"/>
          <w:sz w:val="32"/>
          <w:szCs w:val="32"/>
          <w:cs/>
        </w:rPr>
        <w:t xml:space="preserve"> วัน </w:t>
      </w:r>
    </w:p>
    <w:p w14:paraId="2EFBF2DE" w14:textId="1A747D6C" w:rsidR="007020F6" w:rsidRPr="006105A1" w:rsidRDefault="007020F6" w:rsidP="007020F6">
      <w:pPr>
        <w:pStyle w:val="ListParagraph"/>
        <w:spacing w:after="120"/>
        <w:ind w:left="1728"/>
        <w:contextualSpacing w:val="0"/>
        <w:jc w:val="thaiDistribute"/>
        <w:rPr>
          <w:rFonts w:ascii="Angsana New" w:hAnsi="Angsana New"/>
          <w:sz w:val="32"/>
          <w:szCs w:val="32"/>
          <w:u w:val="single"/>
        </w:rPr>
      </w:pPr>
      <w:r w:rsidRPr="006105A1">
        <w:rPr>
          <w:rFonts w:ascii="Angsana New" w:hAnsi="Angsana New"/>
          <w:sz w:val="32"/>
          <w:szCs w:val="32"/>
          <w:u w:val="single"/>
          <w:cs/>
        </w:rPr>
        <w:t>นิยามของการปฏิบัติผิดสัญญา</w:t>
      </w:r>
    </w:p>
    <w:p w14:paraId="12A0FB4E" w14:textId="77894D11" w:rsidR="0087508F" w:rsidRPr="009F5B41" w:rsidRDefault="007020F6" w:rsidP="0087508F">
      <w:pPr>
        <w:pStyle w:val="ListParagraph"/>
        <w:ind w:left="1728"/>
        <w:contextualSpacing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9F5B41">
        <w:rPr>
          <w:rFonts w:ascii="Angsana New" w:hAnsi="Angsana New"/>
          <w:spacing w:val="-4"/>
          <w:sz w:val="32"/>
          <w:szCs w:val="32"/>
          <w:cs/>
        </w:rPr>
        <w:t xml:space="preserve">นิยามของการปฏิบัติผิดสัญญาเป็นข้อกำหนดที่สำคัญของการประเมินผลขาดทุนด้านเครดิตที่คาดว่าจะเกิดขึ้น นิยามของการปฏิบัติผิดสัญญาถูกใช้ในการวัดมูลค่าค่าเผื่อผลขาดทุนด้านเครดิตที่คาดว่าจะเกิดขึ้นและในการประเมินว่าค่าเผื่อผลขาดทุนเป็นผลขาดทุนที่คาดว่าจะเกิดขึ้นภายใน </w:t>
      </w:r>
      <w:r w:rsidRPr="009F5B41">
        <w:rPr>
          <w:rFonts w:ascii="Angsana New" w:hAnsi="Angsana New"/>
          <w:spacing w:val="-4"/>
          <w:sz w:val="32"/>
          <w:szCs w:val="32"/>
        </w:rPr>
        <w:t>12</w:t>
      </w:r>
      <w:r w:rsidRPr="009F5B41">
        <w:rPr>
          <w:rFonts w:ascii="Angsana New" w:hAnsi="Angsana New"/>
          <w:spacing w:val="-4"/>
          <w:sz w:val="32"/>
          <w:szCs w:val="32"/>
          <w:cs/>
        </w:rPr>
        <w:t xml:space="preserve"> เดือนข้างหน้า หรือผลขาดทุนด้านเครดิตที่คาดว่าจะเกิดขึ้นตลอดอายุ เนื่องจากการปฏิบัติผิดสัญญาเป็นองค์ประกอบหนึ่งของความน่าจะเป็นที่ลูกหนี้จะผิดนัดชำระหนี้ (</w:t>
      </w:r>
      <w:r w:rsidRPr="009F5B41">
        <w:rPr>
          <w:rFonts w:ascii="Angsana New" w:hAnsi="Angsana New"/>
          <w:spacing w:val="-4"/>
          <w:sz w:val="32"/>
          <w:szCs w:val="32"/>
        </w:rPr>
        <w:t>PD</w:t>
      </w:r>
      <w:r w:rsidRPr="009F5B41">
        <w:rPr>
          <w:rFonts w:ascii="Angsana New" w:hAnsi="Angsana New"/>
          <w:spacing w:val="-4"/>
          <w:sz w:val="32"/>
          <w:szCs w:val="32"/>
          <w:cs/>
        </w:rPr>
        <w:t xml:space="preserve">) ซึ่งส่งผลกระทบต่อการวัดมูลค่าค่าเผื่อผลขาดทุนด้านเครดิตที่คาดว่าจะเกิดขึ้น และการระบุความเสี่ยงด้านเครดิตที่เพิ่มขึ้นอย่างมีนัยสำคัญ </w:t>
      </w:r>
    </w:p>
    <w:p w14:paraId="48FF5F1F" w14:textId="77777777" w:rsidR="001C313E" w:rsidRDefault="001C313E">
      <w:pPr>
        <w:rPr>
          <w:rFonts w:ascii="Angsana New" w:hAnsi="Angsana New" w:cs="Angsana New"/>
          <w:spacing w:val="-4"/>
          <w:sz w:val="32"/>
          <w:szCs w:val="32"/>
          <w:cs/>
        </w:rPr>
      </w:pPr>
      <w:r>
        <w:rPr>
          <w:rFonts w:ascii="Angsana New" w:hAnsi="Angsana New"/>
          <w:spacing w:val="-4"/>
          <w:sz w:val="32"/>
          <w:szCs w:val="32"/>
          <w:cs/>
        </w:rPr>
        <w:br w:type="page"/>
      </w:r>
    </w:p>
    <w:p w14:paraId="44D58BD8" w14:textId="01FC596D" w:rsidR="007020F6" w:rsidRPr="000E202A" w:rsidRDefault="007020F6" w:rsidP="0087508F">
      <w:pPr>
        <w:pStyle w:val="ListParagraph"/>
        <w:spacing w:before="240" w:after="120"/>
        <w:ind w:left="1729"/>
        <w:contextualSpacing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0E202A">
        <w:rPr>
          <w:rFonts w:ascii="Angsana New" w:hAnsi="Angsana New"/>
          <w:spacing w:val="-4"/>
          <w:sz w:val="32"/>
          <w:szCs w:val="32"/>
          <w:cs/>
        </w:rPr>
        <w:lastRenderedPageBreak/>
        <w:t>กลุ่มบริษัทพิจารณาเหตุการณ์ผิดสัญญาสำหรับวัตถุประสงค์ในการบริหารความเสี่ยงด้านเครดิตภายใน เนื่องจากประสบการณ์ในอดีตบ่งชี้ว่าสินทรัพย์ทางการเงินที่เข้าเกณฑ์ข้อใดข้อหนึ่งต่อไปนี้มักจะไม่สามารถชำระคืนได้:</w:t>
      </w:r>
    </w:p>
    <w:p w14:paraId="4F62B343" w14:textId="77777777" w:rsidR="007020F6" w:rsidRPr="006105A1" w:rsidRDefault="007020F6" w:rsidP="007020F6">
      <w:pPr>
        <w:pStyle w:val="ListParagraph"/>
        <w:numPr>
          <w:ilvl w:val="0"/>
          <w:numId w:val="2"/>
        </w:numPr>
        <w:ind w:left="2196" w:hanging="43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เมื่อมีการละเมิดข้อกำหนดทางการเงินในสัญญาโดยลูกหนี้</w:t>
      </w:r>
    </w:p>
    <w:p w14:paraId="1883EA5B" w14:textId="77777777" w:rsidR="007020F6" w:rsidRPr="006105A1" w:rsidRDefault="007020F6" w:rsidP="007020F6">
      <w:pPr>
        <w:pStyle w:val="ListParagraph"/>
        <w:numPr>
          <w:ilvl w:val="0"/>
          <w:numId w:val="2"/>
        </w:numPr>
        <w:spacing w:after="120"/>
        <w:ind w:left="2203" w:hanging="43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 xml:space="preserve">ข้อมูลที่พัฒนาขึ้นภายในหรือได้รับจากแหล่งภายนอกบ่งชี้ว่าลูกหนี้ไม่น่าจะชำระคืนเงินให้เจ้าหนี้ ซึ่งรวมกลุ่มบริษัทได้เต็มจำนวน (โดยไม่คำนึงถึงหลักประกันใด ๆ </w:t>
      </w:r>
      <w:r w:rsidRPr="006105A1">
        <w:rPr>
          <w:rFonts w:ascii="Angsana New" w:hAnsi="Angsana New"/>
          <w:sz w:val="32"/>
          <w:szCs w:val="32"/>
        </w:rPr>
        <w:br/>
      </w:r>
      <w:r w:rsidRPr="006105A1">
        <w:rPr>
          <w:rFonts w:ascii="Angsana New" w:hAnsi="Angsana New"/>
          <w:sz w:val="32"/>
          <w:szCs w:val="32"/>
          <w:cs/>
        </w:rPr>
        <w:t>ที่ถือโดยกลุ่มบริษัท</w:t>
      </w:r>
      <w:r w:rsidRPr="006105A1">
        <w:rPr>
          <w:rFonts w:ascii="Angsana New" w:hAnsi="Angsana New"/>
          <w:sz w:val="32"/>
          <w:szCs w:val="32"/>
        </w:rPr>
        <w:t>)</w:t>
      </w:r>
    </w:p>
    <w:p w14:paraId="17C276CF" w14:textId="77777777" w:rsidR="007020F6" w:rsidRPr="006105A1" w:rsidRDefault="007020F6" w:rsidP="007020F6">
      <w:pPr>
        <w:pStyle w:val="ListParagraph"/>
        <w:spacing w:before="200"/>
        <w:ind w:left="1728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กลุ่มบริษัทถือว่าเหตุการณ์ดังต่อไปนี้เป็นการปฏิบัติผิดสัญญา</w:t>
      </w:r>
    </w:p>
    <w:p w14:paraId="1A549D32" w14:textId="77777777" w:rsidR="007020F6" w:rsidRPr="006105A1" w:rsidRDefault="007020F6" w:rsidP="007020F6">
      <w:pPr>
        <w:pStyle w:val="ListParagraph"/>
        <w:numPr>
          <w:ilvl w:val="0"/>
          <w:numId w:val="2"/>
        </w:numPr>
        <w:ind w:left="2196" w:hanging="432"/>
        <w:contextualSpacing w:val="0"/>
        <w:jc w:val="thaiDistribute"/>
        <w:rPr>
          <w:rFonts w:ascii="Angsana New" w:hAnsi="Angsana New"/>
          <w:spacing w:val="-10"/>
          <w:sz w:val="32"/>
          <w:szCs w:val="32"/>
        </w:rPr>
      </w:pP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ผู้กู้ค้างชำระเกินกว่า </w:t>
      </w:r>
      <w:r w:rsidRPr="006105A1">
        <w:rPr>
          <w:rFonts w:ascii="Angsana New" w:hAnsi="Angsana New"/>
          <w:spacing w:val="-10"/>
          <w:sz w:val="32"/>
          <w:szCs w:val="32"/>
        </w:rPr>
        <w:t>90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 วันสำหรับภาระผูกพันด้านเครดิตที่เป็นสาระสำคัญที่มีกับ</w:t>
      </w:r>
      <w:r w:rsidRPr="006105A1">
        <w:rPr>
          <w:rFonts w:ascii="Angsana New" w:hAnsi="Angsana New"/>
          <w:sz w:val="32"/>
          <w:szCs w:val="32"/>
          <w:cs/>
        </w:rPr>
        <w:t>กลุ่ม</w:t>
      </w:r>
      <w:r w:rsidRPr="006105A1">
        <w:rPr>
          <w:rFonts w:ascii="Angsana New" w:hAnsi="Angsana New"/>
          <w:spacing w:val="-10"/>
          <w:sz w:val="32"/>
          <w:szCs w:val="32"/>
          <w:cs/>
        </w:rPr>
        <w:t>บริษัท หรือ</w:t>
      </w:r>
    </w:p>
    <w:p w14:paraId="3B1F5145" w14:textId="77777777" w:rsidR="007020F6" w:rsidRPr="006105A1" w:rsidRDefault="007020F6" w:rsidP="007020F6">
      <w:pPr>
        <w:pStyle w:val="ListParagraph"/>
        <w:numPr>
          <w:ilvl w:val="0"/>
          <w:numId w:val="2"/>
        </w:numPr>
        <w:ind w:left="2196" w:hanging="43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ผู้กู้อาจจะไม่สามารถจ่ายคืนภาระผูกพันด้านเครดิตแก่กลุ่มบริษัทเต็มจำนวน</w:t>
      </w:r>
    </w:p>
    <w:p w14:paraId="3B7D9032" w14:textId="77777777" w:rsidR="007020F6" w:rsidRPr="006105A1" w:rsidRDefault="007020F6" w:rsidP="007020F6">
      <w:pPr>
        <w:pStyle w:val="ListParagraph"/>
        <w:spacing w:before="120" w:after="120"/>
        <w:ind w:left="1746"/>
        <w:contextualSpacing w:val="0"/>
        <w:jc w:val="thaiDistribute"/>
        <w:rPr>
          <w:rFonts w:ascii="Angsana New" w:hAnsi="Angsana New"/>
          <w:sz w:val="32"/>
          <w:szCs w:val="32"/>
          <w:u w:val="single"/>
        </w:rPr>
      </w:pPr>
      <w:r w:rsidRPr="006105A1">
        <w:rPr>
          <w:rFonts w:ascii="Angsana New" w:hAnsi="Angsana New"/>
          <w:sz w:val="32"/>
          <w:szCs w:val="32"/>
          <w:u w:val="single"/>
          <w:cs/>
        </w:rPr>
        <w:t>การเพิ่มขึ้นอย่างมีนัยสำคัญของความเสี่ยงด้านเครดิต</w:t>
      </w:r>
    </w:p>
    <w:p w14:paraId="5B11969E" w14:textId="695E8A2C" w:rsidR="007020F6" w:rsidRPr="00867CDE" w:rsidRDefault="007020F6" w:rsidP="007020F6">
      <w:pPr>
        <w:pStyle w:val="ListParagraph"/>
        <w:spacing w:before="120" w:after="240"/>
        <w:ind w:left="174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867CDE">
        <w:rPr>
          <w:rFonts w:ascii="Angsana New" w:hAnsi="Angsana New"/>
          <w:sz w:val="32"/>
          <w:szCs w:val="32"/>
          <w:cs/>
        </w:rPr>
        <w:t xml:space="preserve">กลุ่มบริษัทได้มีการเฝ้าระวังสินทรัพย์ทางการเงินทั้งหมด และภาระผูกพันวงเงินให้สินเชื่อที่ต้องปฏิบัติตามข้อกำหนดเรื่องการด้อยค่า เพื่อประเมินว่ามีการเพิ่มขึ้นอย่างมีนัยสำคัญของความเสี่ยงด้านเครดิตตั้งแต่การรับรู้รายการเมื่อเริ่มแรก หากมีการเพิ่มขึ้นอย่างมีนัยสำคัญของความเสี่ยงด้านเครดิต กลุ่มบริษัทจะวัดมูลค่าค่าเผื่อผลขาดทุน โดยใช้ผลขาดทุนด้านเครดิตที่คาดว่าจะเกิดขึ้นตลอดอายุแทนผลขาดทุนด้านเครดิตที่คาดว่าจะเกิดขึ้นภายใน </w:t>
      </w:r>
      <w:r w:rsidRPr="00867CDE">
        <w:rPr>
          <w:rFonts w:ascii="Angsana New" w:hAnsi="Angsana New"/>
          <w:sz w:val="32"/>
          <w:szCs w:val="32"/>
        </w:rPr>
        <w:t>12</w:t>
      </w:r>
      <w:r w:rsidRPr="00867CDE">
        <w:rPr>
          <w:rFonts w:ascii="Angsana New" w:hAnsi="Angsana New"/>
          <w:sz w:val="32"/>
          <w:szCs w:val="32"/>
          <w:cs/>
        </w:rPr>
        <w:t xml:space="preserve"> เดือนข้างหน้า</w:t>
      </w:r>
    </w:p>
    <w:p w14:paraId="4CCC1E0A" w14:textId="77777777" w:rsidR="0087508F" w:rsidRPr="006105A1" w:rsidRDefault="00FB630B" w:rsidP="0087508F">
      <w:pPr>
        <w:pStyle w:val="ListParagraph"/>
        <w:spacing w:after="120"/>
        <w:ind w:left="174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ในการพิจารณาว่าความเสี่ยงด้านเครดิตของเครื่องทางการเงินเพิ่มขึ้นอย่างมีนัยสำคัญนับตั้งแต่การรับรู้รายการเมื่อเริ่มแรกหรือไม่</w:t>
      </w:r>
      <w:r w:rsidRPr="006105A1">
        <w:rPr>
          <w:rFonts w:ascii="Angsana New" w:hAnsi="Angsana New"/>
          <w:sz w:val="32"/>
          <w:szCs w:val="32"/>
        </w:rPr>
        <w:t> </w:t>
      </w:r>
      <w:r w:rsidRPr="006105A1">
        <w:rPr>
          <w:rFonts w:ascii="Angsana New" w:hAnsi="Angsana New"/>
          <w:sz w:val="32"/>
          <w:szCs w:val="32"/>
          <w:cs/>
        </w:rPr>
        <w:t>กลุ่มบริษัทเปรียบเทียบความเสี่ยงของการผิดสัญญาที่จะเกิดขึ้นของเครื่องมือทางการเงิน ณ วันที่รายงาน โดยใช้อายุคงเหลือตามสัญญาของเครื่องมือทางการเงิน กับความเสี่ยงของการผิดสัญญาที่จะเกิดขึ้นตลอดอายุคงเหลือของเครื่องมือทางการเงินที่คาดไว้ ณ วันที่รับรู้รายการเมื่อเริ่มแรก ในการประเมินนี้พิจารณาทั้งข้อมูลเชิงปริมาณและข้อมูลเชิงคุณภาพที่มีข้อมูลสนับสนุนและสมเหตุสมผลซึ่งรวมถึงประสบการณ์ในอดีต และข้อมูลการคาดการณ์ไปในอนาคตที่หาได้โดยไม่ต้องเสียต้นทุนหรือความพยายามที่มากเกินไป</w:t>
      </w:r>
    </w:p>
    <w:p w14:paraId="4DA93C06" w14:textId="53803BE8" w:rsidR="00886734" w:rsidRDefault="00FB630B" w:rsidP="0087508F">
      <w:pPr>
        <w:pStyle w:val="ListParagraph"/>
        <w:spacing w:after="120"/>
        <w:ind w:left="1742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 xml:space="preserve">เมื่อสินทรัพย์ทางการเงินค้างชำระเกินกว่า </w:t>
      </w:r>
      <w:r w:rsidRPr="006105A1">
        <w:rPr>
          <w:rFonts w:ascii="Angsana New" w:hAnsi="Angsana New"/>
          <w:sz w:val="32"/>
          <w:szCs w:val="32"/>
        </w:rPr>
        <w:t>30</w:t>
      </w:r>
      <w:r w:rsidRPr="006105A1">
        <w:rPr>
          <w:rFonts w:ascii="Angsana New" w:hAnsi="Angsana New"/>
          <w:sz w:val="32"/>
          <w:szCs w:val="32"/>
          <w:cs/>
        </w:rPr>
        <w:t xml:space="preserve"> วัน กลุ่มบริษัทพิจารณาว่ามีการเพิ่มขึ้นอย่างมีนัยสำคัญของความเสี่ยงด้านเครดิตและจัดเป็นกลุ่มสินทรัพย์ในชั้นที่ </w:t>
      </w:r>
      <w:r w:rsidRPr="006105A1">
        <w:rPr>
          <w:rFonts w:ascii="Angsana New" w:hAnsi="Angsana New"/>
          <w:sz w:val="32"/>
          <w:szCs w:val="32"/>
        </w:rPr>
        <w:t>2</w:t>
      </w:r>
      <w:r w:rsidRPr="006105A1">
        <w:rPr>
          <w:rFonts w:ascii="Angsana New" w:hAnsi="Angsana New"/>
          <w:sz w:val="32"/>
          <w:szCs w:val="32"/>
          <w:cs/>
        </w:rPr>
        <w:t xml:space="preserve"> ของโมเดลการด้อยค่าโดยค่าเผื่อผลขาดทุนจะถูกวัดมูลค่าโดยใช้ผลขาดทุนด้านเครดิตที่คาดว่าจะเกิดขึ้นตลอดอายุ </w:t>
      </w:r>
      <w:r w:rsidR="00886734">
        <w:rPr>
          <w:rFonts w:ascii="Angsana New" w:hAnsi="Angsana New"/>
          <w:sz w:val="32"/>
          <w:szCs w:val="32"/>
          <w:cs/>
        </w:rPr>
        <w:br w:type="page"/>
      </w:r>
    </w:p>
    <w:p w14:paraId="70709C93" w14:textId="6E068BA8" w:rsidR="00FB630B" w:rsidRPr="005D6B40" w:rsidRDefault="00FB630B" w:rsidP="00FB630B">
      <w:pPr>
        <w:pStyle w:val="ListParagraph"/>
        <w:spacing w:before="120"/>
        <w:ind w:left="1742"/>
        <w:contextualSpacing w:val="0"/>
        <w:jc w:val="thaiDistribute"/>
        <w:rPr>
          <w:rFonts w:ascii="Angsana New" w:hAnsi="Angsana New"/>
          <w:spacing w:val="-6"/>
          <w:sz w:val="32"/>
          <w:szCs w:val="32"/>
        </w:rPr>
      </w:pPr>
      <w:r w:rsidRPr="005D6B40">
        <w:rPr>
          <w:rFonts w:ascii="Angsana New" w:hAnsi="Angsana New"/>
          <w:spacing w:val="-6"/>
          <w:sz w:val="32"/>
          <w:szCs w:val="32"/>
          <w:cs/>
        </w:rPr>
        <w:lastRenderedPageBreak/>
        <w:t>กลุ่มบริษัทถือว่าความเสี่ยงด้านเครดิตของเครื่องมือทางการเงินไม่เพิ่มขึ้นอย่างมีนัยสำคัญนับตั้งแต่การรับรู้รายการเมื่อเริ่มแรกหากเครื่องมือทางการเงินได้รับการกำหนดให้มีความเสี่ยงด้านเครดิตต่ำ ณ วันที่รายงาน โดยเครื่องมือทางการเงินจะได้รับการกำหนดให้มีความเสี่ยงด้านเครดิตต่ำถ้าหาก:</w:t>
      </w:r>
    </w:p>
    <w:p w14:paraId="2B33B0E9" w14:textId="77777777" w:rsidR="00FB630B" w:rsidRPr="006105A1" w:rsidRDefault="00FB630B" w:rsidP="00FB630B">
      <w:pPr>
        <w:pStyle w:val="ListParagraph"/>
        <w:numPr>
          <w:ilvl w:val="0"/>
          <w:numId w:val="2"/>
        </w:numPr>
        <w:ind w:left="2349" w:hanging="56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เครื่องมือทางการเงินมีความเสี่ยงของการปฏิบัติผิดสัญญาต่ำ</w:t>
      </w:r>
    </w:p>
    <w:p w14:paraId="791697B5" w14:textId="77777777" w:rsidR="00FB630B" w:rsidRPr="006105A1" w:rsidRDefault="00FB630B" w:rsidP="00FB630B">
      <w:pPr>
        <w:pStyle w:val="ListParagraph"/>
        <w:numPr>
          <w:ilvl w:val="0"/>
          <w:numId w:val="2"/>
        </w:numPr>
        <w:ind w:left="2349" w:hanging="56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ลูกหนี้สามารถจ่ายชำระกระแสเงินสดตามสัญญาในระยะเวลาอันใกล้</w:t>
      </w:r>
    </w:p>
    <w:p w14:paraId="72C6FC61" w14:textId="77777777" w:rsidR="00FB630B" w:rsidRPr="006105A1" w:rsidRDefault="00FB630B" w:rsidP="00FB630B">
      <w:pPr>
        <w:pStyle w:val="ListParagraph"/>
        <w:spacing w:before="240" w:after="240"/>
        <w:ind w:left="174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กลุ่มบริษัทติดตามความมีประสิทธิผลของเกณฑ์ที่ใช้ในการระบุว่ามีความเสี่ยงด้านเครดิตเพิ่มขึ้นอย่างมีนัยสำคัญหรือไม่อย่างสม่ำเสมอ และปรับปรุงตามความเหมาะสมเพื่อให้มั่นใจว่าเกณฑ์ดังกล่าวสามารถระบุความเสี่ยงด้านเครดิตที่เพิ่มขึ้นอย่างมีนัยสำคัญก่อนที่หนี้จะค้างเกินกำหนด</w:t>
      </w:r>
    </w:p>
    <w:p w14:paraId="56CCF85E" w14:textId="77777777" w:rsidR="00FB630B" w:rsidRPr="006105A1" w:rsidRDefault="00FB630B" w:rsidP="00FB630B">
      <w:pPr>
        <w:pStyle w:val="ListParagraph"/>
        <w:spacing w:before="120" w:after="120"/>
        <w:ind w:left="1742"/>
        <w:contextualSpacing w:val="0"/>
        <w:jc w:val="thaiDistribute"/>
        <w:rPr>
          <w:rFonts w:ascii="Angsana New" w:hAnsi="Angsana New"/>
          <w:sz w:val="32"/>
          <w:szCs w:val="32"/>
          <w:u w:val="single"/>
        </w:rPr>
      </w:pPr>
      <w:r w:rsidRPr="006105A1">
        <w:rPr>
          <w:rFonts w:ascii="Angsana New" w:hAnsi="Angsana New"/>
          <w:sz w:val="32"/>
          <w:szCs w:val="32"/>
          <w:u w:val="single"/>
          <w:cs/>
        </w:rPr>
        <w:t>การตัดรายการของสินทรัพย์ทางการเงิน</w:t>
      </w:r>
    </w:p>
    <w:p w14:paraId="106113FB" w14:textId="7EA4612B" w:rsidR="00FB630B" w:rsidRPr="006105A1" w:rsidRDefault="00FB630B" w:rsidP="00FB630B">
      <w:pPr>
        <w:pStyle w:val="ListParagraph"/>
        <w:spacing w:after="240"/>
        <w:ind w:left="174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กลุ่มบริษัทลดมูลค่าตามบัญชีขั้นต้นของสินทรัพย์ทางการเงินโดยตรง เมื่อกลุ่มบริษัท</w:t>
      </w:r>
      <w:r w:rsidR="00451DC0">
        <w:rPr>
          <w:rFonts w:ascii="Angsana New" w:hAnsi="Angsana New"/>
          <w:sz w:val="32"/>
          <w:szCs w:val="32"/>
        </w:rPr>
        <w:br/>
      </w:r>
      <w:r w:rsidRPr="006105A1">
        <w:rPr>
          <w:rFonts w:ascii="Angsana New" w:hAnsi="Angsana New"/>
          <w:sz w:val="32"/>
          <w:szCs w:val="32"/>
          <w:cs/>
        </w:rPr>
        <w:t>ไม่สามารถคาดการณ์ได้อย่างสมเหตุสมผลว่าจะได้รับคืนสินทรัพย์ทางการเงินทั้งจำนวนหรือบางส่วน การตัดออกจากบัญชีถือเป็นสถานการณ์หนึ่งของการตัดรายการ การตัดออกจากบัญชีรับรู้ในงบกำไรขาดทุนเบ็ดเสร็จ</w:t>
      </w:r>
    </w:p>
    <w:p w14:paraId="774831E3" w14:textId="77777777" w:rsidR="00FB630B" w:rsidRPr="006105A1" w:rsidRDefault="00FB630B" w:rsidP="00FB630B">
      <w:pPr>
        <w:pStyle w:val="ListParagraph"/>
        <w:spacing w:before="120" w:after="120"/>
        <w:ind w:left="174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หนี้สูญรับคืนจากลูกหนี้ที่เคยถูกตัดออกจากบัญชีจะรับรู้ในงบกำไรขาดทุนเบ็ดเสร็จ</w:t>
      </w:r>
    </w:p>
    <w:p w14:paraId="27AECA07" w14:textId="77777777" w:rsidR="00FB630B" w:rsidRPr="006105A1" w:rsidRDefault="00FB630B" w:rsidP="00FB630B">
      <w:pPr>
        <w:pStyle w:val="ListParagraph"/>
        <w:ind w:left="1764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ค่าเผื่อผลขาดทุนด้านเครดิตที่คาดว่าจะเกิดขึ้นจะนำเสนอในงบฐานะการเงินดังนี้</w:t>
      </w:r>
    </w:p>
    <w:p w14:paraId="77892C0E" w14:textId="77777777" w:rsidR="00FB630B" w:rsidRPr="006105A1" w:rsidRDefault="00FB630B" w:rsidP="001366A5">
      <w:pPr>
        <w:pStyle w:val="ListParagraph"/>
        <w:numPr>
          <w:ilvl w:val="0"/>
          <w:numId w:val="3"/>
        </w:numPr>
        <w:ind w:left="2127" w:hanging="55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สำหรับสินทรัพย์ทางการเงินที่วัดมูลค่าด้วยราคาทุนตัดจำหน่าย: แสดงเป็นรายการหักจากมูลค่าตามบัญชีขั้นต้นของสินทรัพย์</w:t>
      </w:r>
    </w:p>
    <w:p w14:paraId="45D05244" w14:textId="77777777" w:rsidR="001C313E" w:rsidRDefault="001C313E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646C1A28" w14:textId="0C288B1E" w:rsidR="00FB630B" w:rsidRPr="006105A1" w:rsidRDefault="00FB630B" w:rsidP="001366A5">
      <w:pPr>
        <w:pStyle w:val="ListParagraph"/>
        <w:numPr>
          <w:ilvl w:val="0"/>
          <w:numId w:val="3"/>
        </w:numPr>
        <w:spacing w:after="240"/>
        <w:ind w:left="2127" w:hanging="547"/>
        <w:contextualSpacing w:val="0"/>
        <w:jc w:val="thaiDistribute"/>
        <w:rPr>
          <w:rFonts w:ascii="Angsana New" w:hAnsi="Angsana New"/>
          <w:spacing w:val="-6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lastRenderedPageBreak/>
        <w:t>สำหรับภาระผูกพันวงเงินสินเชื่อ: แสดงเป็นประมาณการหนี้สิน และในกรณีที่เครื่องมือทางการเงินรวมถึงองค์ประกอบวงเงินที่เบิกใช้แล้วและที่ยังไม่ได้เบิกใช้</w:t>
      </w:r>
      <w:r w:rsidRPr="006105A1">
        <w:rPr>
          <w:rFonts w:ascii="Angsana New" w:hAnsi="Angsana New"/>
          <w:sz w:val="32"/>
          <w:szCs w:val="32"/>
        </w:rPr>
        <w:t xml:space="preserve"> </w:t>
      </w:r>
      <w:r w:rsidRPr="006105A1">
        <w:rPr>
          <w:rFonts w:ascii="Angsana New" w:hAnsi="Angsana New"/>
          <w:sz w:val="32"/>
          <w:szCs w:val="32"/>
          <w:cs/>
        </w:rPr>
        <w:t>และกลุ่มบริษัทไม่สามารถระบุค่าเผื่อผลขาดทุนด้านเครดิตที่คาดว่าจะเกิดขึ้นในองค์ประกอบภาระผูกพันวงเงินสินเชื่อแยกต่างหากจากองค์ประกอบในส่วนที่เบิกใช้แล้วได้ กลุ่มบริษัทแสดงค่าเผื่อผลขาดทุนสำหรับทั้งสององค์ประกอบ จำนวนที่รวมกันนี้จะแสดงเป็นรายการหักจากมูลค่าตามบัญชีของส่วนที่เบิกใช้แล้ว</w:t>
      </w:r>
      <w:r w:rsidRPr="006105A1">
        <w:rPr>
          <w:rFonts w:ascii="Angsana New" w:hAnsi="Angsana New"/>
          <w:sz w:val="32"/>
          <w:szCs w:val="32"/>
        </w:rPr>
        <w:t xml:space="preserve"> </w:t>
      </w:r>
      <w:r w:rsidRPr="006105A1">
        <w:rPr>
          <w:rFonts w:ascii="Angsana New" w:hAnsi="Angsana New"/>
          <w:sz w:val="32"/>
          <w:szCs w:val="32"/>
          <w:cs/>
        </w:rPr>
        <w:t>ค่าเผื่อผลขาดทุนด้านเครดิตที่คาดว่าจะเกิดขึ้นส่วนที่เกินกว่าจำนวนรวมขององค์ประกอบส่วนที่เบิกใช้แล้วจะแสดงเป็นประมาณการหนี้สิน</w:t>
      </w:r>
    </w:p>
    <w:p w14:paraId="22346127" w14:textId="77777777" w:rsidR="00FB630B" w:rsidRPr="006105A1" w:rsidRDefault="00FB630B" w:rsidP="00FB630B">
      <w:pPr>
        <w:spacing w:line="400" w:lineRule="exact"/>
        <w:ind w:left="1701" w:hanging="70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4.8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  <w:t>ทรัพย์สินรอการขาย</w:t>
      </w:r>
    </w:p>
    <w:p w14:paraId="4E7FC8DE" w14:textId="77777777" w:rsidR="00FB630B" w:rsidRPr="006105A1" w:rsidRDefault="00FB630B" w:rsidP="00FB630B">
      <w:pPr>
        <w:spacing w:after="240"/>
        <w:ind w:left="173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ทรัพย์สินรอการขายประกอบด้วยทรัพย์สินที่ได้จากการติดตามเพื่อการรับชำระหนี้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ซึ่งบันทึกด้วยจำนวนเงินต้นคงค้างบวกดอกเบี้ยค้างรับและภาษีมูลค่าเพิ่ม (ถ้ามี) หรือมูลค่ายุติธรรมแล้วแต่ราคาใดจะต่ำกว่า </w:t>
      </w:r>
    </w:p>
    <w:p w14:paraId="1749D33A" w14:textId="77777777" w:rsidR="00FB630B" w:rsidRPr="006105A1" w:rsidRDefault="00FB630B" w:rsidP="00FB630B">
      <w:pPr>
        <w:spacing w:after="240"/>
        <w:ind w:left="173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มูลค่ายุติธรรมของทรัพย์สินที่ได้จากการติดตามเพื่อการรับชำระหนี้ พิจารณาจากราคาที่คาดว่าจะขายได้หักด้วยประมาณการค่าใช้จ่ายในการขายตามความเสี่ยงที่อาจจะเกิดขึ้นของทรัพย์สินที่ได้จากการติดตามเพื่อการรับชำระหนี้แต่ละรายการ</w:t>
      </w:r>
    </w:p>
    <w:p w14:paraId="0639251A" w14:textId="0A6DC4B6" w:rsidR="00FB630B" w:rsidRPr="006105A1" w:rsidRDefault="00FB630B" w:rsidP="00FB630B">
      <w:pPr>
        <w:spacing w:after="240"/>
        <w:ind w:left="173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ค่าเผื่อการด้อยค่าของทรัพย์สินรอการขายคำนวณจากราคาทุนของทรัพย์สินที่ได้จากการติดตามเพื่อการรับชำระหนี้ หักด้วยราคาที่คาดว่าจะขายได้ของทรัพย์สินที่ได้จากการติดตามเพื่อการรับชำระหนี้ ซึ่งประมาณการจากราคาขายในอดีตและค่าใช้จ่ายที่เกิดขึ้นสำหรับทรัพย์สินที่ได้จากการติดตามเพื่อการรับชำระหนี้ประเภทเดียวกัน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ขาดทุนจากการด้อยค่ารับรู้เป็นค่าใช้จ่ายในงบกำไรขาดทุนเบ็ดเสร็จ</w:t>
      </w:r>
    </w:p>
    <w:p w14:paraId="5950FF6E" w14:textId="77777777" w:rsidR="00FB630B" w:rsidRPr="006105A1" w:rsidRDefault="00FB630B" w:rsidP="00FB630B">
      <w:pPr>
        <w:spacing w:after="240"/>
        <w:ind w:left="174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ำไรหรือขาดทุนจากการจำหน่ายทรัพย์สินรอการขายรับรู้เมื่อมีการจำหน่ายโดยแสดงรวมอยู่ในรายได้อื่นหรือค่าใช้จ่ายในการบริการและบริหารในงบกำไรขาดทุนเบ็ดเสร็จ</w:t>
      </w:r>
    </w:p>
    <w:p w14:paraId="7F5AAA79" w14:textId="63F0C51B" w:rsidR="001C313E" w:rsidRDefault="001C313E">
      <w:pPr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br w:type="page"/>
      </w:r>
    </w:p>
    <w:p w14:paraId="544AF0D2" w14:textId="77777777" w:rsidR="00FB630B" w:rsidRPr="006105A1" w:rsidRDefault="00FB630B" w:rsidP="001366A5">
      <w:pPr>
        <w:ind w:left="1701" w:hanging="70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lastRenderedPageBreak/>
        <w:t>4.9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  <w:t>เงินลงทุนในบริษัทย่อยและการร่วมค้า</w:t>
      </w:r>
    </w:p>
    <w:p w14:paraId="5A0594B6" w14:textId="77777777" w:rsidR="00FB630B" w:rsidRPr="006105A1" w:rsidRDefault="00FB630B" w:rsidP="001366A5">
      <w:pPr>
        <w:spacing w:after="240"/>
        <w:ind w:left="171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เงินลงทุนในบริษัทย่อยในงบการเงินเฉพาะกิจการ</w:t>
      </w:r>
      <w:r w:rsidR="001366A5" w:rsidRPr="006105A1">
        <w:rPr>
          <w:rFonts w:ascii="Angsana New" w:hAnsi="Angsana New" w:cs="Angsana New" w:hint="cs"/>
          <w:spacing w:val="-6"/>
          <w:sz w:val="32"/>
          <w:szCs w:val="32"/>
          <w:cs/>
        </w:rPr>
        <w:t>บันทึกด้วยวิธีราคาทุนและ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แสดงมูลค่าตามวิธีราคาทุน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เงินลงทุนในการร่วมค้าในงบการเงินรวม</w:t>
      </w:r>
      <w:r w:rsidR="001366A5" w:rsidRPr="006105A1">
        <w:rPr>
          <w:rFonts w:ascii="Angsana New" w:hAnsi="Angsana New" w:cs="Angsana New" w:hint="cs"/>
          <w:spacing w:val="-6"/>
          <w:sz w:val="32"/>
          <w:szCs w:val="32"/>
          <w:cs/>
        </w:rPr>
        <w:t>บันทึกตาม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วิธีส่วนได้เสีย</w:t>
      </w:r>
      <w:r w:rsidR="001366A5" w:rsidRPr="006105A1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และแสดงมูลค่าสุทธิหักค่าเผื่อการด้อยค่า </w:t>
      </w:r>
      <w:r w:rsidR="001366A5" w:rsidRPr="006105A1">
        <w:rPr>
          <w:rFonts w:ascii="Angsana New" w:hAnsi="Angsana New" w:cs="Angsana New"/>
          <w:spacing w:val="-6"/>
          <w:sz w:val="32"/>
          <w:szCs w:val="32"/>
        </w:rPr>
        <w:t>(</w:t>
      </w:r>
      <w:r w:rsidR="001366A5" w:rsidRPr="006105A1">
        <w:rPr>
          <w:rFonts w:ascii="Angsana New" w:hAnsi="Angsana New" w:cs="Angsana New" w:hint="cs"/>
          <w:spacing w:val="-6"/>
          <w:sz w:val="32"/>
          <w:szCs w:val="32"/>
          <w:cs/>
        </w:rPr>
        <w:t>ถ้ามี</w:t>
      </w:r>
      <w:r w:rsidR="001366A5" w:rsidRPr="006105A1">
        <w:rPr>
          <w:rFonts w:ascii="Angsana New" w:hAnsi="Angsana New" w:cs="Angsana New"/>
          <w:spacing w:val="-6"/>
          <w:sz w:val="32"/>
          <w:szCs w:val="32"/>
        </w:rPr>
        <w:t>)</w:t>
      </w:r>
    </w:p>
    <w:p w14:paraId="2326DD97" w14:textId="77777777" w:rsidR="00FB630B" w:rsidRPr="00A46353" w:rsidRDefault="00FB630B" w:rsidP="00FB630B">
      <w:pPr>
        <w:spacing w:after="240"/>
        <w:ind w:left="1710"/>
        <w:jc w:val="thaiDistribute"/>
        <w:rPr>
          <w:rFonts w:ascii="Angsana New" w:hAnsi="Angsana New" w:cs="Angsana New"/>
          <w:sz w:val="32"/>
          <w:szCs w:val="32"/>
        </w:rPr>
      </w:pPr>
      <w:r w:rsidRPr="00A46353">
        <w:rPr>
          <w:rFonts w:ascii="Angsana New" w:hAnsi="Angsana New" w:cs="Angsana New"/>
          <w:sz w:val="32"/>
          <w:szCs w:val="32"/>
          <w:cs/>
        </w:rPr>
        <w:t>เงินลงทุนในบริษัทย่อยถือเป็นรายการคงค้างระหว่างกันกับบริษัทย่อยจึงมีการตัดรายการระหว่างกันในการจัดทำงบการเงินรวม</w:t>
      </w:r>
    </w:p>
    <w:p w14:paraId="250FAAAC" w14:textId="77777777" w:rsidR="00FB630B" w:rsidRPr="006105A1" w:rsidRDefault="00FB630B" w:rsidP="00FB630B">
      <w:pPr>
        <w:spacing w:after="240"/>
        <w:ind w:left="171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กิจการร่วมค้า คือ การร่วมการงานซึ่งผู้ที่มีการควบคุมร่วมในการงานนั้นมีสิทธิในสินทรัพย์สุทธิของการร่วมการงานนั้น โดยการควบคุมร่วม คือ การร่วมกันควบคุมการงานซึ่งได้ตกลงกันไว้ในสัญญา ซึ่งการควบคุมร่วมจะมีได้ก็ต่อเมื่อการตัดสินใจใด ๆ เกี่ยวกับกิจกรรมที่เกี่ยวข้องจะต้องได้รับความเห็นชอบอย่างเป็นเอกฉันท์จากผู้ที่ร่วมกันควบคุมการงานแล้วเท่านั้น</w:t>
      </w:r>
    </w:p>
    <w:p w14:paraId="65134087" w14:textId="77777777" w:rsidR="00FB630B" w:rsidRPr="006105A1" w:rsidRDefault="00FB630B" w:rsidP="00FB630B">
      <w:pPr>
        <w:spacing w:after="240"/>
        <w:ind w:left="171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ตามวิธีส่วนได้เสีย รายการเงินลงทุนในการร่วมค้าจะถูกรับรู้เมื่อเริ่มแรกในงบฐานะการเงินที่แสดงเงินลงทุนตามวิธีส่วนได้เสียด้วยราคาทุนรวมถึงต้นทุนการทำรายการ ภายหลังจากการรับรู้รายการเริ่มแรก ส่วนแบ่งกำไรหรือขาดทุนและกำไรขาดทุนเบ็ดเสร็จอื่นของกิจการร่วมค้าจะถูกบันทึกในงบการเงิน</w:t>
      </w:r>
      <w:r w:rsidR="001366A5" w:rsidRPr="006105A1">
        <w:rPr>
          <w:rFonts w:ascii="Angsana New" w:hAnsi="Angsana New" w:cs="Angsana New" w:hint="cs"/>
          <w:spacing w:val="-6"/>
          <w:sz w:val="32"/>
          <w:szCs w:val="32"/>
          <w:cs/>
        </w:rPr>
        <w:t>รวม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จนถึงวันที่สูญเสียการควบคุมร่วมกันเมื่อส่วนแบ่งขาดทุนของกลุ่มบริษัทในกิจการร่วมค้ามีจำนวนเท่ากับหรือสูงกว่าส่วนได้เสียของกิจการร่วมค้า (รวมถึงส่วนได้เสียระยะยาวใด ๆ ซึ่งโดยเนื้อหาแล้ว ถือเป็นส่วนหนึ่งของเงินลงทุนสุทธิของบริษัทในกิจการร่วมค้า) กลุ่มบริษัทจะหยุดรับรู้ส่วนแบ่งในขาดทุนที่เกินกว่าส่วนได้เสียของตนในกิจการร่วมค้านั้น สำหรับจำนวนขาดทุนเพิ่มเติมจะรับรู้เป็นหนี้สินก็ต่อเมื่อกลุ่มบริษัทมีภาระผูกพันตามกฎหมายหรือมีภาระผูกพันจากการอนุมานหรือได้จ่ายเงิน เพื่อชำระภาระผูกพันแทนกิจการร่วมค้าไปแล้ว</w:t>
      </w:r>
    </w:p>
    <w:p w14:paraId="2E9F7627" w14:textId="77777777" w:rsidR="00FB630B" w:rsidRPr="006105A1" w:rsidRDefault="00FB630B" w:rsidP="00FB630B">
      <w:pPr>
        <w:spacing w:after="240"/>
        <w:ind w:left="171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ลงทุนในการร่วมค้าถูกบันทึกบัญชีโดยใช้วิธีส่วนได้เสียนับตั้งแต่วันที่ผู้ได้รับการลงทุนกลายเป็นการร่วมค้า ส่วนต่างของต้นทุนของเงินลงทุนที่สูงกว่าสัดส่วนของกลุ่มบริษัทใน</w:t>
      </w:r>
      <w:r w:rsidRPr="006105A1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มูลค่ายุติธรรมสุทธิของสินทรัพย์และหนี้สินที่ระบุได้ของผู้ได้รับการลงทุน ณ วันที่ซื้อเงินลงทุนในการร่วมค้าจะถูกรับรู้เป็นค่าความนิยม โดยรวมอยู่ในมูลค่าตามบัญชีของเงินลงทุน</w:t>
      </w:r>
    </w:p>
    <w:p w14:paraId="36847A5B" w14:textId="4B6C1888" w:rsidR="004226D1" w:rsidRPr="006105A1" w:rsidRDefault="00FB630B" w:rsidP="00FB630B">
      <w:pPr>
        <w:spacing w:after="200" w:line="400" w:lineRule="exact"/>
        <w:ind w:left="173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กลุ่มบริษัทถือหุ้นร้อยละ </w:t>
      </w:r>
      <w:r w:rsidRPr="006105A1">
        <w:rPr>
          <w:rFonts w:ascii="Angsana New" w:hAnsi="Angsana New" w:cs="Angsana New"/>
          <w:spacing w:val="-6"/>
          <w:sz w:val="32"/>
          <w:szCs w:val="32"/>
        </w:rPr>
        <w:t>9.5</w:t>
      </w:r>
      <w:r w:rsidR="00E42210">
        <w:rPr>
          <w:rFonts w:ascii="Angsana New" w:hAnsi="Angsana New" w:cs="Angsana New"/>
          <w:spacing w:val="-6"/>
          <w:sz w:val="32"/>
          <w:szCs w:val="32"/>
        </w:rPr>
        <w:t>5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ของหุ้นที่ออกและชำระแล้วในกิจการร่วมค้า โดยการตัดสินใจที่เกี่ยวข้องกับการดำเนินการที่สำคัญจะต้องได้รับความเห็นชอบจากผู้ที่ร่วมกันควบคุมการงาน ดังนั้น กลุ่มบริษัทจึงจัดประเภทเงินลงทุนเป็นการร่วมค้า ภายใต้มาตรฐานการรายงานทางการเงินฉบับที่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11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เรื่อง “การร่วมการงาน” และบันทึกบัญชีด้วยวิธีส่วนได้เสีย</w:t>
      </w:r>
    </w:p>
    <w:p w14:paraId="1356B3C7" w14:textId="77777777" w:rsidR="00FB630B" w:rsidRPr="006105A1" w:rsidRDefault="00FB630B" w:rsidP="00FB630B">
      <w:pPr>
        <w:spacing w:line="400" w:lineRule="exact"/>
        <w:ind w:left="1701" w:hanging="70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lastRenderedPageBreak/>
        <w:t>4.10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  <w:t>ส่วนปรับปรุงอาคารเช่าและอุปกรณ์</w:t>
      </w:r>
    </w:p>
    <w:p w14:paraId="003B8E0C" w14:textId="77777777" w:rsidR="00FB630B" w:rsidRPr="006105A1" w:rsidRDefault="00FB630B" w:rsidP="00FB630B">
      <w:pPr>
        <w:spacing w:before="240" w:after="120"/>
        <w:ind w:left="17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การรับรู้และการวัดมูลค่า</w:t>
      </w:r>
    </w:p>
    <w:p w14:paraId="07C5110B" w14:textId="77777777" w:rsidR="00FB630B" w:rsidRPr="006105A1" w:rsidRDefault="00FB630B" w:rsidP="00FB630B">
      <w:pPr>
        <w:spacing w:after="240"/>
        <w:ind w:left="17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ส่วนปรับปรุงอาคารเช่าและอุปกรณ์แสดงตามราคาทุนหักด้วยค่าเสื่อมราคาสะสมและค่าเผื่อการด้อยค่า (ถ้ามี)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</w:p>
    <w:p w14:paraId="2E2B8CB2" w14:textId="77777777" w:rsidR="00FB630B" w:rsidRPr="006105A1" w:rsidRDefault="00FB630B" w:rsidP="00FB630B">
      <w:pPr>
        <w:spacing w:after="240"/>
        <w:ind w:left="17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ราคาทุนรวมถึงต้นทุนทางตรง ที่เกี่ยวข้องกับการได้มาของสินทรัพย์ และต้นทุนทางตรงอื่น ๆ </w:t>
      </w:r>
      <w:r w:rsidRPr="006105A1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ที่เกี่ยวข้องกับการจัดหาสินทรัพย์เพื่อให้สินทรัพย์นั้นอยู่ในสภาพที่พร้อมจะใช้งานได้ตามวัตถุประสงค์ ราคาทุนรวมถึงต้นทุนในการรื้อถอน การขนย้าย การบูรณะสถานที่ตั้งของสินทรัพย์และต้นทุนการกู้ยืม </w:t>
      </w:r>
    </w:p>
    <w:p w14:paraId="57C14545" w14:textId="77777777" w:rsidR="00FB630B" w:rsidRPr="006105A1" w:rsidRDefault="00FB630B" w:rsidP="00FB630B">
      <w:pPr>
        <w:spacing w:after="240"/>
        <w:ind w:left="1714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ส่วนประกอบของรายการส่วนปรับปรุงอาคารเช่า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 </w:t>
      </w:r>
    </w:p>
    <w:p w14:paraId="2C8B5700" w14:textId="77777777" w:rsidR="00FB630B" w:rsidRPr="006105A1" w:rsidRDefault="00FB630B" w:rsidP="00FB630B">
      <w:pPr>
        <w:spacing w:after="240"/>
        <w:ind w:left="171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6"/>
          <w:sz w:val="32"/>
          <w:szCs w:val="32"/>
          <w:cs/>
        </w:rPr>
        <w:t>กำไรหรือขาดทุนจากการจำหน่ายส่วนปรับปรุงอาคารเช่าและอุปกรณ์ คือผลต่างระหว่าง</w:t>
      </w:r>
      <w:r w:rsidRPr="006105A1">
        <w:rPr>
          <w:rFonts w:ascii="Angsana New" w:hAnsi="Angsana New" w:cs="Angsana New"/>
          <w:spacing w:val="4"/>
          <w:sz w:val="32"/>
          <w:szCs w:val="32"/>
          <w:cs/>
        </w:rPr>
        <w:t>สิ่ง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ตอบแทนสุทธิที่ได้รับจากการจำหน่ายกับมูลค่าตามบัญชีของส่วนปรับปรุงอาคารเช่าและอุปกรณ์</w:t>
      </w:r>
      <w:r w:rsidRPr="006105A1">
        <w:rPr>
          <w:rFonts w:ascii="Angsana New" w:hAnsi="Angsana New" w:cs="Angsana New"/>
          <w:spacing w:val="4"/>
          <w:sz w:val="32"/>
          <w:szCs w:val="32"/>
          <w:cs/>
        </w:rPr>
        <w:t xml:space="preserve"> โดยรับรู้สุทธิเป็นรายได้อื่นหรือค่าใช้จ่ายในการบริการและบริหารในงบกำไรขาดทุนเบ็ดเสร็จในรอบระยะเวลาบัญชี</w:t>
      </w:r>
      <w:r w:rsidRPr="006105A1">
        <w:rPr>
          <w:rFonts w:ascii="Angsana New" w:hAnsi="Angsana New" w:cs="Angsana New"/>
          <w:sz w:val="32"/>
          <w:szCs w:val="32"/>
          <w:cs/>
        </w:rPr>
        <w:t>ที่เกิดขึ้น</w:t>
      </w:r>
    </w:p>
    <w:p w14:paraId="78955E95" w14:textId="77777777" w:rsidR="00FB630B" w:rsidRPr="006105A1" w:rsidRDefault="00FB630B" w:rsidP="00FB630B">
      <w:pPr>
        <w:spacing w:after="120"/>
        <w:ind w:left="17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ต้นทุนที่เกิดขึ้นในภายหลัง</w:t>
      </w:r>
    </w:p>
    <w:p w14:paraId="155A7431" w14:textId="3C7DA74C" w:rsidR="00FB630B" w:rsidRPr="006105A1" w:rsidRDefault="00FB630B" w:rsidP="00FB630B">
      <w:pPr>
        <w:spacing w:after="240"/>
        <w:ind w:left="1719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ส่วนปรับปรุงอาคารเช่าและอุปกรณ์ ถ้ามีความเป็นไปได้ค่อนข้างแน่ที่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ในการซ่อมบำรุงส่วนปรับปรุงอาคารเช่าและอุปกรณ์ที่เกิดขึ้นเป็นประจำจะรับรู้เป็นค่าใช้จ่ายในงบกำไรขาดทุน</w:t>
      </w:r>
      <w:r w:rsidRPr="006105A1">
        <w:rPr>
          <w:rFonts w:ascii="Angsana New" w:hAnsi="Angsana New" w:cs="Angsana New"/>
          <w:spacing w:val="4"/>
          <w:sz w:val="32"/>
          <w:szCs w:val="32"/>
          <w:cs/>
        </w:rPr>
        <w:t>เบ็ดเสร็จ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เมื่อเกิดขึ้น</w:t>
      </w:r>
    </w:p>
    <w:p w14:paraId="3E96F709" w14:textId="77777777" w:rsidR="001C313E" w:rsidRDefault="001C313E">
      <w:pPr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br w:type="page"/>
      </w:r>
    </w:p>
    <w:p w14:paraId="4A282B3B" w14:textId="26E8732B" w:rsidR="00FB630B" w:rsidRPr="006105A1" w:rsidRDefault="00FB630B" w:rsidP="00FB630B">
      <w:pPr>
        <w:spacing w:after="120"/>
        <w:ind w:left="17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lastRenderedPageBreak/>
        <w:t>ค่าเสื่อมราคา</w:t>
      </w:r>
    </w:p>
    <w:p w14:paraId="020F4F74" w14:textId="77777777" w:rsidR="004226D1" w:rsidRPr="006105A1" w:rsidRDefault="00FB630B" w:rsidP="004226D1">
      <w:pPr>
        <w:ind w:left="17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ค่าเสื่อมราคาคำนวณจากมูลค่าเสื่อมสภาพของรายการส่วนปรับปรุงอาคารเช่าและอุปกรณ์ </w:t>
      </w:r>
      <w:r w:rsidRPr="006105A1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ซึ่งประกอบด้วยราคาทุนของสินทรัพย์หรือต้นทุนในการเปลี่ยนแทนอื่น หักด้วยมูลค่าคงเหลือของสินทรัพย์</w:t>
      </w:r>
    </w:p>
    <w:p w14:paraId="2067C087" w14:textId="2787CB94" w:rsidR="00FB630B" w:rsidRPr="006105A1" w:rsidRDefault="00FB630B" w:rsidP="004226D1">
      <w:pPr>
        <w:spacing w:after="240"/>
        <w:ind w:left="1719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ค่าเสื่อมราคาบันทึกเป็นค่าใช้จ่ายในงบกำไรขาดทุน</w:t>
      </w:r>
      <w:r w:rsidRPr="006105A1">
        <w:rPr>
          <w:rFonts w:ascii="Angsana New" w:hAnsi="Angsana New" w:cs="Angsana New"/>
          <w:spacing w:val="4"/>
          <w:sz w:val="32"/>
          <w:szCs w:val="32"/>
          <w:cs/>
        </w:rPr>
        <w:t>เบ็ดเสร็จ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คำนวณโดยวิธีเส้นตรงตามเกณฑ์อายุการใ</w:t>
      </w:r>
      <w:r w:rsidR="00022A8B">
        <w:rPr>
          <w:rFonts w:ascii="Angsana New" w:hAnsi="Angsana New" w:cs="Angsana New" w:hint="cs"/>
          <w:sz w:val="32"/>
          <w:szCs w:val="32"/>
          <w:cs/>
        </w:rPr>
        <w:t>ช้</w:t>
      </w:r>
      <w:r w:rsidRPr="006105A1">
        <w:rPr>
          <w:rFonts w:ascii="Angsana New" w:hAnsi="Angsana New" w:cs="Angsana New"/>
          <w:sz w:val="32"/>
          <w:szCs w:val="32"/>
          <w:cs/>
        </w:rPr>
        <w:t>ประโยชน์โดยประมาณของส่วนประกอบของสินทรัพย์แต่ละรายการ ประมาณการอายุการ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ใ</w:t>
      </w:r>
      <w:r w:rsidR="00836F8C">
        <w:rPr>
          <w:rFonts w:ascii="Angsana New" w:hAnsi="Angsana New" w:cs="Angsana New" w:hint="cs"/>
          <w:spacing w:val="-6"/>
          <w:sz w:val="32"/>
          <w:szCs w:val="32"/>
          <w:cs/>
        </w:rPr>
        <w:t>ช้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ประโยชน์ของสินทรัพย์แสดงได้ดังนี้</w:t>
      </w:r>
    </w:p>
    <w:tbl>
      <w:tblPr>
        <w:tblW w:w="7479" w:type="dxa"/>
        <w:tblInd w:w="1692" w:type="dxa"/>
        <w:tblLayout w:type="fixed"/>
        <w:tblLook w:val="0000" w:firstRow="0" w:lastRow="0" w:firstColumn="0" w:lastColumn="0" w:noHBand="0" w:noVBand="0"/>
      </w:tblPr>
      <w:tblGrid>
        <w:gridCol w:w="2979"/>
        <w:gridCol w:w="1710"/>
        <w:gridCol w:w="270"/>
        <w:gridCol w:w="2520"/>
      </w:tblGrid>
      <w:tr w:rsidR="00FB630B" w:rsidRPr="006105A1" w14:paraId="7788ABC7" w14:textId="77777777" w:rsidTr="005C7821">
        <w:trPr>
          <w:trHeight w:val="2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51B50A" w14:textId="77777777" w:rsidR="00FB630B" w:rsidRPr="006105A1" w:rsidRDefault="00FB630B" w:rsidP="005C7821">
            <w:pPr>
              <w:ind w:left="1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49B21BE" w14:textId="77777777" w:rsidR="00FB630B" w:rsidRPr="006105A1" w:rsidRDefault="00FB630B" w:rsidP="005C7821">
            <w:pPr>
              <w:ind w:right="-18"/>
              <w:jc w:val="center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สินทรัพย์ซื้อใหม่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E6A3915" w14:textId="77777777" w:rsidR="00FB630B" w:rsidRPr="006105A1" w:rsidRDefault="00FB630B" w:rsidP="005C7821">
            <w:pPr>
              <w:ind w:right="-18"/>
              <w:jc w:val="center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C1CCA45" w14:textId="77777777" w:rsidR="00FB630B" w:rsidRPr="006105A1" w:rsidRDefault="00FB630B" w:rsidP="005C7821">
            <w:pPr>
              <w:ind w:left="-192" w:right="-18"/>
              <w:jc w:val="right"/>
              <w:rPr>
                <w:rFonts w:ascii="Angsana New" w:hAnsi="Angsana New" w:cs="Angsana New"/>
                <w:spacing w:val="-12"/>
              </w:rPr>
            </w:pPr>
            <w:r w:rsidRPr="006105A1">
              <w:rPr>
                <w:rFonts w:ascii="Angsana New" w:hAnsi="Angsana New" w:cs="Angsana New"/>
                <w:spacing w:val="-12"/>
                <w:cs/>
                <w:lang w:val="en-GB"/>
              </w:rPr>
              <w:t>สินทรัพย์ใช้แล้วที่กลุ่มบริษัทซื้อมา</w:t>
            </w:r>
          </w:p>
        </w:tc>
      </w:tr>
      <w:tr w:rsidR="00FB630B" w:rsidRPr="006105A1" w14:paraId="02EA424D" w14:textId="77777777" w:rsidTr="005C7821">
        <w:trPr>
          <w:trHeight w:val="2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32F517" w14:textId="77777777" w:rsidR="00FB630B" w:rsidRPr="006105A1" w:rsidRDefault="00FB630B" w:rsidP="005C7821">
            <w:pPr>
              <w:ind w:left="1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ส่วนปรับปรุงอาคารเช่า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F160AD" w14:textId="77777777" w:rsidR="00FB630B" w:rsidRPr="006105A1" w:rsidRDefault="00FB630B" w:rsidP="005C7821">
            <w:pPr>
              <w:ind w:right="-18"/>
              <w:jc w:val="right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  <w:lang w:val="en-GB"/>
              </w:rPr>
              <w:t>ตามอายุสัญญา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16A737" w14:textId="77777777" w:rsidR="00FB630B" w:rsidRPr="006105A1" w:rsidRDefault="00FB630B" w:rsidP="005C7821">
            <w:pPr>
              <w:ind w:right="-1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99EB4" w14:textId="77777777" w:rsidR="00FB630B" w:rsidRPr="006105A1" w:rsidRDefault="00FB630B" w:rsidP="005C7821">
            <w:pPr>
              <w:ind w:right="234"/>
              <w:jc w:val="right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lang w:val="en-GB"/>
              </w:rPr>
              <w:t>-</w:t>
            </w:r>
          </w:p>
        </w:tc>
      </w:tr>
      <w:tr w:rsidR="00FB630B" w:rsidRPr="006105A1" w14:paraId="58614AA1" w14:textId="77777777" w:rsidTr="005C7821">
        <w:trPr>
          <w:trHeight w:val="2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FE2E74" w14:textId="77777777" w:rsidR="00FB630B" w:rsidRPr="006105A1" w:rsidRDefault="00FB630B" w:rsidP="005C7821">
            <w:pPr>
              <w:ind w:left="16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เครื่องตกแต่ง ติดตั้ง และอุปกรณ์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4917F9" w14:textId="77777777" w:rsidR="00FB630B" w:rsidRPr="006105A1" w:rsidRDefault="00C054A8" w:rsidP="005C7821">
            <w:pPr>
              <w:ind w:right="-1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5</w:t>
            </w:r>
            <w:r w:rsidR="00FB630B" w:rsidRPr="006105A1">
              <w:rPr>
                <w:rFonts w:ascii="Angsana New" w:hAnsi="Angsana New" w:cs="Angsana New"/>
                <w:spacing w:val="-6"/>
              </w:rPr>
              <w:t xml:space="preserve"> - 9</w:t>
            </w:r>
            <w:r w:rsidR="00FB630B" w:rsidRPr="006105A1">
              <w:rPr>
                <w:rFonts w:ascii="Angsana New" w:hAnsi="Angsana New" w:cs="Angsana New"/>
                <w:spacing w:val="-6"/>
                <w:lang w:val="en-GB"/>
              </w:rPr>
              <w:t xml:space="preserve"> </w:t>
            </w:r>
            <w:r w:rsidR="00FB630B" w:rsidRPr="006105A1">
              <w:rPr>
                <w:rFonts w:ascii="Angsana New" w:hAnsi="Angsana New" w:cs="Angsana New"/>
                <w:spacing w:val="-6"/>
                <w:cs/>
                <w:lang w:val="en-GB"/>
              </w:rPr>
              <w:t>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029715D" w14:textId="77777777" w:rsidR="00FB630B" w:rsidRPr="006105A1" w:rsidRDefault="00FB630B" w:rsidP="005C7821">
            <w:pPr>
              <w:ind w:right="-1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EEE8AF" w14:textId="77777777" w:rsidR="00FB630B" w:rsidRPr="006105A1" w:rsidRDefault="00FB630B" w:rsidP="005C7821">
            <w:pPr>
              <w:ind w:right="234"/>
              <w:jc w:val="right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lang w:val="en-GB"/>
              </w:rPr>
              <w:t>-</w:t>
            </w:r>
          </w:p>
        </w:tc>
      </w:tr>
      <w:tr w:rsidR="00FB630B" w:rsidRPr="006105A1" w14:paraId="6130E318" w14:textId="77777777" w:rsidTr="005C7821">
        <w:trPr>
          <w:trHeight w:val="2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78E027" w14:textId="77777777" w:rsidR="00FB630B" w:rsidRPr="006105A1" w:rsidRDefault="00FB630B" w:rsidP="005C7821">
            <w:pPr>
              <w:ind w:left="16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ยานพาหนะ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3BED97" w14:textId="77777777" w:rsidR="00FB630B" w:rsidRPr="006105A1" w:rsidRDefault="00FB630B" w:rsidP="005C7821">
            <w:pPr>
              <w:ind w:right="-1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3 - 5</w:t>
            </w:r>
            <w:r w:rsidRPr="006105A1">
              <w:rPr>
                <w:rFonts w:ascii="Angsana New" w:hAnsi="Angsana New" w:cs="Angsana New"/>
                <w:spacing w:val="-6"/>
                <w:lang w:val="en-GB"/>
              </w:rPr>
              <w:t xml:space="preserve"> </w:t>
            </w:r>
            <w:r w:rsidRPr="006105A1">
              <w:rPr>
                <w:rFonts w:ascii="Angsana New" w:hAnsi="Angsana New" w:cs="Angsana New"/>
                <w:spacing w:val="-6"/>
                <w:cs/>
                <w:lang w:val="en-GB"/>
              </w:rPr>
              <w:t>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16A741" w14:textId="77777777" w:rsidR="00FB630B" w:rsidRPr="006105A1" w:rsidRDefault="00FB630B" w:rsidP="005C7821">
            <w:pPr>
              <w:ind w:right="-1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1B2395" w14:textId="77777777" w:rsidR="00FB630B" w:rsidRPr="006105A1" w:rsidRDefault="00FB630B" w:rsidP="005C7821">
            <w:pPr>
              <w:ind w:right="-1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 xml:space="preserve">3  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ปี</w:t>
            </w:r>
          </w:p>
        </w:tc>
      </w:tr>
    </w:tbl>
    <w:p w14:paraId="2B84F300" w14:textId="77777777" w:rsidR="00FB630B" w:rsidRPr="006105A1" w:rsidRDefault="00FB630B" w:rsidP="00FB630B">
      <w:pPr>
        <w:spacing w:before="200" w:line="400" w:lineRule="exact"/>
        <w:ind w:left="1700" w:hanging="70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4.11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สัญญา</w:t>
      </w:r>
      <w:r w:rsidRPr="006105A1">
        <w:rPr>
          <w:rFonts w:ascii="Angsana New" w:hAnsi="Angsana New" w:cs="Angsana New"/>
          <w:sz w:val="32"/>
          <w:szCs w:val="32"/>
          <w:cs/>
        </w:rPr>
        <w:t>เช่า</w:t>
      </w:r>
    </w:p>
    <w:p w14:paraId="266B1454" w14:textId="77777777" w:rsidR="00FB630B" w:rsidRPr="006105A1" w:rsidRDefault="00FB630B" w:rsidP="00FB630B">
      <w:pPr>
        <w:spacing w:before="200" w:after="200"/>
        <w:ind w:left="1710"/>
        <w:jc w:val="thaiDistribute"/>
        <w:rPr>
          <w:rFonts w:ascii="Angsana New" w:hAnsi="Angsana New" w:cs="Angsana New"/>
          <w:i/>
          <w:iCs/>
          <w:spacing w:val="-2"/>
          <w:sz w:val="32"/>
          <w:szCs w:val="32"/>
        </w:rPr>
      </w:pPr>
      <w:r w:rsidRPr="006105A1">
        <w:rPr>
          <w:rFonts w:ascii="Angsana New" w:hAnsi="Angsana New" w:cs="Angsana New"/>
          <w:i/>
          <w:iCs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i/>
          <w:iCs/>
          <w:spacing w:val="-2"/>
          <w:sz w:val="32"/>
          <w:szCs w:val="32"/>
          <w:cs/>
        </w:rPr>
        <w:t>บริษัทที่เป็นผู้เช่า</w:t>
      </w:r>
    </w:p>
    <w:p w14:paraId="74F79F5F" w14:textId="77777777" w:rsidR="00FB630B" w:rsidRPr="006105A1" w:rsidRDefault="00FB630B" w:rsidP="00FB630B">
      <w:pPr>
        <w:spacing w:after="200"/>
        <w:ind w:left="1737"/>
        <w:jc w:val="thaiDistribute"/>
        <w:rPr>
          <w:rFonts w:ascii="Angsana New" w:hAnsi="Angsana New" w:cs="Angsana New"/>
          <w:spacing w:val="-2"/>
          <w:sz w:val="32"/>
          <w:szCs w:val="32"/>
          <w:u w:val="single"/>
          <w:cs/>
        </w:rPr>
      </w:pPr>
      <w:r w:rsidRPr="006105A1">
        <w:rPr>
          <w:rFonts w:ascii="Angsana New" w:hAnsi="Angsana New" w:cs="Angsana New"/>
          <w:spacing w:val="-2"/>
          <w:sz w:val="32"/>
          <w:szCs w:val="32"/>
          <w:u w:val="single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5AA9FCF1" w14:textId="77777777" w:rsidR="00FB630B" w:rsidRPr="006105A1" w:rsidRDefault="00FB630B" w:rsidP="00FB630B">
      <w:pPr>
        <w:spacing w:after="200"/>
        <w:ind w:left="173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บริษัทประเมินว่าสัญญาเป็นสัญญาเช่าหรือประกอบด้วยสัญญาเช่าหรือไม่ ณ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วันเริ่มต้นของสัญญาเช่า 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บริษัทรับรู้สินทรัพย์สิทธิการใช้และหนี้สินตามสัญญาเช่าที่เกี่ยวข้องกับสัญญาเช่าทั้งหมด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ยกเว้นสัญญาเช่าระยะสั้น </w:t>
      </w:r>
      <w:r w:rsidRPr="006105A1">
        <w:rPr>
          <w:rFonts w:ascii="Angsana New" w:hAnsi="Angsana New" w:cs="Angsana New"/>
          <w:spacing w:val="-2"/>
          <w:sz w:val="32"/>
          <w:szCs w:val="32"/>
        </w:rPr>
        <w:t>(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หมายถึงสัญญาเช่าระยะเวลาอายุ 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เดือนหรือน้อยกว่า</w:t>
      </w:r>
      <w:r w:rsidRPr="006105A1">
        <w:rPr>
          <w:rFonts w:ascii="Angsana New" w:hAnsi="Angsana New" w:cs="Angsana New"/>
          <w:spacing w:val="-2"/>
          <w:sz w:val="32"/>
          <w:szCs w:val="32"/>
        </w:rPr>
        <w:t>)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 และสัญญาเช่าของสินทรัพย์อ้างอิงมีมูลค่าต่ำ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(กำหนดเป็นสัญญาเช่าที่มีมูลค่าของสินทรัพย์อ้างอิงไม่เกิน </w:t>
      </w:r>
      <w:r w:rsidRPr="006105A1">
        <w:rPr>
          <w:rFonts w:ascii="Angsana New" w:hAnsi="Angsana New" w:cs="Angsana New"/>
          <w:sz w:val="32"/>
          <w:szCs w:val="32"/>
        </w:rPr>
        <w:t>150,000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บาท)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 (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เช่น แท็บเล็ต มือถือ เครื่องถ่ายเอกสาร และเครื่องพิมพ์เอกสาร</w:t>
      </w:r>
      <w:r w:rsidRPr="006105A1">
        <w:rPr>
          <w:rFonts w:ascii="Angsana New" w:hAnsi="Angsana New" w:cs="Angsana New"/>
          <w:spacing w:val="-2"/>
          <w:sz w:val="32"/>
          <w:szCs w:val="32"/>
        </w:rPr>
        <w:t>)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 สัญญาเช่าเหล่านี้ 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บริษัทรับรู้การจ่ายชำระตามสัญญาเช่าเป็นค่าใช้จ่ายดำเนินงานด้วยวิธีเส้นตรงตลอดอายุสัญญาเช่า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 </w:t>
      </w:r>
    </w:p>
    <w:p w14:paraId="6E71C589" w14:textId="77777777" w:rsidR="001C313E" w:rsidRDefault="001C313E">
      <w:pPr>
        <w:rPr>
          <w:rFonts w:ascii="Angsana New" w:hAnsi="Angsana New" w:cs="Angsana New"/>
          <w:spacing w:val="-2"/>
          <w:sz w:val="32"/>
          <w:szCs w:val="32"/>
          <w:u w:val="single"/>
          <w:cs/>
        </w:rPr>
      </w:pPr>
      <w:r>
        <w:rPr>
          <w:rFonts w:ascii="Angsana New" w:hAnsi="Angsana New" w:cs="Angsana New"/>
          <w:spacing w:val="-2"/>
          <w:sz w:val="32"/>
          <w:szCs w:val="32"/>
          <w:u w:val="single"/>
          <w:cs/>
        </w:rPr>
        <w:br w:type="page"/>
      </w:r>
    </w:p>
    <w:p w14:paraId="46598616" w14:textId="408FF9DF" w:rsidR="00FB630B" w:rsidRPr="006105A1" w:rsidRDefault="00FB630B" w:rsidP="00FB630B">
      <w:pPr>
        <w:spacing w:after="200"/>
        <w:ind w:left="1746"/>
        <w:jc w:val="thaiDistribute"/>
        <w:rPr>
          <w:rFonts w:ascii="Angsana New" w:hAnsi="Angsana New" w:cs="Angsana New"/>
          <w:spacing w:val="-2"/>
          <w:sz w:val="32"/>
          <w:szCs w:val="32"/>
          <w:u w:val="single"/>
          <w:cs/>
        </w:rPr>
      </w:pPr>
      <w:r w:rsidRPr="006105A1">
        <w:rPr>
          <w:rFonts w:ascii="Angsana New" w:hAnsi="Angsana New" w:cs="Angsana New"/>
          <w:spacing w:val="-2"/>
          <w:sz w:val="32"/>
          <w:szCs w:val="32"/>
          <w:u w:val="single"/>
          <w:cs/>
        </w:rPr>
        <w:lastRenderedPageBreak/>
        <w:t>สินทรัพย์สิทธิการใช้</w:t>
      </w:r>
    </w:p>
    <w:p w14:paraId="7379E057" w14:textId="0E9B832E" w:rsidR="00FB630B" w:rsidRPr="00AD7C88" w:rsidRDefault="00FB630B" w:rsidP="00FB630B">
      <w:pPr>
        <w:spacing w:after="200"/>
        <w:ind w:left="1746"/>
        <w:jc w:val="thaiDistribute"/>
        <w:rPr>
          <w:rFonts w:ascii="Angsana New" w:hAnsi="Angsana New" w:cs="Angsana New"/>
          <w:sz w:val="32"/>
          <w:szCs w:val="32"/>
        </w:rPr>
      </w:pPr>
      <w:r w:rsidRPr="00AD7C88">
        <w:rPr>
          <w:rFonts w:ascii="Angsana New" w:hAnsi="Angsana New" w:cs="Angsana New"/>
          <w:sz w:val="32"/>
          <w:szCs w:val="32"/>
          <w:cs/>
        </w:rPr>
        <w:t xml:space="preserve">สัญญาเช่าที่มีระยะเวลาในการเช่ามากกว่า </w:t>
      </w:r>
      <w:r w:rsidRPr="00AD7C88">
        <w:rPr>
          <w:rFonts w:ascii="Angsana New" w:hAnsi="Angsana New" w:cs="Angsana New"/>
          <w:sz w:val="32"/>
          <w:szCs w:val="32"/>
        </w:rPr>
        <w:t xml:space="preserve">12 </w:t>
      </w:r>
      <w:r w:rsidRPr="00AD7C88">
        <w:rPr>
          <w:rFonts w:ascii="Angsana New" w:hAnsi="Angsana New" w:cs="Angsana New"/>
          <w:sz w:val="32"/>
          <w:szCs w:val="32"/>
          <w:cs/>
        </w:rPr>
        <w:t xml:space="preserve">เดือนและสินทรัพย์อ้างอิงมีมูลค่ามากกว่า </w:t>
      </w:r>
      <w:r w:rsidRPr="00AD7C88">
        <w:rPr>
          <w:rFonts w:ascii="Angsana New" w:hAnsi="Angsana New" w:cs="Angsana New"/>
          <w:sz w:val="32"/>
          <w:szCs w:val="32"/>
        </w:rPr>
        <w:t xml:space="preserve">150,000 </w:t>
      </w:r>
      <w:r w:rsidRPr="00AD7C88">
        <w:rPr>
          <w:rFonts w:ascii="Angsana New" w:hAnsi="Angsana New" w:cs="Angsana New"/>
          <w:sz w:val="32"/>
          <w:szCs w:val="32"/>
          <w:cs/>
        </w:rPr>
        <w:t>บาท จะถูกรับรู้เป็นสินทรัพย์สิทธิการใช้ด้วยราคาทุนซึ่งประกอบด้วยจำนวนเงิน</w:t>
      </w:r>
      <w:r w:rsidR="00AD7C88">
        <w:rPr>
          <w:rFonts w:ascii="Angsana New" w:hAnsi="Angsana New" w:cs="Angsana New"/>
          <w:sz w:val="32"/>
          <w:szCs w:val="32"/>
        </w:rPr>
        <w:br/>
      </w:r>
      <w:r w:rsidRPr="00AD7C88">
        <w:rPr>
          <w:rFonts w:ascii="Angsana New" w:hAnsi="Angsana New" w:cs="Angsana New"/>
          <w:sz w:val="32"/>
          <w:szCs w:val="32"/>
          <w:cs/>
        </w:rPr>
        <w:t>ที่รับรู้เมื่อเริ่มแรกของหนี้สินตามสัญญาเช่า (มูลค่าปัจจุบันของจำนวนเงินที่ต้องจ่ายชำระตามสัญญาเช่าที่ยังไม่ได้จ่ายชำระ ณ วันเริ่มต้นสัญญาเช่า คิดลดด้วยอัตราดอกเบี้ยการกู้ยืม</w:t>
      </w:r>
      <w:r w:rsidR="00AD7C88">
        <w:rPr>
          <w:rFonts w:ascii="Angsana New" w:hAnsi="Angsana New" w:cs="Angsana New"/>
          <w:sz w:val="32"/>
          <w:szCs w:val="32"/>
        </w:rPr>
        <w:br/>
      </w:r>
      <w:r w:rsidRPr="00AD7C88">
        <w:rPr>
          <w:rFonts w:ascii="Angsana New" w:hAnsi="Angsana New" w:cs="Angsana New"/>
          <w:sz w:val="32"/>
          <w:szCs w:val="32"/>
          <w:cs/>
        </w:rPr>
        <w:t xml:space="preserve">ส่วนเพิ่ม) การจ่ายชำระตามสัญญาเช่าใด ๆ ที่จ่ายชำระ ณ วันที่สัญญาเช่าเริ่มมีผลหรือก่อนวันที่สัญญาเริ่มมีผล หักสิ่งจูงใจตามสัญญาเช่าที่ได้รับ ต้นทุนทางตรงเริ่มแรกที่เกิดขึ้น </w:t>
      </w:r>
      <w:r w:rsidR="00AD7C88">
        <w:rPr>
          <w:rFonts w:ascii="Angsana New" w:hAnsi="Angsana New" w:cs="Angsana New"/>
          <w:sz w:val="32"/>
          <w:szCs w:val="32"/>
        </w:rPr>
        <w:br/>
      </w:r>
      <w:r w:rsidRPr="00AD7C88">
        <w:rPr>
          <w:rFonts w:ascii="Angsana New" w:hAnsi="Angsana New" w:cs="Angsana New"/>
          <w:sz w:val="32"/>
          <w:szCs w:val="32"/>
          <w:cs/>
        </w:rPr>
        <w:t>การวัดมูลค่าภายหลังของสินทรัพย์สิทธิการใช้โดยใช้ราคาทุนหักค่าเสื่อมราคาสะสม</w:t>
      </w:r>
      <w:r w:rsidR="00AD7C88">
        <w:rPr>
          <w:rFonts w:ascii="Angsana New" w:hAnsi="Angsana New" w:cs="Angsana New"/>
          <w:sz w:val="32"/>
          <w:szCs w:val="32"/>
        </w:rPr>
        <w:br/>
      </w:r>
      <w:r w:rsidRPr="00AD7C88">
        <w:rPr>
          <w:rFonts w:ascii="Angsana New" w:hAnsi="Angsana New" w:cs="Angsana New"/>
          <w:sz w:val="32"/>
          <w:szCs w:val="32"/>
          <w:cs/>
        </w:rPr>
        <w:t>และผลขาดทุนจากการด้อยค่าสะสม</w:t>
      </w:r>
      <w:r w:rsidRPr="00AD7C88">
        <w:rPr>
          <w:rFonts w:ascii="Angsana New" w:hAnsi="Angsana New" w:cs="Angsana New"/>
          <w:sz w:val="32"/>
          <w:szCs w:val="32"/>
        </w:rPr>
        <w:t xml:space="preserve"> (</w:t>
      </w:r>
      <w:r w:rsidRPr="00AD7C88">
        <w:rPr>
          <w:rFonts w:ascii="Angsana New" w:hAnsi="Angsana New" w:cs="Angsana New"/>
          <w:sz w:val="32"/>
          <w:szCs w:val="32"/>
          <w:cs/>
        </w:rPr>
        <w:t>ถ้ามี</w:t>
      </w:r>
      <w:r w:rsidRPr="00AD7C88">
        <w:rPr>
          <w:rFonts w:ascii="Angsana New" w:hAnsi="Angsana New" w:cs="Angsana New"/>
          <w:sz w:val="32"/>
          <w:szCs w:val="32"/>
        </w:rPr>
        <w:t>)</w:t>
      </w:r>
    </w:p>
    <w:p w14:paraId="25A06E75" w14:textId="77777777" w:rsidR="00FB630B" w:rsidRPr="006105A1" w:rsidRDefault="00FB630B" w:rsidP="00FB630B">
      <w:pPr>
        <w:spacing w:after="120"/>
        <w:ind w:left="174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เมื่อ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บริษัทมีประมาณการต้นทุนที่จะเกิดขึ้นในการรื้อและการขนย้ายสินทรัพย์อ้างอิง </w:t>
      </w:r>
      <w:r w:rsidRPr="006105A1">
        <w:rPr>
          <w:rFonts w:ascii="Angsana New" w:hAnsi="Angsana New" w:cs="Angsana New"/>
          <w:spacing w:val="-2"/>
          <w:sz w:val="32"/>
          <w:szCs w:val="32"/>
        </w:rPr>
        <w:br/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</w:t>
      </w:r>
      <w:r w:rsidRPr="006105A1">
        <w:rPr>
          <w:rFonts w:ascii="Angsana New" w:hAnsi="Angsana New" w:cs="Angsana New"/>
          <w:spacing w:val="6"/>
          <w:sz w:val="32"/>
          <w:szCs w:val="32"/>
          <w:cs/>
        </w:rPr>
        <w:t>ข้อตกลงและเงื่อนไขของสัญญาเช่า ประมาณการดังกล่าวรับรู้และวัดมูลค่าตามมาตรฐาน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การบัญชีฉบับที่ 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37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และสินทรัพย์ที่อาจเกิดขึ้น เพื่ออธิบายต้นทุนที่เกี่ยวข้องกับสินทรัพย์สิทธิการใช้ ต้นทุนรับรู้เป็นส่วนหนึ่งของสินทรัพย์สิทธิการใช้ที่</w:t>
      </w:r>
      <w:r w:rsidRPr="006105A1">
        <w:rPr>
          <w:rFonts w:ascii="Angsana New" w:hAnsi="Angsana New" w:cs="Angsana New"/>
          <w:sz w:val="32"/>
          <w:szCs w:val="32"/>
          <w:cs/>
        </w:rPr>
        <w:t>เกี่ยวข้อง เว้นแต่ต้นทุนเหล่านั้นเกิดขึ้นเพื่อผลิตสินค้าคงเหลือ</w:t>
      </w:r>
    </w:p>
    <w:p w14:paraId="0066F87F" w14:textId="3B87DDF6" w:rsidR="00FB630B" w:rsidRPr="006105A1" w:rsidRDefault="00FB630B" w:rsidP="00FB630B">
      <w:pPr>
        <w:spacing w:after="120"/>
        <w:ind w:left="1742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สินทรัพย์สิทธิการใช้คิดค่าเสื่อมราคาตลอดช่วงเวลาที่สั้นกว่าของอายุสัญญาเช่าและอายุการใช้ประโยชน์ของสินทรัพย์สิทธิการใช้ หากสัญญาเช่าโอนความเป็นเจ้าของในสินทรัพย์อ้างอิงหรือราคาทุนของสินทรัพย์สิทธิการใช้สะท้อนว่า 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บริษัทจะใช้สิทธิเลือกซื้อสินทรัพย์สิทธิการใช้ที่เกี่ยวข้อง จะคิดค่าเสื่อมราคาตลอดอายุการใช้ประโยชน์ของสินทรัพย์สิทธิการใช้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0957DB1C" w14:textId="77777777" w:rsidR="00FB630B" w:rsidRPr="006105A1" w:rsidRDefault="00FB630B" w:rsidP="00FB630B">
      <w:pPr>
        <w:spacing w:after="120"/>
        <w:ind w:left="1742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pacing w:val="4"/>
          <w:sz w:val="32"/>
          <w:szCs w:val="32"/>
          <w:cs/>
        </w:rPr>
        <w:t>สินทรัพย์สิทธิการใช้ถูกแสดงรวมอยู่ใน “ส่วนปรับปรุงอาคารเช่าและอุปกรณ์”</w:t>
      </w:r>
      <w:r w:rsidRPr="006105A1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4"/>
          <w:sz w:val="32"/>
          <w:szCs w:val="32"/>
        </w:rPr>
        <w:br/>
      </w:r>
      <w:r w:rsidRPr="006105A1">
        <w:rPr>
          <w:rFonts w:ascii="Angsana New" w:hAnsi="Angsana New" w:cs="Angsana New"/>
          <w:spacing w:val="4"/>
          <w:sz w:val="32"/>
          <w:szCs w:val="32"/>
          <w:cs/>
        </w:rPr>
        <w:t>ในงบฐานะ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การเงินรวม</w:t>
      </w:r>
    </w:p>
    <w:p w14:paraId="0A7D72C8" w14:textId="77777777" w:rsidR="00FB630B" w:rsidRPr="006105A1" w:rsidRDefault="00FB630B" w:rsidP="00FB630B">
      <w:pPr>
        <w:spacing w:after="120"/>
        <w:ind w:left="1742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บริษัทปฏิบัติตามมาตรฐานการบัญชีฉบับที่ 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36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เพื่อประเมินว่าสินทรัพย์สิทธิการใช้ด้อยค่าหรือไม่และบันทึกสำหรับผลขาดทุนจากการด้อยค่าใด ๆ ที่ระบุได้ตามที่กล่าวในนโยบายเรื่อง </w:t>
      </w:r>
      <w:r w:rsidRPr="006105A1">
        <w:rPr>
          <w:rFonts w:ascii="Angsana New" w:hAnsi="Angsana New" w:cs="Angsana New"/>
          <w:spacing w:val="-2"/>
          <w:sz w:val="32"/>
          <w:szCs w:val="32"/>
        </w:rPr>
        <w:t>“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ส่วนปรับปรุงอาคารเช่าและอุปกรณ์</w:t>
      </w:r>
      <w:r w:rsidRPr="006105A1">
        <w:rPr>
          <w:rFonts w:ascii="Angsana New" w:hAnsi="Angsana New" w:cs="Angsana New"/>
          <w:spacing w:val="-2"/>
          <w:sz w:val="32"/>
          <w:szCs w:val="32"/>
        </w:rPr>
        <w:t>”</w:t>
      </w:r>
    </w:p>
    <w:p w14:paraId="21E3F222" w14:textId="77777777" w:rsidR="001C313E" w:rsidRDefault="001C313E">
      <w:pPr>
        <w:rPr>
          <w:rFonts w:ascii="Angsana New" w:hAnsi="Angsana New" w:cs="Angsana New"/>
          <w:spacing w:val="-2"/>
          <w:sz w:val="32"/>
          <w:szCs w:val="32"/>
          <w:u w:val="single"/>
          <w:cs/>
        </w:rPr>
      </w:pPr>
      <w:r>
        <w:rPr>
          <w:rFonts w:ascii="Angsana New" w:hAnsi="Angsana New" w:cs="Angsana New"/>
          <w:spacing w:val="-2"/>
          <w:sz w:val="32"/>
          <w:szCs w:val="32"/>
          <w:u w:val="single"/>
          <w:cs/>
        </w:rPr>
        <w:br w:type="page"/>
      </w:r>
    </w:p>
    <w:p w14:paraId="09A90797" w14:textId="1DB41DB2" w:rsidR="00FB630B" w:rsidRPr="006105A1" w:rsidRDefault="00FB630B" w:rsidP="00FB630B">
      <w:pPr>
        <w:spacing w:after="120"/>
        <w:ind w:left="1742"/>
        <w:jc w:val="thaiDistribute"/>
        <w:rPr>
          <w:rFonts w:ascii="Angsana New" w:hAnsi="Angsana New" w:cs="Angsana New"/>
          <w:spacing w:val="-2"/>
          <w:sz w:val="32"/>
          <w:szCs w:val="32"/>
          <w:u w:val="single"/>
        </w:rPr>
      </w:pPr>
      <w:r w:rsidRPr="006105A1">
        <w:rPr>
          <w:rFonts w:ascii="Angsana New" w:hAnsi="Angsana New" w:cs="Angsana New"/>
          <w:spacing w:val="-2"/>
          <w:sz w:val="32"/>
          <w:szCs w:val="32"/>
          <w:u w:val="single"/>
          <w:cs/>
        </w:rPr>
        <w:lastRenderedPageBreak/>
        <w:t>หนี้สินตามสัญญาเช่า</w:t>
      </w:r>
    </w:p>
    <w:p w14:paraId="3494E521" w14:textId="77777777" w:rsidR="00FB630B" w:rsidRPr="006105A1" w:rsidRDefault="00FB630B" w:rsidP="00FB630B">
      <w:pPr>
        <w:spacing w:after="120"/>
        <w:ind w:left="1742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ณ วันที่สัญญาเช่ามีผล กลุ่มบริษัทรับรู้หนี้สินตามสัญญาเช่าด้วยมูลค่าปัจจุบันของการจ่ายชำระ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ตามสัญญาเช่าที่ยังไม่ได้จ่ายชำระ ณ วันนั้น โดยคิดลดด้วยอัตราดอกเบี้ยการกู้ยืมส่วนเพิ่ม</w:t>
      </w:r>
    </w:p>
    <w:p w14:paraId="4F26FB8B" w14:textId="77777777" w:rsidR="00FB630B" w:rsidRPr="006105A1" w:rsidRDefault="00FB630B" w:rsidP="00FB630B">
      <w:pPr>
        <w:ind w:left="173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258CE8EA" w14:textId="77777777" w:rsidR="00FB630B" w:rsidRPr="006105A1" w:rsidRDefault="00FB630B" w:rsidP="00FB630B">
      <w:pPr>
        <w:pStyle w:val="ListParagraph"/>
        <w:numPr>
          <w:ilvl w:val="0"/>
          <w:numId w:val="4"/>
        </w:numPr>
        <w:spacing w:before="120" w:after="120"/>
        <w:ind w:left="1998" w:hanging="261"/>
        <w:jc w:val="thaiDistribute"/>
        <w:rPr>
          <w:rFonts w:ascii="Angsana New" w:hAnsi="Angsana New"/>
          <w:spacing w:val="-2"/>
          <w:sz w:val="32"/>
          <w:szCs w:val="32"/>
        </w:rPr>
      </w:pPr>
      <w:r w:rsidRPr="006105A1">
        <w:rPr>
          <w:rFonts w:ascii="Angsana New" w:hAnsi="Angsana New"/>
          <w:spacing w:val="-12"/>
          <w:sz w:val="32"/>
          <w:szCs w:val="32"/>
          <w:cs/>
        </w:rPr>
        <w:t xml:space="preserve">การจ่ายชำระคงที่ </w:t>
      </w:r>
      <w:r w:rsidRPr="006105A1">
        <w:rPr>
          <w:rFonts w:ascii="Angsana New" w:hAnsi="Angsana New"/>
          <w:spacing w:val="-12"/>
          <w:sz w:val="32"/>
          <w:szCs w:val="32"/>
        </w:rPr>
        <w:t>(</w:t>
      </w:r>
      <w:r w:rsidRPr="006105A1">
        <w:rPr>
          <w:rFonts w:ascii="Angsana New" w:hAnsi="Angsana New"/>
          <w:spacing w:val="-12"/>
          <w:sz w:val="32"/>
          <w:szCs w:val="32"/>
          <w:cs/>
        </w:rPr>
        <w:t>รวมถึง</w:t>
      </w:r>
      <w:r w:rsidRPr="006105A1">
        <w:rPr>
          <w:rFonts w:ascii="Angsana New" w:hAnsi="Angsana New"/>
          <w:spacing w:val="-12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12"/>
          <w:sz w:val="32"/>
          <w:szCs w:val="32"/>
          <w:cs/>
        </w:rPr>
        <w:t>การจ่ายชำระคงที่โดยเนื้อหา</w:t>
      </w:r>
      <w:r w:rsidRPr="006105A1">
        <w:rPr>
          <w:rFonts w:ascii="Angsana New" w:hAnsi="Angsana New"/>
          <w:spacing w:val="-12"/>
          <w:sz w:val="32"/>
          <w:szCs w:val="32"/>
        </w:rPr>
        <w:t xml:space="preserve">) </w:t>
      </w:r>
      <w:r w:rsidRPr="006105A1">
        <w:rPr>
          <w:rFonts w:ascii="Angsana New" w:hAnsi="Angsana New"/>
          <w:spacing w:val="-12"/>
          <w:sz w:val="32"/>
          <w:szCs w:val="32"/>
          <w:cs/>
        </w:rPr>
        <w:t>หักลูกหนี้สิ่งจูงใจตามสัญญาเช่า</w:t>
      </w:r>
      <w:r w:rsidRPr="006105A1">
        <w:rPr>
          <w:rFonts w:ascii="Angsana New" w:hAnsi="Angsana New"/>
          <w:spacing w:val="-10"/>
          <w:sz w:val="32"/>
          <w:szCs w:val="32"/>
          <w:cs/>
        </w:rPr>
        <w:t>ใด</w:t>
      </w:r>
      <w:r w:rsidRPr="006105A1">
        <w:rPr>
          <w:rFonts w:ascii="Angsana New" w:hAnsi="Angsana New"/>
          <w:spacing w:val="-10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10"/>
          <w:sz w:val="32"/>
          <w:szCs w:val="32"/>
          <w:cs/>
        </w:rPr>
        <w:t>ๆ</w:t>
      </w:r>
    </w:p>
    <w:p w14:paraId="29D019E6" w14:textId="77777777" w:rsidR="00FB630B" w:rsidRPr="006105A1" w:rsidRDefault="00FB630B" w:rsidP="00FB630B">
      <w:pPr>
        <w:pStyle w:val="ListParagraph"/>
        <w:numPr>
          <w:ilvl w:val="0"/>
          <w:numId w:val="4"/>
        </w:numPr>
        <w:spacing w:before="120" w:after="120"/>
        <w:ind w:left="1998" w:hanging="261"/>
        <w:jc w:val="thaiDistribute"/>
        <w:rPr>
          <w:rFonts w:ascii="Angsana New" w:hAnsi="Angsana New"/>
          <w:spacing w:val="-2"/>
          <w:sz w:val="32"/>
          <w:szCs w:val="32"/>
        </w:rPr>
      </w:pPr>
      <w:r w:rsidRPr="006105A1">
        <w:rPr>
          <w:rFonts w:ascii="Angsana New" w:hAnsi="Angsana New"/>
          <w:spacing w:val="-12"/>
          <w:sz w:val="32"/>
          <w:szCs w:val="32"/>
          <w:cs/>
        </w:rPr>
        <w:t>การ</w:t>
      </w:r>
      <w:r w:rsidRPr="006105A1">
        <w:rPr>
          <w:rFonts w:ascii="Angsana New" w:hAnsi="Angsana New"/>
          <w:spacing w:val="-2"/>
          <w:sz w:val="32"/>
          <w:szCs w:val="32"/>
          <w:cs/>
        </w:rPr>
        <w:t>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2F7E4B92" w14:textId="77777777" w:rsidR="00FB630B" w:rsidRPr="006105A1" w:rsidRDefault="00FB630B" w:rsidP="00FB630B">
      <w:pPr>
        <w:pStyle w:val="ListParagraph"/>
        <w:numPr>
          <w:ilvl w:val="0"/>
          <w:numId w:val="4"/>
        </w:numPr>
        <w:spacing w:before="120" w:after="120"/>
        <w:ind w:left="1998" w:hanging="261"/>
        <w:jc w:val="thaiDistribute"/>
        <w:rPr>
          <w:rFonts w:ascii="Angsana New" w:hAnsi="Angsana New"/>
          <w:spacing w:val="-2"/>
          <w:sz w:val="32"/>
          <w:szCs w:val="32"/>
        </w:rPr>
      </w:pPr>
      <w:r w:rsidRPr="006105A1">
        <w:rPr>
          <w:rFonts w:ascii="Angsana New" w:hAnsi="Angsana New"/>
          <w:spacing w:val="-2"/>
          <w:sz w:val="32"/>
          <w:szCs w:val="32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1B25F0AA" w14:textId="77777777" w:rsidR="00FB630B" w:rsidRPr="006105A1" w:rsidRDefault="00FB630B" w:rsidP="00FB630B">
      <w:pPr>
        <w:pStyle w:val="ListParagraph"/>
        <w:numPr>
          <w:ilvl w:val="0"/>
          <w:numId w:val="4"/>
        </w:numPr>
        <w:spacing w:before="120" w:after="120"/>
        <w:ind w:left="1998" w:hanging="261"/>
        <w:jc w:val="thaiDistribute"/>
        <w:rPr>
          <w:rFonts w:ascii="Angsana New" w:hAnsi="Angsana New"/>
          <w:spacing w:val="-12"/>
          <w:sz w:val="32"/>
          <w:szCs w:val="32"/>
        </w:rPr>
      </w:pPr>
      <w:r w:rsidRPr="006105A1">
        <w:rPr>
          <w:rFonts w:ascii="Angsana New" w:hAnsi="Angsana New"/>
          <w:spacing w:val="-12"/>
          <w:sz w:val="32"/>
          <w:szCs w:val="32"/>
          <w:cs/>
        </w:rPr>
        <w:t>ราคา</w:t>
      </w:r>
      <w:r w:rsidRPr="006105A1">
        <w:rPr>
          <w:rFonts w:ascii="Angsana New" w:hAnsi="Angsana New"/>
          <w:spacing w:val="-2"/>
          <w:sz w:val="32"/>
          <w:szCs w:val="32"/>
          <w:cs/>
        </w:rPr>
        <w:t>ใช้</w:t>
      </w:r>
      <w:r w:rsidRPr="006105A1">
        <w:rPr>
          <w:rFonts w:ascii="Angsana New" w:hAnsi="Angsana New"/>
          <w:spacing w:val="-12"/>
          <w:sz w:val="32"/>
          <w:szCs w:val="32"/>
          <w:cs/>
        </w:rPr>
        <w:t>สิทธิของสิทธิเลือกซื้อ หากมีความแน่นอนอย่างสมเหตุสมผลที่ผู้เช่าจะใช้สิทธิ</w:t>
      </w:r>
      <w:r w:rsidRPr="006105A1">
        <w:rPr>
          <w:rFonts w:ascii="Angsana New" w:hAnsi="Angsana New"/>
          <w:spacing w:val="-12"/>
          <w:sz w:val="32"/>
          <w:szCs w:val="32"/>
        </w:rPr>
        <w:br/>
      </w:r>
      <w:r w:rsidRPr="006105A1">
        <w:rPr>
          <w:rFonts w:ascii="Angsana New" w:hAnsi="Angsana New"/>
          <w:spacing w:val="-12"/>
          <w:sz w:val="32"/>
          <w:szCs w:val="32"/>
          <w:cs/>
        </w:rPr>
        <w:t>เลือกนั้น</w:t>
      </w:r>
    </w:p>
    <w:p w14:paraId="198E6E52" w14:textId="77777777" w:rsidR="004226D1" w:rsidRPr="006105A1" w:rsidRDefault="00FB630B" w:rsidP="00FB630B">
      <w:pPr>
        <w:pStyle w:val="ListParagraph"/>
        <w:numPr>
          <w:ilvl w:val="0"/>
          <w:numId w:val="4"/>
        </w:numPr>
        <w:spacing w:before="120" w:after="120"/>
        <w:ind w:left="1998" w:hanging="261"/>
        <w:jc w:val="thaiDistribute"/>
        <w:rPr>
          <w:rFonts w:ascii="Angsana New" w:hAnsi="Angsana New"/>
          <w:spacing w:val="-2"/>
          <w:sz w:val="32"/>
          <w:szCs w:val="32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>การจ่ายชำระค่าปรับเพื่อการยกเลิกสัญญาเช่า หากข้อกำหนดสัญญาเช่าแสดงให้เห็นว่า</w:t>
      </w:r>
      <w:r w:rsidRPr="006105A1">
        <w:rPr>
          <w:rFonts w:ascii="Angsana New" w:hAnsi="Angsana New"/>
          <w:spacing w:val="-6"/>
          <w:sz w:val="32"/>
          <w:szCs w:val="32"/>
        </w:rPr>
        <w:br/>
      </w:r>
      <w:r w:rsidRPr="006105A1">
        <w:rPr>
          <w:rFonts w:ascii="Angsana New" w:hAnsi="Angsana New"/>
          <w:spacing w:val="-6"/>
          <w:sz w:val="32"/>
          <w:szCs w:val="32"/>
          <w:cs/>
        </w:rPr>
        <w:t>ผู้เช่า</w:t>
      </w:r>
      <w:r w:rsidRPr="006105A1">
        <w:rPr>
          <w:rFonts w:ascii="Angsana New" w:hAnsi="Angsana New"/>
          <w:spacing w:val="-2"/>
          <w:sz w:val="32"/>
          <w:szCs w:val="32"/>
          <w:cs/>
        </w:rPr>
        <w:t>จะใช้สิทธิเลือกในการยกเลิกสัญญาเช่า</w:t>
      </w:r>
    </w:p>
    <w:p w14:paraId="082AFAFC" w14:textId="77777777" w:rsidR="00FB630B" w:rsidRPr="006105A1" w:rsidRDefault="00FB630B" w:rsidP="00FB630B">
      <w:pPr>
        <w:spacing w:after="200" w:line="400" w:lineRule="exact"/>
        <w:ind w:left="1737"/>
        <w:jc w:val="thaiDistribute"/>
        <w:rPr>
          <w:rFonts w:ascii="Angsana New" w:hAnsi="Angsana New" w:cs="Angsana New"/>
          <w:spacing w:val="6"/>
          <w:sz w:val="32"/>
          <w:szCs w:val="32"/>
        </w:rPr>
      </w:pP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หนี้สินตามสัญญาเช่าแยกแสดงบรรทัดในงบฐานะการเงิน ค่าใช้จ่ายทางการเงินจะบันทึกโดยตรงในงบกำไรขาดทุนเบ็ดเสร็จ</w:t>
      </w:r>
    </w:p>
    <w:p w14:paraId="73EB5C0D" w14:textId="77777777" w:rsidR="00FB630B" w:rsidRPr="006105A1" w:rsidRDefault="00FB630B" w:rsidP="00FB630B">
      <w:pPr>
        <w:spacing w:after="120"/>
        <w:ind w:left="1719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การวัดมูลค่าภายหลังของหนี้สินตามสัญญาเช่า</w:t>
      </w:r>
    </w:p>
    <w:p w14:paraId="27375C01" w14:textId="77777777" w:rsidR="00FB630B" w:rsidRPr="006105A1" w:rsidRDefault="00FB630B" w:rsidP="00FB630B">
      <w:pPr>
        <w:spacing w:after="120"/>
        <w:ind w:left="1719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หลังจากวันที่สัญญาเริ่มมีผล มูลค่าตามบัญชีของหนี้สินตามสัญญาเช่าจะเพิ่มขึ้น โดยสะท้อนดอกเบี้ยจากหนี้สินตามสัญญาเช่า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(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ใช้วิธีดอกเบี้ยที่แท้จริง</w:t>
      </w:r>
      <w:r w:rsidRPr="006105A1">
        <w:rPr>
          <w:rFonts w:ascii="Angsana New" w:hAnsi="Angsana New" w:cs="Angsana New"/>
          <w:spacing w:val="-10"/>
          <w:sz w:val="32"/>
          <w:szCs w:val="32"/>
        </w:rPr>
        <w:t xml:space="preserve">) 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11D160D1" w14:textId="77777777" w:rsidR="00FB630B" w:rsidRPr="006105A1" w:rsidRDefault="00FB630B" w:rsidP="00FB630B">
      <w:pPr>
        <w:spacing w:before="120" w:after="120"/>
        <w:ind w:left="1719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บริษัทวัดมูลค่า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หนี้สิน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ตามสัญญาเช่าใหม่ </w:t>
      </w:r>
      <w:r w:rsidRPr="006105A1">
        <w:rPr>
          <w:rFonts w:ascii="Angsana New" w:hAnsi="Angsana New" w:cs="Angsana New"/>
          <w:spacing w:val="-2"/>
          <w:sz w:val="32"/>
          <w:szCs w:val="32"/>
        </w:rPr>
        <w:t>(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โดยการปรับปรุงสินทรัพย์สิทธิการใช้</w:t>
      </w:r>
      <w:r w:rsidR="00FE4265" w:rsidRPr="006105A1">
        <w:rPr>
          <w:rFonts w:ascii="Angsana New" w:hAnsi="Angsana New" w:cs="Angsana New"/>
          <w:spacing w:val="-2"/>
          <w:sz w:val="32"/>
          <w:szCs w:val="32"/>
        </w:rPr>
        <w:br/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ที่เกี่ยวข้อง</w:t>
      </w:r>
      <w:r w:rsidRPr="006105A1">
        <w:rPr>
          <w:rFonts w:ascii="Angsana New" w:hAnsi="Angsana New" w:cs="Angsana New"/>
          <w:spacing w:val="-2"/>
          <w:sz w:val="32"/>
          <w:szCs w:val="32"/>
        </w:rPr>
        <w:t>)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 เมื่อเกิดเหตุการณ์ดังต่อไปนี้</w:t>
      </w:r>
    </w:p>
    <w:p w14:paraId="287BEC39" w14:textId="77777777" w:rsidR="00FB630B" w:rsidRPr="006105A1" w:rsidRDefault="00FB630B" w:rsidP="00FB630B">
      <w:pPr>
        <w:pStyle w:val="ListParagraph"/>
        <w:numPr>
          <w:ilvl w:val="0"/>
          <w:numId w:val="4"/>
        </w:numPr>
        <w:spacing w:before="120" w:after="120"/>
        <w:ind w:left="2097" w:hanging="396"/>
        <w:jc w:val="thaiDistribute"/>
        <w:rPr>
          <w:rFonts w:ascii="Angsana New" w:hAnsi="Angsana New"/>
          <w:spacing w:val="-12"/>
          <w:sz w:val="32"/>
          <w:szCs w:val="32"/>
          <w:cs/>
        </w:rPr>
      </w:pPr>
      <w:r w:rsidRPr="006105A1">
        <w:rPr>
          <w:rFonts w:ascii="Angsana New" w:hAnsi="Angsana New"/>
          <w:spacing w:val="-4"/>
          <w:sz w:val="32"/>
          <w:szCs w:val="32"/>
          <w:cs/>
        </w:rPr>
        <w:t>มีการเปลี่ยนแปลงอายุสัญญาเช่า หรือมีเหตุการณ์สำคัญ หรือการเปลี่ยนแปลงในสถานการณ์</w:t>
      </w:r>
      <w:r w:rsidRPr="006105A1">
        <w:rPr>
          <w:rFonts w:ascii="Angsana New" w:hAnsi="Angsana New"/>
          <w:spacing w:val="-12"/>
          <w:sz w:val="32"/>
          <w:szCs w:val="32"/>
          <w:cs/>
        </w:rPr>
        <w:t xml:space="preserve"> ที่ส่งผลให้มีการเปลี่ยนแปลงในการประเมินสิทธิเลือกในการซื้อสินทรัพย์อ้างอิง ในกรณีดังกล่าว หนี้สินตามสัญญาเช่าวัดมูลค่าใหม่โดยคิดลดการจ่ายชำระตามสัญญาเช่าที่ปรับปรุงใหม่ โดยใช้อัตราคิดลดที่ปรับปรุงใหม่</w:t>
      </w:r>
    </w:p>
    <w:p w14:paraId="0BC3D106" w14:textId="77777777" w:rsidR="001C313E" w:rsidRDefault="001C313E">
      <w:pPr>
        <w:rPr>
          <w:rFonts w:ascii="Angsana New" w:hAnsi="Angsana New" w:cs="Angsana New"/>
          <w:spacing w:val="-12"/>
          <w:sz w:val="32"/>
          <w:szCs w:val="32"/>
          <w:cs/>
        </w:rPr>
      </w:pPr>
      <w:r>
        <w:rPr>
          <w:rFonts w:ascii="Angsana New" w:hAnsi="Angsana New"/>
          <w:spacing w:val="-12"/>
          <w:sz w:val="32"/>
          <w:szCs w:val="32"/>
          <w:cs/>
        </w:rPr>
        <w:br w:type="page"/>
      </w:r>
    </w:p>
    <w:p w14:paraId="35220652" w14:textId="40CCCC3B" w:rsidR="00FB630B" w:rsidRPr="006105A1" w:rsidRDefault="00FB630B" w:rsidP="00FB630B">
      <w:pPr>
        <w:pStyle w:val="ListParagraph"/>
        <w:numPr>
          <w:ilvl w:val="0"/>
          <w:numId w:val="4"/>
        </w:numPr>
        <w:tabs>
          <w:tab w:val="left" w:pos="1800"/>
        </w:tabs>
        <w:spacing w:before="120" w:after="120"/>
        <w:ind w:left="2097" w:hanging="396"/>
        <w:jc w:val="thaiDistribute"/>
        <w:rPr>
          <w:rFonts w:ascii="Angsana New" w:hAnsi="Angsana New"/>
          <w:spacing w:val="-12"/>
          <w:sz w:val="32"/>
          <w:szCs w:val="32"/>
        </w:rPr>
      </w:pPr>
      <w:r w:rsidRPr="006105A1">
        <w:rPr>
          <w:rFonts w:ascii="Angsana New" w:hAnsi="Angsana New"/>
          <w:spacing w:val="-12"/>
          <w:sz w:val="32"/>
          <w:szCs w:val="32"/>
          <w:cs/>
        </w:rPr>
        <w:lastRenderedPageBreak/>
        <w:t xml:space="preserve">มีการเปลี่ยนแปลงการจ่ายชำระตามสัญญาเช่า เนื่องจากการเปลี่ยนแปลงดัชนีหรืออัตรา </w:t>
      </w:r>
      <w:r w:rsidRPr="006105A1">
        <w:rPr>
          <w:rFonts w:ascii="Angsana New" w:hAnsi="Angsana New"/>
          <w:spacing w:val="-12"/>
          <w:sz w:val="32"/>
          <w:szCs w:val="32"/>
          <w:cs/>
        </w:rPr>
        <w:br/>
        <w:t>หรือการเปลี่ยนแปลงจำนวนเงินที่คาดว่าจะต้องจ่ายชำระภายใต้การรับประกันมูลค่าคงเหลือ</w:t>
      </w:r>
      <w:r w:rsidRPr="006105A1">
        <w:rPr>
          <w:rFonts w:ascii="Angsana New" w:hAnsi="Angsana New"/>
          <w:sz w:val="32"/>
          <w:szCs w:val="32"/>
        </w:rPr>
        <w:br/>
      </w:r>
      <w:r w:rsidRPr="006105A1">
        <w:rPr>
          <w:rFonts w:ascii="Angsana New" w:hAnsi="Angsana New"/>
          <w:spacing w:val="-12"/>
          <w:sz w:val="32"/>
          <w:szCs w:val="32"/>
          <w:cs/>
        </w:rPr>
        <w:t>ในกรณีดังกล่าว หนี้สินตามสัญญาเช่าวัดมูลค่าใหม่โดยคิดลดการจ่ายชำระตามสัญญาเช่า</w:t>
      </w:r>
      <w:r w:rsidRPr="006105A1">
        <w:rPr>
          <w:rFonts w:ascii="Angsana New" w:hAnsi="Angsana New"/>
          <w:spacing w:val="-12"/>
          <w:sz w:val="32"/>
          <w:szCs w:val="32"/>
          <w:cs/>
        </w:rPr>
        <w:br/>
        <w:t xml:space="preserve">ที่ปรับปรุงโดยใช้อัตราคิดลดเดิม </w:t>
      </w:r>
      <w:r w:rsidRPr="006105A1">
        <w:rPr>
          <w:rFonts w:ascii="Angsana New" w:hAnsi="Angsana New"/>
          <w:spacing w:val="-12"/>
          <w:sz w:val="32"/>
          <w:szCs w:val="32"/>
        </w:rPr>
        <w:t>(</w:t>
      </w:r>
      <w:r w:rsidRPr="006105A1">
        <w:rPr>
          <w:rFonts w:ascii="Angsana New" w:hAnsi="Angsana New"/>
          <w:spacing w:val="-12"/>
          <w:sz w:val="32"/>
          <w:szCs w:val="32"/>
          <w:cs/>
        </w:rPr>
        <w:t>เว้นแต่การเปลี่ยนแปลงการจ่ายชำระตามสัญญาเช่าเป็นผลมาจากการเปลี่ยนแปลงอัตราดอกเบี้ยลอยตัว ในกรณีดังกล่าวใช้อัตราคิดลดที่ปรับปรุง</w:t>
      </w:r>
      <w:r w:rsidRPr="006105A1">
        <w:rPr>
          <w:rFonts w:ascii="Angsana New" w:hAnsi="Angsana New"/>
          <w:spacing w:val="-12"/>
          <w:sz w:val="32"/>
          <w:szCs w:val="32"/>
        </w:rPr>
        <w:t>)</w:t>
      </w:r>
    </w:p>
    <w:p w14:paraId="755959CB" w14:textId="77777777" w:rsidR="00FB630B" w:rsidRPr="006105A1" w:rsidRDefault="00FB630B" w:rsidP="00FB630B">
      <w:pPr>
        <w:pStyle w:val="ListParagraph"/>
        <w:numPr>
          <w:ilvl w:val="0"/>
          <w:numId w:val="4"/>
        </w:numPr>
        <w:tabs>
          <w:tab w:val="left" w:pos="1800"/>
        </w:tabs>
        <w:spacing w:before="120" w:after="120"/>
        <w:ind w:left="2097" w:hanging="403"/>
        <w:contextualSpacing w:val="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6105A1">
        <w:rPr>
          <w:rFonts w:ascii="Angsana New" w:hAnsi="Angsana New"/>
          <w:spacing w:val="-12"/>
          <w:sz w:val="32"/>
          <w:szCs w:val="32"/>
          <w:cs/>
        </w:rPr>
        <w:t>มีการเปลี่ยนแปลงสัญญาเช่าหรือการเปลี่ยนแปลงสัญญาเช่าไม่บันทึกเป็นสัญญาเช่าแยกต่างหาก ในกรณีนี้ หนี้สินตามสัญญาเช่าวัดมูลค่าใหม่ขึ้นอยู่กับอายุสัญญาเช่าของสัญญาเช่า</w:t>
      </w:r>
      <w:r w:rsidRPr="006105A1">
        <w:rPr>
          <w:rFonts w:ascii="Angsana New" w:hAnsi="Angsana New"/>
          <w:spacing w:val="-2"/>
          <w:sz w:val="32"/>
          <w:szCs w:val="32"/>
          <w:cs/>
        </w:rPr>
        <w:t>ที่เปลี่ยนแปลงโดยคิดลดการจ่ายชำระตามสัญญาเช่าที่ปรับปรุงด้วยอัตราคิดลดที่ปรับปรุง</w:t>
      </w:r>
      <w:r w:rsidRPr="006105A1">
        <w:rPr>
          <w:rFonts w:ascii="Angsana New" w:hAnsi="Angsana New"/>
          <w:spacing w:val="-12"/>
          <w:sz w:val="32"/>
          <w:szCs w:val="32"/>
          <w:cs/>
        </w:rPr>
        <w:t xml:space="preserve"> ณ วันที่การเปลี่ยนแปลง</w:t>
      </w:r>
      <w:r w:rsidRPr="006105A1">
        <w:rPr>
          <w:rFonts w:ascii="Angsana New" w:hAnsi="Angsana New"/>
          <w:spacing w:val="-2"/>
          <w:sz w:val="32"/>
          <w:szCs w:val="32"/>
          <w:cs/>
        </w:rPr>
        <w:t>สัญญามีผล</w:t>
      </w:r>
    </w:p>
    <w:p w14:paraId="7FD6B10F" w14:textId="77777777" w:rsidR="00FB630B" w:rsidRPr="006105A1" w:rsidRDefault="00FB630B" w:rsidP="00FB630B">
      <w:pPr>
        <w:spacing w:before="120" w:after="120"/>
        <w:ind w:left="1692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ค่าเช่าผันแปรที่ไม่ขึ้นอยู่กับดัชนีหรืออัตราไม่ถูกรวมในการวัดมูลค่าของหนี้สินตามสัญญา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การจ่ายชำระเหล่านั้นเกิดขึ้นและรวมอยู่ในบรรทัด </w:t>
      </w:r>
      <w:r w:rsidRPr="006105A1">
        <w:rPr>
          <w:rFonts w:ascii="Angsana New" w:hAnsi="Angsana New" w:cs="Angsana New"/>
          <w:spacing w:val="-2"/>
          <w:sz w:val="32"/>
          <w:szCs w:val="32"/>
        </w:rPr>
        <w:t>“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ค่าใช้จ่ายในการบริการและบริหาร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”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ในกำไรหรือขาดทุน</w:t>
      </w:r>
    </w:p>
    <w:p w14:paraId="6A539770" w14:textId="77777777" w:rsidR="007020F6" w:rsidRPr="006105A1" w:rsidRDefault="00FB630B" w:rsidP="00FB630B">
      <w:pPr>
        <w:spacing w:after="200" w:line="400" w:lineRule="exact"/>
        <w:ind w:left="173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ข้อผ่อนปรนในทางปฏิบัติตามมาตรฐานการรายงานทางการเงินฉบับที่ 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16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อนุญาตให้ผู้เช่า                </w:t>
      </w:r>
      <w:r w:rsidRPr="006105A1">
        <w:rPr>
          <w:rFonts w:ascii="Angsana New" w:hAnsi="Angsana New" w:cs="Angsana New"/>
          <w:spacing w:val="4"/>
          <w:sz w:val="32"/>
          <w:szCs w:val="32"/>
          <w:cs/>
        </w:rPr>
        <w:t>ไม่แยกส่วนประกอบที่ไม่เป็นการเช่าและบันทึกสัญญาเช่าใด ๆ และส่วนประกอบที่ไม่เป็น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การเช่าที่เกี่ยวข้องเป็นข้อตกลงเดียวกัน 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บริษัทไม่ใช้ข้อผ่อนปรนในทางปฏิบัติดังกล่าว สำหรับสัญญาที่มีส่วนประกอบที่เป็นการเช่าและมีการเช่าเพิ่มเติมจำนวนหนึ่งหรือมากกว่าหรือมีส่วนประกอบที่ไม่เป็นการเช่า 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ปันส่วนข้อพิจารณาภายใต้สัญญากับแต่ละส่วนประกอบตามความสัมพันธ์ราคาขายแบบเอกเทศของส่วนประกอบที่เป็นการเช่าและผลรวมราคาขายแบบเอกเทศของส่วนประกอบที่ไม่เป็นการเช่า</w:t>
      </w:r>
    </w:p>
    <w:p w14:paraId="23E5A1CB" w14:textId="77777777" w:rsidR="00FB630B" w:rsidRPr="006105A1" w:rsidRDefault="00FB630B" w:rsidP="00FB630B">
      <w:pPr>
        <w:spacing w:line="400" w:lineRule="exact"/>
        <w:ind w:left="1700" w:hanging="706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4.12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  <w:t>ค่าความนิยม</w:t>
      </w:r>
    </w:p>
    <w:p w14:paraId="3B7CB71F" w14:textId="77777777" w:rsidR="00FB630B" w:rsidRPr="006105A1" w:rsidRDefault="00FB630B" w:rsidP="00374B5F">
      <w:pPr>
        <w:pStyle w:val="a"/>
        <w:spacing w:after="120"/>
        <w:ind w:left="1737" w:right="0"/>
        <w:jc w:val="thaiDistribute"/>
        <w:rPr>
          <w:rFonts w:ascii="Angsana New" w:eastAsia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eastAsia="Angsana New" w:hAnsi="Angsana New"/>
          <w:color w:val="auto"/>
          <w:spacing w:val="6"/>
          <w:sz w:val="32"/>
          <w:szCs w:val="32"/>
          <w:cs/>
        </w:rPr>
        <w:t>ค่าความนิยม คือ ต้นทุนของการซื้อกิจการที่สูงกว่ามูลค่ายุติธรรมของสินทรัพย์สุทธิจาก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การซื้อธุรกิจในอดีต ค่าความนิยมเป็นสินทรัพย์ไม่มีตัวตนที่อายุการให้ประโยชน์ไม่ทราบแน่นอน  </w:t>
      </w:r>
    </w:p>
    <w:p w14:paraId="3A89F9F4" w14:textId="77777777" w:rsidR="00FB630B" w:rsidRPr="006105A1" w:rsidRDefault="00FB630B" w:rsidP="00374B5F">
      <w:pPr>
        <w:pStyle w:val="a"/>
        <w:spacing w:after="120"/>
        <w:ind w:left="1737" w:right="0"/>
        <w:jc w:val="thaiDistribute"/>
        <w:rPr>
          <w:rFonts w:ascii="Angsana New" w:eastAsia="Angsana New" w:hAnsi="Angsana New"/>
          <w:color w:val="auto"/>
          <w:spacing w:val="-6"/>
          <w:sz w:val="32"/>
          <w:szCs w:val="32"/>
          <w:cs/>
        </w:rPr>
      </w:pP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>ค่าความนิยมแสดงในงบฐานะการเงินด้วยราคาทุนหักค่าเผื่อการด้อยค่า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 xml:space="preserve">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>ค่าความนิยม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br/>
      </w:r>
      <w:r w:rsidRPr="006105A1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ที่รับรู้จะต้องถูกทดสอบการด้อยค่าทุกปี โดยเปรียบเทียบมูลค่าที่คาดว่าจะได้รับคืนกับมูลค่า</w:t>
      </w:r>
      <w:r w:rsidRPr="006105A1">
        <w:rPr>
          <w:rFonts w:ascii="Angsana New" w:eastAsia="Angsana New" w:hAnsi="Angsana New"/>
          <w:color w:val="auto"/>
          <w:spacing w:val="-12"/>
          <w:sz w:val="32"/>
          <w:szCs w:val="32"/>
        </w:rPr>
        <w:br/>
      </w:r>
      <w:r w:rsidRPr="006105A1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ตามบัญชี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 xml:space="preserve">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>ขาดทุนจากการด้อยค่าจะรับรู้เป็นค่าใช้จ่ายเมื่อมูลค่าที่คาดว่าจะได้รับคืนต่ำกว่ามูลค่า</w:t>
      </w:r>
      <w:r w:rsidRPr="006105A1">
        <w:rPr>
          <w:rFonts w:ascii="Angsana New" w:eastAsia="Angsana New" w:hAnsi="Angsana New"/>
          <w:color w:val="auto"/>
          <w:spacing w:val="-10"/>
          <w:sz w:val="32"/>
          <w:szCs w:val="32"/>
          <w:cs/>
        </w:rPr>
        <w:t>ตามบัญชี ค่าเผื่อการด้อยค่าของค่าความนิยมที่รับรู้แล้วจะไม่มีการกลับรายการ ทั้งนี้มูลค่า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>คงเหลือตามบัญชีของค่าความนิยมจะถูกรวมคำนวณในกำไรหรือขาดทุนเมื่อมีการขายกิจการ</w:t>
      </w:r>
    </w:p>
    <w:p w14:paraId="5A7BC175" w14:textId="77777777" w:rsidR="00886734" w:rsidRDefault="00886734" w:rsidP="00374B5F">
      <w:pPr>
        <w:spacing w:after="120" w:line="400" w:lineRule="exact"/>
        <w:ind w:left="1700" w:hanging="706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br w:type="page"/>
      </w:r>
    </w:p>
    <w:p w14:paraId="5A46C960" w14:textId="48720D79" w:rsidR="00FB630B" w:rsidRPr="006105A1" w:rsidRDefault="00FB630B" w:rsidP="00374B5F">
      <w:pPr>
        <w:spacing w:after="120" w:line="400" w:lineRule="exact"/>
        <w:ind w:left="1700" w:hanging="706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lastRenderedPageBreak/>
        <w:t>4.13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สินทรัพย์ไม่มีตัวตนอื่นนอกจากค่าความนิยม</w:t>
      </w:r>
    </w:p>
    <w:p w14:paraId="68A84981" w14:textId="77777777" w:rsidR="00FB630B" w:rsidRPr="006105A1" w:rsidRDefault="00FB630B" w:rsidP="00374B5F">
      <w:pPr>
        <w:pStyle w:val="a"/>
        <w:spacing w:after="120"/>
        <w:ind w:left="1719" w:right="0"/>
        <w:jc w:val="thaiDistribute"/>
        <w:rPr>
          <w:rFonts w:ascii="Angsana New" w:eastAsia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สินทรัพย์ไม่มีตัวตนที่อายุการให้ประโยชน์ทราบแน่นอนแสดงด้วยราคาทุนหักค่าตัดจำหน่ายสะสมและค่าเผื่อการด้อยค่า (ถ้ามี) </w:t>
      </w:r>
    </w:p>
    <w:p w14:paraId="1B18CDB4" w14:textId="77777777" w:rsidR="00FB630B" w:rsidRPr="006105A1" w:rsidRDefault="00FB630B" w:rsidP="00FB630B">
      <w:pPr>
        <w:pStyle w:val="a"/>
        <w:spacing w:before="120" w:after="120"/>
        <w:ind w:left="1746" w:right="0"/>
        <w:jc w:val="thaiDistribute"/>
        <w:rPr>
          <w:rFonts w:ascii="Angsana New" w:eastAsia="Angsana New" w:hAnsi="Angsana New"/>
          <w:color w:val="auto"/>
          <w:spacing w:val="-6"/>
          <w:sz w:val="32"/>
          <w:szCs w:val="32"/>
          <w:u w:val="single"/>
        </w:rPr>
      </w:pP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u w:val="single"/>
          <w:cs/>
        </w:rPr>
        <w:t>ค่าตัดจำหน่าย</w:t>
      </w:r>
    </w:p>
    <w:p w14:paraId="21984530" w14:textId="77777777" w:rsidR="00FB630B" w:rsidRPr="006105A1" w:rsidRDefault="00FB630B" w:rsidP="00FB630B">
      <w:pPr>
        <w:pStyle w:val="a"/>
        <w:spacing w:after="120"/>
        <w:ind w:left="1971" w:right="0" w:hanging="207"/>
        <w:jc w:val="thaiDistribute"/>
        <w:rPr>
          <w:rFonts w:ascii="Angsana New" w:eastAsia="Angsana New" w:hAnsi="Angsana New"/>
          <w:color w:val="auto"/>
          <w:spacing w:val="-6"/>
          <w:sz w:val="32"/>
          <w:szCs w:val="32"/>
          <w:cs/>
        </w:rPr>
      </w:pP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-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ab/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>สิทธิการใช้โปรแกรมคอมพิวเตอร์ที่ซื้อมาบันทึกเป็นสินทรัพย์โดยคำนวณจากต้นทุนในการได้มาและการดำเนินการให้โปรแกรมคอมพิวเตอร์นั้นสามารถนำมาใช้งานได้ตามประสงค์</w:t>
      </w:r>
      <w:r w:rsidRPr="006105A1">
        <w:rPr>
          <w:rFonts w:ascii="Angsana New" w:eastAsia="Angsana New" w:hAnsi="Angsana New"/>
          <w:color w:val="auto"/>
          <w:spacing w:val="-2"/>
          <w:sz w:val="32"/>
          <w:szCs w:val="32"/>
          <w:cs/>
        </w:rPr>
        <w:t>โดยสิทธิการใช้โปรแกรมคอมพิวเตอร์จะตัดจำหน่ายโดยใช้วิธีเส้นตรงตามเกณฑ์ระยะเวลาที่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คาดว่าจะได้รับประโยชน์เชิงเศรษฐกิจของสินทรัพย์ภายใน </w:t>
      </w:r>
      <w:r w:rsidR="00C054A8"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3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 xml:space="preserve"> - 10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 ปี</w:t>
      </w:r>
    </w:p>
    <w:p w14:paraId="764C810D" w14:textId="77777777" w:rsidR="0086753D" w:rsidRDefault="00FB630B" w:rsidP="00FB630B">
      <w:pPr>
        <w:pStyle w:val="a"/>
        <w:spacing w:after="120"/>
        <w:ind w:left="1971" w:right="0" w:hanging="207"/>
        <w:jc w:val="thaiDistribute"/>
        <w:rPr>
          <w:rFonts w:ascii="Angsana New" w:eastAsia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-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ab/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>รายจ่ายเพื่อให้ได้มาซึ่งเครื่องหมายการค้า ได้บันทึกเป็นสินทรัพย์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 xml:space="preserve">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โดยก่อนวันที่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1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 มกราคม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2552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 </w:t>
      </w:r>
      <w:r w:rsidRPr="002E20D6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>กลุ่ม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บริษัทตัดจำหน่ายเครื่องหมายการค้าโดยใช้วิธีเส้นตรงตามเกณฑ์ระยะเวลาที่คาดว่าจะได้รับประโยชน์เชิงเศรษฐกิจของสินทรัพย์เป็นเวลา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10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 ปี กลุ่มบริษัทได้เปลี่ยนนโยบายการบัญชีโดยหยุดการตัดจำหน่ายตั้งแต่วันที่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1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 มกราคม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2552</w:t>
      </w:r>
    </w:p>
    <w:p w14:paraId="2FDA147A" w14:textId="26F8982F" w:rsidR="00FB630B" w:rsidRPr="006105A1" w:rsidRDefault="00FB630B" w:rsidP="001C313E">
      <w:pPr>
        <w:pStyle w:val="a"/>
        <w:spacing w:after="120"/>
        <w:ind w:left="1971" w:right="0" w:hanging="207"/>
        <w:jc w:val="thaiDistribute"/>
        <w:rPr>
          <w:rFonts w:ascii="Angsana New" w:eastAsia="Angsana New" w:hAnsi="Angsana New"/>
          <w:color w:val="auto"/>
          <w:sz w:val="32"/>
          <w:szCs w:val="32"/>
        </w:rPr>
      </w:pP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>-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ab/>
      </w:r>
      <w:r w:rsidRPr="006105A1">
        <w:rPr>
          <w:rFonts w:ascii="Angsana New" w:eastAsia="Angsana New" w:hAnsi="Angsana New"/>
          <w:color w:val="auto"/>
          <w:sz w:val="32"/>
          <w:szCs w:val="32"/>
          <w:cs/>
        </w:rPr>
        <w:t>รายจ่ายเพื่อให้ได้มาซึ่งรายชื่อลูกค้า</w:t>
      </w:r>
      <w:r w:rsidRPr="006105A1">
        <w:rPr>
          <w:rFonts w:ascii="Angsana New" w:eastAsia="Angsana New" w:hAnsi="Angsana New"/>
          <w:color w:val="auto"/>
          <w:sz w:val="32"/>
          <w:szCs w:val="32"/>
        </w:rPr>
        <w:t xml:space="preserve"> </w:t>
      </w:r>
      <w:r w:rsidRPr="006105A1">
        <w:rPr>
          <w:rFonts w:ascii="Angsana New" w:eastAsia="Angsana New" w:hAnsi="Angsana New"/>
          <w:color w:val="auto"/>
          <w:sz w:val="32"/>
          <w:szCs w:val="32"/>
          <w:cs/>
        </w:rPr>
        <w:t xml:space="preserve">บันทึกเป็นสินทรัพย์และตัดจำหน่ายโดยใช้วิธีเส้นตรงตามเกณฑ์ระยะเวลาที่คาดว่าจะได้รับประโยชน์เชิงเศรษฐกิจของสินทรัพย์เป็นเวลา </w:t>
      </w:r>
      <w:r w:rsidRPr="006105A1">
        <w:rPr>
          <w:rFonts w:ascii="Angsana New" w:eastAsia="Angsana New" w:hAnsi="Angsana New"/>
          <w:color w:val="auto"/>
          <w:sz w:val="32"/>
          <w:szCs w:val="32"/>
        </w:rPr>
        <w:t xml:space="preserve">3 </w:t>
      </w:r>
      <w:r w:rsidRPr="006105A1">
        <w:rPr>
          <w:rFonts w:ascii="Angsana New" w:eastAsia="Angsana New" w:hAnsi="Angsana New"/>
          <w:color w:val="auto"/>
          <w:sz w:val="32"/>
          <w:szCs w:val="32"/>
          <w:cs/>
        </w:rPr>
        <w:t xml:space="preserve">ปี </w:t>
      </w:r>
      <w:r w:rsidRPr="006105A1">
        <w:rPr>
          <w:rFonts w:ascii="Angsana New" w:eastAsia="Angsana New" w:hAnsi="Angsana New"/>
          <w:color w:val="auto"/>
          <w:sz w:val="32"/>
          <w:szCs w:val="32"/>
        </w:rPr>
        <w:t xml:space="preserve"> </w:t>
      </w:r>
    </w:p>
    <w:p w14:paraId="5C505DB1" w14:textId="77777777" w:rsidR="00FB630B" w:rsidRPr="006105A1" w:rsidRDefault="00FB630B" w:rsidP="00FB630B">
      <w:pPr>
        <w:spacing w:after="240"/>
        <w:ind w:left="1737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6105A1">
        <w:rPr>
          <w:rFonts w:ascii="Angsana New" w:hAnsi="Angsana New" w:cs="Angsana New"/>
          <w:spacing w:val="-12"/>
          <w:sz w:val="32"/>
          <w:szCs w:val="32"/>
          <w:cs/>
        </w:rPr>
        <w:t>ค่าตัดจำหน่ายที่เกิดขึ้นจะรับรู้เป็นค่าใช้จ่ายในการบริการและบริหารในงบกำไรขาดทุน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เบ็ดเสร็จ</w:t>
      </w:r>
    </w:p>
    <w:p w14:paraId="1227332F" w14:textId="58B991ED" w:rsidR="00FB630B" w:rsidRPr="0086753D" w:rsidRDefault="00FB630B" w:rsidP="00FB630B">
      <w:pPr>
        <w:ind w:left="1737"/>
        <w:jc w:val="thaiDistribute"/>
        <w:rPr>
          <w:rFonts w:ascii="Angsana New" w:hAnsi="Angsana New" w:cs="Angsana New"/>
          <w:sz w:val="32"/>
          <w:szCs w:val="32"/>
        </w:rPr>
      </w:pPr>
      <w:r w:rsidRPr="0086753D">
        <w:rPr>
          <w:rFonts w:ascii="Angsana New" w:hAnsi="Angsana New" w:cs="Angsana New"/>
          <w:sz w:val="32"/>
          <w:szCs w:val="32"/>
          <w:cs/>
        </w:rPr>
        <w:t>สินทรัพย์ไม่มีตัวตนจะไม่มีการตีราคาเพิ่ม</w:t>
      </w:r>
      <w:r w:rsidRPr="0086753D">
        <w:rPr>
          <w:rFonts w:ascii="Angsana New" w:hAnsi="Angsana New" w:cs="Angsana New"/>
          <w:sz w:val="32"/>
          <w:szCs w:val="32"/>
        </w:rPr>
        <w:t xml:space="preserve"> </w:t>
      </w:r>
      <w:r w:rsidRPr="0086753D">
        <w:rPr>
          <w:rFonts w:ascii="Angsana New" w:hAnsi="Angsana New" w:cs="Angsana New"/>
          <w:sz w:val="32"/>
          <w:szCs w:val="32"/>
          <w:cs/>
        </w:rPr>
        <w:t>แต่จะมีการทบทวนการด้อยค่าในแต่ละปีหรือเมื่อมีข้อบ่งชี้เกี่ยวกับการด้อยค่าเกิดขึ้น ขาดทุนจากการด้อยค่า (ถ้ามี) จะรับรู้เป็นค่าใช้จ่าย</w:t>
      </w:r>
      <w:r w:rsidR="0086753D" w:rsidRPr="0086753D">
        <w:rPr>
          <w:rFonts w:ascii="Angsana New" w:hAnsi="Angsana New" w:cs="Angsana New"/>
          <w:sz w:val="32"/>
          <w:szCs w:val="32"/>
        </w:rPr>
        <w:br/>
      </w:r>
      <w:r w:rsidRPr="0086753D">
        <w:rPr>
          <w:rFonts w:ascii="Angsana New" w:hAnsi="Angsana New" w:cs="Angsana New"/>
          <w:sz w:val="32"/>
          <w:szCs w:val="32"/>
          <w:cs/>
        </w:rPr>
        <w:t>ในงบกำไรขาดทุนเบ็ดเสร็จ</w:t>
      </w:r>
    </w:p>
    <w:p w14:paraId="04E34A6D" w14:textId="77777777" w:rsidR="00FB630B" w:rsidRPr="006105A1" w:rsidRDefault="00FB630B" w:rsidP="00FB630B">
      <w:pPr>
        <w:spacing w:before="240" w:line="400" w:lineRule="exact"/>
        <w:ind w:left="1700" w:hanging="706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4.14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หนี้สินทางการเงินและส่วนของผู้ถือหุ้น</w:t>
      </w:r>
    </w:p>
    <w:p w14:paraId="1EAADB7E" w14:textId="77777777" w:rsidR="00FB630B" w:rsidRPr="006105A1" w:rsidRDefault="00FB630B" w:rsidP="00FB630B">
      <w:pPr>
        <w:pStyle w:val="ListParagraph"/>
        <w:spacing w:before="120" w:after="120"/>
        <w:ind w:left="1714"/>
        <w:contextualSpacing w:val="0"/>
        <w:jc w:val="thaiDistribute"/>
        <w:rPr>
          <w:rFonts w:ascii="Angsana New" w:hAnsi="Angsana New"/>
          <w:sz w:val="32"/>
          <w:szCs w:val="32"/>
          <w:u w:val="single"/>
        </w:rPr>
      </w:pPr>
      <w:r w:rsidRPr="006105A1">
        <w:rPr>
          <w:rFonts w:ascii="Angsana New" w:hAnsi="Angsana New"/>
          <w:sz w:val="32"/>
          <w:szCs w:val="32"/>
          <w:u w:val="single"/>
          <w:cs/>
        </w:rPr>
        <w:t>การจัดประเภทเป็นหนี้สินหรือส่วนของผู้ถือหุ้น</w:t>
      </w:r>
    </w:p>
    <w:p w14:paraId="1BB3247A" w14:textId="77777777" w:rsidR="00FB630B" w:rsidRPr="006105A1" w:rsidRDefault="00FB630B" w:rsidP="00FB630B">
      <w:pPr>
        <w:pStyle w:val="ListParagraph"/>
        <w:spacing w:before="120" w:after="120"/>
        <w:ind w:left="1714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ตราสารหนี้และตราสารทุนจัดประเภทเป็นหนี้สินทางการเงินหรือตราสารทุนตามเนื้อหาของข้อตกลงตามสัญญาและคำนิยามของหนี้สินทางการเงินและตราสารทุน</w:t>
      </w:r>
    </w:p>
    <w:p w14:paraId="6A33E205" w14:textId="77777777" w:rsidR="001C313E" w:rsidRDefault="001C313E">
      <w:pPr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428B1C89" w14:textId="29F2FF2B" w:rsidR="00FB630B" w:rsidRPr="006105A1" w:rsidRDefault="00FB630B" w:rsidP="00FB630B">
      <w:pPr>
        <w:pStyle w:val="ListParagraph"/>
        <w:spacing w:before="120" w:after="120"/>
        <w:ind w:left="1714"/>
        <w:contextualSpacing w:val="0"/>
        <w:jc w:val="thaiDistribute"/>
        <w:rPr>
          <w:rFonts w:ascii="Angsana New" w:hAnsi="Angsana New"/>
          <w:sz w:val="32"/>
          <w:szCs w:val="32"/>
          <w:u w:val="single"/>
        </w:rPr>
      </w:pPr>
      <w:r w:rsidRPr="006105A1">
        <w:rPr>
          <w:rFonts w:ascii="Angsana New" w:hAnsi="Angsana New"/>
          <w:sz w:val="32"/>
          <w:szCs w:val="32"/>
          <w:u w:val="single"/>
          <w:cs/>
        </w:rPr>
        <w:lastRenderedPageBreak/>
        <w:t>หนี้สินทางการเงิน</w:t>
      </w:r>
    </w:p>
    <w:p w14:paraId="6DD280CB" w14:textId="77777777" w:rsidR="00FB630B" w:rsidRPr="006105A1" w:rsidRDefault="00FB630B" w:rsidP="00FB630B">
      <w:pPr>
        <w:pStyle w:val="ListParagraph"/>
        <w:spacing w:before="120" w:after="120"/>
        <w:ind w:left="1714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หนี้สินทางการเงินจะถูกรับรู้เริ่มแรกด้วยมูลค่ายุติธรรมบวกด้วยต้นทุนการทำรายการ และ</w:t>
      </w:r>
      <w:r w:rsidRPr="006105A1">
        <w:rPr>
          <w:rFonts w:ascii="Angsana New" w:hAnsi="Angsana New"/>
          <w:sz w:val="32"/>
          <w:szCs w:val="32"/>
        </w:rPr>
        <w:br/>
      </w:r>
      <w:r w:rsidRPr="006105A1">
        <w:rPr>
          <w:rFonts w:ascii="Angsana New" w:hAnsi="Angsana New"/>
          <w:sz w:val="32"/>
          <w:szCs w:val="32"/>
          <w:cs/>
        </w:rPr>
        <w:t>วัดมูลค่าในภายหลังด้วยวิธีราคาทุนตัดจำหน่ายโดยใช้วิธีอัตราดอกเบี้ยที่แท้จริง ยกเว้นเมื่อหนี้สินดังกล่าวแสดงด้วยมูลค่ายุติธรรมผ่านกำไรหรือขาดทุน</w:t>
      </w:r>
    </w:p>
    <w:p w14:paraId="3FA3E175" w14:textId="77777777" w:rsidR="00FB630B" w:rsidRPr="006105A1" w:rsidRDefault="00FB630B" w:rsidP="00FB630B">
      <w:pPr>
        <w:pStyle w:val="ListParagraph"/>
        <w:spacing w:before="120" w:after="120"/>
        <w:ind w:left="1710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>หนี้สินทางการเงินจะถูกรับรู้ในงบฐานะการเงินรวมก็ต่อเมื่อ</w:t>
      </w:r>
      <w:r w:rsidRPr="006105A1">
        <w:rPr>
          <w:rFonts w:ascii="Angsana New" w:eastAsia="Angsana New" w:hAnsi="Angsana New"/>
          <w:spacing w:val="-6"/>
          <w:sz w:val="32"/>
          <w:szCs w:val="32"/>
          <w:cs/>
        </w:rPr>
        <w:t>กลุ่ม</w:t>
      </w:r>
      <w:r w:rsidRPr="006105A1">
        <w:rPr>
          <w:rFonts w:ascii="Angsana New" w:hAnsi="Angsana New"/>
          <w:sz w:val="32"/>
          <w:szCs w:val="32"/>
          <w:cs/>
        </w:rPr>
        <w:t>บริษัทเป็นคู่สัญญาตาม</w:t>
      </w:r>
      <w:r w:rsidRPr="006105A1">
        <w:rPr>
          <w:rFonts w:ascii="Angsana New" w:hAnsi="Angsana New"/>
          <w:spacing w:val="4"/>
          <w:sz w:val="32"/>
          <w:szCs w:val="32"/>
          <w:cs/>
        </w:rPr>
        <w:t>ข้อกำหนดในสัญญาของเครื่องมือทางการเงินนั้น หนี้สินทางการเงินวัดมูลค่าด้วยวิธีราคาทุน</w:t>
      </w:r>
      <w:r w:rsidRPr="006105A1">
        <w:rPr>
          <w:rFonts w:ascii="Angsana New" w:hAnsi="Angsana New"/>
          <w:sz w:val="32"/>
          <w:szCs w:val="32"/>
          <w:cs/>
        </w:rPr>
        <w:t>ตัดจำหน่าย ด้วยจำนวนที่เท่ากับหนี้สินทางการเงินที่วัดมูลค่า ณ วันที่รับรู้รายการเมื่อเริ่มแรกหักด้วยเงินต้นชำระคืนและบวกหรือหักด้วยค่าตัดจำหน่ายสะสมโดยใช้วิธีอัตราดอกเบี้ยที่แท้จริงของผลต่างระหว่างมูลค่าเมื่อเริ่มแรกและจำนวนเงินที่จ่ายเมื่อครบกำหนดสัญญา</w:t>
      </w:r>
    </w:p>
    <w:p w14:paraId="0D0D2D22" w14:textId="77777777" w:rsidR="00FB630B" w:rsidRPr="006105A1" w:rsidRDefault="00FB630B" w:rsidP="00FB630B">
      <w:pPr>
        <w:tabs>
          <w:tab w:val="center" w:pos="5185"/>
        </w:tabs>
        <w:spacing w:before="120" w:after="120"/>
        <w:ind w:left="171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ตัดรายการของหนี้สินทางการเงิน</w:t>
      </w:r>
    </w:p>
    <w:p w14:paraId="4D892CD8" w14:textId="77777777" w:rsidR="00FB630B" w:rsidRPr="006105A1" w:rsidRDefault="00FB630B" w:rsidP="00FB630B">
      <w:pPr>
        <w:spacing w:before="120" w:after="120"/>
        <w:ind w:left="1710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กลุ่มบริษัทตัดรายการหนี้สินทางการเงิน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เฉพาะเมื่อภาระผูกพันของกลุ่มบริษัทได้มีการปฏิบัติตามแล้ว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ได้มีการยกเลิก หรือสิ้นสุด ผลแตกต่างระหว่างมูลค่าตามบัญชีของหนี้สินทางการเงินที่ตัดรายการ</w:t>
      </w:r>
      <w:r w:rsidRPr="006105A1">
        <w:rPr>
          <w:rFonts w:ascii="Angsana New" w:hAnsi="Angsana New" w:cs="Angsana New"/>
          <w:sz w:val="32"/>
          <w:szCs w:val="32"/>
          <w:cs/>
        </w:rPr>
        <w:t>และสิ่งตอบแทนที่จ่ายและค้างจ่ายรับรู้ในกำไรหรือขาดทุน</w:t>
      </w:r>
    </w:p>
    <w:p w14:paraId="228A3CDA" w14:textId="62200491" w:rsidR="00FB630B" w:rsidRPr="006105A1" w:rsidRDefault="00FB630B" w:rsidP="00FB630B">
      <w:pPr>
        <w:spacing w:after="200" w:line="400" w:lineRule="exact"/>
        <w:ind w:left="1737"/>
        <w:jc w:val="thaiDistribute"/>
        <w:rPr>
          <w:rFonts w:ascii="Angsana New" w:hAnsi="Angsana New" w:cs="Angsana New"/>
          <w:spacing w:val="6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เมื่อกลุ่มบริษัทแลกเปลี่ยนตราสารหนี้ที่มีความแตกต่างอย่างมากในข้อกำหนดกับผู้ให้กู้ต้องถือเป็นการสิ้นสุดของหนี้สินทางการเงินเดิม และถือเป็นการรับรู้รายการของหนี้สินทางการเงินใหม่ ในทำนองเดียวกัน กลุ่มบริษัทบันทึกการเปลี่ยนแปลงอย่างมากในข้อกำหนดของหนี้สินทางการเงินที่มีอยู่หรือบางส่วนของการสิ้นสุดของหนี้สินทางการเงินเดิม และถือเป็นการรับรู้รายการของหนี้สินทางการเงินใหม่ โดยสมมติว่าข้อกำหนดจะมีความแตกต่างอย่างมาก</w:t>
      </w:r>
      <w:r w:rsidR="009233B7"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หากการคิดลดมูลค่าปัจจุบันของกระแสเงินสดภายใต้เงื่อนไขใหม่รวมถึงค่าธรรมเนียมจ่ายใด ๆ สุทธิด้วยค่าธรรมเนียมรับใด ๆ และคิดลดโดยใช้อัตราดอกเบี้ยที่แท้จริงเดิม ซึ่งมีความแตกต่างอย่างน้อยร้อยละ </w:t>
      </w:r>
      <w:r w:rsidRPr="006105A1">
        <w:rPr>
          <w:rFonts w:ascii="Angsana New" w:hAnsi="Angsana New" w:cs="Angsana New"/>
          <w:sz w:val="32"/>
          <w:szCs w:val="32"/>
        </w:rPr>
        <w:t xml:space="preserve">10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จากการคิดลดมูลค่าปัจจุบันของกระแสเงินสดคงเหลือของหนี้สินทางการเงินเดิม หากการเปลี่ยนแปลงไม่เป็นนัยสำคัญ ผลแตกต่างระหว่าง </w:t>
      </w:r>
      <w:r w:rsidRPr="006105A1">
        <w:rPr>
          <w:rFonts w:ascii="Angsana New" w:hAnsi="Angsana New" w:cs="Angsana New"/>
          <w:sz w:val="32"/>
          <w:szCs w:val="32"/>
        </w:rPr>
        <w:t xml:space="preserve">(1)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มูลค่าตามบัญชีของหนี้สินก่อนมีการเปลี่ยนแปลงและ </w:t>
      </w:r>
      <w:r w:rsidRPr="006105A1">
        <w:rPr>
          <w:rFonts w:ascii="Angsana New" w:hAnsi="Angsana New" w:cs="Angsana New"/>
          <w:sz w:val="32"/>
          <w:szCs w:val="32"/>
        </w:rPr>
        <w:t>(2)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มูลค่าปัจจุบันของกระแสเงินสดหลังจากเปลี่ยนแปลง ควรรับรู้ในกำไรหรือขาดทุนเป็นกำไรหรือขาดทุนจากการเปลี่ยนแปลงในกำไรขาดทุนเบ็ดเสร็จอื่น</w:t>
      </w:r>
    </w:p>
    <w:p w14:paraId="46093BAC" w14:textId="77777777" w:rsidR="001C313E" w:rsidRDefault="001C313E">
      <w:pPr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2C4D3DA1" w14:textId="6372CC01" w:rsidR="00FB630B" w:rsidRPr="006105A1" w:rsidRDefault="00FB630B" w:rsidP="00FB630B">
      <w:pPr>
        <w:spacing w:after="120"/>
        <w:ind w:left="171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ตราสารทุน</w:t>
      </w:r>
    </w:p>
    <w:p w14:paraId="2A421970" w14:textId="77777777" w:rsidR="00FB630B" w:rsidRPr="006105A1" w:rsidRDefault="00FB630B" w:rsidP="00FB630B">
      <w:pPr>
        <w:spacing w:after="120"/>
        <w:ind w:left="1710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ตราสารทุนคือสัญญาใด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>ๆ ที่แสดงให้เห็นถึงส่วนได้เสียคงเหลือในสินทรัพย์ของกลุ่มบริษัทภายหลังหักหนี้สินทั้งหมดของกลุ่มบริษัท ตราสารทุนที่ออกโดยกลุ่มบริษัทจะรับรู้ด้วยเงินรับสุทธิจากต้นทุนที่ออกโดยตรง</w:t>
      </w:r>
    </w:p>
    <w:p w14:paraId="44D6B042" w14:textId="088FF1ED" w:rsidR="00FB630B" w:rsidRPr="001C2924" w:rsidRDefault="00FB630B" w:rsidP="00FB630B">
      <w:pPr>
        <w:spacing w:after="120"/>
        <w:ind w:left="1710"/>
        <w:jc w:val="thaiDistribute"/>
        <w:rPr>
          <w:rFonts w:ascii="Angsana New" w:hAnsi="Angsana New" w:cs="Angsana New"/>
          <w:sz w:val="32"/>
          <w:szCs w:val="32"/>
        </w:rPr>
      </w:pPr>
      <w:r w:rsidRPr="001C2924">
        <w:rPr>
          <w:rFonts w:ascii="Angsana New" w:hAnsi="Angsana New" w:cs="Angsana New"/>
          <w:sz w:val="32"/>
          <w:szCs w:val="32"/>
          <w:cs/>
        </w:rPr>
        <w:t>หุ้นทุนซื้อคืนแสดงมูลค่าในงบฐานะการเงินด้วยราคาทุนและแสดงเป็นรายการหักจาก</w:t>
      </w:r>
      <w:r w:rsidR="001C2924" w:rsidRPr="001C2924">
        <w:rPr>
          <w:rFonts w:ascii="Angsana New" w:hAnsi="Angsana New" w:cs="Angsana New"/>
          <w:sz w:val="32"/>
          <w:szCs w:val="32"/>
        </w:rPr>
        <w:br/>
      </w:r>
      <w:r w:rsidRPr="001C2924">
        <w:rPr>
          <w:rFonts w:ascii="Angsana New" w:hAnsi="Angsana New" w:cs="Angsana New"/>
          <w:sz w:val="32"/>
          <w:szCs w:val="32"/>
          <w:cs/>
        </w:rPr>
        <w:t>ส่วนของผู้ถือหุ้น</w:t>
      </w:r>
      <w:r w:rsidRPr="001C2924">
        <w:rPr>
          <w:rFonts w:ascii="Angsana New" w:hAnsi="Angsana New" w:cs="Angsana New"/>
          <w:sz w:val="32"/>
          <w:szCs w:val="32"/>
        </w:rPr>
        <w:t xml:space="preserve"> </w:t>
      </w:r>
      <w:r w:rsidRPr="001C2924">
        <w:rPr>
          <w:rFonts w:ascii="Angsana New" w:hAnsi="Angsana New" w:cs="Angsana New"/>
          <w:sz w:val="32"/>
          <w:szCs w:val="32"/>
          <w:cs/>
        </w:rPr>
        <w:t>ซึ่งหุ้นทุนซื้อคืนดังกล่าวเกิดจากโครงการร่วมลงทุนสำหรับพนักงาน (</w:t>
      </w:r>
      <w:r w:rsidRPr="001C2924">
        <w:rPr>
          <w:rFonts w:ascii="Angsana New" w:hAnsi="Angsana New" w:cs="Angsana New"/>
          <w:sz w:val="32"/>
          <w:szCs w:val="32"/>
        </w:rPr>
        <w:t>Employee Joint Investment Program: EJIP)</w:t>
      </w:r>
      <w:r w:rsidRPr="001C2924">
        <w:rPr>
          <w:rFonts w:ascii="Angsana New" w:hAnsi="Angsana New" w:cs="Angsana New"/>
          <w:sz w:val="32"/>
          <w:szCs w:val="32"/>
          <w:cs/>
        </w:rPr>
        <w:t xml:space="preserve"> โดยมีรายละเอียดโครงการตามที่กล่าว</w:t>
      </w:r>
      <w:r w:rsidR="001C2924">
        <w:rPr>
          <w:rFonts w:ascii="Angsana New" w:hAnsi="Angsana New" w:cs="Angsana New"/>
          <w:sz w:val="32"/>
          <w:szCs w:val="32"/>
        </w:rPr>
        <w:br/>
      </w:r>
      <w:r w:rsidRPr="001C2924">
        <w:rPr>
          <w:rFonts w:ascii="Angsana New" w:hAnsi="Angsana New" w:cs="Angsana New"/>
          <w:sz w:val="32"/>
          <w:szCs w:val="32"/>
          <w:cs/>
        </w:rPr>
        <w:t>ไว้ในหมายเหตุ</w:t>
      </w:r>
      <w:r w:rsidR="007E63D0">
        <w:rPr>
          <w:rFonts w:ascii="Angsana New" w:hAnsi="Angsana New" w:cs="Angsana New" w:hint="cs"/>
          <w:sz w:val="32"/>
          <w:szCs w:val="32"/>
          <w:cs/>
        </w:rPr>
        <w:t>ข้อ</w:t>
      </w:r>
      <w:r w:rsidRPr="001C2924">
        <w:rPr>
          <w:rFonts w:ascii="Angsana New" w:hAnsi="Angsana New" w:cs="Angsana New"/>
          <w:sz w:val="32"/>
          <w:szCs w:val="32"/>
          <w:cs/>
        </w:rPr>
        <w:t xml:space="preserve"> </w:t>
      </w:r>
      <w:r w:rsidR="001C2924" w:rsidRPr="001C2924">
        <w:rPr>
          <w:rFonts w:ascii="Angsana New" w:hAnsi="Angsana New" w:cs="Angsana New"/>
          <w:sz w:val="32"/>
          <w:szCs w:val="32"/>
        </w:rPr>
        <w:t>36</w:t>
      </w:r>
    </w:p>
    <w:p w14:paraId="7B34B442" w14:textId="77777777" w:rsidR="00FB630B" w:rsidRPr="006105A1" w:rsidRDefault="00FB630B" w:rsidP="00FB630B">
      <w:pPr>
        <w:spacing w:after="120"/>
        <w:ind w:left="171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กำไรและขาดทุนจากอัตราแลกเปลี่ยน</w:t>
      </w:r>
    </w:p>
    <w:p w14:paraId="2FF4317A" w14:textId="77777777" w:rsidR="00FB630B" w:rsidRPr="006105A1" w:rsidRDefault="00FB630B" w:rsidP="00FB630B">
      <w:pPr>
        <w:spacing w:after="240"/>
        <w:ind w:left="1710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สำหรับหนี้สินทางการเงินที่เป็นสกุลเงินตราต่างประเทศและวัดมูลค่าด้วยราคาทุนตัดจำหน่าย ณ วันสิ้นรอบระยะเวลารายงาน กำไรและขาดทุนจากอัตราแลกเปลี่ยนจะคำนวณจากราคาทุนตัดจำหน่ายของเครื่องมือทางการเงินนั้น กำไรและขาดทุนจากอัตราแลกเปลี่ยนเหล่านี้รับรู้ในงบกำไรขาดทุนเบ็ดเสร็จ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>สำหรับหนี้สินทางการเงินที่ไม่มีการกำหนดความสัมพันธ์ของการป้องกันความเสี่ยง สำหรับหนี้สินทางการเงินที่กำหนดให้เป็นเครื่องมือป้องกันความเสี่ยงจากอัตราแลกเปลี่ยน กำไรและขาดทุนจากอัตราแลกเปลี่ยนจะรับรู้ในกำไรขาดทุนเบ็ดเสร็จอื่นและสะสมในองค์ประกอบของส่วนของผู้ถือหุ้นแยกต่างหาก</w:t>
      </w:r>
    </w:p>
    <w:p w14:paraId="461AE592" w14:textId="77777777" w:rsidR="00FB630B" w:rsidRPr="006105A1" w:rsidRDefault="00FB630B" w:rsidP="00FB630B">
      <w:pPr>
        <w:spacing w:line="400" w:lineRule="exact"/>
        <w:ind w:left="1700" w:hanging="706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4.15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ประมาณการหนี้สิน</w:t>
      </w:r>
    </w:p>
    <w:p w14:paraId="10E5DA20" w14:textId="77777777" w:rsidR="00FB630B" w:rsidRPr="006105A1" w:rsidRDefault="00FB630B" w:rsidP="00FB630B">
      <w:pPr>
        <w:pStyle w:val="BodyText"/>
        <w:ind w:left="1728" w:right="72"/>
        <w:jc w:val="thaiDistribute"/>
        <w:rPr>
          <w:rFonts w:ascii="Angsana New" w:hAnsi="Angsana New" w:cs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color w:val="auto"/>
          <w:spacing w:val="-10"/>
          <w:sz w:val="32"/>
          <w:szCs w:val="32"/>
          <w:cs/>
        </w:rPr>
        <w:t>บริษัท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</w:t>
      </w:r>
      <w:r w:rsidRPr="006105A1">
        <w:rPr>
          <w:rFonts w:ascii="Angsana New" w:hAnsi="Angsana New" w:cs="Angsana New"/>
          <w:color w:val="auto"/>
          <w:spacing w:val="-6"/>
          <w:sz w:val="32"/>
          <w:szCs w:val="32"/>
          <w:cs/>
        </w:rPr>
        <w:t xml:space="preserve"> และมีความเป็นไปได้ค่อนข้างแน่นอนว่า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บริษัทจะเสียทรัพยากรเชิงเศรษฐกิจไป เพื่อปลดเปลื้องภาระผูกพันนั้น และ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บริษัทสามารถประมาณมูลค่าภาระผูกพันนั้นได้อย่างน่าเชื่อถือ</w:t>
      </w:r>
    </w:p>
    <w:p w14:paraId="5CEDA70F" w14:textId="77777777" w:rsidR="00FB630B" w:rsidRPr="006105A1" w:rsidRDefault="00FB630B" w:rsidP="00FB630B">
      <w:pPr>
        <w:spacing w:before="240" w:line="400" w:lineRule="exact"/>
        <w:ind w:left="1700" w:hanging="706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4.16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ผลประโยชน์ของพนักงาน</w:t>
      </w:r>
    </w:p>
    <w:p w14:paraId="242ED573" w14:textId="77777777" w:rsidR="00FB630B" w:rsidRPr="006105A1" w:rsidRDefault="00FB630B" w:rsidP="00FB630B">
      <w:pPr>
        <w:ind w:left="2628" w:hanging="907"/>
        <w:jc w:val="thaiDistribute"/>
        <w:rPr>
          <w:rFonts w:ascii="Angsana New" w:eastAsia="Angsana New" w:hAnsi="Angsana New" w:cs="Angsana New"/>
          <w:spacing w:val="-6"/>
          <w:sz w:val="32"/>
          <w:szCs w:val="32"/>
        </w:rPr>
      </w:pPr>
      <w:r w:rsidRPr="006105A1">
        <w:rPr>
          <w:rFonts w:ascii="Angsana New" w:eastAsia="Angsana New" w:hAnsi="Angsana New" w:cs="Angsana New"/>
          <w:spacing w:val="-6"/>
          <w:sz w:val="32"/>
          <w:szCs w:val="32"/>
        </w:rPr>
        <w:t>4.16</w:t>
      </w:r>
      <w:r w:rsidRPr="006105A1">
        <w:rPr>
          <w:rFonts w:ascii="Angsana New" w:eastAsia="Angsana New" w:hAnsi="Angsana New" w:cs="Angsana New"/>
          <w:spacing w:val="-6"/>
          <w:sz w:val="32"/>
          <w:szCs w:val="32"/>
          <w:cs/>
        </w:rPr>
        <w:t>.</w:t>
      </w:r>
      <w:r w:rsidRPr="006105A1">
        <w:rPr>
          <w:rFonts w:ascii="Angsana New" w:eastAsia="Angsana New" w:hAnsi="Angsana New" w:cs="Angsana New"/>
          <w:spacing w:val="-6"/>
          <w:sz w:val="32"/>
          <w:szCs w:val="32"/>
        </w:rPr>
        <w:t>1</w:t>
      </w:r>
      <w:r w:rsidRPr="006105A1">
        <w:rPr>
          <w:rFonts w:ascii="Angsana New" w:eastAsia="Angsana New" w:hAnsi="Angsana New" w:cs="Angsana New"/>
          <w:spacing w:val="-6"/>
          <w:sz w:val="32"/>
          <w:szCs w:val="32"/>
          <w:cs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u w:val="single"/>
          <w:cs/>
        </w:rPr>
        <w:t>กองทุน</w:t>
      </w:r>
      <w:r w:rsidRPr="006105A1">
        <w:rPr>
          <w:rFonts w:ascii="Angsana New" w:hAnsi="Angsana New" w:cs="Angsana New"/>
          <w:spacing w:val="-6"/>
          <w:sz w:val="32"/>
          <w:szCs w:val="32"/>
          <w:u w:val="single"/>
          <w:cs/>
          <w:lang w:val="en-GB"/>
        </w:rPr>
        <w:t>สำรอง</w:t>
      </w:r>
      <w:r w:rsidRPr="006105A1">
        <w:rPr>
          <w:rFonts w:ascii="Angsana New" w:hAnsi="Angsana New" w:cs="Angsana New"/>
          <w:spacing w:val="-6"/>
          <w:sz w:val="32"/>
          <w:szCs w:val="32"/>
          <w:u w:val="single"/>
          <w:cs/>
        </w:rPr>
        <w:t>เลี้ยงชีพ</w:t>
      </w:r>
    </w:p>
    <w:p w14:paraId="33BF5EF1" w14:textId="77777777" w:rsidR="00FB630B" w:rsidRPr="006105A1" w:rsidRDefault="00FB630B" w:rsidP="00FB630B">
      <w:pPr>
        <w:spacing w:after="120"/>
        <w:ind w:left="2650"/>
        <w:jc w:val="thaiDistribute"/>
        <w:rPr>
          <w:rFonts w:ascii="Angsana New" w:hAnsi="Angsana New" w:cs="Angsana New"/>
          <w:spacing w:val="-6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กลุ่มบริษัทได้จัดตั้งกองทุนสำรองเลี้ยงชีพ โดยสินทรัพย์ของกองทุนแยกออกจากสินทรัพย์ของ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บริษัทและบริหารโดยผู้จัดการกองทุน กองทุนสำรองเลี้ยงชีพดังกล่าวได้รับเงินเข้าสมทบกองทุนจากพนักงานและ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บริษัท เงินสมทบกองทุนสำรองเลี้ยงชีพที่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บริษัทจ่ายบันทึกเป็นค่าใช้จ่ายพนักงานในงบกำไรขาดทุนเบ็ดเสร็จสำหรับรอบระยะเวลาบัญชีที่เกิดรายการนั้น</w:t>
      </w:r>
    </w:p>
    <w:p w14:paraId="74D2510D" w14:textId="77777777" w:rsidR="00886734" w:rsidRDefault="00886734" w:rsidP="00FB630B">
      <w:pPr>
        <w:ind w:left="2646" w:hanging="90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br w:type="page"/>
      </w:r>
    </w:p>
    <w:p w14:paraId="4FAA05F0" w14:textId="44BF2A9B" w:rsidR="00FB630B" w:rsidRPr="006105A1" w:rsidRDefault="00FB630B" w:rsidP="00FB630B">
      <w:pPr>
        <w:ind w:left="2646" w:hanging="90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lastRenderedPageBreak/>
        <w:t>4.16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2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ภาระผูกพันผลประโยชน์พนักงานหลังออกจากงาน  </w:t>
      </w:r>
    </w:p>
    <w:p w14:paraId="48B29F7B" w14:textId="77777777" w:rsidR="00FB630B" w:rsidRPr="006105A1" w:rsidRDefault="00FB630B" w:rsidP="00FB630B">
      <w:pPr>
        <w:pStyle w:val="ListParagraph"/>
        <w:ind w:left="2646" w:right="-29"/>
        <w:jc w:val="thaiDistribute"/>
        <w:rPr>
          <w:rFonts w:ascii="Angsana New" w:hAnsi="Angsana New"/>
          <w:spacing w:val="-6"/>
          <w:sz w:val="32"/>
          <w:szCs w:val="32"/>
          <w:u w:val="single"/>
          <w:cs/>
        </w:rPr>
      </w:pPr>
      <w:r w:rsidRPr="006105A1">
        <w:rPr>
          <w:rFonts w:ascii="Angsana New" w:hAnsi="Angsana New"/>
          <w:spacing w:val="-6"/>
          <w:sz w:val="32"/>
          <w:szCs w:val="32"/>
          <w:u w:val="single"/>
          <w:cs/>
        </w:rPr>
        <w:t>เงินชดเชยตามกฎหมาย</w:t>
      </w:r>
    </w:p>
    <w:p w14:paraId="079CFC9E" w14:textId="77777777" w:rsidR="00FB630B" w:rsidRPr="006105A1" w:rsidRDefault="00FB630B" w:rsidP="00FB630B">
      <w:pPr>
        <w:spacing w:after="120"/>
        <w:ind w:left="265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ประมาณการหนี้สิน</w:t>
      </w:r>
      <w:r w:rsidRPr="006105A1">
        <w:rPr>
          <w:rFonts w:ascii="Angsana New" w:hAnsi="Angsana New" w:cs="Angsana New"/>
          <w:sz w:val="32"/>
          <w:szCs w:val="32"/>
          <w:cs/>
          <w:lang w:val="en-GB"/>
        </w:rPr>
        <w:t>นี้ได้แสดงถึงผลประโยชน์ที่พนักงานทุกคนจะได้รับเงินชดเชยเมื่อออก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จากงานตามพระราชบัญญัติคุ้มครองแรงงาน</w:t>
      </w:r>
      <w:r w:rsidRPr="006105A1">
        <w:rPr>
          <w:rFonts w:ascii="Angsana New" w:hAnsi="Angsana New" w:cs="Angsana New"/>
          <w:spacing w:val="-6"/>
          <w:sz w:val="32"/>
          <w:szCs w:val="32"/>
          <w:lang w:val="en-GB"/>
        </w:rPr>
        <w:t xml:space="preserve"> </w:t>
      </w:r>
    </w:p>
    <w:p w14:paraId="2C93DF17" w14:textId="77777777" w:rsidR="00FB630B" w:rsidRPr="006105A1" w:rsidRDefault="00FB630B" w:rsidP="00FB630B">
      <w:pPr>
        <w:spacing w:after="120"/>
        <w:ind w:left="2650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ประมาณการหนี้สินสำหรับโครงการผลประโยชน์นี้ได้ถูกพิจารณาเป็นโครงการผลประโยชน์ที่กำหนดไว้โดยมิได้จัดตั้งเป็นกองทุน</w:t>
      </w:r>
      <w:r w:rsidRPr="006105A1">
        <w:rPr>
          <w:rFonts w:ascii="Angsana New" w:hAnsi="Angsana New" w:cs="Angsana New"/>
          <w:spacing w:val="-6"/>
          <w:sz w:val="32"/>
          <w:szCs w:val="32"/>
          <w:lang w:val="en-GB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และแยกคำนวณโดยผู้เชี่ยวชาญด้านคณิตศาสตร์ประกันภัยโดยใช้วิธีคิดลดแต่ละหน่วยที่ประมาณไว้</w:t>
      </w:r>
      <w:r w:rsidRPr="006105A1">
        <w:rPr>
          <w:rFonts w:ascii="Angsana New" w:hAnsi="Angsana New" w:cs="Angsana New"/>
          <w:spacing w:val="-6"/>
          <w:sz w:val="32"/>
          <w:szCs w:val="32"/>
          <w:lang w:val="en-GB"/>
        </w:rPr>
        <w:t xml:space="preserve"> (The Projected Unit Credit Method) 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เพื่อคำนวณมูลค่าปัจจุบันของกระแสเงินสดของผลประโยชน์ที่คาดว่าจะต้องจ่ายในอนาคต</w:t>
      </w:r>
      <w:r w:rsidRPr="006105A1">
        <w:rPr>
          <w:rFonts w:ascii="Angsana New" w:hAnsi="Angsana New" w:cs="Angsana New"/>
          <w:spacing w:val="-6"/>
          <w:sz w:val="32"/>
          <w:szCs w:val="32"/>
          <w:lang w:val="en-GB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โดยการคำนวณนี้ได้ปฏิบัติตามหลักคณิตศาสตร์ประกันภัย ซึ่งรวมถึง ประมาณการเงินเดือนพนักงาน อัตราการลาออก อัตราการขึ้นเงินเดือน อัตรา</w:t>
      </w:r>
      <w:r w:rsidRPr="006105A1">
        <w:rPr>
          <w:rFonts w:ascii="Angsana New" w:hAnsi="Angsana New" w:cs="Angsana New"/>
          <w:sz w:val="32"/>
          <w:szCs w:val="32"/>
          <w:cs/>
          <w:lang w:val="en-GB"/>
        </w:rPr>
        <w:t>การตาย อัตราคิดลด อายุงาน และปัจจัยอื่น</w:t>
      </w:r>
      <w:r w:rsidRPr="006105A1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  <w:lang w:val="en-GB"/>
        </w:rPr>
        <w:t>ๆ</w:t>
      </w:r>
      <w:r w:rsidRPr="006105A1">
        <w:rPr>
          <w:rFonts w:ascii="Angsana New" w:hAnsi="Angsana New" w:cs="Angsana New"/>
          <w:sz w:val="32"/>
          <w:szCs w:val="32"/>
          <w:lang w:val="en-GB"/>
        </w:rPr>
        <w:t xml:space="preserve"> </w:t>
      </w:r>
    </w:p>
    <w:p w14:paraId="3FE236D8" w14:textId="77777777" w:rsidR="00FB630B" w:rsidRPr="006105A1" w:rsidRDefault="00FB630B" w:rsidP="00FB630B">
      <w:pPr>
        <w:spacing w:after="120"/>
        <w:ind w:left="2650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  <w:lang w:val="en-GB"/>
        </w:rPr>
        <w:t xml:space="preserve">บริษัทรับรู้ค่าใช้จ่ายโครงการผลประโยชน์เป็นค่าใช้จ่ายพนักงานในงบกำไรขาดทุนเบ็ดเสร็จ </w:t>
      </w:r>
    </w:p>
    <w:p w14:paraId="645ECCDD" w14:textId="77777777" w:rsidR="00FB630B" w:rsidRPr="006105A1" w:rsidRDefault="00FB630B" w:rsidP="00FB630B">
      <w:pPr>
        <w:spacing w:after="120"/>
        <w:ind w:left="2650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6105A1">
        <w:rPr>
          <w:rFonts w:ascii="Angsana New" w:hAnsi="Angsana New" w:cs="Angsana New"/>
          <w:sz w:val="32"/>
          <w:szCs w:val="32"/>
          <w:cs/>
          <w:lang w:val="en-GB"/>
        </w:rPr>
        <w:t>ต้นทุนบริการในอดีตที่เกี่ยวข้องกับการแก้ไขโครงการจะรับรู้เป็นค่าใช้จ่ายใน</w:t>
      </w:r>
      <w:r w:rsidRPr="006105A1">
        <w:rPr>
          <w:rFonts w:ascii="Angsana New" w:hAnsi="Angsana New" w:cs="Angsana New"/>
          <w:sz w:val="32"/>
          <w:szCs w:val="32"/>
          <w:lang w:val="en-GB"/>
        </w:rPr>
        <w:br/>
      </w:r>
      <w:r w:rsidRPr="006105A1">
        <w:rPr>
          <w:rFonts w:ascii="Angsana New" w:hAnsi="Angsana New" w:cs="Angsana New"/>
          <w:sz w:val="32"/>
          <w:szCs w:val="32"/>
          <w:cs/>
          <w:lang w:val="en-GB"/>
        </w:rPr>
        <w:t>งบกำไรขาดทุนเบ็ดเสร็จเมื่อการแก้ไขโครงการมีผลบังคับใช้</w:t>
      </w:r>
    </w:p>
    <w:p w14:paraId="23E636AB" w14:textId="77777777" w:rsidR="00FB630B" w:rsidRPr="006105A1" w:rsidRDefault="00FB630B" w:rsidP="00FB630B">
      <w:pPr>
        <w:spacing w:after="120"/>
        <w:ind w:left="2650"/>
        <w:jc w:val="thaiDistribute"/>
        <w:rPr>
          <w:rFonts w:ascii="Angsana New" w:hAnsi="Angsana New" w:cs="Angsana New"/>
          <w:sz w:val="32"/>
          <w:szCs w:val="32"/>
          <w:cs/>
          <w:lang w:val="en-GB"/>
        </w:rPr>
      </w:pPr>
      <w:r w:rsidRPr="006105A1">
        <w:rPr>
          <w:rFonts w:ascii="Angsana New" w:hAnsi="Angsana New" w:cs="Angsana New"/>
          <w:sz w:val="32"/>
          <w:szCs w:val="32"/>
          <w:cs/>
          <w:lang w:val="en-GB"/>
        </w:rPr>
        <w:t>กำไร (ขาดทุน) จากการประมาณการตามหลักคณิตศาสตร์ประกันภัยรับรู้ในรายการกำไรขาดทุนเบ็ดเสร็จอื่น</w:t>
      </w:r>
    </w:p>
    <w:p w14:paraId="50310DB3" w14:textId="77777777" w:rsidR="00FB630B" w:rsidRPr="006105A1" w:rsidRDefault="00FB630B" w:rsidP="00FB630B">
      <w:pPr>
        <w:ind w:left="2682" w:hanging="806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4.16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3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ผลประโยชน์จากวันลาพักร้อนสะสม</w:t>
      </w:r>
    </w:p>
    <w:p w14:paraId="04E771EF" w14:textId="2D8BF6D2" w:rsidR="001C313E" w:rsidRDefault="00FB630B" w:rsidP="00FB630B">
      <w:pPr>
        <w:ind w:left="2678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บริษัท</w:t>
      </w:r>
      <w:r w:rsidR="009233B7" w:rsidRPr="006105A1">
        <w:rPr>
          <w:rFonts w:ascii="Angsana New" w:hAnsi="Angsana New" w:cs="Angsana New" w:hint="cs"/>
          <w:spacing w:val="-6"/>
          <w:sz w:val="32"/>
          <w:szCs w:val="32"/>
          <w:cs/>
          <w:lang w:val="en-GB"/>
        </w:rPr>
        <w:t>ย่อย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ได้รับรู้ผลประโยชน์จากวันลาพักร้อนสะสมของพนักงานเป็น</w:t>
      </w:r>
      <w:r w:rsidRPr="006105A1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หนี้สินหมุนเวียนในงบฐานะการเงิน</w:t>
      </w:r>
      <w:r w:rsidRPr="006105A1">
        <w:rPr>
          <w:rFonts w:ascii="Angsana New" w:hAnsi="Angsana New" w:cs="Angsana New"/>
          <w:spacing w:val="-8"/>
          <w:sz w:val="32"/>
          <w:szCs w:val="32"/>
          <w:lang w:val="en-GB"/>
        </w:rPr>
        <w:t> </w:t>
      </w:r>
      <w:r w:rsidRPr="006105A1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และรับรู้เป็นค่าใช้จ่ายพนักงานใน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งบกำไรขาดทุนเบ็ดเสร็จ</w:t>
      </w:r>
    </w:p>
    <w:p w14:paraId="6D888F75" w14:textId="77777777" w:rsidR="001C313E" w:rsidRDefault="001C313E">
      <w:pPr>
        <w:rPr>
          <w:rFonts w:ascii="Angsana New" w:hAnsi="Angsana New" w:cs="Angsana New"/>
          <w:spacing w:val="-8"/>
          <w:sz w:val="32"/>
          <w:szCs w:val="32"/>
          <w:cs/>
        </w:rPr>
      </w:pPr>
      <w:r>
        <w:rPr>
          <w:rFonts w:ascii="Angsana New" w:hAnsi="Angsana New" w:cs="Angsana New"/>
          <w:spacing w:val="-8"/>
          <w:sz w:val="32"/>
          <w:szCs w:val="32"/>
          <w:cs/>
        </w:rPr>
        <w:br w:type="page"/>
      </w:r>
    </w:p>
    <w:p w14:paraId="3E0A9280" w14:textId="77777777" w:rsidR="00B14227" w:rsidRPr="006105A1" w:rsidRDefault="00FB630B" w:rsidP="004E5B4A">
      <w:pPr>
        <w:spacing w:before="240" w:after="240" w:line="400" w:lineRule="exact"/>
        <w:ind w:left="1700" w:hanging="70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8"/>
          <w:sz w:val="32"/>
          <w:szCs w:val="32"/>
        </w:rPr>
        <w:lastRenderedPageBreak/>
        <w:t>4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spacing w:val="-8"/>
          <w:sz w:val="32"/>
          <w:szCs w:val="32"/>
        </w:rPr>
        <w:t>17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การจ่ายโดยใช้หุ้นเป็นเกณฑ์</w:t>
      </w:r>
      <w:r w:rsidR="004E5B4A" w:rsidRPr="006105A1">
        <w:rPr>
          <w:rFonts w:ascii="Angsana New" w:hAnsi="Angsana New" w:cs="Angsana New"/>
          <w:sz w:val="32"/>
          <w:szCs w:val="32"/>
        </w:rPr>
        <w:t xml:space="preserve">  </w:t>
      </w:r>
    </w:p>
    <w:p w14:paraId="36A30694" w14:textId="77777777" w:rsidR="00FB630B" w:rsidRPr="006105A1" w:rsidRDefault="004E5B4A" w:rsidP="00B14227">
      <w:pPr>
        <w:spacing w:before="240" w:after="240" w:line="400" w:lineRule="exact"/>
        <w:ind w:left="170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โครงการร่วมลงทุนสำหรับพนักงาน (</w:t>
      </w:r>
      <w:r w:rsidRPr="006105A1">
        <w:rPr>
          <w:rFonts w:ascii="Angsana New" w:hAnsi="Angsana New" w:cs="Angsana New"/>
          <w:sz w:val="32"/>
          <w:szCs w:val="32"/>
          <w:u w:val="single"/>
        </w:rPr>
        <w:t>EJIP)</w:t>
      </w:r>
    </w:p>
    <w:p w14:paraId="27401995" w14:textId="77777777" w:rsidR="004E5B4A" w:rsidRPr="006105A1" w:rsidRDefault="004E5B4A" w:rsidP="004E5B4A">
      <w:pPr>
        <w:pStyle w:val="BodyText"/>
        <w:spacing w:after="120"/>
        <w:ind w:left="1719" w:right="74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05A1">
        <w:rPr>
          <w:rFonts w:ascii="Angsana New" w:hAnsi="Angsana New" w:cs="Angsana New"/>
          <w:color w:val="auto"/>
          <w:sz w:val="32"/>
          <w:szCs w:val="32"/>
          <w:cs/>
        </w:rPr>
        <w:t>บริษัทย่อยของกลุ่มบริษัทมีโครงการร่วมลงทุนสำหรับพนักงาน (</w:t>
      </w:r>
      <w:r w:rsidRPr="006105A1">
        <w:rPr>
          <w:rFonts w:ascii="Angsana New" w:hAnsi="Angsana New" w:cs="Angsana New"/>
          <w:color w:val="auto"/>
          <w:sz w:val="32"/>
          <w:szCs w:val="32"/>
        </w:rPr>
        <w:t xml:space="preserve">Employee Joint Investment Program: EJIP) </w:t>
      </w:r>
      <w:r w:rsidRPr="006105A1">
        <w:rPr>
          <w:rFonts w:ascii="Angsana New" w:hAnsi="Angsana New" w:cs="Angsana New"/>
          <w:color w:val="auto"/>
          <w:sz w:val="32"/>
          <w:szCs w:val="32"/>
          <w:cs/>
        </w:rPr>
        <w:t xml:space="preserve">โดยพนักงานที่เข้าร่วมโครงการชำระเงินสะสมเป็นรายเดือน และบริษัทย่อยจ่ายเงินสมทบเป็นรายเดือนในจำนวนเท่ากันให้แก่บริษัทหลักทรัพย์ตามเงื่อนไขของโครงการ ซึ่งพนักงานจะได้รับหุ้นของบริษัทใหญ่เมื่อเป็นไปตามเงื่อนไขการให้สิทธิ โครงการดังกล่าวถือเป็นรายการจ่ายโดยใช้หุ้นเป็นเกณฑ์ที่ชำระด้วยเงินสดตาม </w:t>
      </w:r>
      <w:r w:rsidRPr="006105A1">
        <w:rPr>
          <w:rFonts w:ascii="Angsana New" w:hAnsi="Angsana New" w:cs="Angsana New"/>
          <w:color w:val="auto"/>
          <w:sz w:val="32"/>
          <w:szCs w:val="32"/>
        </w:rPr>
        <w:t xml:space="preserve">TFRS </w:t>
      </w:r>
      <w:r w:rsidRPr="006105A1">
        <w:rPr>
          <w:rFonts w:ascii="Angsana New" w:hAnsi="Angsana New" w:cs="Angsana New"/>
          <w:color w:val="auto"/>
          <w:sz w:val="32"/>
          <w:szCs w:val="32"/>
          <w:cs/>
        </w:rPr>
        <w:t>2</w:t>
      </w:r>
    </w:p>
    <w:p w14:paraId="61223D59" w14:textId="77777777" w:rsidR="00EB4047" w:rsidRPr="006105A1" w:rsidRDefault="004E5B4A" w:rsidP="004E5B4A">
      <w:pPr>
        <w:pStyle w:val="BodyText"/>
        <w:spacing w:after="120"/>
        <w:ind w:left="1719" w:right="74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05A1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รับรู้ค่าใช้จ่ายผลประโยชน์พนักงานตลอดระยะเวลาที่พนักงานต้องให้บริการเพื่อให้ได้มาซึ่งสิทธิ (</w:t>
      </w:r>
      <w:r w:rsidRPr="006105A1">
        <w:rPr>
          <w:rFonts w:ascii="Angsana New" w:hAnsi="Angsana New" w:cs="Angsana New"/>
          <w:color w:val="auto"/>
          <w:sz w:val="32"/>
          <w:szCs w:val="32"/>
        </w:rPr>
        <w:t xml:space="preserve">vesting period) </w:t>
      </w:r>
      <w:r w:rsidRPr="006105A1">
        <w:rPr>
          <w:rFonts w:ascii="Angsana New" w:hAnsi="Angsana New" w:cs="Angsana New"/>
          <w:color w:val="auto"/>
          <w:sz w:val="32"/>
          <w:szCs w:val="32"/>
          <w:cs/>
        </w:rPr>
        <w:t>ตามจำนวนเงินสมทบที่ต้องจ่าย พร้อมกับรับรู้หนี้สินค้างจ่ายจนกว่าจะมีการชำระเงินสมทบดังกล่าว</w:t>
      </w:r>
    </w:p>
    <w:p w14:paraId="79985F76" w14:textId="77777777" w:rsidR="00AD4188" w:rsidRPr="006105A1" w:rsidRDefault="00AD4188" w:rsidP="00AD4188">
      <w:pPr>
        <w:pStyle w:val="BodyText"/>
        <w:spacing w:after="120"/>
        <w:ind w:left="1719" w:right="7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color w:val="auto"/>
          <w:sz w:val="32"/>
          <w:szCs w:val="32"/>
          <w:cs/>
        </w:rPr>
        <w:t>โครงการดังกล่าวถือเป็นการจ่ายโดยใช้หุ้นเป็นเกณฑ์ที่ชำระด้วยเงินสดตามมาตรฐานการรายงานทางการเงินเรื่องการจ่ายโดยใช้หุ้นเป็นเกณฑ์ (</w:t>
      </w:r>
      <w:r w:rsidRPr="006105A1">
        <w:rPr>
          <w:rFonts w:ascii="Angsana New" w:hAnsi="Angsana New" w:cs="Angsana New"/>
          <w:color w:val="auto"/>
          <w:sz w:val="32"/>
          <w:szCs w:val="32"/>
        </w:rPr>
        <w:t xml:space="preserve">TFRS </w:t>
      </w:r>
      <w:r w:rsidRPr="006105A1">
        <w:rPr>
          <w:rFonts w:ascii="Angsana New" w:hAnsi="Angsana New" w:cs="Angsana New"/>
          <w:color w:val="auto"/>
          <w:sz w:val="32"/>
          <w:szCs w:val="32"/>
          <w:cs/>
        </w:rPr>
        <w:t>2)</w:t>
      </w:r>
    </w:p>
    <w:p w14:paraId="659333CA" w14:textId="77777777" w:rsidR="00EB4047" w:rsidRPr="006105A1" w:rsidRDefault="00EB4047" w:rsidP="00EB4047">
      <w:pPr>
        <w:spacing w:after="120"/>
        <w:ind w:left="1746" w:hanging="720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4.18</w:t>
      </w:r>
      <w:r w:rsidRPr="006105A1">
        <w:rPr>
          <w:rFonts w:ascii="Angsana New" w:hAnsi="Angsana New" w:cs="Angsana New"/>
          <w:sz w:val="32"/>
          <w:szCs w:val="32"/>
          <w:cs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การรับรู้รายได้</w:t>
      </w:r>
    </w:p>
    <w:p w14:paraId="5B36CB63" w14:textId="77777777" w:rsidR="00EB4047" w:rsidRPr="006105A1" w:rsidRDefault="00EB4047" w:rsidP="00EB4047">
      <w:pPr>
        <w:ind w:left="1746"/>
        <w:jc w:val="thaiDistribute"/>
        <w:rPr>
          <w:rFonts w:ascii="Angsana New" w:hAnsi="Angsana New" w:cs="Angsana New"/>
          <w:spacing w:val="-6"/>
          <w:sz w:val="32"/>
          <w:szCs w:val="32"/>
          <w:u w:val="single"/>
          <w:cs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u w:val="single"/>
          <w:cs/>
          <w:lang w:val="en-GB"/>
        </w:rPr>
        <w:t>รายได้ดอกเบี้ย</w:t>
      </w:r>
    </w:p>
    <w:p w14:paraId="60256A3B" w14:textId="77777777" w:rsidR="00EB4047" w:rsidRPr="006105A1" w:rsidRDefault="00EB4047" w:rsidP="00EB4047">
      <w:pPr>
        <w:spacing w:after="120"/>
        <w:ind w:left="1746"/>
        <w:jc w:val="thaiDistribute"/>
        <w:rPr>
          <w:rFonts w:ascii="Angsana New" w:hAnsi="Angsana New" w:cs="Angsana New"/>
          <w:spacing w:val="-6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วิธีดอกเบี้ยที่แท้จริงเป็นวิธีการคำนวณราคาทุนตัดจำหน่ายของตราสารหนี้และปันส่วนดอกเบี้ยรับตลอดช่วงระยะเวลาที่เกี่ยวข้อง</w:t>
      </w:r>
    </w:p>
    <w:p w14:paraId="16694E66" w14:textId="77777777" w:rsidR="00EB4047" w:rsidRPr="006105A1" w:rsidRDefault="00EB4047" w:rsidP="00EB4047">
      <w:pPr>
        <w:spacing w:after="120"/>
        <w:ind w:left="1746"/>
        <w:jc w:val="thaiDistribute"/>
        <w:rPr>
          <w:rFonts w:ascii="Angsana New" w:hAnsi="Angsana New" w:cs="Angsana New"/>
          <w:spacing w:val="-6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อัตราดอกเบี้ยที่แท้จริง (</w:t>
      </w:r>
      <w:r w:rsidRPr="006105A1">
        <w:rPr>
          <w:rFonts w:ascii="Angsana New" w:hAnsi="Angsana New" w:cs="Angsana New"/>
          <w:spacing w:val="-6"/>
          <w:sz w:val="32"/>
          <w:szCs w:val="32"/>
          <w:lang w:val="en-GB"/>
        </w:rPr>
        <w:t xml:space="preserve">EIR) 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คืออัตราที่ใช้ในการคิดลดประมาณการกระแสเงินสดในอนาคตตลอดอายุที่คาดไว้ของเครื่องมือทางการเงิน หรือระยะเวลาที่สั้นกว่าตามมูลค่าตามบัญชีขั้นต้นของสินทรัพย์ทางการเงินหรือหนี้สินทางการเงิน กระแสเงินสดในอนาคตประมาณการโดยพิจารณาเงื่อนไขของสัญญาทั้งหมดของเครื่องมือทางการเงินนั้น</w:t>
      </w:r>
    </w:p>
    <w:p w14:paraId="60F16749" w14:textId="77777777" w:rsidR="00EB4047" w:rsidRPr="006105A1" w:rsidRDefault="00EB4047" w:rsidP="00EB4047">
      <w:pPr>
        <w:spacing w:after="120"/>
        <w:ind w:left="1746"/>
        <w:jc w:val="thaiDistribute"/>
        <w:rPr>
          <w:rFonts w:ascii="Angsana New" w:hAnsi="Angsana New" w:cs="Angsana New"/>
          <w:spacing w:val="-6"/>
          <w:sz w:val="32"/>
          <w:szCs w:val="32"/>
          <w:cs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ในการคำนวณอัตราดอกเบี้ยที่แท้จริงให้รวมถึงค่าธรรมเนียมและต้นทุนในการรับและจ่ายทั้งหมดระหว่างคู่สัญญาตามสัญญา ซึ่งเป็นส่วนหนึ่งของต้นทุนที่เกี่ยวข้องโดยตรงและเป็นต้นทุนส่วนเพิ่มของเงื่อนไขการกู้ยืมที่ระบุไว้ ต้นทุนการทำรายการ และส่วนเกินหรือส่วนลดมูลค่าอื่น ๆ ทั้งหมดโดยไม่รวมผลขาดทุนด้านเครดิตที่คาดว่าจะเกิดขึ้น</w:t>
      </w:r>
    </w:p>
    <w:p w14:paraId="4B0767B0" w14:textId="77777777" w:rsidR="001C313E" w:rsidRDefault="001C313E">
      <w:pPr>
        <w:rPr>
          <w:rFonts w:ascii="Angsana New" w:hAnsi="Angsana New" w:cs="Angsana New"/>
          <w:spacing w:val="-6"/>
          <w:sz w:val="32"/>
          <w:szCs w:val="32"/>
          <w:cs/>
          <w:lang w:val="en-GB"/>
        </w:rPr>
      </w:pPr>
      <w:r>
        <w:rPr>
          <w:rFonts w:ascii="Angsana New" w:hAnsi="Angsana New" w:cs="Angsana New"/>
          <w:spacing w:val="-6"/>
          <w:sz w:val="32"/>
          <w:szCs w:val="32"/>
          <w:cs/>
          <w:lang w:val="en-GB"/>
        </w:rPr>
        <w:br w:type="page"/>
      </w:r>
    </w:p>
    <w:p w14:paraId="28143942" w14:textId="5CB29B94" w:rsidR="00EB4047" w:rsidRPr="006105A1" w:rsidRDefault="00EB4047" w:rsidP="00EB4047">
      <w:pPr>
        <w:spacing w:after="120"/>
        <w:ind w:left="1746"/>
        <w:jc w:val="thaiDistribute"/>
        <w:rPr>
          <w:rFonts w:ascii="Angsana New" w:hAnsi="Angsana New" w:cs="Angsana New"/>
          <w:spacing w:val="-6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lastRenderedPageBreak/>
        <w:t>รายได้ดอกเบี้ยรับรู้ด้วยวิธีอัตราดอกเบี้ยแท้จริง สำหรับตราสารหนี้ที่วัดมูลค่าภายหลังด้วย</w:t>
      </w:r>
      <w:r w:rsidR="006778F0">
        <w:rPr>
          <w:rFonts w:ascii="Angsana New" w:hAnsi="Angsana New" w:cs="Angsana New"/>
          <w:spacing w:val="-6"/>
          <w:sz w:val="32"/>
          <w:szCs w:val="32"/>
          <w:lang w:val="en-GB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ราคาทุนตัดจำหน่ายและด้วยมูลค่ายุติธรรมผ่านกำไรขาดทุนเบ็ดเสร็จอื่น สำหรับสินทรัพย์ทางการเงินที่นอกเหนือจากสินทรัพย์ทางการเงินที่มีการด้อยค่าด้านเครดิตเมื่อซื้อหรือเมื่อกำเนิด รายได้ดอกเบี้ยคำนวณโดยใช้อัตราดอกเบี้ยที่แท้จริงของมูลค่าตามบัญชีขั้นต้นของสินทรัพย์ทางการเงิน</w:t>
      </w:r>
    </w:p>
    <w:p w14:paraId="2AE5555F" w14:textId="77777777" w:rsidR="00EB4047" w:rsidRPr="006105A1" w:rsidRDefault="00EB4047" w:rsidP="00EB4047">
      <w:pPr>
        <w:spacing w:after="120"/>
        <w:ind w:left="1746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สำหรับสินทรัพย์ทางการเงินที่มีการด้อยค่าด้านเครดิต รายได้ดอกเบี้ยคำนวณโดยใช้วิธีอัตราดอกเบี้ยที่แท้จริง ที่ราคาทุนตัดจำหน่ายของสินทรัพย์ทางการเงินที่มีการด้อยค่าด้านเครดิต </w:t>
      </w:r>
      <w:r w:rsidRPr="006105A1">
        <w:rPr>
          <w:rFonts w:ascii="Angsana New" w:hAnsi="Angsana New" w:cs="Angsana New"/>
          <w:spacing w:val="-6"/>
          <w:sz w:val="32"/>
          <w:szCs w:val="32"/>
          <w:lang w:val="en-GB"/>
        </w:rPr>
        <w:br/>
      </w:r>
      <w:r w:rsidRPr="006105A1">
        <w:rPr>
          <w:rFonts w:ascii="Angsana New" w:hAnsi="Angsana New" w:cs="Angsana New"/>
          <w:sz w:val="32"/>
          <w:szCs w:val="32"/>
          <w:cs/>
          <w:lang w:val="en-GB"/>
        </w:rPr>
        <w:t xml:space="preserve">(เช่น มูลค่าตามบัญชีขั้นต้นหักด้วยค่าเผื่อขาดทุนด้านเครดิตที่คาดว่าจะเกิดขึ้น) </w:t>
      </w:r>
    </w:p>
    <w:p w14:paraId="3B08E06C" w14:textId="77777777" w:rsidR="00EB4047" w:rsidRPr="006105A1" w:rsidRDefault="00EB4047" w:rsidP="00EB4047">
      <w:pPr>
        <w:ind w:left="1746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รายได้ค่าธรรมเนียมและบริการ</w:t>
      </w:r>
    </w:p>
    <w:p w14:paraId="5E9670F0" w14:textId="77777777" w:rsidR="00EB4047" w:rsidRPr="006105A1" w:rsidRDefault="00EB4047" w:rsidP="00EB4047">
      <w:pPr>
        <w:spacing w:after="120"/>
        <w:ind w:left="1746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รายได้ค่าธรรมเนียมและบริการนอกเหนือจากรายการที่เป็นส่วนหนึ่งของวิธีอัตราดอกเบี้ยที่แท้จริง รับรู้ตามสัญญาที่ทำกับลูกค้าด้วยจำนวนของสิ่งตอบแทนที่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บริษัทคาดว่าจะได้รับจากการให้บริการดังกล่าว ระยะเวลาในการรับรู้ขึ้นอยู่กับว่า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บริษัทได้ปฏิบัติตามภาระที่ต้องปฏิบัติในสัญญา โดยการให้บริการแก่ลูกค้าตลอดช่วงเวลาหนึ่ง หรือ ณ เวลาใดเวลาหนึ่ง</w:t>
      </w:r>
    </w:p>
    <w:p w14:paraId="4C77A1FF" w14:textId="77777777" w:rsidR="00EB4047" w:rsidRPr="006105A1" w:rsidRDefault="00EB4047" w:rsidP="00EB4047">
      <w:pPr>
        <w:ind w:left="1746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u w:val="single"/>
          <w:cs/>
        </w:rPr>
        <w:t>รายได้</w:t>
      </w:r>
      <w:r w:rsidRPr="006105A1">
        <w:rPr>
          <w:rFonts w:ascii="Angsana New" w:hAnsi="Angsana New" w:cs="Angsana New"/>
          <w:spacing w:val="-6"/>
          <w:sz w:val="32"/>
          <w:szCs w:val="32"/>
          <w:u w:val="single"/>
          <w:cs/>
        </w:rPr>
        <w:t>ค่าธรรมเนียมและบริการจากการเป็นนายหน้าประกัน</w:t>
      </w:r>
    </w:p>
    <w:p w14:paraId="248E8250" w14:textId="77777777" w:rsidR="00EB4047" w:rsidRPr="006105A1" w:rsidRDefault="00EB4047" w:rsidP="00EB4047">
      <w:pPr>
        <w:ind w:left="1746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รายได้ค่าธรรมเนียมและบริการจากการเป็นนายหน้าประกันรับรู้รายได้ตามเกณฑ์คงค้างและให้บริการแล้วเสร็จ</w:t>
      </w:r>
    </w:p>
    <w:p w14:paraId="0A2A0644" w14:textId="77777777" w:rsidR="00EB4047" w:rsidRPr="006105A1" w:rsidRDefault="00EB4047" w:rsidP="00EB4047">
      <w:pPr>
        <w:pStyle w:val="a"/>
        <w:spacing w:before="240"/>
        <w:ind w:left="1746" w:right="0"/>
        <w:jc w:val="thaiDistribute"/>
        <w:rPr>
          <w:rFonts w:ascii="Angsana New" w:hAnsi="Angsana New"/>
          <w:color w:val="auto"/>
          <w:spacing w:val="-6"/>
          <w:sz w:val="32"/>
          <w:szCs w:val="32"/>
          <w:u w:val="single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u w:val="single"/>
          <w:cs/>
        </w:rPr>
        <w:t>รายได้ค่าปรับล่าช้า</w:t>
      </w:r>
    </w:p>
    <w:p w14:paraId="093F11F5" w14:textId="77777777" w:rsidR="00EB4047" w:rsidRPr="006105A1" w:rsidRDefault="00EB4047" w:rsidP="00EB4047">
      <w:pPr>
        <w:ind w:left="1746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12"/>
          <w:sz w:val="32"/>
          <w:szCs w:val="32"/>
          <w:cs/>
        </w:rPr>
        <w:t>รายได้ค่าปรับล่าช้า รับรู้ตามเกณฑ์คงค้าง หักด้วยประมาณการค่าเบี้ยปรับที่คาดว่าจะไม่ได้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รับ</w:t>
      </w:r>
    </w:p>
    <w:p w14:paraId="53A0A0C5" w14:textId="77777777" w:rsidR="00EB4047" w:rsidRPr="006105A1" w:rsidRDefault="00EB4047" w:rsidP="00EB4047">
      <w:pPr>
        <w:pStyle w:val="a"/>
        <w:spacing w:before="240"/>
        <w:ind w:left="1746" w:right="0"/>
        <w:jc w:val="thaiDistribute"/>
        <w:rPr>
          <w:rFonts w:ascii="Angsana New" w:hAnsi="Angsana New"/>
          <w:color w:val="auto"/>
          <w:spacing w:val="-6"/>
          <w:sz w:val="32"/>
          <w:szCs w:val="32"/>
          <w:u w:val="single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u w:val="single"/>
          <w:cs/>
        </w:rPr>
        <w:t xml:space="preserve">รายได้ค่าธรรมเนียมและบริการอื่น </w:t>
      </w:r>
    </w:p>
    <w:p w14:paraId="54448B51" w14:textId="77777777" w:rsidR="00EB4047" w:rsidRPr="006105A1" w:rsidRDefault="00EB4047" w:rsidP="00EB4047">
      <w:pPr>
        <w:ind w:left="1746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6105A1">
        <w:rPr>
          <w:rFonts w:ascii="Angsana New" w:hAnsi="Angsana New" w:cs="Angsana New"/>
          <w:spacing w:val="-12"/>
          <w:sz w:val="32"/>
          <w:szCs w:val="32"/>
          <w:cs/>
        </w:rPr>
        <w:t>รายได้ค่าธรรมเนียมและบริการอื่นที่นอกเหนือจากรายได้ค่าปรับล่าช้าและรายได้จากการ</w:t>
      </w:r>
      <w:r w:rsidRPr="006105A1">
        <w:rPr>
          <w:rFonts w:ascii="Angsana New" w:hAnsi="Angsana New" w:cs="Angsana New"/>
          <w:spacing w:val="-12"/>
          <w:sz w:val="32"/>
          <w:szCs w:val="32"/>
        </w:rPr>
        <w:br/>
      </w:r>
      <w:r w:rsidRPr="006105A1">
        <w:rPr>
          <w:rFonts w:ascii="Angsana New" w:hAnsi="Angsana New" w:cs="Angsana New"/>
          <w:spacing w:val="-12"/>
          <w:sz w:val="32"/>
          <w:szCs w:val="32"/>
          <w:cs/>
        </w:rPr>
        <w:t>เป็นนายหน้าประกัน รับรู้เมื่อได้ให้บริการและรับชำระเงินจากลูกค้า</w:t>
      </w:r>
    </w:p>
    <w:p w14:paraId="64A195E3" w14:textId="77777777" w:rsidR="00EB4047" w:rsidRPr="006105A1" w:rsidRDefault="00EB4047" w:rsidP="00EB4047">
      <w:pPr>
        <w:spacing w:before="120"/>
        <w:ind w:left="1742" w:hanging="720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4.19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การ</w:t>
      </w:r>
      <w:r w:rsidRPr="006105A1">
        <w:rPr>
          <w:rFonts w:ascii="Angsana New" w:hAnsi="Angsana New" w:cs="Angsana New"/>
          <w:sz w:val="32"/>
          <w:szCs w:val="32"/>
          <w:cs/>
        </w:rPr>
        <w:t>รับรู้ค่าใช้จ่าย</w:t>
      </w:r>
    </w:p>
    <w:p w14:paraId="26002226" w14:textId="77777777" w:rsidR="00EB4047" w:rsidRPr="006105A1" w:rsidRDefault="00EB4047" w:rsidP="00EB4047">
      <w:pPr>
        <w:pStyle w:val="ListParagraph"/>
        <w:spacing w:after="120"/>
        <w:ind w:left="174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ค่าธรรมเนียมและบริการจ่ายที่เกี่ยวกับการบริการบันทึกเมื่อได้รับบริการ</w:t>
      </w:r>
    </w:p>
    <w:p w14:paraId="6E2AC8DE" w14:textId="1EB372EF" w:rsidR="001C313E" w:rsidRDefault="00EB4047" w:rsidP="00EB4047">
      <w:pPr>
        <w:pStyle w:val="ListParagraph"/>
        <w:spacing w:after="120"/>
        <w:ind w:left="1746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>ค่าใช้จ่ายอื่นรับรู้ตามเกณฑ์คงค้าง</w:t>
      </w:r>
    </w:p>
    <w:p w14:paraId="654D103E" w14:textId="77777777" w:rsidR="001C313E" w:rsidRDefault="001C313E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7A68EE45" w14:textId="77777777" w:rsidR="00EB4047" w:rsidRPr="006105A1" w:rsidRDefault="00EB4047" w:rsidP="00EB4047">
      <w:pPr>
        <w:spacing w:before="120"/>
        <w:ind w:left="1742" w:hanging="720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lastRenderedPageBreak/>
        <w:t>4.20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ต้นทุน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ทางการเงิน</w:t>
      </w:r>
    </w:p>
    <w:p w14:paraId="2689D690" w14:textId="77777777" w:rsidR="00EB4047" w:rsidRPr="006105A1" w:rsidRDefault="00EB4047" w:rsidP="00EB4047">
      <w:pPr>
        <w:pStyle w:val="ListParagraph"/>
        <w:spacing w:after="120"/>
        <w:ind w:left="174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>ต้นทุนทางการเงินประกอบด้วยดอกเบี้ยจ่ายของเงินกู้ยืม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6"/>
          <w:sz w:val="32"/>
          <w:szCs w:val="32"/>
          <w:cs/>
        </w:rPr>
        <w:t>และสิ่งตอบแทนที่คาดว่าจะต้อง</w:t>
      </w:r>
      <w:r w:rsidRPr="006105A1">
        <w:rPr>
          <w:rFonts w:ascii="Angsana New" w:hAnsi="Angsana New"/>
          <w:sz w:val="32"/>
          <w:szCs w:val="32"/>
          <w:cs/>
        </w:rPr>
        <w:t>จ่าย</w:t>
      </w:r>
    </w:p>
    <w:p w14:paraId="10F911C8" w14:textId="77777777" w:rsidR="00EB4047" w:rsidRPr="006105A1" w:rsidRDefault="00EB4047" w:rsidP="00EB4047">
      <w:pPr>
        <w:pStyle w:val="ListParagraph"/>
        <w:spacing w:after="120"/>
        <w:ind w:left="1746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6105A1">
        <w:rPr>
          <w:rFonts w:ascii="Angsana New" w:hAnsi="Angsana New"/>
          <w:sz w:val="32"/>
          <w:szCs w:val="32"/>
          <w:cs/>
        </w:rPr>
        <w:t>ต้นทุนการกู้ยืมที่ไม่ได้เกี่ยวกับการได้มา การก่อสร้างหรือการผลิตสินทรัพย์ที่เข้าเงื่อนไข รับรู้ในงบกำไรขาดทุนเบ็ดเสร็จ โดยใช้วิธีอัตราดอกเบี้ยที่แท้จริง</w:t>
      </w:r>
    </w:p>
    <w:p w14:paraId="3E2BD35D" w14:textId="77777777" w:rsidR="00EB4047" w:rsidRPr="006105A1" w:rsidRDefault="00EB4047" w:rsidP="00EB4047">
      <w:pPr>
        <w:spacing w:before="120"/>
        <w:ind w:left="1742" w:hanging="720"/>
        <w:rPr>
          <w:rFonts w:ascii="Angsana New" w:hAnsi="Angsana New" w:cs="Angsana New"/>
          <w:spacing w:val="-6"/>
          <w:sz w:val="32"/>
          <w:szCs w:val="32"/>
          <w:lang w:eastAsia="th-TH"/>
        </w:rPr>
      </w:pPr>
      <w:r w:rsidRPr="006105A1">
        <w:rPr>
          <w:rFonts w:ascii="Angsana New" w:hAnsi="Angsana New" w:cs="Angsana New"/>
          <w:spacing w:val="-6"/>
          <w:sz w:val="32"/>
          <w:szCs w:val="32"/>
          <w:lang w:eastAsia="th-TH"/>
        </w:rPr>
        <w:t>4.21</w:t>
      </w:r>
      <w:r w:rsidRPr="006105A1">
        <w:rPr>
          <w:rFonts w:ascii="Angsana New" w:hAnsi="Angsana New" w:cs="Angsana New"/>
          <w:spacing w:val="-6"/>
          <w:sz w:val="32"/>
          <w:szCs w:val="32"/>
          <w:lang w:eastAsia="th-TH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ภาษี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t>เงินได้</w:t>
      </w:r>
    </w:p>
    <w:p w14:paraId="325868FC" w14:textId="77777777" w:rsidR="00EB4047" w:rsidRPr="006105A1" w:rsidRDefault="00EB4047" w:rsidP="00EB4047">
      <w:pPr>
        <w:ind w:left="1737"/>
        <w:jc w:val="thaiDistribute"/>
        <w:rPr>
          <w:rFonts w:ascii="Angsana New" w:hAnsi="Angsana New" w:cs="Angsana New"/>
          <w:spacing w:val="-10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  <w:lang w:val="en-GB"/>
        </w:rPr>
        <w:t>ค่าใช้จ่ายภาษีเงินได้ประกอบด้วยภาษีเงินได้ในงวดปัจจุบันและภาษีเงินได้รอการตัดบัญชี</w:t>
      </w:r>
    </w:p>
    <w:p w14:paraId="04C048FE" w14:textId="77777777" w:rsidR="00EB4047" w:rsidRPr="006105A1" w:rsidRDefault="00EB4047" w:rsidP="00EB4047">
      <w:pPr>
        <w:ind w:left="2646" w:hanging="907"/>
        <w:jc w:val="thaiDistribute"/>
        <w:rPr>
          <w:rFonts w:ascii="Angsana New" w:hAnsi="Angsana New" w:cs="Angsana New"/>
          <w:spacing w:val="-6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21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1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ab/>
        <w:t>ภาษีเงินได้ในงวดปัจจุบัน</w:t>
      </w:r>
    </w:p>
    <w:p w14:paraId="5FBCE9A6" w14:textId="77777777" w:rsidR="00EB4047" w:rsidRPr="006105A1" w:rsidRDefault="00EB4047" w:rsidP="00EB4047">
      <w:pPr>
        <w:spacing w:after="120"/>
        <w:ind w:left="2655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ภาษีเงินได้ในงวดปัจจุบัน คือ จำนวนภาษีเงินได้ที่ต้องชำระโดยคำนวณจากกำไร</w:t>
      </w:r>
      <w:r w:rsidR="0090493A" w:rsidRPr="006105A1">
        <w:rPr>
          <w:rFonts w:ascii="Angsana New" w:hAnsi="Angsana New" w:cs="Angsana New"/>
          <w:spacing w:val="-8"/>
          <w:sz w:val="32"/>
          <w:szCs w:val="32"/>
          <w:lang w:val="en-GB"/>
        </w:rPr>
        <w:br/>
      </w:r>
      <w:r w:rsidRPr="006105A1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ทางภาษีสำหรับปี กำไรทางภาษีแตกต่างจากกำไรที่แสดงใน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งบกำไรขาดทุนเบ็ดเสร็จ</w:t>
      </w:r>
      <w:r w:rsidRPr="006105A1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เนื่องจากกำไรทางภาษีไม่ได้รวมรายการที่สามารถถือเป็นรายได้หรือค่าใช้จ่ายทางภาษีในปีอื่น</w:t>
      </w:r>
      <w:r w:rsidRPr="006105A1">
        <w:rPr>
          <w:rFonts w:ascii="Angsana New" w:hAnsi="Angsana New" w:cs="Angsana New"/>
          <w:spacing w:val="-8"/>
          <w:sz w:val="32"/>
          <w:szCs w:val="32"/>
          <w:lang w:val="en-GB"/>
        </w:rPr>
        <w:t xml:space="preserve"> </w:t>
      </w:r>
      <w:r w:rsidRPr="006105A1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ๆ และไม่ได้รวมรายการที่ไม่สามารถถือเป็นรายได้หรือค่าใช้จ่ายทางภาษี หนี้สินภาษีเงินได้ในงวดปัจจุบันคำนวณโดยใช้อัตราภาษี ณ วันที่ในงบฐานะการเงิน</w:t>
      </w:r>
    </w:p>
    <w:p w14:paraId="6D5C7A0A" w14:textId="77777777" w:rsidR="00EB4047" w:rsidRPr="006105A1" w:rsidRDefault="00EB4047" w:rsidP="00EB4047">
      <w:pPr>
        <w:ind w:left="2646" w:hanging="907"/>
        <w:jc w:val="thaiDistribute"/>
        <w:rPr>
          <w:rFonts w:ascii="Angsana New" w:hAnsi="Angsana New" w:cs="Angsana New"/>
          <w:spacing w:val="-6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21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2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ab/>
        <w:t xml:space="preserve">ภาษีเงินได้รอการตัดบัญชี </w:t>
      </w:r>
    </w:p>
    <w:p w14:paraId="0FC2D1B0" w14:textId="77777777" w:rsidR="00EB4047" w:rsidRPr="006105A1" w:rsidRDefault="00EB4047" w:rsidP="00EB4047">
      <w:pPr>
        <w:ind w:left="2646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ภาษีเงินได้รอการตัดบัญชีเป็นการรับรู้ผลแตกต่างชั่วคราวระหว่างมูลค่าทางบัญชีของสินทรัพย์และหนี้สินในงบการเงินกับมูลค่าของสินทรัพย์และหนี้สินที่ใช้ในการคำนวณกำไรทางภาษี (ฐานภาษี) 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บริษัทรับรู้หนี้สินภาษีเงินได้รอการตัดบัญชีสำหรับผลแตกต่างชั่วคราวทุกรายการ และรับรู้สินทรัพย์ภาษีเงินได้รอการตัดบัญชีสำหรับผลแตกต่างชั่วคราวเท่าที่มีความเป็นไปได้ค่อนข้างแน่ว่ากำไรทางภาษีจะมีจำนวนเพียงพอที่จะนำผลแตกต่างชั่วคราวนั้นมาใช้ประโยชน์ได้โดยมีการทบทวนมูลค่าตามบัญชี ณ วันที่ในงบฐานะการเงิน สินทรัพย์ภาษีเงินได้รอการตัดบัญชีจะถูกปรับลดลง เมื่อกำไรทางภาษีที่จะนำมาใช้ประโยชน์ลดลง การกลับรายการจะทำเมื่อมีความเป็นไปได้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ค่อนข้างแน่ว่า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บริษัทจะมีกำไรทางภาษีเพียงพอที่จะนำสินทรัพย์ภาษีเงินได้รอการตัดบัญชี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บางส่วนหรือทั้งหมดมาใช้ประโยชน์ได้</w:t>
      </w:r>
    </w:p>
    <w:p w14:paraId="2AC0F0B8" w14:textId="77777777" w:rsidR="001C313E" w:rsidRDefault="001C313E">
      <w:pPr>
        <w:rPr>
          <w:rFonts w:ascii="Angsana New" w:hAnsi="Angsana New" w:cs="Angsana New"/>
          <w:spacing w:val="-8"/>
          <w:sz w:val="32"/>
          <w:szCs w:val="32"/>
          <w:cs/>
        </w:rPr>
      </w:pPr>
      <w:r>
        <w:rPr>
          <w:rFonts w:ascii="Angsana New" w:hAnsi="Angsana New" w:cs="Angsana New"/>
          <w:spacing w:val="-8"/>
          <w:sz w:val="32"/>
          <w:szCs w:val="32"/>
          <w:cs/>
        </w:rPr>
        <w:br w:type="page"/>
      </w:r>
    </w:p>
    <w:p w14:paraId="3FF310BF" w14:textId="465AF6F5" w:rsidR="00EB4047" w:rsidRPr="004E7D26" w:rsidRDefault="00EB4047" w:rsidP="00EB4047">
      <w:pPr>
        <w:spacing w:before="120"/>
        <w:ind w:left="2650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4E7D26">
        <w:rPr>
          <w:rFonts w:ascii="Angsana New" w:hAnsi="Angsana New" w:cs="Angsana New"/>
          <w:spacing w:val="-8"/>
          <w:sz w:val="32"/>
          <w:szCs w:val="32"/>
          <w:cs/>
        </w:rPr>
        <w:lastRenderedPageBreak/>
        <w:t>กลุ่มบริษัทคำนวณมูลค่าสินทรัพย์และหนี้สินภาษีเงินได้รอการตัดบัญชีด้วยอัตราภาษีที่มีผลบังคับใช้หรือที่คาดได้ค่อนข้างแน่ว่าจะมีผลบังคับใช้ ณ วันที่ในงบฐานะการเงิน</w:t>
      </w:r>
    </w:p>
    <w:p w14:paraId="6AD657FC" w14:textId="13F1EA70" w:rsidR="00EB4047" w:rsidRPr="004E7D26" w:rsidRDefault="00EB4047" w:rsidP="004226D1">
      <w:pPr>
        <w:ind w:left="2650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  <w:r w:rsidRPr="004E7D26">
        <w:rPr>
          <w:rFonts w:ascii="Angsana New" w:hAnsi="Angsana New" w:cs="Angsana New"/>
          <w:spacing w:val="-8"/>
          <w:sz w:val="32"/>
          <w:szCs w:val="32"/>
          <w:cs/>
        </w:rPr>
        <w:t>รายการสินทรัพย์และหนี้สินภาษีเงินได้ในงวดปัจจุบันจะหักกลบกันได้เมื่อกลุ่มบริษัทมีสิทธิตามกฎหมายในการนำสินทรัพย์และหนี้สินดังกล่าวมาหักกลบกันและกลุ่มบริษัทตั้งใจจะชำระหนี้สินดังกล่าวด้วยยอดสุทธิหรือตั้งใจจะรับชำระสินทรัพย์และหนี้สินในเวลาเดียวกันและทั้งสินทรัพย์ภาษีเงินได้รอการตัดบัญชีและหนี้สินภาษีเงินได้รอการตัดบัญชีเกี่ยวข้องกับหน่วยงานการจัดเก็บภาษีเดียวกัน</w:t>
      </w:r>
    </w:p>
    <w:p w14:paraId="3BFA4E44" w14:textId="42BB75B2" w:rsidR="00EB4047" w:rsidRPr="006105A1" w:rsidRDefault="00EB4047" w:rsidP="00EB4047">
      <w:pPr>
        <w:spacing w:before="120"/>
        <w:ind w:left="265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4E7D26">
        <w:rPr>
          <w:rFonts w:ascii="Angsana New" w:hAnsi="Angsana New" w:cs="Angsana New"/>
          <w:spacing w:val="-8"/>
          <w:sz w:val="32"/>
          <w:szCs w:val="32"/>
          <w:cs/>
        </w:rPr>
        <w:t>กลุ่มบริษัทแสดงรายการค่าใช้จ่ายภาษีเงินได้หรือรายได้ภาษีเงินได้ที่เกี่ยวข้องกับกำไรหรือขาดทุนไว้ในงบกำไรขาดทุนเบ็ดเสร็จ รายการภาษีเงินได้ในปีปัจจุบันและภาษีเงินได้รอการตัดบัญชีจะบันทึกโดยตรงไปยังองค์ประกอบอื่นของส่วนของผู้ถือหุ้น ถ้าภาษีเงินได้ที่เกิดขึ้นนั้นเกี่ยวข้องกับรายการที่ได้บันทึกโดยตรงไปยังองค์ประกอบอื่นของส่วนผู้ถือหุ้นของในปีบัญชีเดียวกันหรือต่างปี</w:t>
      </w:r>
    </w:p>
    <w:p w14:paraId="0C9959F4" w14:textId="77777777" w:rsidR="00EB4047" w:rsidRPr="006105A1" w:rsidRDefault="00EB4047" w:rsidP="00EB4047">
      <w:pPr>
        <w:spacing w:before="240"/>
        <w:ind w:left="1742" w:hanging="720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4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22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  <w:t>กำไรต่อหุ้นขั้นพื้นฐาน</w:t>
      </w:r>
    </w:p>
    <w:p w14:paraId="721C918C" w14:textId="77777777" w:rsidR="00EB4047" w:rsidRPr="006105A1" w:rsidRDefault="00EB4047" w:rsidP="00EB4047">
      <w:pPr>
        <w:pStyle w:val="a"/>
        <w:spacing w:after="240"/>
        <w:ind w:left="1773" w:right="0"/>
        <w:jc w:val="thaiDistribute"/>
        <w:outlineLvl w:val="0"/>
        <w:rPr>
          <w:rFonts w:ascii="Angsana New" w:hAnsi="Angsana New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ำไรต่อหุ้นขั้นพื้นฐานคำนวณโดยการหารกำไรสุทธิสำหรับปีด้วยจำนวนถัวเฉลี่ยถ่วงน้ำหนักของหุ้นสามัญที่มีอยู่ในระหว่างปี ในกรณีที่มีการเพิ่มทุน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จำนวนหุ้นถ่วงน้ำหนักคำนวณตามระยะเวลาที่ได้รับชำระค่าหุ้น กลุ่มบริษัทไม่มีหุ้นสามัญเทียบเท่าอื่นคงเหลือ ซึ่งจะมีผลกระทบต่อการคำนวณกำไรต่อหุ้นปรับลด</w:t>
      </w:r>
    </w:p>
    <w:p w14:paraId="4D0892A2" w14:textId="77777777" w:rsidR="00EB4047" w:rsidRPr="006105A1" w:rsidRDefault="00EB4047" w:rsidP="00EB4047">
      <w:pPr>
        <w:pStyle w:val="a"/>
        <w:ind w:left="1764" w:right="0" w:hanging="720"/>
        <w:outlineLvl w:val="0"/>
        <w:rPr>
          <w:rFonts w:ascii="Angsana New" w:hAnsi="Angsana New"/>
          <w:color w:val="auto"/>
          <w:spacing w:val="-6"/>
          <w:sz w:val="32"/>
          <w:szCs w:val="32"/>
          <w:lang w:val="th-TH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</w:rPr>
        <w:t>4</w:t>
      </w:r>
      <w:r w:rsidRPr="006105A1">
        <w:rPr>
          <w:rFonts w:ascii="Angsana New" w:hAnsi="Angsana New"/>
          <w:color w:val="auto"/>
          <w:spacing w:val="-6"/>
          <w:sz w:val="32"/>
          <w:szCs w:val="32"/>
          <w:lang w:val="th-TH"/>
        </w:rPr>
        <w:t>.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>23</w:t>
      </w:r>
      <w:r w:rsidRPr="006105A1">
        <w:rPr>
          <w:rFonts w:ascii="Angsana New" w:hAnsi="Angsana New"/>
          <w:color w:val="auto"/>
          <w:spacing w:val="-6"/>
          <w:sz w:val="32"/>
          <w:szCs w:val="32"/>
          <w:lang w:val="th-TH"/>
        </w:rPr>
        <w:tab/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  <w:lang w:val="th-TH"/>
        </w:rPr>
        <w:t>การวัดมูลค่ายุติธรรม</w:t>
      </w:r>
    </w:p>
    <w:p w14:paraId="5CEE248C" w14:textId="77777777" w:rsidR="00EB4047" w:rsidRPr="006105A1" w:rsidRDefault="00EB4047" w:rsidP="00EB4047">
      <w:pPr>
        <w:spacing w:after="240"/>
        <w:ind w:left="1764"/>
        <w:jc w:val="thaiDistribute"/>
        <w:rPr>
          <w:rFonts w:ascii="Angsana New" w:hAnsi="Angsana New" w:cs="Angsana New"/>
          <w:spacing w:val="-6"/>
          <w:sz w:val="32"/>
          <w:szCs w:val="32"/>
          <w:lang w:eastAsia="th-TH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t xml:space="preserve">มูลค่ายุติธรรมเป็นราคาที่จะได้รับจากการขายสินทรัพย์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t xml:space="preserve">บริษัทพิจารณาถึงลักษณะของสินทรัพย์หรือหนี้สินนั้นซึ่งผู้ร่วมตลาดจะนำมาพิจารณาในการกำหนดราคาของสินทรัพย์หรือหนี้สิน ณ วันที่วัดมูลค่า โดยการวัดมูลค่ายุติธรรมและ/หรือวัตถุประสงค์ของการเปิดเผยข้อมูลในงบการเงินนี้ใช้ตามเกณฑ์ตามที่กล่าว </w:t>
      </w:r>
    </w:p>
    <w:p w14:paraId="07ADE3BD" w14:textId="77777777" w:rsidR="001C313E" w:rsidRDefault="001C313E">
      <w:pPr>
        <w:rPr>
          <w:rFonts w:ascii="Angsana New" w:eastAsia="Times New Roman" w:hAnsi="Angsana New" w:cs="Angsana New"/>
          <w:spacing w:val="-10"/>
          <w:sz w:val="32"/>
          <w:szCs w:val="32"/>
          <w:cs/>
        </w:rPr>
      </w:pPr>
      <w:r>
        <w:rPr>
          <w:rFonts w:ascii="Angsana New" w:eastAsia="Times New Roman" w:hAnsi="Angsana New" w:cs="Angsana New"/>
          <w:spacing w:val="-10"/>
          <w:sz w:val="32"/>
          <w:szCs w:val="32"/>
          <w:cs/>
        </w:rPr>
        <w:br w:type="page"/>
      </w:r>
    </w:p>
    <w:p w14:paraId="36FCE494" w14:textId="46DF82E8" w:rsidR="00EB4047" w:rsidRPr="006105A1" w:rsidRDefault="00EB4047" w:rsidP="00EB4047">
      <w:pPr>
        <w:spacing w:after="120"/>
        <w:ind w:left="1764"/>
        <w:jc w:val="thaiDistribute"/>
        <w:rPr>
          <w:rFonts w:ascii="Angsana New" w:eastAsia="Times New Roman" w:hAnsi="Angsana New" w:cs="Angsana New"/>
          <w:spacing w:val="-6"/>
          <w:sz w:val="32"/>
          <w:szCs w:val="32"/>
        </w:rPr>
      </w:pPr>
      <w:r w:rsidRPr="006105A1">
        <w:rPr>
          <w:rFonts w:ascii="Angsana New" w:eastAsia="Times New Roman" w:hAnsi="Angsana New" w:cs="Angsana New"/>
          <w:spacing w:val="-10"/>
          <w:sz w:val="32"/>
          <w:szCs w:val="32"/>
          <w:cs/>
        </w:rPr>
        <w:lastRenderedPageBreak/>
        <w:t xml:space="preserve">นอกจากนี้ การวัดมูลค่ายุติธรรมได้จัดลำดับชั้นเป็นระดับที่ </w:t>
      </w:r>
      <w:r w:rsidRPr="006105A1">
        <w:rPr>
          <w:rFonts w:ascii="Angsana New" w:eastAsia="Times New Roman" w:hAnsi="Angsana New" w:cs="Angsana New"/>
          <w:spacing w:val="-10"/>
          <w:sz w:val="32"/>
          <w:szCs w:val="32"/>
        </w:rPr>
        <w:t>1</w:t>
      </w:r>
      <w:r w:rsidRPr="006105A1">
        <w:rPr>
          <w:rFonts w:ascii="Angsana New" w:eastAsia="Times New Roman" w:hAnsi="Angsana New" w:cs="Angsana New"/>
          <w:spacing w:val="-10"/>
          <w:sz w:val="32"/>
          <w:szCs w:val="32"/>
          <w:cs/>
        </w:rPr>
        <w:t xml:space="preserve"> ระดับที่ </w:t>
      </w:r>
      <w:r w:rsidRPr="006105A1">
        <w:rPr>
          <w:rFonts w:ascii="Angsana New" w:eastAsia="Times New Roman" w:hAnsi="Angsana New" w:cs="Angsana New"/>
          <w:spacing w:val="-10"/>
          <w:sz w:val="32"/>
          <w:szCs w:val="32"/>
        </w:rPr>
        <w:t>2</w:t>
      </w:r>
      <w:r w:rsidRPr="006105A1">
        <w:rPr>
          <w:rFonts w:ascii="Angsana New" w:eastAsia="Times New Roman" w:hAnsi="Angsana New" w:cs="Angsana New"/>
          <w:spacing w:val="-10"/>
          <w:sz w:val="32"/>
          <w:szCs w:val="32"/>
          <w:cs/>
        </w:rPr>
        <w:t xml:space="preserve"> และระดับที่ </w:t>
      </w:r>
      <w:r w:rsidRPr="006105A1">
        <w:rPr>
          <w:rFonts w:ascii="Angsana New" w:eastAsia="Times New Roman" w:hAnsi="Angsana New" w:cs="Angsana New"/>
          <w:spacing w:val="-10"/>
          <w:sz w:val="32"/>
          <w:szCs w:val="32"/>
        </w:rPr>
        <w:t>3</w:t>
      </w:r>
      <w:r w:rsidRPr="006105A1">
        <w:rPr>
          <w:rFonts w:ascii="Angsana New" w:eastAsia="Times New Roman" w:hAnsi="Angsana New" w:cs="Angsana New"/>
          <w:spacing w:val="-10"/>
          <w:sz w:val="32"/>
          <w:szCs w:val="32"/>
          <w:cs/>
        </w:rPr>
        <w:t xml:space="preserve"> โดยแบ่งตามลำดับขั้นของข้อมูลที่สามารถสังเกตได้ และตามลำดับความสำคัญของข้อมูลที่ใช้วัดมูลค่ายุติธรรม ซึ่งมีดังต่อไปนี้</w:t>
      </w:r>
    </w:p>
    <w:p w14:paraId="1ED9D3D1" w14:textId="77777777" w:rsidR="00EB4047" w:rsidRPr="006105A1" w:rsidRDefault="00EB4047" w:rsidP="00EB4047">
      <w:pPr>
        <w:pStyle w:val="ListParagraph"/>
        <w:numPr>
          <w:ilvl w:val="0"/>
          <w:numId w:val="4"/>
        </w:numPr>
        <w:spacing w:before="120" w:after="120"/>
        <w:ind w:left="2169" w:hanging="396"/>
        <w:jc w:val="thaiDistribute"/>
        <w:rPr>
          <w:rFonts w:ascii="Angsana New" w:eastAsia="Times New Roman" w:hAnsi="Angsana New"/>
          <w:sz w:val="32"/>
          <w:szCs w:val="32"/>
        </w:rPr>
      </w:pPr>
      <w:r w:rsidRPr="006105A1">
        <w:rPr>
          <w:rFonts w:ascii="Angsana New" w:eastAsia="Times New Roman" w:hAnsi="Angsana New"/>
          <w:sz w:val="32"/>
          <w:szCs w:val="32"/>
          <w:cs/>
        </w:rPr>
        <w:t xml:space="preserve">การวัดมูลค่ายุติธรรมระดับ </w:t>
      </w:r>
      <w:r w:rsidRPr="006105A1">
        <w:rPr>
          <w:rFonts w:ascii="Angsana New" w:eastAsia="Times New Roman" w:hAnsi="Angsana New"/>
          <w:sz w:val="32"/>
          <w:szCs w:val="32"/>
        </w:rPr>
        <w:t>1</w:t>
      </w:r>
      <w:r w:rsidRPr="006105A1">
        <w:rPr>
          <w:rFonts w:ascii="Angsana New" w:eastAsia="Times New Roman" w:hAnsi="Angsana New"/>
          <w:sz w:val="32"/>
          <w:szCs w:val="32"/>
          <w:cs/>
        </w:rPr>
        <w:t xml:space="preserve"> คือ การวัดมูลค่าที่ได้มาจากราคาเสนอซื้อขาย (ไม่ต้องปรับปรุง) ในตลาดที่มีสภาพคล่องสำหรับสินทรัพย์ หรือหนี้สินอย่างเดียวกัน</w:t>
      </w:r>
    </w:p>
    <w:p w14:paraId="259FA86F" w14:textId="77777777" w:rsidR="00EB4047" w:rsidRPr="006105A1" w:rsidRDefault="00EB4047" w:rsidP="00EB4047">
      <w:pPr>
        <w:pStyle w:val="ListParagraph"/>
        <w:numPr>
          <w:ilvl w:val="0"/>
          <w:numId w:val="4"/>
        </w:numPr>
        <w:spacing w:before="120" w:after="120"/>
        <w:ind w:left="2169" w:hanging="396"/>
        <w:jc w:val="thaiDistribute"/>
        <w:rPr>
          <w:rFonts w:ascii="Angsana New" w:eastAsia="Times New Roman" w:hAnsi="Angsana New"/>
          <w:sz w:val="32"/>
          <w:szCs w:val="32"/>
        </w:rPr>
      </w:pPr>
      <w:r w:rsidRPr="006105A1">
        <w:rPr>
          <w:rFonts w:ascii="Angsana New" w:eastAsia="Times New Roman" w:hAnsi="Angsana New"/>
          <w:sz w:val="32"/>
          <w:szCs w:val="32"/>
          <w:cs/>
        </w:rPr>
        <w:t xml:space="preserve">การวัดมูลค่ายุติธรรมระดับ </w:t>
      </w:r>
      <w:r w:rsidRPr="006105A1">
        <w:rPr>
          <w:rFonts w:ascii="Angsana New" w:eastAsia="Times New Roman" w:hAnsi="Angsana New"/>
          <w:sz w:val="32"/>
          <w:szCs w:val="32"/>
        </w:rPr>
        <w:t>2</w:t>
      </w:r>
      <w:r w:rsidRPr="006105A1">
        <w:rPr>
          <w:rFonts w:ascii="Angsana New" w:eastAsia="Times New Roman" w:hAnsi="Angsana New"/>
          <w:sz w:val="32"/>
          <w:szCs w:val="32"/>
          <w:cs/>
        </w:rPr>
        <w:t xml:space="preserve"> คือ การวัดมูลค่าที่ได้มาจากข้อมูลที่นอกเหนือจากราคาเสนอซื้อขายในระดับ </w:t>
      </w:r>
      <w:r w:rsidRPr="006105A1">
        <w:rPr>
          <w:rFonts w:ascii="Angsana New" w:eastAsia="Times New Roman" w:hAnsi="Angsana New"/>
          <w:sz w:val="32"/>
          <w:szCs w:val="32"/>
        </w:rPr>
        <w:t>1</w:t>
      </w:r>
      <w:r w:rsidRPr="006105A1">
        <w:rPr>
          <w:rFonts w:ascii="Angsana New" w:eastAsia="Times New Roman" w:hAnsi="Angsana New"/>
          <w:sz w:val="32"/>
          <w:szCs w:val="32"/>
          <w:cs/>
        </w:rPr>
        <w:t xml:space="preserve"> ที่สังเกตได้สำหรับสินทรัพย์หรือหนี้สินนั้นไม่ว่าโดยทางตรงหรือโดยทางอ้อม</w:t>
      </w:r>
    </w:p>
    <w:p w14:paraId="790D63F1" w14:textId="77777777" w:rsidR="00EB4047" w:rsidRPr="006105A1" w:rsidRDefault="00EB4047" w:rsidP="00EB4047">
      <w:pPr>
        <w:pStyle w:val="ListParagraph"/>
        <w:numPr>
          <w:ilvl w:val="0"/>
          <w:numId w:val="4"/>
        </w:numPr>
        <w:spacing w:after="240"/>
        <w:ind w:left="2169" w:hanging="396"/>
        <w:contextualSpacing w:val="0"/>
        <w:jc w:val="thaiDistribute"/>
        <w:rPr>
          <w:rFonts w:ascii="Angsana New" w:eastAsia="Times New Roman" w:hAnsi="Angsana New"/>
          <w:sz w:val="32"/>
          <w:szCs w:val="32"/>
        </w:rPr>
      </w:pPr>
      <w:r w:rsidRPr="006105A1">
        <w:rPr>
          <w:rFonts w:ascii="Angsana New" w:eastAsia="Times New Roman" w:hAnsi="Angsana New"/>
          <w:sz w:val="32"/>
          <w:szCs w:val="32"/>
          <w:cs/>
        </w:rPr>
        <w:t xml:space="preserve">การวัดมูลค่ายุติธรรมระดับ </w:t>
      </w:r>
      <w:r w:rsidRPr="006105A1">
        <w:rPr>
          <w:rFonts w:ascii="Angsana New" w:eastAsia="Times New Roman" w:hAnsi="Angsana New"/>
          <w:sz w:val="32"/>
          <w:szCs w:val="32"/>
        </w:rPr>
        <w:t>3</w:t>
      </w:r>
      <w:r w:rsidRPr="006105A1">
        <w:rPr>
          <w:rFonts w:ascii="Angsana New" w:eastAsia="Times New Roman" w:hAnsi="Angsana New"/>
          <w:sz w:val="32"/>
          <w:szCs w:val="32"/>
          <w:cs/>
        </w:rPr>
        <w:t xml:space="preserve"> คือ การวัดมูลค่าที่ได้มาจากเทคนิคการประเมินมูลค่าที่รวมถึงข้อมูลสำหรับสินทรัพย์หรือหนี้สินที่ไม่ได้อ้างอิงจากข้อมูลตลาดที่สังเกตได้ (ข้อมูลที่ไม่สามารถสังเกตได้)</w:t>
      </w:r>
    </w:p>
    <w:p w14:paraId="11C0088B" w14:textId="77777777" w:rsidR="00EB4047" w:rsidRPr="006105A1" w:rsidRDefault="00EB4047" w:rsidP="00EB4047">
      <w:pPr>
        <w:pStyle w:val="a"/>
        <w:ind w:left="720" w:right="0"/>
        <w:outlineLvl w:val="0"/>
        <w:rPr>
          <w:rFonts w:ascii="Angsana New" w:hAnsi="Angsana New"/>
          <w:color w:val="auto"/>
          <w:sz w:val="32"/>
          <w:szCs w:val="32"/>
          <w:cs/>
          <w:lang w:val="th-TH"/>
        </w:rPr>
      </w:pPr>
      <w:r w:rsidRPr="006105A1">
        <w:rPr>
          <w:rFonts w:ascii="Angsana New" w:hAnsi="Angsana New"/>
          <w:color w:val="auto"/>
          <w:sz w:val="32"/>
          <w:szCs w:val="32"/>
        </w:rPr>
        <w:t>4</w:t>
      </w:r>
      <w:r w:rsidRPr="006105A1">
        <w:rPr>
          <w:rFonts w:ascii="Angsana New" w:hAnsi="Angsana New"/>
          <w:color w:val="auto"/>
          <w:sz w:val="32"/>
          <w:szCs w:val="32"/>
          <w:lang w:val="th-TH"/>
        </w:rPr>
        <w:t>.</w:t>
      </w:r>
      <w:r w:rsidRPr="006105A1">
        <w:rPr>
          <w:rFonts w:ascii="Angsana New" w:hAnsi="Angsana New"/>
          <w:color w:val="auto"/>
          <w:sz w:val="32"/>
          <w:szCs w:val="32"/>
        </w:rPr>
        <w:t>24</w:t>
      </w:r>
      <w:r w:rsidRPr="006105A1">
        <w:rPr>
          <w:rFonts w:ascii="Angsana New" w:hAnsi="Angsana New"/>
          <w:color w:val="auto"/>
          <w:sz w:val="32"/>
          <w:szCs w:val="32"/>
          <w:cs/>
          <w:lang w:val="th-TH"/>
        </w:rPr>
        <w:tab/>
        <w:t>การใช้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  <w:lang w:val="th-TH"/>
        </w:rPr>
        <w:t>ดุลย</w:t>
      </w:r>
      <w:r w:rsidRPr="006105A1">
        <w:rPr>
          <w:rFonts w:ascii="Angsana New" w:hAnsi="Angsana New"/>
          <w:color w:val="auto"/>
          <w:sz w:val="32"/>
          <w:szCs w:val="32"/>
          <w:cs/>
          <w:lang w:val="th-TH"/>
        </w:rPr>
        <w:t>พินิจของผู้บริหาร</w:t>
      </w:r>
    </w:p>
    <w:p w14:paraId="0F1476DE" w14:textId="77777777" w:rsidR="00EB4047" w:rsidRPr="006105A1" w:rsidRDefault="00EB4047" w:rsidP="00EB4047">
      <w:pPr>
        <w:pStyle w:val="ListParagraph"/>
        <w:spacing w:after="240"/>
        <w:ind w:left="144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6105A1">
        <w:rPr>
          <w:rFonts w:ascii="Angsana New" w:hAnsi="Angsana New"/>
          <w:spacing w:val="-6"/>
          <w:sz w:val="32"/>
          <w:szCs w:val="32"/>
          <w:cs/>
          <w:lang w:eastAsia="th-TH"/>
        </w:rPr>
        <w:t xml:space="preserve">เพื่อให้การจัดทำงบการเงินให้เป็นไปตามมาตรฐานการรายงานทางการเงิน </w:t>
      </w:r>
      <w:r w:rsidRPr="006105A1">
        <w:rPr>
          <w:rFonts w:ascii="Angsana New" w:hAnsi="Angsana New"/>
          <w:sz w:val="32"/>
          <w:szCs w:val="32"/>
          <w:cs/>
        </w:rPr>
        <w:t>กลุ่ม</w:t>
      </w:r>
      <w:r w:rsidRPr="006105A1">
        <w:rPr>
          <w:rFonts w:ascii="Angsana New" w:hAnsi="Angsana New"/>
          <w:spacing w:val="-6"/>
          <w:sz w:val="32"/>
          <w:szCs w:val="32"/>
          <w:cs/>
          <w:lang w:eastAsia="th-TH"/>
        </w:rPr>
        <w:t>บริษัทต้องอาศัย</w:t>
      </w:r>
      <w:r w:rsidR="0090493A" w:rsidRPr="006105A1">
        <w:rPr>
          <w:rFonts w:ascii="Angsana New" w:hAnsi="Angsana New"/>
          <w:spacing w:val="-6"/>
          <w:sz w:val="32"/>
          <w:szCs w:val="32"/>
          <w:lang w:eastAsia="th-TH"/>
        </w:rPr>
        <w:br/>
      </w:r>
      <w:r w:rsidRPr="006105A1">
        <w:rPr>
          <w:rFonts w:ascii="Angsana New" w:hAnsi="Angsana New"/>
          <w:spacing w:val="-6"/>
          <w:sz w:val="32"/>
          <w:szCs w:val="32"/>
          <w:cs/>
          <w:lang w:eastAsia="th-TH"/>
        </w:rPr>
        <w:t>ดุลยพินิจของผู้บริหารในการกำหนดนโยบายการบัญชี การประมาณการและการตั้งข้อสมมติฐานหลายประการ ซึ่งมีผลกระทบต่อจำนวนเงินที่เกี่ยวกับ สินทรัพย์และหนี้สิน และการเปิดเผยข้อมูลเกี่ยวกับสินทรัพย์และหนี้สินที่อาจเกิดขึ้น ณ วันที่ในงบฐานะการเงิน และจำนวนเงินที่เกี่ยวกับรายได้ และค่าใช้จ่ายระหว่างระยะเวลาที่รายงาน ถึงแม้ว่า 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ผลที่เกิดขึ้นจริงอาจมีความแตกต่างไปจากจำนวนประมาณการนั้น ทั้งนี้ ผู้บริหารได้ใช้ดุลยพินิจและการประมาณการในส่วนที่เป็นสาระสำคัญ ซึ่งมีผลกระทบต่อจำนวนเงินและการเปิดเผยข้อมูลในงบการเงิน ดังนี้</w:t>
      </w:r>
    </w:p>
    <w:p w14:paraId="1F20E93C" w14:textId="77777777" w:rsidR="00EB4047" w:rsidRPr="006105A1" w:rsidRDefault="00EB4047" w:rsidP="00EB4047">
      <w:pPr>
        <w:pStyle w:val="a"/>
        <w:ind w:left="2214" w:right="0" w:hanging="765"/>
        <w:jc w:val="thaiDistribute"/>
        <w:rPr>
          <w:rFonts w:ascii="Angsana New" w:hAnsi="Angsana New"/>
          <w:color w:val="auto"/>
          <w:sz w:val="32"/>
          <w:szCs w:val="32"/>
        </w:rPr>
      </w:pPr>
      <w:r w:rsidRPr="006105A1">
        <w:rPr>
          <w:rFonts w:ascii="Angsana New" w:hAnsi="Angsana New"/>
          <w:color w:val="auto"/>
          <w:sz w:val="32"/>
          <w:szCs w:val="32"/>
        </w:rPr>
        <w:t>4.24.1</w:t>
      </w:r>
      <w:r w:rsidRPr="006105A1">
        <w:rPr>
          <w:rFonts w:ascii="Angsana New" w:hAnsi="Angsana New"/>
          <w:color w:val="auto"/>
          <w:sz w:val="32"/>
          <w:szCs w:val="32"/>
        </w:rPr>
        <w:tab/>
      </w:r>
      <w:r w:rsidRPr="006105A1">
        <w:rPr>
          <w:rFonts w:ascii="Angsana New" w:hAnsi="Angsana New"/>
          <w:color w:val="auto"/>
          <w:sz w:val="32"/>
          <w:szCs w:val="32"/>
          <w:cs/>
        </w:rPr>
        <w:t>ค่าเผื่อผลขาดทุนด้านเครดิตที่คาดว่าจะเกิดขึ้น</w:t>
      </w:r>
    </w:p>
    <w:p w14:paraId="4CA05A51" w14:textId="1E561B83" w:rsidR="00886734" w:rsidRDefault="00EB4047" w:rsidP="00EB4047">
      <w:pPr>
        <w:pStyle w:val="a"/>
        <w:spacing w:after="240"/>
        <w:ind w:left="2205" w:right="0"/>
        <w:jc w:val="thaiDistribute"/>
        <w:rPr>
          <w:rFonts w:ascii="Angsana New" w:hAnsi="Angsana New"/>
          <w:color w:val="auto"/>
          <w:spacing w:val="-6"/>
          <w:sz w:val="32"/>
          <w:szCs w:val="32"/>
          <w:cs/>
        </w:rPr>
      </w:pPr>
      <w:r w:rsidRPr="006570E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ผลขาดทุนด้านเครดิตที่คาดว่าจะเกิดขึ้นวัดมูลค่าด้วยค่าเผื่อที่เท่ากับผลขาดทุนด้านเครดิตที่คาดว่าจะเกิดขึ้นใน </w:t>
      </w:r>
      <w:r w:rsidRPr="006570E3">
        <w:rPr>
          <w:rFonts w:ascii="Angsana New" w:hAnsi="Angsana New"/>
          <w:color w:val="auto"/>
          <w:spacing w:val="-6"/>
          <w:sz w:val="32"/>
          <w:szCs w:val="32"/>
        </w:rPr>
        <w:t>12</w:t>
      </w:r>
      <w:r w:rsidRPr="006570E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เดือนสำหรับสินทรัพย์ชั้นที่ </w:t>
      </w:r>
      <w:r w:rsidRPr="006570E3">
        <w:rPr>
          <w:rFonts w:ascii="Angsana New" w:hAnsi="Angsana New"/>
          <w:color w:val="auto"/>
          <w:spacing w:val="-6"/>
          <w:sz w:val="32"/>
          <w:szCs w:val="32"/>
        </w:rPr>
        <w:t>1</w:t>
      </w:r>
      <w:r w:rsidRPr="006570E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หรือผลขาดทุนด้านเครดิตที่คาดว่าจะเกิดขึ้นตลอดอายุ สำหรับสินทรัพย์ชั้นที่ </w:t>
      </w:r>
      <w:r w:rsidRPr="006570E3">
        <w:rPr>
          <w:rFonts w:ascii="Angsana New" w:hAnsi="Angsana New"/>
          <w:color w:val="auto"/>
          <w:spacing w:val="-6"/>
          <w:sz w:val="32"/>
          <w:szCs w:val="32"/>
        </w:rPr>
        <w:t>2</w:t>
      </w:r>
      <w:r w:rsidRPr="006570E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หรือ ชั้นที่ </w:t>
      </w:r>
      <w:r w:rsidRPr="006570E3">
        <w:rPr>
          <w:rFonts w:ascii="Angsana New" w:hAnsi="Angsana New"/>
          <w:color w:val="auto"/>
          <w:spacing w:val="-6"/>
          <w:sz w:val="32"/>
          <w:szCs w:val="32"/>
        </w:rPr>
        <w:t>3</w:t>
      </w:r>
      <w:r w:rsidRPr="006570E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สินทรัพย์ย้ายมาชั้นที่ </w:t>
      </w:r>
      <w:r w:rsidRPr="006570E3">
        <w:rPr>
          <w:rFonts w:ascii="Angsana New" w:hAnsi="Angsana New"/>
          <w:color w:val="auto"/>
          <w:spacing w:val="-6"/>
          <w:sz w:val="32"/>
          <w:szCs w:val="32"/>
        </w:rPr>
        <w:t>2</w:t>
      </w:r>
      <w:r w:rsidRPr="006570E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เมื่อความเสี่ยงด้านเครดิตเพิ่มขึ้นอย่างมีนัยสำคัญจาก ณ วันที่รับรู้รายการเมื่อเริ่มแรกโดยที่มาตรฐานการรายงานทางการเงิน ฉบับที่ </w:t>
      </w:r>
      <w:r w:rsidRPr="006570E3">
        <w:rPr>
          <w:rFonts w:ascii="Angsana New" w:hAnsi="Angsana New"/>
          <w:color w:val="auto"/>
          <w:spacing w:val="-6"/>
          <w:sz w:val="32"/>
          <w:szCs w:val="32"/>
        </w:rPr>
        <w:t>9</w:t>
      </w:r>
      <w:r w:rsidRPr="006570E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ไม่ได้กำหนดว่าสถานการณ์ใดจะเป็นการเพิ่มความเสี่ยงด้านเครดิตอย่างมีนัยสำคัญ กลุ่มบริษัทพิจารณาความสมเหตุสมผลทั้งเชิงคุณภาพและเชิงปริมาณและการสนับสนุนได้ของข้อมูลการคาดการณ์เหตุการณ์ในอนาคต เพื่อใช้ในการประเมินว่าความเสี่ยงด้านเครดิตของสินทรัพย์เพิ่มขึ้นอย่างมีนัยสำคัญ</w:t>
      </w:r>
      <w:r w:rsidR="00886734">
        <w:rPr>
          <w:rFonts w:ascii="Angsana New" w:hAnsi="Angsana New"/>
          <w:color w:val="auto"/>
          <w:spacing w:val="-6"/>
          <w:sz w:val="32"/>
          <w:szCs w:val="32"/>
          <w:cs/>
        </w:rPr>
        <w:br w:type="page"/>
      </w:r>
    </w:p>
    <w:p w14:paraId="3EB5C61E" w14:textId="50A1F50D" w:rsidR="00EB4047" w:rsidRPr="006105A1" w:rsidRDefault="00EB4047" w:rsidP="00EB4047">
      <w:pPr>
        <w:pStyle w:val="a"/>
        <w:spacing w:after="240"/>
        <w:ind w:left="2205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lastRenderedPageBreak/>
        <w:t xml:space="preserve">เมื่อผลขาดทุนด้านเครดิตที่คาดว่าจะเกิดขึ้นวัดมูลค่าด้วยหลักเกณฑ์การประเมินการด้อยค่าแบบกลุ่ม เครื่องมือทางการเงินจะถูกจัดกลุ่มตามเกณฑ์ลักษณะความเสี่ยงด้านเครดิตที่คล้ายคลึงกัน กลุ่มบริษัทติดตามความเหมาะสมของลักษณะความเสี่ยงด้านเครดิตอย่างต่อเนื่องเพื่อประเมินว่าลักษณะความเสี่ยงด้านเครดิตยังคงมีลักษณะคล้ายคลึงกันหรือไม่ การประเมินดังกล่าวมีความสำคัญเพื่อให้มั่นใจว่าหากลักษณะความเสี่ยงด้านเครดิตที่เปลี่ยนแปลงไปจะมีการจัดประเภทสินทรัพย์ใหม่อย่างเหมาะสม การจัดประเภทสินทรัพย์ใหม่อาจส่งผลให้เกิดการจัดกลุ่มของสินทรัพย์ใหม่หรือย้ายสินทรัพย์ที่ไปยังสินทรัพย์กลุ่มอื่นที่มีอยู่ ซึ่งทำให้สะท้อนถึงลักษณะความเสี่ยงด้านเครดิตที่คล้ายคลึงกันของกลุ่มสินทรัพย์นั้นได้ดีขึ้น การจัดประเภทใหม่ของพอร์ตโฟลิโอหรือการเปลี่ยนกลุ่มมักจะเกิดขึ้นเมื่อมีการเพิ่มขึ้นของความเสี่ยงด้านเครดิตอย่างมีนัยสำคัญ (หรือเมื่อลดลง) ทำให้ผลขาดทุนด้านเครดิตที่คาดว่าจะเกิดขึ้นเปลี่ยนแปลงจากระยะเวลา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>12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เดือนเป็นตลอดอายุ หรือในทางกลับกันการจัดประเภทใหม่หรือการเปลี่ยนกลุ่มของสินทรัพย์สามารถเกิดขึ้นได้ภายในกลุ่มที่มีการวัดผลขาดทุนด้านเครดิตที่คาดว่าจะเกิดขึ้นใน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>12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เดือนหรือกลุ่มที่มีการวัดผลขาดทุนด้านเครดิตที่คาดว่าจะเกิดขึ้นตลอดอายุ เนื่องจากจำนวนผลขาดทุนด้านเครดิต</w:t>
      </w:r>
      <w:r w:rsidRPr="006105A1">
        <w:rPr>
          <w:rFonts w:ascii="Angsana New" w:hAnsi="Angsana New"/>
          <w:color w:val="auto"/>
          <w:spacing w:val="-10"/>
          <w:sz w:val="32"/>
          <w:szCs w:val="32"/>
          <w:cs/>
        </w:rPr>
        <w:t>ที่คาดว่าจะเกิดขึ้นเปลี่ยนแปลงไปเพราะความเสี่ยงด้านเครดิตของกลุ่มสินทรัพย์ที่แตกต่าง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กัน</w:t>
      </w:r>
    </w:p>
    <w:p w14:paraId="5E7E4DEE" w14:textId="77777777" w:rsidR="00EB4047" w:rsidRPr="006105A1" w:rsidRDefault="00EB4047" w:rsidP="00EB4047">
      <w:pPr>
        <w:pStyle w:val="a"/>
        <w:spacing w:after="240"/>
        <w:ind w:left="2205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โมเดลและข้อสมมติฐานที่ใช้: กลุ่มบริษัทใช้โมเดลและข้อสมมติฐานที่หลากหลายในการวัดมูลค่ายุติธรรมของสินทรัพย์ทางการเงินและการประมาณการค่าเผื่อผลขาดทุนด้านเครดิตที่คาดว่าจะเกิดขึ้น โดยกลุ่มบริษัทได้ใช้ดุลยพินิจในการเลือกใช้โมเดลที่เหมาะสมที่สุดสำหรับสินทรัพย์แต่ละประเภท และใช้ในการกำหนดข้อสมมติฐานที่ใช้ในโมเดล รวมถึงข้อสมมติฐานที่เกี่ยวข้องกับตัวแปรที่สำคัญของความเสี่ยงด้านเครดิต</w:t>
      </w:r>
    </w:p>
    <w:p w14:paraId="2E8085EB" w14:textId="77777777" w:rsidR="00EB4047" w:rsidRPr="006105A1" w:rsidRDefault="00EB4047" w:rsidP="00EB4047">
      <w:pPr>
        <w:pStyle w:val="a"/>
        <w:spacing w:after="240"/>
        <w:ind w:left="2205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ลุ่มบริษัทวัดมูลค่าผลขาดทุนด้านเครดิตที่คาดว่าจะเกิดขึ้นตลอดระยะเวลาที่กลุ่มบริษัทมีฐานะเปิดต่อความเสี่ยงด้านเครดิตและผลขาดทุนด้านเครดิตที่คาดว่าจะเกิดขึ้นนี้จะไม่ลดลงด้วยมาตรการในการบริหารความเสี่ยงด้านเครดิต แม้ว่าระยะเวลาดังกล่าวขยายเกินกว่าระยะเวลาที่ยาวที่สุดตามสัญญา</w:t>
      </w:r>
    </w:p>
    <w:p w14:paraId="54A53D44" w14:textId="77777777" w:rsidR="001C313E" w:rsidRDefault="001C313E">
      <w:pPr>
        <w:rPr>
          <w:rFonts w:ascii="Angsana New" w:hAnsi="Angsana New" w:cs="Angsana New"/>
          <w:spacing w:val="-6"/>
          <w:sz w:val="32"/>
          <w:szCs w:val="32"/>
          <w:cs/>
          <w:lang w:eastAsia="th-TH"/>
        </w:rPr>
      </w:pPr>
      <w:r>
        <w:rPr>
          <w:rFonts w:ascii="Angsana New" w:hAnsi="Angsana New"/>
          <w:spacing w:val="-6"/>
          <w:sz w:val="32"/>
          <w:szCs w:val="32"/>
          <w:cs/>
        </w:rPr>
        <w:br w:type="page"/>
      </w:r>
    </w:p>
    <w:p w14:paraId="139E55C6" w14:textId="50A65E86" w:rsidR="00EB4047" w:rsidRPr="006105A1" w:rsidRDefault="00EB4047" w:rsidP="00EB4047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lastRenderedPageBreak/>
        <w:t>การกำหนดจำนวนและการถ่วงน้ำหนักสัมพันธ์ของสถานการณ์ที่ใช้คาดการณ์ไปในอนาคตสำหรับผลิตภัณฑ์แต่ละประเภท และการกำหนดข้อมูลการคาดการณ์ไปในอนาคตที่เกี่ยวข้องกับแต่ละสถานการณ์: เมื่อวัดมูลค่าผลขาดทุนด้านเครดิตที่คาดว่าจะเกิดขึ้น กลุ่มบริษัทใช้ข้อมูลการคาดการณ์เหตุการณ์ในอนาคตที่สมเหตุสมผลและสนับสนุนได้ ซึ่งขึ้นอยู่กับสมมติฐานสำหรับการเคลื่อนไหวในอนาคตของตัวแปรทางเศรษฐกิจที่แตกต่างกันและผลกระทบของตัวแปรที่มีระหว่างกัน ในการวัดผลขาดทุนด้านเครดิตที่คาดว่าจะเกิดขึ้น ข้อมูลภายนอกและภายในจะใช้ในการสร้างสถานการณ์ (สถานการณ์ปกติ)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ของการคาดการณ์ในอนาคตของตัวแปรทางเศรษฐกิจที่เกี่ยวข้องพร้อมกับตัวแทนช่วงของสถานการณ์คาดการณ์อื่น ๆ ที่เป็นไปได้ข้อมูลภายนอกที่ใช้รวมถึงข้อมูลทางเศรษฐกิจที่เผยแพร่โดยหน่วยงานของรัฐและหน่วยงานทางการเงิน</w:t>
      </w:r>
    </w:p>
    <w:p w14:paraId="3C4D58C2" w14:textId="19851592" w:rsidR="00EB4047" w:rsidRPr="006105A1" w:rsidRDefault="00EB4047" w:rsidP="00EB4047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  <w:cs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ลุ่มบริษัทใช้สถานการณ์ที่หลากหลายจากปัจจัยเชิงเศรษฐศาสตร์มหภาคต่อแบบจำลองผลขาดทุนด้านเครดิตที่คาดว่าจะเกิดขึ้น กลุ่มบริษัทได้ระบุและบันทึกตัวแปรที่สำคัญของความเสี่ยงทางด้านเครดิตและผลขาดทุนด้านเครดิตสำหรับแต่ละพอร์ตโฟลิโอของเครื่องมือทางการเงิน และใช้การวิเคราะห์ทางสถิติจากข้อมูลในอดีตเพื่อประมาณการความสัมพันธ์ระหว่างปัจจัยเชิงเศรษฐศาสตร์มหภาคและการผิดนัดชำระหนี้ นอกจากนี้ในสถานการณ์ปกติ กลุ่มบริษัทได้ใช้ความน่าจะเป็นถ่วงน้ำหนักสำหรับแต่ละสถานการณ์ ซึ่งสถานการณ์ปกติจะมีความน่าจะเป็นถ่วงน้ำหนักที่สูงที่สุด เนื่องจากเป็นผลลัพธ์ที่เป็นไปได้มากที่สุดและค่าถ่วงน้ำหนักของสถานการณ์ที่ดีขึ้นหรือแย่ลงจะขึ้นอยู่กับความน่าจะเป็นของแต่ละสถานการณ์</w:t>
      </w:r>
    </w:p>
    <w:p w14:paraId="7E52DD6B" w14:textId="77777777" w:rsidR="00EB4047" w:rsidRPr="006105A1" w:rsidRDefault="00EB4047" w:rsidP="00EB4047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ความน่าจะเป็นที่ลูกหนี้จะผิดนัดชำระหนี้ คือประมาณการของโอกาสที่ลูกหนี้จะปฏิบัติ</w:t>
      </w:r>
      <w:r w:rsidR="0090493A" w:rsidRPr="006105A1">
        <w:rPr>
          <w:rFonts w:ascii="Angsana New" w:hAnsi="Angsana New"/>
          <w:color w:val="auto"/>
          <w:spacing w:val="-6"/>
          <w:sz w:val="32"/>
          <w:szCs w:val="32"/>
        </w:rPr>
        <w:br/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ผิดสัญญาตลอดช่วงสัญญา การคำนวณได้พิจารณาจากข้อมูลในอดีต สมมติฐาน และความคาดหวังของสถานการณ์ในอนาคต</w:t>
      </w:r>
    </w:p>
    <w:p w14:paraId="4C0554FF" w14:textId="77777777" w:rsidR="00EB4047" w:rsidRPr="006105A1" w:rsidRDefault="00EB4047" w:rsidP="00EB4047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ร้อยละของความเสียหายที่อาจจะเกิดขึ้นเมื่อลูกหนี้ผิดนัดชำระหนี้ต่อยอดหนี้ เป็นการประมาณการของผลขาดทุนที่เกิดขึ้นจากการปฏิบัติผิดสัญญา โดยขึ้นอยู่กับผลแตกต่างระหว่างกระแสเงินสดตามสัญญาที่ครบกำหนดและสิ่งที่ผู้ให้กู้คาดหวังจะได้รับ </w:t>
      </w:r>
      <w:r w:rsidR="00D70C87" w:rsidRPr="006105A1">
        <w:rPr>
          <w:rFonts w:ascii="Angsana New" w:hAnsi="Angsana New"/>
          <w:color w:val="auto"/>
          <w:spacing w:val="-6"/>
          <w:sz w:val="32"/>
          <w:szCs w:val="32"/>
        </w:rPr>
        <w:br/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โดยพิจารณาถึงกระแสเงินสดที่เกิดขึ้นจากหลักประกัน</w:t>
      </w:r>
    </w:p>
    <w:p w14:paraId="55F89F33" w14:textId="77777777" w:rsidR="001C313E" w:rsidRDefault="001C313E">
      <w:pPr>
        <w:rPr>
          <w:rFonts w:ascii="Angsana New" w:hAnsi="Angsana New" w:cs="Angsana New"/>
          <w:spacing w:val="-6"/>
          <w:sz w:val="32"/>
          <w:szCs w:val="32"/>
          <w:cs/>
          <w:lang w:eastAsia="th-TH"/>
        </w:rPr>
      </w:pPr>
      <w:r>
        <w:rPr>
          <w:rFonts w:ascii="Angsana New" w:hAnsi="Angsana New"/>
          <w:spacing w:val="-6"/>
          <w:sz w:val="32"/>
          <w:szCs w:val="32"/>
          <w:cs/>
        </w:rPr>
        <w:br w:type="page"/>
      </w:r>
    </w:p>
    <w:p w14:paraId="039A8FAF" w14:textId="622C3BA2" w:rsidR="00EB4047" w:rsidRPr="006105A1" w:rsidRDefault="00EB4047" w:rsidP="00EB4047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lastRenderedPageBreak/>
        <w:t xml:space="preserve">ในการประมาณมูลค่ายุติธรรมของสินทรัพย์หรือหนี้สินทางการเงิน กลุ่มบริษัทใช้ข้อมูลที่สังเกตได้ในตลาด หากไม่สามารถหาข้อมูลระดับ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>1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ได้ กลุ่มบริษัทใช้เทคนิคการประเมินมูลค่าเพื่อวัดมูลค่ายุติธรรมของเครื่องมือทางการเงินดังกล่าว อ้างอิงจากหมายเหตุประกอบงบการเงินข้อ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>3</w:t>
      </w:r>
      <w:r w:rsidR="00157B31" w:rsidRPr="006105A1">
        <w:rPr>
          <w:rFonts w:ascii="Angsana New" w:hAnsi="Angsana New"/>
          <w:color w:val="auto"/>
          <w:spacing w:val="-6"/>
          <w:sz w:val="32"/>
          <w:szCs w:val="32"/>
        </w:rPr>
        <w:t>8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สำหรับข้อมูลเพิ่มเติมเรื่องการวัดมูลค่ายุติธรรม</w:t>
      </w:r>
    </w:p>
    <w:p w14:paraId="5B86E645" w14:textId="77777777" w:rsidR="00EB4047" w:rsidRPr="006105A1" w:rsidRDefault="00EB4047" w:rsidP="00EB4047">
      <w:pPr>
        <w:pStyle w:val="a"/>
        <w:ind w:left="2214" w:right="0" w:hanging="765"/>
        <w:jc w:val="thaiDistribute"/>
        <w:rPr>
          <w:rFonts w:ascii="Angsana New" w:hAnsi="Angsana New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</w:rPr>
        <w:t>4.24.2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ค่าเผื่อการด้อยค่าของทรัพย์สินรอการขาย</w:t>
      </w:r>
    </w:p>
    <w:p w14:paraId="613CB9A9" w14:textId="77777777" w:rsidR="00C845DF" w:rsidRPr="006105A1" w:rsidRDefault="00EB4047" w:rsidP="00C845DF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กลุ่มบริษัทประมาณค่าเผื่อการด้อยค่าของทรัพย์สินรอการขายเมื่อมูลค่าที่คาดว่าจะขายได้ลดลง โดยในการพิจารณามูลค่าที่คาดว่าจะขายได้นั้น</w:t>
      </w:r>
      <w:r w:rsidR="0090493A"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ลุ่มบริษัทจะพิจารณาราคาประเมินของรถที่ได้จากการติดตามเรียกทรัพย์สินเพื่อการรับชำระหนี้และปัจจัยอื่นที่มีผลต่อมูลค่าที่คาดว่าจะขายได้ รวมถึงค่าใช้จ่ายในการขาย ค่าใช้จ่ายในการถือครองทรัพย์สิน และส่วนลดที่อาจเกิดขึ้นในอนาคต</w:t>
      </w:r>
    </w:p>
    <w:p w14:paraId="03DC4804" w14:textId="77777777" w:rsidR="00C845DF" w:rsidRPr="006105A1" w:rsidRDefault="00C845DF" w:rsidP="00C845DF">
      <w:pPr>
        <w:pStyle w:val="a"/>
        <w:spacing w:after="120"/>
        <w:ind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ab/>
        <w:t xml:space="preserve">4.24.3     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ค่าเผื่อการด้อยค่าของเงินลงทุนในการร่วมค้า</w:t>
      </w:r>
    </w:p>
    <w:p w14:paraId="34C37E25" w14:textId="36F3979F" w:rsidR="00EE114C" w:rsidRPr="006105A1" w:rsidRDefault="00EE114C" w:rsidP="00EE114C">
      <w:pPr>
        <w:tabs>
          <w:tab w:val="left" w:pos="1260"/>
        </w:tabs>
        <w:spacing w:before="120" w:after="120"/>
        <w:ind w:left="2268" w:right="-74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ผู้บริหารใช้ดุลยพินิจอย่างมีนัยสำคัญในการพิจารณาข้อบ่งชี้การด้อยค่า และในการประมาณการมูลค่าที่คาดว่าจะได้รับคืนของเงินลงทุนในกิจการร่วมค้าของกลุ่มบริษัท </w:t>
      </w:r>
      <w:r w:rsidR="002F4715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โดยกลุ่มบริษัทประเมินมูลค่าที่คาดว่าจะได้รับคืนด้วยวิธีมูลค่าจากการใช้งาน </w:t>
      </w:r>
      <w:r w:rsidR="002F4715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(</w:t>
      </w:r>
      <w:r w:rsidRPr="006105A1">
        <w:rPr>
          <w:rFonts w:ascii="Angsana New" w:hAnsi="Angsana New" w:cs="Angsana New"/>
          <w:spacing w:val="-6"/>
          <w:sz w:val="32"/>
          <w:szCs w:val="32"/>
        </w:rPr>
        <w:t>Value in Use)</w:t>
      </w:r>
    </w:p>
    <w:p w14:paraId="4ACB303A" w14:textId="2199422E" w:rsidR="00EE114C" w:rsidRPr="006105A1" w:rsidRDefault="00EE114C" w:rsidP="00EE114C">
      <w:pPr>
        <w:tabs>
          <w:tab w:val="left" w:pos="1260"/>
        </w:tabs>
        <w:spacing w:before="120" w:after="120"/>
        <w:ind w:left="2268" w:right="-74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การประมาณการมูลค่าที่คาดว่าจะได้รับคืนอาศัยสมมติฐานสำคัญหลายประการ ซึ่งรวมถึงประมาณการผลการดำเนินงานในอนาคตของกิจการร่วมค้า แนวโน้มการเติบโตของพอร์ตสินเชื่อ คุณภาพของพอร์ตสินเชื่อ และผลขาดทุนด้านเครดิตที่คาดว่าจะเกิดขึ้น ทั้งนี้ สมมติฐานเกี่ยวกับการเติบโตของพอร์ตสินเชื่อได้รับผลกระทบจากสภาวะเศรษฐกิจที่ชะลอตัวและความไม่แน่นอนทางเศรษฐกิจ</w:t>
      </w:r>
    </w:p>
    <w:p w14:paraId="7005F24A" w14:textId="4899DCA7" w:rsidR="001C313E" w:rsidRDefault="00EE114C" w:rsidP="00EE114C">
      <w:pPr>
        <w:tabs>
          <w:tab w:val="left" w:pos="1260"/>
        </w:tabs>
        <w:spacing w:before="120" w:after="120"/>
        <w:ind w:left="2268" w:right="-74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มูลค่าที่คาดว่าจะได้รับคืนมีความอ่อนไหวต่อการเปลี่ยนแปลงของสมมติฐานดังกล่าว โดยเฉพาะสมมติฐานเกี่ยวกับการเติบโตของพอร์ตสินเชื่อ การเปลี่ยนแปลงของสมมติฐานเหล่านี้อาจส่งผลอย่างมีนัยสำคัญต่อผลการประเมินการด้อยค่าและจำนวนผลขาดทุนจากการด้อยค่าที่รับรู้ในงบการเงินรวม</w:t>
      </w:r>
    </w:p>
    <w:p w14:paraId="51B2C4A4" w14:textId="77777777" w:rsidR="001C313E" w:rsidRDefault="001C313E">
      <w:pPr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br w:type="page"/>
      </w:r>
    </w:p>
    <w:p w14:paraId="2F2CFD31" w14:textId="77777777" w:rsidR="00EB4047" w:rsidRPr="006105A1" w:rsidRDefault="00EB4047" w:rsidP="00EB4047">
      <w:pPr>
        <w:pStyle w:val="a"/>
        <w:ind w:left="2214" w:right="0" w:hanging="765"/>
        <w:jc w:val="thaiDistribute"/>
        <w:rPr>
          <w:rFonts w:ascii="Angsana New" w:hAnsi="Angsana New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</w:rPr>
        <w:lastRenderedPageBreak/>
        <w:t>4.24.</w:t>
      </w:r>
      <w:r w:rsidR="00C845DF" w:rsidRPr="006105A1">
        <w:rPr>
          <w:rFonts w:ascii="Angsana New" w:hAnsi="Angsana New"/>
          <w:color w:val="auto"/>
          <w:spacing w:val="-6"/>
          <w:sz w:val="32"/>
          <w:szCs w:val="32"/>
        </w:rPr>
        <w:t>4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การด้อยค่าของสินทรัพย์</w:t>
      </w:r>
    </w:p>
    <w:p w14:paraId="6BFA0176" w14:textId="0F8CA4C6" w:rsidR="00EB4047" w:rsidRPr="006105A1" w:rsidRDefault="00EB4047" w:rsidP="00EB4047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ส่วนปรับปรุงอาคารเช่าและอุปกรณ์ และสินทรัพย์ไม่หมุนเวียนอื่น รวมทั้งค่าความนิยมและสินทรัพย์ไม่มีตัวตนต้องมีการทบทวนการด้อยค่าเป็นรายปีหรือเมื่อมีเหตุการณ์หรือสถานการณ์บ่งชี้ว่าราคาตามบัญชีอาจต่ำกว่ามูลค่าสุทธิที่คาดว่าจะได้รับคืน</w:t>
      </w:r>
      <w:r w:rsidR="0090493A"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ซึ่งหมายถึงจำนวนที่สูงกว่าระหว่างมูลค่ายุติธรรมหักด้วยต้นทุนจากการจำหน่ายเทียบกับมูลค่าจากการใช้ เพื่อวัตถุประสงค์ของการประเมินการด้อยค่า สินทรัพย์จะถูกจัดเป็นหน่วยที่เล็กที่สุดซึ่งมีกระแสเงินสดที่สามารถแยกออกมาได้</w:t>
      </w:r>
    </w:p>
    <w:p w14:paraId="711702B3" w14:textId="77777777" w:rsidR="00A40A21" w:rsidRPr="006105A1" w:rsidRDefault="00A40A21" w:rsidP="00A40A21">
      <w:pPr>
        <w:pStyle w:val="a"/>
        <w:ind w:left="2214" w:right="0" w:hanging="765"/>
        <w:jc w:val="thaiDistribute"/>
        <w:rPr>
          <w:rFonts w:ascii="Angsana New" w:hAnsi="Angsana New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</w:rPr>
        <w:t>4.24.</w:t>
      </w:r>
      <w:r w:rsidR="00C845DF" w:rsidRPr="006105A1">
        <w:rPr>
          <w:rFonts w:ascii="Angsana New" w:hAnsi="Angsana New"/>
          <w:color w:val="auto"/>
          <w:spacing w:val="-6"/>
          <w:sz w:val="32"/>
          <w:szCs w:val="32"/>
        </w:rPr>
        <w:t>5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ผลประโยชน์ของพนักงาน</w:t>
      </w:r>
    </w:p>
    <w:p w14:paraId="1ACF9087" w14:textId="77777777" w:rsidR="00A40A21" w:rsidRPr="006105A1" w:rsidRDefault="00A40A21" w:rsidP="00A40A21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br/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การคำนวณตามหลักคณิตศาสตร์ประกันภัยโดยมีข้อสมมติฐานหลายตัว รวมถึงอัตราคิดลด การเปลี่ยนแปลงของข้อสมมติฐานเหล่านี้จะส่งผลกระทบต่อมูลค่าของภาระผูกพันดังกล่าว</w:t>
      </w:r>
    </w:p>
    <w:p w14:paraId="27E85C7E" w14:textId="77777777" w:rsidR="004226D1" w:rsidRPr="006105A1" w:rsidRDefault="00A40A21" w:rsidP="00A40A21">
      <w:pPr>
        <w:pStyle w:val="a"/>
        <w:spacing w:after="120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กลุ่มบริษัทได้พิจารณาอัตราคิดลดที่เหมาะสมในแต่ละปี ซึ่งได้แก่อัตราดอกเบี้ยที่ควรจะใช้ในการกำหนดมูลค่าปัจจุบันของประมาณการกระแสเงินสดที่คาดว่าจะต้องจ่ายภาระผูกพันผลประโยชน์พนักงาน ในการพิจารณาอัตราคิดลดที่เหมาะสม</w:t>
      </w:r>
      <w:r w:rsidR="0090493A"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กลุ่มบริษัทพิจารณาใช้อัตราผลตอบแทนในตลาดของพันธบัตรรัฐบาล ซึ่งเป็นสกุลเงินเดียวกับสกุลเงินที่ต้องจ่ายชำระผลประโยชน์ และมีอายุครบกำหนดใกล้เคียงกับระยะเวลาที่ต้องจ่ายชำระภาระผูกพันที่เกี่ยวข้อง ข้อมูลเพิ่มเติมได้เปิดเผยไว้ในหมายเหตุประกอบงบการเงินข้อ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>2</w:t>
      </w:r>
      <w:r w:rsidR="00F9244C" w:rsidRPr="006105A1">
        <w:rPr>
          <w:rFonts w:ascii="Angsana New" w:hAnsi="Angsana New"/>
          <w:color w:val="auto"/>
          <w:spacing w:val="-6"/>
          <w:sz w:val="32"/>
          <w:szCs w:val="32"/>
        </w:rPr>
        <w:t>2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สำหรับผลประโยชน์พนักงาน</w:t>
      </w:r>
    </w:p>
    <w:p w14:paraId="18311243" w14:textId="77777777" w:rsidR="00A40A21" w:rsidRPr="006105A1" w:rsidRDefault="00A40A21" w:rsidP="00A40A21">
      <w:pPr>
        <w:pStyle w:val="a"/>
        <w:ind w:left="2214" w:right="0" w:hanging="765"/>
        <w:jc w:val="thaiDistribute"/>
        <w:rPr>
          <w:rFonts w:ascii="Angsana New" w:hAnsi="Angsana New"/>
          <w:color w:val="auto"/>
          <w:spacing w:val="-6"/>
          <w:sz w:val="32"/>
          <w:szCs w:val="32"/>
          <w:cs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</w:rPr>
        <w:t>4.24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.</w:t>
      </w:r>
      <w:r w:rsidR="00C845DF" w:rsidRPr="006105A1">
        <w:rPr>
          <w:rFonts w:ascii="Angsana New" w:hAnsi="Angsana New"/>
          <w:color w:val="auto"/>
          <w:spacing w:val="-6"/>
          <w:sz w:val="32"/>
          <w:szCs w:val="32"/>
        </w:rPr>
        <w:t>6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ab/>
        <w:t>หนี้สินที่อาจเกิดขึ้นในภายหน้า</w:t>
      </w:r>
    </w:p>
    <w:p w14:paraId="2D964891" w14:textId="1E7D5055" w:rsidR="001C313E" w:rsidRDefault="00A40A21" w:rsidP="00A40A21">
      <w:pPr>
        <w:pStyle w:val="a"/>
        <w:ind w:left="2203" w:right="0"/>
        <w:jc w:val="thaiDistribute"/>
        <w:rPr>
          <w:rFonts w:ascii="Angsana New" w:hAnsi="Angsana New"/>
          <w:color w:val="auto"/>
          <w:spacing w:val="-6"/>
          <w:sz w:val="32"/>
          <w:szCs w:val="32"/>
          <w:cs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กลุ่มบริษัทประมาณการหนี้สินภาระผูกพันวงเงินที่ยังไม่ได้เบิกใช้ตามมาตรฐานการรายงานทางการเงินฉบับที่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9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โดยใช้วิธีการเดียวกันกับการตั้งค่าเผื่อผลขาดทุนด้านเครดิตที่คาดว่าจะเกิดขึ้นสำหรับสินทรัพย์ทางการเงินของลูกหนี้รายเดียวกัน</w:t>
      </w:r>
    </w:p>
    <w:p w14:paraId="487F9077" w14:textId="77777777" w:rsidR="001C313E" w:rsidRDefault="001C313E">
      <w:pPr>
        <w:rPr>
          <w:rFonts w:ascii="Angsana New" w:hAnsi="Angsana New" w:cs="Angsana New"/>
          <w:spacing w:val="-6"/>
          <w:sz w:val="32"/>
          <w:szCs w:val="32"/>
          <w:cs/>
          <w:lang w:eastAsia="th-TH"/>
        </w:rPr>
      </w:pPr>
      <w:r>
        <w:rPr>
          <w:rFonts w:ascii="Angsana New" w:hAnsi="Angsana New"/>
          <w:spacing w:val="-6"/>
          <w:sz w:val="32"/>
          <w:szCs w:val="32"/>
          <w:cs/>
        </w:rPr>
        <w:br w:type="page"/>
      </w:r>
    </w:p>
    <w:p w14:paraId="796AAD4D" w14:textId="77777777" w:rsidR="00A40A21" w:rsidRPr="006105A1" w:rsidRDefault="00A40A21" w:rsidP="00F9244C">
      <w:pPr>
        <w:ind w:left="547" w:right="72" w:hanging="547"/>
        <w:jc w:val="mediumKashida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5.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การบริหารความเสี่ยง</w:t>
      </w:r>
    </w:p>
    <w:p w14:paraId="0C875FE2" w14:textId="77777777" w:rsidR="00A40A21" w:rsidRPr="006105A1" w:rsidRDefault="00A40A21" w:rsidP="00A40A21">
      <w:pPr>
        <w:tabs>
          <w:tab w:val="left" w:pos="1440"/>
        </w:tabs>
        <w:spacing w:after="20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บริษัทมีการกำหนดนโยบายการบริหารความเสี่ยงองค์กร เพื่อใช้เป็นกรอบในการบริหารจัดการ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ความเสี่ยงด้านต่าง ๆ อย่างเป็นระบบและสอดคล้องกับแผนการดำเนินธุรกิจ โดยคณะกรรมการบริหารความเสี่ยงของบริษัท ซึ่งมีบทบาทสำคัญในการกำหนดนโยบายและกลยุทธ์บริหารความเสี่ยง</w:t>
      </w:r>
      <w:r w:rsidR="0090493A" w:rsidRPr="006105A1">
        <w:rPr>
          <w:rFonts w:ascii="Angsana New" w:hAnsi="Angsana New" w:cs="Angsana New" w:hint="cs"/>
          <w:sz w:val="32"/>
          <w:szCs w:val="32"/>
          <w:cs/>
        </w:rPr>
        <w:t>ของ</w:t>
      </w:r>
      <w:r w:rsidR="0090493A" w:rsidRPr="006105A1">
        <w:rPr>
          <w:rFonts w:ascii="Angsana New" w:hAnsi="Angsana New" w:cs="Angsana New"/>
          <w:sz w:val="32"/>
          <w:szCs w:val="32"/>
          <w:cs/>
        </w:rPr>
        <w:br/>
      </w:r>
      <w:r w:rsidR="0090493A" w:rsidRPr="006105A1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เพื่อให้การบริหารจัดการความเสี่ยงอยู่ในระดับที่เหมาะสมภายใต้ขอบเขตความเสี่ยงที่ยอมรับได้ นอกจากนโยบายและกลยุทธ์ดังกล่าว กลุ่มบริษัทได้พัฒนาเครื่องมือ กระบวนการ และกำหนดบทบาทหน้าที่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ความรับผิดชอบของผู้เกี่ยวข้อง เพื่อให้การติดตามและการควบคุมความเสี่ยงองค์กรเป็นไปอย่างสม่ำ</w:t>
      </w:r>
      <w:r w:rsidRPr="006105A1">
        <w:rPr>
          <w:rFonts w:ascii="Angsana New" w:hAnsi="Angsana New" w:cs="Angsana New"/>
          <w:sz w:val="32"/>
          <w:szCs w:val="32"/>
          <w:cs/>
        </w:rPr>
        <w:t>เสมอและทันต่อสถานการณ์ที่เปลี่ยนแปลงอย่างเหมาะสม</w:t>
      </w:r>
    </w:p>
    <w:p w14:paraId="40760CC9" w14:textId="77777777" w:rsidR="00A40A21" w:rsidRPr="006105A1" w:rsidRDefault="00A40A21" w:rsidP="00A40A21">
      <w:pPr>
        <w:tabs>
          <w:tab w:val="left" w:pos="1440"/>
        </w:tabs>
        <w:spacing w:after="20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>เครื่องมือทางการเงินที่สำคัญของ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บริษัทประกอบด้วย เงินสดและรายการเทียบเท่าเงินสด เงินให้กู้ยืมและลูกหนี้ตามสัญญาเช่าซื้อ สินทรัพย์ทางการเงินอื่น เจ้าหนี้หมุนเวียนอื่น หนี้สินทางการเงินอื่น 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เงินกู้ยืมและหุ้นกู้ ความเสี่ยงทางการเงินที่เกี่ยวข้องกับเครื่องมือทางการเงินดังกล่าว และการบริหารความ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เสี่ยง</w:t>
      </w:r>
      <w:r w:rsidRPr="006105A1">
        <w:rPr>
          <w:rFonts w:ascii="Angsana New" w:hAnsi="Angsana New" w:cs="Angsana New"/>
          <w:sz w:val="32"/>
          <w:szCs w:val="32"/>
          <w:cs/>
        </w:rPr>
        <w:t>มีดังนี้</w:t>
      </w:r>
    </w:p>
    <w:p w14:paraId="0BD550E4" w14:textId="77777777" w:rsidR="00A40A21" w:rsidRPr="006105A1" w:rsidRDefault="00A40A21" w:rsidP="00F9244C">
      <w:pPr>
        <w:numPr>
          <w:ilvl w:val="1"/>
          <w:numId w:val="5"/>
        </w:numPr>
        <w:tabs>
          <w:tab w:val="left" w:pos="993"/>
        </w:tabs>
        <w:spacing w:before="120"/>
        <w:ind w:firstLine="633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ความเสี่ยงด้านเครดิต</w:t>
      </w:r>
    </w:p>
    <w:p w14:paraId="118CF473" w14:textId="2199ED0A" w:rsidR="00A40A21" w:rsidRPr="006105A1" w:rsidRDefault="00A40A21" w:rsidP="00F9244C">
      <w:pPr>
        <w:tabs>
          <w:tab w:val="left" w:pos="1440"/>
        </w:tabs>
        <w:spacing w:after="200"/>
        <w:ind w:left="1418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บริษัทมีความเสี่ยงด้านเครดิตจากการที่ลูกหนี้หรือคู่สัญญาอาจจะไม่สามารถปฏิบัติตามภาระ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ผูกพันตามสัญญาและข้อตกลงได้ ซึ่งการผิดนัดอาจเป็นเพราะคู่สัญญาประสบปัญหาทางการเงิน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ทำให้ไม่สามารถชำระหนี้ได้ หรือจงใจไม่ปฏิบัติตามสัญญา อันส่งผลให้เกิดความเสียหายแก่กลุ่มบริษัท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บริษัทมีความเสี่ยงด้านเครดิตที่เกี่ยวเนื่องกับเงินให้กู้ยืมและลูกหนี้ตามสัญญาเช่าซื้อเป็นหลักโดยจำนวนเงินสูงสุดที่</w:t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บริษัทอาจต้องสูญเสียจากการให้สินเชื่อคือมูลค่าตามบัญชีที่แสดงในงบฐานะการเงิน</w:t>
      </w:r>
    </w:p>
    <w:p w14:paraId="68D683C0" w14:textId="6FAEE435" w:rsidR="00A40A21" w:rsidRPr="006105A1" w:rsidRDefault="00A40A21" w:rsidP="00F9244C">
      <w:pPr>
        <w:spacing w:after="200"/>
        <w:ind w:left="994" w:firstLine="42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เงินให้กู้ยืมและลูกหนี้ตามสัญญาเช่าซื้อ</w:t>
      </w:r>
    </w:p>
    <w:p w14:paraId="2D8B5C3E" w14:textId="77777777" w:rsidR="00886734" w:rsidRDefault="00A40A21" w:rsidP="0043055D">
      <w:pPr>
        <w:tabs>
          <w:tab w:val="left" w:pos="1440"/>
        </w:tabs>
        <w:spacing w:after="200"/>
        <w:ind w:left="1418"/>
        <w:jc w:val="thaiDistribute"/>
        <w:rPr>
          <w:rFonts w:ascii="Angsana New" w:hAnsi="Angsana New" w:cs="Angsana New"/>
          <w:sz w:val="32"/>
          <w:szCs w:val="32"/>
          <w:cs/>
        </w:rPr>
      </w:pPr>
      <w:r w:rsidRPr="006B1DAF">
        <w:rPr>
          <w:rFonts w:ascii="Angsana New" w:hAnsi="Angsana New" w:cs="Angsana New"/>
          <w:sz w:val="32"/>
          <w:szCs w:val="32"/>
          <w:cs/>
        </w:rPr>
        <w:t>กลุ่มบริษัทบริหารความเสี่ยงด้านเครดิตจากเงินให้กู้ยืมและลูกหนี้ตามสัญญาเช่าซื้อ โดยการกำหนดนโยบายและขั้นตอนในการควบคุมการให้สินเชื่ออย่างเหมาะสม มีการสอบทานความเสี่ยงด้านเครดิตอย่างต่อเนื่อง รวมถึงกลุ่มบริษัทมีการติดตามยอดคงค้างของลูกหนี้อย่างสม่ำเสมอ กลุ่มบริษัทมีการกำหนดเป้าหมายการให้สินเชื่อโดยพิจารณาความเสี่ยง ผลตอบแทน โอกาสทางการตลาด สถานการณ์ทางเศรษฐกิจ รวมทั้งคำนึงถึงภาวะวิกฤตที่จะเกิดขึ้นด้วยในการพิจารณาเครดิตและการกำหนดราคา กลุ่มบริษัทกำหนดหลักเกณฑ์การพิจารณาอนุมัติสินเชื่อและนำเสนอขออนุมัติจากคณะกรรมการบริษัทหรือคณะกรรมการที่ได้รับมอบอำนาจ กลุ่มบริษัทได้ใช้เครื่องมือพิจารณาเครดิตให้คะแนนลูกค้า (</w:t>
      </w:r>
      <w:r w:rsidRPr="006B1DAF">
        <w:rPr>
          <w:rFonts w:ascii="Angsana New" w:hAnsi="Angsana New" w:cs="Angsana New"/>
          <w:sz w:val="32"/>
          <w:szCs w:val="32"/>
        </w:rPr>
        <w:t xml:space="preserve">Credit Scoring) </w:t>
      </w:r>
      <w:r w:rsidRPr="006B1DAF">
        <w:rPr>
          <w:rFonts w:ascii="Angsana New" w:hAnsi="Angsana New" w:cs="Angsana New"/>
          <w:sz w:val="32"/>
          <w:szCs w:val="32"/>
          <w:cs/>
        </w:rPr>
        <w:t xml:space="preserve">ทั้งเครื่องมือในการพิจารณาการให้คะแนนจากใบสมัครขอสินเชื่อ </w:t>
      </w:r>
      <w:r w:rsidRPr="006B1DAF">
        <w:rPr>
          <w:rFonts w:ascii="Angsana New" w:hAnsi="Angsana New" w:cs="Angsana New"/>
          <w:sz w:val="32"/>
          <w:szCs w:val="32"/>
        </w:rPr>
        <w:t xml:space="preserve">(Application Scoring) </w:t>
      </w:r>
      <w:r w:rsidRPr="006B1DAF">
        <w:rPr>
          <w:rFonts w:ascii="Angsana New" w:hAnsi="Angsana New" w:cs="Angsana New"/>
          <w:sz w:val="32"/>
          <w:szCs w:val="32"/>
          <w:cs/>
        </w:rPr>
        <w:t>และ</w:t>
      </w:r>
      <w:r w:rsidR="0090493A" w:rsidRPr="006B1DAF">
        <w:rPr>
          <w:rFonts w:ascii="Angsana New" w:hAnsi="Angsana New" w:cs="Angsana New" w:hint="cs"/>
          <w:sz w:val="32"/>
          <w:szCs w:val="32"/>
          <w:cs/>
        </w:rPr>
        <w:t>การให้คะแนนพฤติกรรมการชำระหนี้</w:t>
      </w:r>
      <w:r w:rsidRPr="006B1DAF">
        <w:rPr>
          <w:rFonts w:ascii="Angsana New" w:hAnsi="Angsana New" w:cs="Angsana New"/>
          <w:sz w:val="32"/>
          <w:szCs w:val="32"/>
          <w:cs/>
        </w:rPr>
        <w:t xml:space="preserve"> </w:t>
      </w:r>
      <w:r w:rsidRPr="006B1DAF">
        <w:rPr>
          <w:rFonts w:ascii="Angsana New" w:hAnsi="Angsana New" w:cs="Angsana New"/>
          <w:sz w:val="32"/>
          <w:szCs w:val="32"/>
        </w:rPr>
        <w:t xml:space="preserve">(Behaviour Scoring) </w:t>
      </w:r>
      <w:r w:rsidRPr="006B1DAF">
        <w:rPr>
          <w:rFonts w:ascii="Angsana New" w:hAnsi="Angsana New" w:cs="Angsana New"/>
          <w:sz w:val="32"/>
          <w:szCs w:val="32"/>
          <w:cs/>
        </w:rPr>
        <w:t xml:space="preserve">ในการพิจารณาสินเชื่อและ </w:t>
      </w:r>
      <w:r w:rsidR="00886734">
        <w:rPr>
          <w:rFonts w:ascii="Angsana New" w:hAnsi="Angsana New" w:cs="Angsana New"/>
          <w:sz w:val="32"/>
          <w:szCs w:val="32"/>
          <w:cs/>
        </w:rPr>
        <w:br w:type="page"/>
      </w:r>
    </w:p>
    <w:p w14:paraId="08893AA4" w14:textId="2AB99B66" w:rsidR="00A40A21" w:rsidRPr="006B1DAF" w:rsidRDefault="00A40A21" w:rsidP="0043055D">
      <w:pPr>
        <w:tabs>
          <w:tab w:val="left" w:pos="1440"/>
        </w:tabs>
        <w:spacing w:after="200"/>
        <w:ind w:left="1418"/>
        <w:jc w:val="thaiDistribute"/>
        <w:rPr>
          <w:rFonts w:ascii="Angsana New" w:hAnsi="Angsana New" w:cs="Angsana New"/>
          <w:sz w:val="32"/>
          <w:szCs w:val="32"/>
        </w:rPr>
      </w:pPr>
      <w:r w:rsidRPr="006B1DAF">
        <w:rPr>
          <w:rFonts w:ascii="Angsana New" w:hAnsi="Angsana New" w:cs="Angsana New"/>
          <w:sz w:val="32"/>
          <w:szCs w:val="32"/>
          <w:cs/>
        </w:rPr>
        <w:lastRenderedPageBreak/>
        <w:t xml:space="preserve">ในการติดตามสถานะของลูกค้าภายหลังจากการอนุมัติสินเชื่อ โดยเฉพาะเครื่องมือประเมินความเสี่ยงเครดิตด้วยพฤติกรรม </w:t>
      </w:r>
      <w:r w:rsidRPr="006B1DAF">
        <w:rPr>
          <w:rFonts w:ascii="Angsana New" w:hAnsi="Angsana New" w:cs="Angsana New"/>
          <w:sz w:val="32"/>
          <w:szCs w:val="32"/>
        </w:rPr>
        <w:t xml:space="preserve">(Behaviour Scoring) </w:t>
      </w:r>
      <w:r w:rsidRPr="006B1DAF">
        <w:rPr>
          <w:rFonts w:ascii="Angsana New" w:hAnsi="Angsana New" w:cs="Angsana New"/>
          <w:sz w:val="32"/>
          <w:szCs w:val="32"/>
          <w:cs/>
        </w:rPr>
        <w:t>ในการบริหารพอร์ตโฟลิโอ ส่งผลให้กลุ่มบริษัทมีขีดความสามารถในการกำหนดผลตอบแทนหรืออัตราดอกเบี้ยที่ปรับความเสี่ยงแล้วรวมทั้งกำหนดกลยุทธ์ที่เหมาะสมในการบริหารพอร์ตโฟลิโอ อีกทั้ง</w:t>
      </w:r>
      <w:r w:rsidRPr="006B1DAF">
        <w:rPr>
          <w:rFonts w:ascii="Angsana New" w:hAnsi="Angsana New" w:cs="Angsana New"/>
          <w:sz w:val="32"/>
          <w:szCs w:val="32"/>
        </w:rPr>
        <w:t xml:space="preserve"> </w:t>
      </w:r>
      <w:r w:rsidRPr="006B1DAF">
        <w:rPr>
          <w:rFonts w:ascii="Angsana New" w:hAnsi="Angsana New" w:cs="Angsana New"/>
          <w:sz w:val="32"/>
          <w:szCs w:val="32"/>
          <w:cs/>
        </w:rPr>
        <w:t>กลุ่มบริษัทมีการนำปัจจัยความเสี่ยงด้านเครดิตมาจัดระดับความเสี่ยงและกำหนดกลยุทธ์การติดตามทวงถามตามความเสี่ยง เพื่อเพิ่มประสิทธิภาพในการติดตามทวงถามและทันต่อเหตุการณ์</w:t>
      </w:r>
    </w:p>
    <w:p w14:paraId="139B498C" w14:textId="77777777" w:rsidR="00A40A21" w:rsidRPr="006105A1" w:rsidRDefault="00A40A21" w:rsidP="00F9244C">
      <w:pPr>
        <w:tabs>
          <w:tab w:val="left" w:pos="1440"/>
        </w:tabs>
        <w:spacing w:after="240"/>
        <w:ind w:left="141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ในกระบวนการอนุมัติสินเชื่อ 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บริษัทจะคำนึงถึงความสามารถในการชำระหนี้ของลูกค้าและ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วัตถุประสงค์การให้สินเชื่อเป็นปัจจัยหลักในการพิจารณาการให้สินเชื่อ โดยกลุ่มบริษัทได้แยกหน่วยงานที่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ทำหน้าที่ดูแลความสัมพันธ์กับลูกค้าและหน่วยงานที่ทำหน้าที่วิเคราะห์และอนุมัติสินเชื่อออกจากกัน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เพื่อให้กระบวนการอนุมัติสินเชื่อมีประสิทธิภาพสูงสุด</w:t>
      </w:r>
    </w:p>
    <w:p w14:paraId="47613A87" w14:textId="77777777" w:rsidR="00A40A21" w:rsidRPr="006105A1" w:rsidRDefault="00A40A21" w:rsidP="00F9244C">
      <w:pPr>
        <w:spacing w:before="240" w:after="120"/>
        <w:ind w:left="141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การวัดมูลค่าผลขาดทุนด้านเครดิตที่คาดว่าจะเกิดขึ้น</w:t>
      </w:r>
    </w:p>
    <w:p w14:paraId="780F2F7F" w14:textId="77777777" w:rsidR="00A40A21" w:rsidRPr="006105A1" w:rsidRDefault="00A40A21" w:rsidP="00F9244C">
      <w:pPr>
        <w:spacing w:after="240"/>
        <w:ind w:left="1418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ปัจจัยสำคัญที่ใช้ในการวัดมูลค่าผลขาดทุนด้านเครดิตที่คาดว่าจะเกิดขึ้น </w:t>
      </w:r>
      <w:r w:rsidRPr="006105A1">
        <w:rPr>
          <w:rFonts w:ascii="Angsana New" w:hAnsi="Angsana New" w:cs="Angsana New"/>
          <w:sz w:val="32"/>
          <w:szCs w:val="32"/>
        </w:rPr>
        <w:t xml:space="preserve">(ECL) </w:t>
      </w:r>
      <w:r w:rsidRPr="006105A1">
        <w:rPr>
          <w:rFonts w:ascii="Angsana New" w:hAnsi="Angsana New" w:cs="Angsana New"/>
          <w:sz w:val="32"/>
          <w:szCs w:val="32"/>
          <w:cs/>
        </w:rPr>
        <w:t>ประกอบด้วย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ค่าความน่าจะเป็นที่ลูกหนี้จะผิดนัดชำระหนี้ </w:t>
      </w:r>
      <w:r w:rsidRPr="006105A1">
        <w:rPr>
          <w:rFonts w:ascii="Angsana New" w:hAnsi="Angsana New" w:cs="Angsana New"/>
          <w:sz w:val="32"/>
          <w:szCs w:val="32"/>
        </w:rPr>
        <w:t xml:space="preserve">(Probability of default: PD) </w:t>
      </w:r>
      <w:r w:rsidRPr="006105A1">
        <w:rPr>
          <w:rFonts w:ascii="Angsana New" w:hAnsi="Angsana New" w:cs="Angsana New"/>
          <w:sz w:val="32"/>
          <w:szCs w:val="32"/>
          <w:cs/>
        </w:rPr>
        <w:t>ร้อยละความเสียหาย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ที่อาจจะเกิดขึ้นเมื่อลูกหนี้ผิดนัดชำระหนี้ต่อยอดหนี้ (</w:t>
      </w:r>
      <w:r w:rsidRPr="006105A1">
        <w:rPr>
          <w:rFonts w:ascii="Angsana New" w:hAnsi="Angsana New" w:cs="Angsana New"/>
          <w:sz w:val="32"/>
          <w:szCs w:val="32"/>
        </w:rPr>
        <w:t xml:space="preserve">Loss given default: LGD) </w:t>
      </w:r>
      <w:r w:rsidRPr="006105A1">
        <w:rPr>
          <w:rFonts w:ascii="Angsana New" w:hAnsi="Angsana New" w:cs="Angsana New"/>
          <w:sz w:val="32"/>
          <w:szCs w:val="32"/>
          <w:cs/>
        </w:rPr>
        <w:t>และประมาณการยอดหนี้เมื่อลูกหนี้ผิดนัดชำระหนี้ (</w:t>
      </w:r>
      <w:r w:rsidRPr="006105A1">
        <w:rPr>
          <w:rFonts w:ascii="Angsana New" w:hAnsi="Angsana New" w:cs="Angsana New"/>
          <w:sz w:val="32"/>
          <w:szCs w:val="32"/>
        </w:rPr>
        <w:t xml:space="preserve">Exposure at the time of default: EAD)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โดยผลขาดทุนด้านเครดิตที่คาดว่าจะเกิดขึ้นใน </w:t>
      </w:r>
      <w:r w:rsidRPr="006105A1">
        <w:rPr>
          <w:rFonts w:ascii="Angsana New" w:hAnsi="Angsana New" w:cs="Angsana New"/>
          <w:sz w:val="32"/>
          <w:szCs w:val="32"/>
        </w:rPr>
        <w:t>12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เดือนข้างหน้า วัดมูลค่าจาก </w:t>
      </w:r>
      <w:r w:rsidRPr="006105A1">
        <w:rPr>
          <w:rFonts w:ascii="Angsana New" w:hAnsi="Angsana New" w:cs="Angsana New"/>
          <w:sz w:val="32"/>
          <w:szCs w:val="32"/>
        </w:rPr>
        <w:t xml:space="preserve">PD </w:t>
      </w:r>
      <w:r w:rsidRPr="006105A1">
        <w:rPr>
          <w:rFonts w:ascii="Angsana New" w:hAnsi="Angsana New" w:cs="Angsana New"/>
          <w:sz w:val="32"/>
          <w:szCs w:val="32"/>
          <w:cs/>
        </w:rPr>
        <w:t>ที่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คาดว่าจะเกิดขึ้น ใน</w:t>
      </w:r>
      <w:r w:rsidRPr="006105A1">
        <w:rPr>
          <w:rFonts w:ascii="Angsana New" w:hAnsi="Angsana New" w:cs="Angsana New"/>
          <w:spacing w:val="2"/>
          <w:sz w:val="32"/>
          <w:szCs w:val="32"/>
        </w:rPr>
        <w:t xml:space="preserve"> 12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 xml:space="preserve"> เดือนข้างหน้า</w:t>
      </w:r>
      <w:r w:rsidRPr="006105A1">
        <w:rPr>
          <w:rFonts w:ascii="Angsana New" w:hAnsi="Angsana New" w:cs="Angsana New"/>
          <w:sz w:val="32"/>
          <w:szCs w:val="32"/>
        </w:rPr>
        <w:t xml:space="preserve"> LGD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6105A1">
        <w:rPr>
          <w:rFonts w:ascii="Angsana New" w:hAnsi="Angsana New" w:cs="Angsana New"/>
          <w:sz w:val="32"/>
          <w:szCs w:val="32"/>
        </w:rPr>
        <w:t xml:space="preserve">EAD 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คิดลดด้วยอัตราดอกเบี้ยที่แท้จริง ถึง ณ วันที่รายงาน และ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ผลขาดทุนด้านเครดิตที่คาดว่าจะได้รับตลอดอายุ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(Lifetime)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คำนวณจาก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PD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ที่คาดว่าจะเกิดขึ้นตลอดอายุ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LGD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และ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EAD </w:t>
      </w:r>
      <w:r w:rsidRPr="006105A1">
        <w:rPr>
          <w:rFonts w:ascii="Angsana New" w:hAnsi="Angsana New" w:cs="Angsana New"/>
          <w:sz w:val="32"/>
          <w:szCs w:val="32"/>
          <w:cs/>
        </w:rPr>
        <w:t>คิดลดด้วยอัตราดอกเบี้ยที่แท้จริงถึง ณ วันที่รายงานเช่นเดียวกัน</w:t>
      </w:r>
    </w:p>
    <w:p w14:paraId="799E0EE6" w14:textId="77777777" w:rsidR="0043055D" w:rsidRPr="006105A1" w:rsidRDefault="00A40A21" w:rsidP="0043055D">
      <w:pPr>
        <w:spacing w:after="240"/>
        <w:ind w:left="141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  <w:cs/>
        </w:rPr>
        <w:t xml:space="preserve">ปัจจัยสำคัญที่ใช้ในการวัดมูลค่าผลขาดทุนด้านเครดิตที่คาดว่าจะเกิดขึ้น </w:t>
      </w:r>
      <w:r w:rsidRPr="006105A1">
        <w:rPr>
          <w:rFonts w:ascii="Angsana New" w:hAnsi="Angsana New" w:cs="Angsana New"/>
          <w:spacing w:val="2"/>
          <w:sz w:val="32"/>
          <w:szCs w:val="32"/>
        </w:rPr>
        <w:t>(ECL)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 xml:space="preserve"> จะถูกทบทวน</w:t>
      </w:r>
      <w:r w:rsidRPr="006105A1">
        <w:rPr>
          <w:rFonts w:ascii="Angsana New" w:hAnsi="Angsana New" w:cs="Angsana New"/>
          <w:sz w:val="32"/>
          <w:szCs w:val="32"/>
          <w:cs/>
        </w:rPr>
        <w:t>อย่างใกล้ชิดและสม่ำเสมอโดยเฉพาะอย่างยิ่งในช่วงภาวะเศรษฐกิจที่มีความผันผวน</w:t>
      </w:r>
    </w:p>
    <w:p w14:paraId="3FAE7FD2" w14:textId="77777777" w:rsidR="00A40A21" w:rsidRPr="006105A1" w:rsidRDefault="00A40A21" w:rsidP="0090493A">
      <w:pPr>
        <w:spacing w:after="240"/>
        <w:ind w:left="1418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กลุ่มบริษัทมีการปรับปัจจัยความเสี่ยงด้านเครดิตด้วย</w:t>
      </w:r>
      <w:r w:rsidR="0090493A" w:rsidRPr="006105A1">
        <w:rPr>
          <w:rFonts w:ascii="Angsana New" w:hAnsi="Angsana New" w:cs="Angsana New" w:hint="cs"/>
          <w:spacing w:val="2"/>
          <w:sz w:val="32"/>
          <w:szCs w:val="32"/>
          <w:cs/>
        </w:rPr>
        <w:t>ข้อมูลเชิงการณ์ในอนาคต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E44369" w:rsidRPr="006105A1">
        <w:rPr>
          <w:rFonts w:ascii="Angsana New" w:hAnsi="Angsana New" w:cs="Angsana New"/>
          <w:spacing w:val="2"/>
          <w:sz w:val="32"/>
          <w:szCs w:val="32"/>
        </w:rPr>
        <w:t>(</w:t>
      </w:r>
      <w:r w:rsidRPr="006105A1">
        <w:rPr>
          <w:rFonts w:ascii="Angsana New" w:hAnsi="Angsana New" w:cs="Angsana New"/>
          <w:spacing w:val="2"/>
          <w:sz w:val="32"/>
          <w:szCs w:val="32"/>
        </w:rPr>
        <w:t>Forward Looking</w:t>
      </w:r>
      <w:r w:rsidR="00E44369" w:rsidRPr="006105A1">
        <w:rPr>
          <w:rFonts w:ascii="Angsana New" w:hAnsi="Angsana New" w:cs="Angsana New"/>
          <w:spacing w:val="2"/>
          <w:sz w:val="32"/>
          <w:szCs w:val="32"/>
        </w:rPr>
        <w:t>)</w:t>
      </w:r>
      <w:r w:rsidRPr="006105A1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สำหรับการวัดความเสี่ยงด้านเครดิตของลูกค้าโดยคำนึงถึงค่าความเป็นไปได้แบบถ่วงน้ำหนักของประมาณการทางเศรษฐกิจในอนาคต สมมติฐานสถานการณ์ทางเศรษฐกิจ</w:t>
      </w:r>
      <w:r w:rsidR="0090493A" w:rsidRPr="006105A1">
        <w:rPr>
          <w:rFonts w:ascii="Angsana New" w:hAnsi="Angsana New" w:cs="Angsana New"/>
          <w:spacing w:val="2"/>
          <w:sz w:val="32"/>
          <w:szCs w:val="32"/>
          <w:cs/>
        </w:rPr>
        <w:br/>
      </w:r>
      <w:r w:rsidRPr="006105A1">
        <w:rPr>
          <w:rFonts w:ascii="Angsana New" w:hAnsi="Angsana New" w:cs="Angsana New"/>
          <w:spacing w:val="2"/>
          <w:sz w:val="32"/>
          <w:szCs w:val="32"/>
        </w:rPr>
        <w:t>3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 xml:space="preserve"> สถานการณ์ดังนี้ ถูกใช้เพื่อสะท้อนถึงความน่าจะเป็นที่ปราศจากอคติแบบถ่วงน้ำหนักช่วงของผลลัพธ์ที่เป็นไปได้ในอนาคต</w:t>
      </w:r>
    </w:p>
    <w:p w14:paraId="246A7548" w14:textId="51E4592F" w:rsidR="00886734" w:rsidRDefault="00A40A21" w:rsidP="00F9244C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1418" w:firstLine="0"/>
        <w:jc w:val="thaiDistribute"/>
        <w:rPr>
          <w:rFonts w:ascii="Angsana New" w:hAnsi="Angsana New" w:cs="Angsana New"/>
          <w:spacing w:val="2"/>
          <w:sz w:val="32"/>
          <w:szCs w:val="32"/>
          <w:cs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t xml:space="preserve">Base case Scenario: 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แสดงถึงสถานการณ์ที่น่าจะเกิดขึ้น และ</w:t>
      </w:r>
      <w:r w:rsidR="00886734">
        <w:rPr>
          <w:rFonts w:ascii="Angsana New" w:hAnsi="Angsana New" w:cs="Angsana New"/>
          <w:spacing w:val="2"/>
          <w:sz w:val="32"/>
          <w:szCs w:val="32"/>
          <w:cs/>
        </w:rPr>
        <w:br w:type="page"/>
      </w:r>
    </w:p>
    <w:p w14:paraId="23220467" w14:textId="77777777" w:rsidR="00A40A21" w:rsidRPr="006105A1" w:rsidRDefault="00A40A21" w:rsidP="00E44369">
      <w:pPr>
        <w:numPr>
          <w:ilvl w:val="0"/>
          <w:numId w:val="6"/>
        </w:numPr>
        <w:autoSpaceDE w:val="0"/>
        <w:autoSpaceDN w:val="0"/>
        <w:adjustRightInd w:val="0"/>
        <w:spacing w:after="200"/>
        <w:ind w:left="2127" w:hanging="709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6105A1">
        <w:rPr>
          <w:rFonts w:ascii="Angsana New" w:hAnsi="Angsana New" w:cs="Angsana New"/>
          <w:spacing w:val="-2"/>
          <w:sz w:val="32"/>
          <w:szCs w:val="32"/>
        </w:rPr>
        <w:lastRenderedPageBreak/>
        <w:t xml:space="preserve">Upper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และ 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Lower case Scenario: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คือ สถานการณ์ที่แสดงถึงมุมมองทางเศรษฐกิจที่ดีกว่าหรือน้อยกว่าเมื่อเปรียบเทียบกับ </w:t>
      </w:r>
      <w:r w:rsidRPr="006105A1">
        <w:rPr>
          <w:rFonts w:ascii="Angsana New" w:hAnsi="Angsana New" w:cs="Angsana New"/>
          <w:spacing w:val="-2"/>
          <w:sz w:val="32"/>
          <w:szCs w:val="32"/>
        </w:rPr>
        <w:t xml:space="preserve">Base case Scenario 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โดยมีพื้นฐานมาจากวิจารณญาณของผู้เชี่ยวชาญ (</w:t>
      </w:r>
      <w:r w:rsidRPr="006105A1">
        <w:rPr>
          <w:rFonts w:ascii="Angsana New" w:hAnsi="Angsana New" w:cs="Angsana New"/>
          <w:spacing w:val="-2"/>
          <w:sz w:val="32"/>
          <w:szCs w:val="32"/>
        </w:rPr>
        <w:t>Expert Judgment)</w:t>
      </w:r>
    </w:p>
    <w:p w14:paraId="6B0FB490" w14:textId="77777777" w:rsidR="00A40A21" w:rsidRPr="006105A1" w:rsidRDefault="00A40A21" w:rsidP="00E44369">
      <w:pPr>
        <w:autoSpaceDE w:val="0"/>
        <w:autoSpaceDN w:val="0"/>
        <w:adjustRightInd w:val="0"/>
        <w:spacing w:after="200"/>
        <w:ind w:left="1418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  <w:cs/>
        </w:rPr>
        <w:t>ในกรณีที่</w:t>
      </w:r>
      <w:r w:rsidR="0090493A" w:rsidRPr="006105A1">
        <w:rPr>
          <w:rFonts w:ascii="Angsana New" w:hAnsi="Angsana New" w:cs="Angsana New" w:hint="cs"/>
          <w:spacing w:val="2"/>
          <w:sz w:val="32"/>
          <w:szCs w:val="32"/>
          <w:cs/>
        </w:rPr>
        <w:t>ข้อมูลเชิงการณ์ในอนาคต</w:t>
      </w:r>
      <w:r w:rsidR="00E44369" w:rsidRPr="006105A1">
        <w:rPr>
          <w:rFonts w:ascii="Angsana New" w:hAnsi="Angsana New" w:cs="Angsana New"/>
          <w:spacing w:val="2"/>
          <w:sz w:val="32"/>
          <w:szCs w:val="32"/>
        </w:rPr>
        <w:t xml:space="preserve"> (</w:t>
      </w:r>
      <w:r w:rsidRPr="006105A1">
        <w:rPr>
          <w:rFonts w:ascii="Angsana New" w:hAnsi="Angsana New" w:cs="Angsana New"/>
          <w:spacing w:val="2"/>
          <w:sz w:val="32"/>
          <w:szCs w:val="32"/>
        </w:rPr>
        <w:t>Forward Looking</w:t>
      </w:r>
      <w:r w:rsidR="00E44369" w:rsidRPr="006105A1">
        <w:rPr>
          <w:rFonts w:ascii="Angsana New" w:hAnsi="Angsana New" w:cs="Angsana New"/>
          <w:spacing w:val="2"/>
          <w:sz w:val="32"/>
          <w:szCs w:val="32"/>
        </w:rPr>
        <w:t>)</w:t>
      </w:r>
      <w:r w:rsidRPr="006105A1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ไม่สามารถสะท้อนผ่านแบบจำลอง</w:t>
      </w:r>
      <w:r w:rsidRPr="006105A1">
        <w:rPr>
          <w:rFonts w:ascii="Angsana New" w:hAnsi="Angsana New" w:cs="Angsana New"/>
          <w:sz w:val="32"/>
          <w:szCs w:val="32"/>
          <w:cs/>
        </w:rPr>
        <w:t>ผลขาดทุนด้านเครดิตที่คาดว่าจะเกิดขึ้น หรือ สถานการณ์จำลองทางเศรษฐกิจได้ กลุ่มบริษัทอาจพิจารณาตั้งเงินสำรองเพิ่มเติมโดยมีเหตุผลรองรับ ซึ่งการตั้งเงินสำรองเพิ่มเติมดังกล่าวไม่ขัดแย้งกับมาตรฐานทางบัญชีที่เกี่ยวข้อง</w:t>
      </w:r>
    </w:p>
    <w:p w14:paraId="548EEDA6" w14:textId="3848E9F2" w:rsidR="00A40A21" w:rsidRPr="006105A1" w:rsidRDefault="00C054A8" w:rsidP="00F9244C">
      <w:pPr>
        <w:autoSpaceDE w:val="0"/>
        <w:autoSpaceDN w:val="0"/>
        <w:adjustRightInd w:val="0"/>
        <w:spacing w:after="200"/>
        <w:ind w:left="1418"/>
        <w:jc w:val="thaiDistribute"/>
        <w:rPr>
          <w:rFonts w:ascii="Angsana New" w:hAnsi="Angsana New" w:cs="Angsana New"/>
          <w:spacing w:val="-2"/>
          <w:sz w:val="32"/>
          <w:szCs w:val="32"/>
          <w:vertAlign w:val="superscript"/>
        </w:rPr>
      </w:pP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ความเพียงพอของค่าเผื่อผลขาดทุนด้านเครดิตที่คาดว่าจะเกิดขึ้นถูกสอบทานและอนุมัติโดย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 xml:space="preserve">ผู้บริหารระดับสูงฝ่ายบริหารความเสี่ยงและผู้บริหารระดับสูงฝ่ายบัญชีและการเงิน 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บริษัทมีการจัดสรร</w:t>
      </w:r>
      <w:r w:rsidRPr="006105A1">
        <w:rPr>
          <w:rFonts w:ascii="Angsana New" w:hAnsi="Angsana New" w:cs="Angsana New" w:hint="cs"/>
          <w:spacing w:val="-2"/>
          <w:sz w:val="32"/>
          <w:szCs w:val="32"/>
          <w:cs/>
        </w:rPr>
        <w:t>ค่าเผื่อผลขาดทุนด้านเครดิตที่คาดว่าจะเกิดขึ้นแก่พอร์ตโฟลิโอตามความเหมาะสม ดังนั้น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บริษัทจึงไม่คาดว่าจะได้รับความเสียหายที่เป็นสาระสำคัญจากการให้สินเชื่อ นอกจากนี้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บริษัทยังใช้เครื่องมือที่หลากหลายและเหมาะสม ในการประเมินความเสี่ยงของลูกค้าในกระบวนการพิจารณาอนุมัติสินเชื่อ เพื่อป้องกันการกระจุกตัวของสินเชื่อ ซึ่งอาจก่อให้เกิดความเสี่ยงด้านเครดิต โดยอาศัยฐานลูกค้ากลุ่มบริษัทที่มีจำนวนมากและมีความหลากหลาย</w:t>
      </w:r>
    </w:p>
    <w:p w14:paraId="0A3FE488" w14:textId="77777777" w:rsidR="00A40A21" w:rsidRPr="006105A1" w:rsidRDefault="00A40A21" w:rsidP="00F9244C">
      <w:pPr>
        <w:spacing w:after="120"/>
        <w:ind w:left="141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เครื่องมือทางการเงินและเงินฝากธนาคาร</w:t>
      </w:r>
    </w:p>
    <w:p w14:paraId="502EE61C" w14:textId="219CDC07" w:rsidR="00A40A21" w:rsidRPr="006105A1" w:rsidRDefault="00A40A21" w:rsidP="002C2417">
      <w:pPr>
        <w:spacing w:after="240"/>
        <w:ind w:left="1411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บริหารความเสี่ยงด้านเครดิตที่เกี่ยวข้องกับยอดคงเหลือกับธนาคารและสถาบันการเงินตามนโยบายของ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 โดยจะทำรายการกับคู่สัญญาที่ได้รับการอนุมัติแล้วเท่านั้นและอยู่ในวงเงินที่กำหนดให้กับคู่สัญญาแต่ละราย โดยอาจมีการปรับปรุงวงเงินของคู่สัญญาระหว่างปี การกำหนดวงเงินดังกล่าวเป็นการช่วยลดการกระจุกตัวของความเสี่ยง</w:t>
      </w:r>
    </w:p>
    <w:p w14:paraId="323E9C8F" w14:textId="77777777" w:rsidR="00A40A21" w:rsidRPr="006105A1" w:rsidRDefault="00A40A21" w:rsidP="000218FD">
      <w:pPr>
        <w:numPr>
          <w:ilvl w:val="1"/>
          <w:numId w:val="5"/>
        </w:numPr>
        <w:tabs>
          <w:tab w:val="left" w:pos="993"/>
        </w:tabs>
        <w:spacing w:before="120" w:line="192" w:lineRule="auto"/>
        <w:ind w:left="142" w:firstLine="491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ความเสี่ยงด้านตลาด </w:t>
      </w:r>
    </w:p>
    <w:p w14:paraId="2708F25E" w14:textId="77777777" w:rsidR="00A40A21" w:rsidRPr="006105A1" w:rsidRDefault="00A40A21" w:rsidP="007F3DC3">
      <w:pPr>
        <w:tabs>
          <w:tab w:val="left" w:pos="1440"/>
          <w:tab w:val="left" w:pos="2880"/>
          <w:tab w:val="left" w:pos="9781"/>
        </w:tabs>
        <w:spacing w:after="240" w:line="400" w:lineRule="exact"/>
        <w:ind w:left="99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ความเสี่ยงด้านตลาด หมายถึง ความเสี่ยงที่เกิดผลเสียหายอันเนื่องมาจากความผันผวนที่เกี่ยวข้องกับอัตราดอกเบี้ยและอัตราแลกเปลี่ยนที่มีผลกระทบต่อการดำเนินการและผลประกอบการทางการเงินของกลุ่มบริษัท </w:t>
      </w:r>
    </w:p>
    <w:p w14:paraId="1D46C084" w14:textId="77777777" w:rsidR="00A40A21" w:rsidRPr="006105A1" w:rsidRDefault="00A40A21" w:rsidP="00A40A21">
      <w:pPr>
        <w:tabs>
          <w:tab w:val="left" w:pos="1440"/>
          <w:tab w:val="left" w:pos="2880"/>
          <w:tab w:val="left" w:pos="9781"/>
        </w:tabs>
        <w:spacing w:after="120" w:line="400" w:lineRule="exact"/>
        <w:ind w:left="994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บริษัทกำหนดให้มีนโยบายการบริหารความเสี่ยงด้านตลาด เพื่อควบคุมความเสี่ยงด้านตลาด ภายใต้เพดานความเสี่ยงที่ได้รับการอนุมัติจากคณะกรรมการกลุ่มบริษัท อีกทั้งมีการทบทวนเพดานความเสี่ยงเพื่อให้สอดคล้องกับขอบเขต ปริมาณ และความซับซ้อนของธุรกรรม และสถานการณ์ตลาดและธุรกิจที่เปลี่ยนแปลงไป</w:t>
      </w:r>
    </w:p>
    <w:p w14:paraId="54F16B4B" w14:textId="77777777" w:rsidR="006B1DAF" w:rsidRDefault="006B1DAF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3E543C8E" w14:textId="0EB51B9F" w:rsidR="00A40A21" w:rsidRPr="006105A1" w:rsidRDefault="00A40A21" w:rsidP="00A40A21">
      <w:pPr>
        <w:tabs>
          <w:tab w:val="left" w:pos="1440"/>
          <w:tab w:val="left" w:pos="2880"/>
          <w:tab w:val="left" w:pos="9781"/>
        </w:tabs>
        <w:spacing w:line="400" w:lineRule="exact"/>
        <w:ind w:left="99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lastRenderedPageBreak/>
        <w:t>ความเสี่ยงจากอัตราดอกเบี้ย</w:t>
      </w:r>
    </w:p>
    <w:p w14:paraId="40A3DAB1" w14:textId="6043BCFB" w:rsidR="0043055D" w:rsidRPr="006105A1" w:rsidRDefault="00A40A21" w:rsidP="00D91A67">
      <w:pPr>
        <w:tabs>
          <w:tab w:val="left" w:pos="1440"/>
          <w:tab w:val="left" w:pos="2880"/>
          <w:tab w:val="left" w:pos="9781"/>
        </w:tabs>
        <w:spacing w:after="120" w:line="400" w:lineRule="exact"/>
        <w:ind w:left="99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 อันอาจมีผลทำให้มูลค่าของตราสารทางการเงินของ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บริษัทเปลี่ยนแปลงไป หรือทำให้เกิดความผันผวนต่อรายได้ หรือมูลค่าของสินทรัพย์และหนี้สินทางการเงินของ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บริษัททั้งในรอบระยะเวลาที่รายงานปัจจุบันและในอนาคต โดย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z w:val="32"/>
          <w:szCs w:val="32"/>
          <w:cs/>
        </w:rPr>
        <w:t>บริษัทมี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เครื่องมือต่าง ๆ ที่ใช้ในการบริหารความเสี่ยงด้านอัตราดอกเบี้ย และกรอบความเสี่ยงต่าง ๆ เพื่อใช้ในการวัด ติดตามและควบคุม</w:t>
      </w:r>
    </w:p>
    <w:p w14:paraId="6909A099" w14:textId="77777777" w:rsidR="0043055D" w:rsidRPr="006105A1" w:rsidRDefault="00A40A21" w:rsidP="00A40A21">
      <w:pPr>
        <w:tabs>
          <w:tab w:val="left" w:pos="1440"/>
          <w:tab w:val="left" w:pos="2880"/>
          <w:tab w:val="left" w:pos="9781"/>
        </w:tabs>
        <w:spacing w:before="120" w:after="120" w:line="400" w:lineRule="exact"/>
        <w:ind w:left="99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สินทรัพย์ทางการเงินและหนี้สินทางการเงิน ณ วันที่ </w:t>
      </w:r>
      <w:r w:rsidRPr="006105A1">
        <w:rPr>
          <w:rFonts w:ascii="Angsana New" w:hAnsi="Angsana New" w:cs="Angsana New"/>
          <w:sz w:val="32"/>
          <w:szCs w:val="32"/>
        </w:rPr>
        <w:t>31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ธันวาคม วิเคราะห์ตามประเภทของอัตราดอกเบี้ย จำแนกได้ดังนี้</w:t>
      </w:r>
    </w:p>
    <w:tbl>
      <w:tblPr>
        <w:tblW w:w="8224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8"/>
        <w:gridCol w:w="992"/>
        <w:gridCol w:w="142"/>
        <w:gridCol w:w="992"/>
        <w:gridCol w:w="142"/>
        <w:gridCol w:w="1061"/>
        <w:gridCol w:w="126"/>
        <w:gridCol w:w="1081"/>
      </w:tblGrid>
      <w:tr w:rsidR="00A40A21" w:rsidRPr="006105A1" w14:paraId="7DBDAD6F" w14:textId="77777777" w:rsidTr="005C7821">
        <w:tc>
          <w:tcPr>
            <w:tcW w:w="3688" w:type="dxa"/>
          </w:tcPr>
          <w:p w14:paraId="316307CB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3F2EB40A" w14:textId="77777777" w:rsidR="00A40A21" w:rsidRPr="006105A1" w:rsidRDefault="00A40A21" w:rsidP="005C7821">
            <w:pPr>
              <w:spacing w:line="280" w:lineRule="exact"/>
              <w:jc w:val="right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A40A21" w:rsidRPr="006105A1" w14:paraId="1BD86BA6" w14:textId="77777777" w:rsidTr="005C7821">
        <w:tc>
          <w:tcPr>
            <w:tcW w:w="3688" w:type="dxa"/>
          </w:tcPr>
          <w:p w14:paraId="70B3784D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301B214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A40A21" w:rsidRPr="006105A1" w14:paraId="191D8837" w14:textId="77777777" w:rsidTr="005C7821">
        <w:tc>
          <w:tcPr>
            <w:tcW w:w="3688" w:type="dxa"/>
          </w:tcPr>
          <w:p w14:paraId="58A68463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0731B5F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</w:tr>
      <w:tr w:rsidR="00A40A21" w:rsidRPr="006105A1" w14:paraId="6D8E832C" w14:textId="77777777" w:rsidTr="005C7821">
        <w:tc>
          <w:tcPr>
            <w:tcW w:w="3688" w:type="dxa"/>
          </w:tcPr>
          <w:p w14:paraId="1CFF5929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0B0C2FB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หลังการปรับโครงสร้างกิจการ)</w:t>
            </w:r>
          </w:p>
        </w:tc>
      </w:tr>
      <w:tr w:rsidR="00A40A21" w:rsidRPr="006105A1" w14:paraId="0C52E676" w14:textId="77777777" w:rsidTr="005C7821">
        <w:tc>
          <w:tcPr>
            <w:tcW w:w="3688" w:type="dxa"/>
          </w:tcPr>
          <w:p w14:paraId="0F4B2214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670CB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42" w:type="dxa"/>
          </w:tcPr>
          <w:p w14:paraId="1C60A6B3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E7D40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2BEEB4F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15627D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614248E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46F3A6C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2469609D" w14:textId="77777777" w:rsidTr="005C7821">
        <w:tc>
          <w:tcPr>
            <w:tcW w:w="3688" w:type="dxa"/>
          </w:tcPr>
          <w:p w14:paraId="635FE421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0BFA6B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ปรับขึ้นลง</w:t>
            </w:r>
          </w:p>
        </w:tc>
        <w:tc>
          <w:tcPr>
            <w:tcW w:w="142" w:type="dxa"/>
          </w:tcPr>
          <w:p w14:paraId="036BCDC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C29C6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42" w:type="dxa"/>
          </w:tcPr>
          <w:p w14:paraId="19F78D24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48EE508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ไม่มีอัตรา</w:t>
            </w:r>
          </w:p>
        </w:tc>
        <w:tc>
          <w:tcPr>
            <w:tcW w:w="126" w:type="dxa"/>
          </w:tcPr>
          <w:p w14:paraId="7993481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2240A0E6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13C780A8" w14:textId="77777777" w:rsidTr="005C7821">
        <w:tc>
          <w:tcPr>
            <w:tcW w:w="3688" w:type="dxa"/>
          </w:tcPr>
          <w:p w14:paraId="79AC1E54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5B147EAA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ตามราคาตลาด</w:t>
            </w:r>
          </w:p>
        </w:tc>
        <w:tc>
          <w:tcPr>
            <w:tcW w:w="142" w:type="dxa"/>
          </w:tcPr>
          <w:p w14:paraId="3C4C2D3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6FF25F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คงที่</w:t>
            </w:r>
          </w:p>
        </w:tc>
        <w:tc>
          <w:tcPr>
            <w:tcW w:w="142" w:type="dxa"/>
          </w:tcPr>
          <w:p w14:paraId="4EB1FA5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1CDE58B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26" w:type="dxa"/>
          </w:tcPr>
          <w:p w14:paraId="18FE2E4A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A427D2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A40A21" w:rsidRPr="006105A1" w14:paraId="76C1514E" w14:textId="77777777" w:rsidTr="005C7821">
        <w:tc>
          <w:tcPr>
            <w:tcW w:w="3688" w:type="dxa"/>
          </w:tcPr>
          <w:p w14:paraId="679F77CF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92" w:type="dxa"/>
          </w:tcPr>
          <w:p w14:paraId="6BC424A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EBFF0F0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8B1D34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7EC0A96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655F0D4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6" w:type="dxa"/>
          </w:tcPr>
          <w:p w14:paraId="0A8C84F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4BD6492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3C038DA8" w14:textId="77777777" w:rsidTr="005C7821">
        <w:tc>
          <w:tcPr>
            <w:tcW w:w="3688" w:type="dxa"/>
          </w:tcPr>
          <w:p w14:paraId="71590C01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92" w:type="dxa"/>
          </w:tcPr>
          <w:p w14:paraId="002E6725" w14:textId="77777777" w:rsidR="00A40A21" w:rsidRPr="006105A1" w:rsidRDefault="00E67DB1" w:rsidP="005C7821">
            <w:pPr>
              <w:tabs>
                <w:tab w:val="decimal" w:pos="917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2,822,337</w:t>
            </w:r>
          </w:p>
        </w:tc>
        <w:tc>
          <w:tcPr>
            <w:tcW w:w="142" w:type="dxa"/>
            <w:vAlign w:val="center"/>
          </w:tcPr>
          <w:p w14:paraId="0F37B5C2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44999C" w14:textId="77777777" w:rsidR="00A40A21" w:rsidRPr="006105A1" w:rsidRDefault="00E67DB1" w:rsidP="005C7821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4DC5DE7A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AF4D473" w14:textId="77777777" w:rsidR="00A40A21" w:rsidRPr="006105A1" w:rsidRDefault="00E67DB1" w:rsidP="005C7821">
            <w:pPr>
              <w:tabs>
                <w:tab w:val="decimal" w:pos="853"/>
              </w:tabs>
              <w:spacing w:line="280" w:lineRule="exact"/>
              <w:ind w:left="8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238,004</w:t>
            </w:r>
          </w:p>
        </w:tc>
        <w:tc>
          <w:tcPr>
            <w:tcW w:w="126" w:type="dxa"/>
            <w:vAlign w:val="center"/>
          </w:tcPr>
          <w:p w14:paraId="5D87095B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  <w:vAlign w:val="bottom"/>
          </w:tcPr>
          <w:p w14:paraId="207ED023" w14:textId="77777777" w:rsidR="00A40A21" w:rsidRPr="006105A1" w:rsidRDefault="00573748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3,060,341</w:t>
            </w:r>
          </w:p>
        </w:tc>
      </w:tr>
      <w:tr w:rsidR="00A40A21" w:rsidRPr="006105A1" w14:paraId="1ED003DA" w14:textId="77777777" w:rsidTr="005C7821">
        <w:tc>
          <w:tcPr>
            <w:tcW w:w="3688" w:type="dxa"/>
          </w:tcPr>
          <w:p w14:paraId="6F5E2FAF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992" w:type="dxa"/>
          </w:tcPr>
          <w:p w14:paraId="0B583B9F" w14:textId="77777777" w:rsidR="00A40A21" w:rsidRPr="006105A1" w:rsidRDefault="009279E8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52F3FDBB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59C6E5" w14:textId="77777777" w:rsidR="00A40A21" w:rsidRPr="006105A1" w:rsidRDefault="005935BF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104,085,768</w:t>
            </w:r>
          </w:p>
        </w:tc>
        <w:tc>
          <w:tcPr>
            <w:tcW w:w="142" w:type="dxa"/>
            <w:vAlign w:val="center"/>
          </w:tcPr>
          <w:p w14:paraId="103048D7" w14:textId="77777777" w:rsidR="00A40A21" w:rsidRPr="006105A1" w:rsidRDefault="00A40A21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7670725" w14:textId="77777777" w:rsidR="00A40A21" w:rsidRPr="006105A1" w:rsidRDefault="005935BF" w:rsidP="005935BF">
            <w:pPr>
              <w:tabs>
                <w:tab w:val="decimal" w:pos="71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3689E245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2BA4403" w14:textId="77777777" w:rsidR="00A40A21" w:rsidRPr="006105A1" w:rsidRDefault="00573748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104,085,768</w:t>
            </w:r>
          </w:p>
        </w:tc>
      </w:tr>
      <w:tr w:rsidR="00A40A21" w:rsidRPr="006105A1" w14:paraId="6B723F6D" w14:textId="77777777" w:rsidTr="005C7821">
        <w:tc>
          <w:tcPr>
            <w:tcW w:w="3688" w:type="dxa"/>
          </w:tcPr>
          <w:p w14:paraId="2D309717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992" w:type="dxa"/>
          </w:tcPr>
          <w:p w14:paraId="3C211F7A" w14:textId="77777777" w:rsidR="00A40A21" w:rsidRPr="006105A1" w:rsidRDefault="005935BF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5DC16828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C5A264" w14:textId="77777777" w:rsidR="00A40A21" w:rsidRPr="006105A1" w:rsidRDefault="005935BF" w:rsidP="005C7821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3BF3CAB1" w14:textId="77777777" w:rsidR="00A40A21" w:rsidRPr="006105A1" w:rsidRDefault="00A40A21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12B3C584" w14:textId="77777777" w:rsidR="00A40A21" w:rsidRPr="006105A1" w:rsidRDefault="005935BF" w:rsidP="005C7821">
            <w:pPr>
              <w:tabs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1,062,</w:t>
            </w:r>
            <w:r w:rsidR="0018563C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475</w:t>
            </w:r>
          </w:p>
        </w:tc>
        <w:tc>
          <w:tcPr>
            <w:tcW w:w="126" w:type="dxa"/>
            <w:vAlign w:val="center"/>
          </w:tcPr>
          <w:p w14:paraId="15AD0AEF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2A892C39" w14:textId="77777777" w:rsidR="00A40A21" w:rsidRPr="006105A1" w:rsidRDefault="009B173E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1,062,</w:t>
            </w:r>
            <w:r w:rsidR="0018563C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475</w:t>
            </w:r>
          </w:p>
        </w:tc>
      </w:tr>
      <w:tr w:rsidR="00401E52" w:rsidRPr="006105A1" w14:paraId="2F3EA8F8" w14:textId="77777777" w:rsidTr="005C7821">
        <w:tc>
          <w:tcPr>
            <w:tcW w:w="3688" w:type="dxa"/>
          </w:tcPr>
          <w:p w14:paraId="18F825B2" w14:textId="77777777" w:rsidR="00401E52" w:rsidRPr="006105A1" w:rsidRDefault="00401E52" w:rsidP="00401E52">
            <w:pPr>
              <w:spacing w:line="280" w:lineRule="exact"/>
              <w:ind w:right="76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92" w:type="dxa"/>
          </w:tcPr>
          <w:p w14:paraId="02CAE320" w14:textId="77777777" w:rsidR="00401E52" w:rsidRPr="006105A1" w:rsidRDefault="00401E52" w:rsidP="00401E52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14:paraId="3C7804B6" w14:textId="77777777" w:rsidR="00401E52" w:rsidRPr="006105A1" w:rsidRDefault="00401E52" w:rsidP="005935BF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599BE6" w14:textId="77777777" w:rsidR="00401E52" w:rsidRPr="006105A1" w:rsidRDefault="00401E52" w:rsidP="005935BF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14:paraId="7FBEB8F7" w14:textId="77777777" w:rsidR="00401E52" w:rsidRPr="006105A1" w:rsidRDefault="00401E52" w:rsidP="00401E52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52CAE9F2" w14:textId="77777777" w:rsidR="00401E52" w:rsidRPr="006105A1" w:rsidRDefault="00401E52" w:rsidP="00401E52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  <w:vAlign w:val="center"/>
          </w:tcPr>
          <w:p w14:paraId="4D7DB976" w14:textId="77777777" w:rsidR="00401E52" w:rsidRPr="006105A1" w:rsidRDefault="00401E52" w:rsidP="00401E52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B40C7D2" w14:textId="77777777" w:rsidR="00401E52" w:rsidRPr="006105A1" w:rsidRDefault="00401E52" w:rsidP="00401E52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C61CBC" w:rsidRPr="006105A1" w14:paraId="192CBEB4" w14:textId="77777777" w:rsidTr="005C7821">
        <w:tc>
          <w:tcPr>
            <w:tcW w:w="3688" w:type="dxa"/>
          </w:tcPr>
          <w:p w14:paraId="11E4F84E" w14:textId="77777777" w:rsidR="00C61CBC" w:rsidRPr="006105A1" w:rsidRDefault="00C61CBC" w:rsidP="00C61CBC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992" w:type="dxa"/>
          </w:tcPr>
          <w:p w14:paraId="18168362" w14:textId="77777777" w:rsidR="00C61CBC" w:rsidRPr="006105A1" w:rsidRDefault="00C61CBC" w:rsidP="00C61CBC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  <w:vAlign w:val="center"/>
          </w:tcPr>
          <w:p w14:paraId="32BAFF2C" w14:textId="77777777" w:rsidR="00C61CBC" w:rsidRPr="006105A1" w:rsidRDefault="00C61CBC" w:rsidP="00C61CBC">
            <w:pPr>
              <w:tabs>
                <w:tab w:val="decimal" w:pos="618"/>
              </w:tabs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DC1A25" w14:textId="77777777" w:rsidR="00C61CBC" w:rsidRPr="006105A1" w:rsidRDefault="00C61CBC" w:rsidP="00B51133">
            <w:pPr>
              <w:tabs>
                <w:tab w:val="decimal" w:pos="849"/>
              </w:tabs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850,000</w:t>
            </w:r>
          </w:p>
        </w:tc>
        <w:tc>
          <w:tcPr>
            <w:tcW w:w="142" w:type="dxa"/>
            <w:vAlign w:val="center"/>
          </w:tcPr>
          <w:p w14:paraId="78E3CB24" w14:textId="77777777" w:rsidR="00C61CBC" w:rsidRPr="006105A1" w:rsidRDefault="00C61CBC" w:rsidP="00C61CBC">
            <w:pPr>
              <w:pStyle w:val="EnvelopeReturn"/>
              <w:tabs>
                <w:tab w:val="left" w:pos="1260"/>
              </w:tabs>
              <w:spacing w:line="280" w:lineRule="exact"/>
              <w:ind w:left="270" w:right="0"/>
              <w:jc w:val="thaiDistribute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061" w:type="dxa"/>
          </w:tcPr>
          <w:p w14:paraId="55F50BC7" w14:textId="77777777" w:rsidR="00C61CBC" w:rsidRPr="006105A1" w:rsidRDefault="00B51133" w:rsidP="00C61CBC">
            <w:pPr>
              <w:tabs>
                <w:tab w:val="decimal" w:pos="71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34D1BA1E" w14:textId="77777777" w:rsidR="00C61CBC" w:rsidRPr="006105A1" w:rsidRDefault="00C61CBC" w:rsidP="00C61CBC">
            <w:pPr>
              <w:pStyle w:val="EnvelopeReturn"/>
              <w:tabs>
                <w:tab w:val="left" w:pos="1260"/>
              </w:tabs>
              <w:spacing w:line="280" w:lineRule="exact"/>
              <w:ind w:left="270" w:right="0"/>
              <w:jc w:val="thaiDistribute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</w:tcPr>
          <w:p w14:paraId="6CDDEF28" w14:textId="77777777" w:rsidR="00C61CBC" w:rsidRPr="006105A1" w:rsidRDefault="00C61CBC" w:rsidP="00C61CBC">
            <w:pPr>
              <w:tabs>
                <w:tab w:val="decimal" w:pos="934"/>
              </w:tabs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850,000</w:t>
            </w:r>
          </w:p>
        </w:tc>
      </w:tr>
      <w:tr w:rsidR="008D017D" w:rsidRPr="006105A1" w14:paraId="0E4AA56D" w14:textId="77777777" w:rsidTr="00E77C26">
        <w:tc>
          <w:tcPr>
            <w:tcW w:w="3688" w:type="dxa"/>
          </w:tcPr>
          <w:p w14:paraId="649CCBE4" w14:textId="77777777" w:rsidR="008D017D" w:rsidRPr="006105A1" w:rsidRDefault="008D017D" w:rsidP="00E77C26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992" w:type="dxa"/>
          </w:tcPr>
          <w:p w14:paraId="6E46D51F" w14:textId="77777777" w:rsidR="008D017D" w:rsidRPr="006105A1" w:rsidRDefault="008D017D" w:rsidP="00E77C26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E6B0AA9" w14:textId="77777777" w:rsidR="008D017D" w:rsidRPr="006105A1" w:rsidRDefault="008D017D" w:rsidP="00E77C26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84CDBC" w14:textId="77777777" w:rsidR="008D017D" w:rsidRPr="006105A1" w:rsidRDefault="008D017D" w:rsidP="00E77C26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10D5850F" w14:textId="77777777" w:rsidR="008D017D" w:rsidRPr="006105A1" w:rsidRDefault="008D017D" w:rsidP="00E77C26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6A5E492B" w14:textId="77777777" w:rsidR="008D017D" w:rsidRPr="006105A1" w:rsidRDefault="008D017D" w:rsidP="00E77C26">
            <w:pPr>
              <w:tabs>
                <w:tab w:val="decimal" w:pos="853"/>
              </w:tabs>
              <w:spacing w:line="280" w:lineRule="exact"/>
              <w:ind w:left="8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2,489,574</w:t>
            </w:r>
          </w:p>
        </w:tc>
        <w:tc>
          <w:tcPr>
            <w:tcW w:w="126" w:type="dxa"/>
            <w:vAlign w:val="center"/>
          </w:tcPr>
          <w:p w14:paraId="3E29E3B8" w14:textId="77777777" w:rsidR="008D017D" w:rsidRPr="006105A1" w:rsidRDefault="008D017D" w:rsidP="00E77C26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811CF4D" w14:textId="77777777" w:rsidR="008D017D" w:rsidRPr="006105A1" w:rsidRDefault="008D017D" w:rsidP="00E77C26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2,489,574</w:t>
            </w:r>
          </w:p>
        </w:tc>
      </w:tr>
      <w:tr w:rsidR="00B51133" w:rsidRPr="006105A1" w14:paraId="36B3E7AF" w14:textId="77777777" w:rsidTr="005C7821">
        <w:tc>
          <w:tcPr>
            <w:tcW w:w="3688" w:type="dxa"/>
          </w:tcPr>
          <w:p w14:paraId="60B90204" w14:textId="77777777" w:rsidR="00B51133" w:rsidRPr="006105A1" w:rsidRDefault="00B51133" w:rsidP="00401E52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992" w:type="dxa"/>
          </w:tcPr>
          <w:p w14:paraId="348F2EDE" w14:textId="77777777" w:rsidR="00B51133" w:rsidRPr="006105A1" w:rsidRDefault="00B51133" w:rsidP="00401E52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</w:tcPr>
          <w:p w14:paraId="7405C533" w14:textId="77777777" w:rsidR="00B51133" w:rsidRPr="006105A1" w:rsidRDefault="00B51133" w:rsidP="00401E52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6B2B78" w14:textId="77777777" w:rsidR="00B51133" w:rsidRPr="006105A1" w:rsidRDefault="00B51133" w:rsidP="00B51133">
            <w:pPr>
              <w:tabs>
                <w:tab w:val="decimal" w:pos="618"/>
              </w:tabs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1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,000,000</w:t>
            </w:r>
          </w:p>
        </w:tc>
        <w:tc>
          <w:tcPr>
            <w:tcW w:w="142" w:type="dxa"/>
            <w:vAlign w:val="center"/>
          </w:tcPr>
          <w:p w14:paraId="566F4A79" w14:textId="77777777" w:rsidR="00B51133" w:rsidRPr="006105A1" w:rsidRDefault="00B51133" w:rsidP="00401E52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688E06C" w14:textId="77777777" w:rsidR="00B51133" w:rsidRPr="006105A1" w:rsidRDefault="00B51133" w:rsidP="00B51133">
            <w:pPr>
              <w:tabs>
                <w:tab w:val="decimal" w:pos="71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4C164841" w14:textId="77777777" w:rsidR="00B51133" w:rsidRPr="006105A1" w:rsidRDefault="00B51133" w:rsidP="00401E52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0DDEC839" w14:textId="77777777" w:rsidR="00B51133" w:rsidRPr="006105A1" w:rsidRDefault="00B51133" w:rsidP="00401E52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1,000,000</w:t>
            </w:r>
          </w:p>
        </w:tc>
      </w:tr>
      <w:tr w:rsidR="0038743C" w:rsidRPr="006105A1" w14:paraId="06AB3B8B" w14:textId="77777777" w:rsidTr="005C7821">
        <w:tc>
          <w:tcPr>
            <w:tcW w:w="3688" w:type="dxa"/>
          </w:tcPr>
          <w:p w14:paraId="2ECBE829" w14:textId="77777777" w:rsidR="0038743C" w:rsidRPr="006105A1" w:rsidRDefault="0038743C" w:rsidP="00401E52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หนี้สินทางการเงินหมุนเวียนอื่น</w:t>
            </w:r>
          </w:p>
        </w:tc>
        <w:tc>
          <w:tcPr>
            <w:tcW w:w="992" w:type="dxa"/>
          </w:tcPr>
          <w:p w14:paraId="5F964096" w14:textId="77777777" w:rsidR="0038743C" w:rsidRPr="006105A1" w:rsidRDefault="0038743C" w:rsidP="00401E52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238B693" w14:textId="77777777" w:rsidR="0038743C" w:rsidRPr="006105A1" w:rsidRDefault="0038743C" w:rsidP="00401E52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C0F772" w14:textId="77777777" w:rsidR="0038743C" w:rsidRPr="006105A1" w:rsidRDefault="0038743C" w:rsidP="0038743C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18,586</w:t>
            </w:r>
          </w:p>
        </w:tc>
        <w:tc>
          <w:tcPr>
            <w:tcW w:w="142" w:type="dxa"/>
            <w:vAlign w:val="center"/>
          </w:tcPr>
          <w:p w14:paraId="29E1CCA6" w14:textId="77777777" w:rsidR="0038743C" w:rsidRPr="006105A1" w:rsidRDefault="0038743C" w:rsidP="00401E52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5674B613" w14:textId="77777777" w:rsidR="0038743C" w:rsidRPr="006105A1" w:rsidRDefault="0038743C" w:rsidP="0038743C">
            <w:pPr>
              <w:tabs>
                <w:tab w:val="decimal" w:pos="71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5679D277" w14:textId="77777777" w:rsidR="0038743C" w:rsidRPr="006105A1" w:rsidRDefault="0038743C" w:rsidP="0038743C">
            <w:pPr>
              <w:tabs>
                <w:tab w:val="decimal" w:pos="713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1A8BF7B9" w14:textId="77777777" w:rsidR="0038743C" w:rsidRPr="006105A1" w:rsidRDefault="0038743C" w:rsidP="00401E52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18,586</w:t>
            </w:r>
          </w:p>
        </w:tc>
      </w:tr>
      <w:tr w:rsidR="00401E52" w:rsidRPr="006105A1" w14:paraId="2242B388" w14:textId="77777777" w:rsidTr="005C7821">
        <w:tc>
          <w:tcPr>
            <w:tcW w:w="3688" w:type="dxa"/>
          </w:tcPr>
          <w:p w14:paraId="7217F3F9" w14:textId="77777777" w:rsidR="00401E52" w:rsidRPr="006105A1" w:rsidRDefault="00401E52" w:rsidP="00401E52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992" w:type="dxa"/>
          </w:tcPr>
          <w:p w14:paraId="1BF7854E" w14:textId="77777777" w:rsidR="00401E52" w:rsidRPr="006105A1" w:rsidRDefault="005935BF" w:rsidP="00401E52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1C1BFE8" w14:textId="77777777" w:rsidR="00401E52" w:rsidRPr="006105A1" w:rsidRDefault="00401E52" w:rsidP="00401E52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EBCE19" w14:textId="77777777" w:rsidR="00401E52" w:rsidRPr="006105A1" w:rsidRDefault="005935BF" w:rsidP="00401E52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202,739</w:t>
            </w:r>
          </w:p>
        </w:tc>
        <w:tc>
          <w:tcPr>
            <w:tcW w:w="142" w:type="dxa"/>
            <w:vAlign w:val="center"/>
          </w:tcPr>
          <w:p w14:paraId="714E4C01" w14:textId="77777777" w:rsidR="00401E52" w:rsidRPr="006105A1" w:rsidRDefault="00401E52" w:rsidP="00401E52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63C6B8AB" w14:textId="77777777" w:rsidR="00401E52" w:rsidRPr="006105A1" w:rsidRDefault="005935BF" w:rsidP="005935BF">
            <w:pPr>
              <w:tabs>
                <w:tab w:val="decimal" w:pos="71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59A75DF3" w14:textId="77777777" w:rsidR="00401E52" w:rsidRPr="006105A1" w:rsidRDefault="00401E52" w:rsidP="00401E52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04CC075A" w14:textId="77777777" w:rsidR="00401E52" w:rsidRPr="006105A1" w:rsidRDefault="00401E52" w:rsidP="00401E52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202,739</w:t>
            </w:r>
          </w:p>
        </w:tc>
      </w:tr>
      <w:tr w:rsidR="0018563C" w:rsidRPr="006105A1" w14:paraId="713B37D1" w14:textId="77777777" w:rsidTr="005C7821">
        <w:tc>
          <w:tcPr>
            <w:tcW w:w="3688" w:type="dxa"/>
          </w:tcPr>
          <w:p w14:paraId="73EE25D8" w14:textId="77777777" w:rsidR="0018563C" w:rsidRPr="006105A1" w:rsidRDefault="0018563C" w:rsidP="0018563C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992" w:type="dxa"/>
          </w:tcPr>
          <w:p w14:paraId="122ECD94" w14:textId="77777777" w:rsidR="0018563C" w:rsidRPr="006105A1" w:rsidRDefault="0018563C" w:rsidP="0018563C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8914EDB" w14:textId="77777777" w:rsidR="0018563C" w:rsidRPr="006105A1" w:rsidRDefault="0018563C" w:rsidP="0018563C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8AE1DA" w14:textId="77777777" w:rsidR="0018563C" w:rsidRPr="006105A1" w:rsidRDefault="0018563C" w:rsidP="0018563C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39,2</w:t>
            </w:r>
            <w:r w:rsidR="00B51133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74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,0</w:t>
            </w:r>
            <w:r w:rsidR="00B51133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05</w:t>
            </w:r>
          </w:p>
        </w:tc>
        <w:tc>
          <w:tcPr>
            <w:tcW w:w="142" w:type="dxa"/>
            <w:vAlign w:val="center"/>
          </w:tcPr>
          <w:p w14:paraId="10074E2D" w14:textId="77777777" w:rsidR="0018563C" w:rsidRPr="006105A1" w:rsidRDefault="0018563C" w:rsidP="0018563C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34ECFFF" w14:textId="77777777" w:rsidR="0018563C" w:rsidRPr="006105A1" w:rsidRDefault="0018563C" w:rsidP="0018563C">
            <w:pPr>
              <w:tabs>
                <w:tab w:val="decimal" w:pos="71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018E0D3B" w14:textId="77777777" w:rsidR="0018563C" w:rsidRPr="006105A1" w:rsidRDefault="0018563C" w:rsidP="0018563C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419E4EA0" w14:textId="77777777" w:rsidR="0018563C" w:rsidRPr="006105A1" w:rsidRDefault="00B51133" w:rsidP="0018563C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39,274,005</w:t>
            </w:r>
          </w:p>
        </w:tc>
      </w:tr>
      <w:tr w:rsidR="0018563C" w:rsidRPr="006105A1" w14:paraId="50EF7689" w14:textId="77777777" w:rsidTr="005C7821">
        <w:tc>
          <w:tcPr>
            <w:tcW w:w="3688" w:type="dxa"/>
          </w:tcPr>
          <w:p w14:paraId="07D94903" w14:textId="77777777" w:rsidR="0018563C" w:rsidRPr="006105A1" w:rsidRDefault="0018563C" w:rsidP="0018563C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992" w:type="dxa"/>
          </w:tcPr>
          <w:p w14:paraId="35D2A3C6" w14:textId="77777777" w:rsidR="0018563C" w:rsidRPr="006105A1" w:rsidRDefault="0018563C" w:rsidP="0018563C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CE1B8CC" w14:textId="77777777" w:rsidR="0018563C" w:rsidRPr="006105A1" w:rsidRDefault="0018563C" w:rsidP="0018563C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7B4A18" w14:textId="77777777" w:rsidR="0018563C" w:rsidRPr="006105A1" w:rsidRDefault="0018563C" w:rsidP="0018563C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32,28</w:t>
            </w:r>
            <w:r w:rsidR="00B51133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="00B51133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048</w:t>
            </w:r>
          </w:p>
        </w:tc>
        <w:tc>
          <w:tcPr>
            <w:tcW w:w="142" w:type="dxa"/>
            <w:vAlign w:val="center"/>
          </w:tcPr>
          <w:p w14:paraId="56D6486B" w14:textId="77777777" w:rsidR="0018563C" w:rsidRPr="006105A1" w:rsidRDefault="0018563C" w:rsidP="0018563C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75A51892" w14:textId="77777777" w:rsidR="0018563C" w:rsidRPr="006105A1" w:rsidRDefault="0018563C" w:rsidP="0018563C">
            <w:pPr>
              <w:tabs>
                <w:tab w:val="decimal" w:pos="741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- </w:t>
            </w:r>
          </w:p>
        </w:tc>
        <w:tc>
          <w:tcPr>
            <w:tcW w:w="126" w:type="dxa"/>
            <w:vAlign w:val="center"/>
          </w:tcPr>
          <w:p w14:paraId="59AC81DD" w14:textId="77777777" w:rsidR="0018563C" w:rsidRPr="006105A1" w:rsidRDefault="0018563C" w:rsidP="0018563C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49FED99F" w14:textId="77777777" w:rsidR="0018563C" w:rsidRPr="006105A1" w:rsidRDefault="00B51133" w:rsidP="0018563C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32,286,048</w:t>
            </w:r>
          </w:p>
        </w:tc>
      </w:tr>
    </w:tbl>
    <w:p w14:paraId="0DA35471" w14:textId="77777777" w:rsidR="00A40A21" w:rsidRPr="006105A1" w:rsidRDefault="0087508F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br w:type="page"/>
      </w:r>
    </w:p>
    <w:tbl>
      <w:tblPr>
        <w:tblW w:w="8224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8"/>
        <w:gridCol w:w="992"/>
        <w:gridCol w:w="142"/>
        <w:gridCol w:w="992"/>
        <w:gridCol w:w="142"/>
        <w:gridCol w:w="1061"/>
        <w:gridCol w:w="126"/>
        <w:gridCol w:w="1081"/>
      </w:tblGrid>
      <w:tr w:rsidR="00A40A21" w:rsidRPr="006105A1" w14:paraId="76827203" w14:textId="77777777" w:rsidTr="005C7821">
        <w:tc>
          <w:tcPr>
            <w:tcW w:w="3688" w:type="dxa"/>
          </w:tcPr>
          <w:p w14:paraId="4DEB3164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52D2A7F6" w14:textId="77777777" w:rsidR="00A40A21" w:rsidRPr="006105A1" w:rsidRDefault="00A40A21" w:rsidP="005C7821">
            <w:pPr>
              <w:spacing w:line="280" w:lineRule="exact"/>
              <w:jc w:val="right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A40A21" w:rsidRPr="006105A1" w14:paraId="290A894B" w14:textId="77777777" w:rsidTr="005C7821">
        <w:tc>
          <w:tcPr>
            <w:tcW w:w="3688" w:type="dxa"/>
          </w:tcPr>
          <w:p w14:paraId="055CE1A4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5749107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A40A21" w:rsidRPr="006105A1" w14:paraId="689DE761" w14:textId="77777777" w:rsidTr="005C7821">
        <w:tc>
          <w:tcPr>
            <w:tcW w:w="3688" w:type="dxa"/>
          </w:tcPr>
          <w:p w14:paraId="1441BBB8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38CB4189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A40A21" w:rsidRPr="006105A1" w14:paraId="7C57F5C9" w14:textId="77777777" w:rsidTr="005C7821">
        <w:tc>
          <w:tcPr>
            <w:tcW w:w="3688" w:type="dxa"/>
          </w:tcPr>
          <w:p w14:paraId="0CC26070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17FA674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ก่อนการปรับโครงสร้างกิจการ)</w:t>
            </w:r>
          </w:p>
        </w:tc>
      </w:tr>
      <w:tr w:rsidR="00A40A21" w:rsidRPr="006105A1" w14:paraId="79C481C8" w14:textId="77777777" w:rsidTr="005C7821">
        <w:tc>
          <w:tcPr>
            <w:tcW w:w="3688" w:type="dxa"/>
          </w:tcPr>
          <w:p w14:paraId="557D23AB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CE368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42" w:type="dxa"/>
          </w:tcPr>
          <w:p w14:paraId="4E0DD57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C337EF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3458F6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4E9B82D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3EF747E6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2F8E1B9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0EB1E286" w14:textId="77777777" w:rsidTr="005C7821">
        <w:tc>
          <w:tcPr>
            <w:tcW w:w="3688" w:type="dxa"/>
          </w:tcPr>
          <w:p w14:paraId="02B3DC62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491A3F7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ปรับขึ้นลง</w:t>
            </w:r>
          </w:p>
        </w:tc>
        <w:tc>
          <w:tcPr>
            <w:tcW w:w="142" w:type="dxa"/>
          </w:tcPr>
          <w:p w14:paraId="0F029ED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94755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42" w:type="dxa"/>
          </w:tcPr>
          <w:p w14:paraId="4465B51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CE1E9C9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ไม่มีอัตรา</w:t>
            </w:r>
          </w:p>
        </w:tc>
        <w:tc>
          <w:tcPr>
            <w:tcW w:w="126" w:type="dxa"/>
          </w:tcPr>
          <w:p w14:paraId="51D28C1A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1555913F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3C9DAFF5" w14:textId="77777777" w:rsidTr="005C7821">
        <w:tc>
          <w:tcPr>
            <w:tcW w:w="3688" w:type="dxa"/>
          </w:tcPr>
          <w:p w14:paraId="594BF0D7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516350D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ตามราคาตลาด</w:t>
            </w:r>
          </w:p>
        </w:tc>
        <w:tc>
          <w:tcPr>
            <w:tcW w:w="142" w:type="dxa"/>
          </w:tcPr>
          <w:p w14:paraId="6A21B8D9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BD4E20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คงที่</w:t>
            </w:r>
          </w:p>
        </w:tc>
        <w:tc>
          <w:tcPr>
            <w:tcW w:w="142" w:type="dxa"/>
          </w:tcPr>
          <w:p w14:paraId="3B6AEDA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102CEDB4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26" w:type="dxa"/>
          </w:tcPr>
          <w:p w14:paraId="26A7BC6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0BF4779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A40A21" w:rsidRPr="006105A1" w14:paraId="605A8076" w14:textId="77777777" w:rsidTr="005C7821">
        <w:tc>
          <w:tcPr>
            <w:tcW w:w="3688" w:type="dxa"/>
          </w:tcPr>
          <w:p w14:paraId="08740F64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92" w:type="dxa"/>
          </w:tcPr>
          <w:p w14:paraId="677F2A7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48C3D5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192776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70BCE4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7AF66A83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6" w:type="dxa"/>
          </w:tcPr>
          <w:p w14:paraId="5A611E2C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5ACF5E1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0B9310CE" w14:textId="77777777" w:rsidTr="005C7821">
        <w:tc>
          <w:tcPr>
            <w:tcW w:w="3688" w:type="dxa"/>
          </w:tcPr>
          <w:p w14:paraId="0AFF075C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92" w:type="dxa"/>
          </w:tcPr>
          <w:p w14:paraId="74CA1BC0" w14:textId="77777777" w:rsidR="00A40A21" w:rsidRPr="006105A1" w:rsidRDefault="00E67DB1" w:rsidP="005C7821">
            <w:pPr>
              <w:tabs>
                <w:tab w:val="decimal" w:pos="917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1,603,135</w:t>
            </w:r>
          </w:p>
        </w:tc>
        <w:tc>
          <w:tcPr>
            <w:tcW w:w="142" w:type="dxa"/>
            <w:vAlign w:val="center"/>
          </w:tcPr>
          <w:p w14:paraId="089791F5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C72B90" w14:textId="77777777" w:rsidR="00A40A21" w:rsidRPr="006105A1" w:rsidRDefault="00E67DB1" w:rsidP="005C7821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28DEF8B3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CF7A626" w14:textId="77777777" w:rsidR="00A40A21" w:rsidRPr="006105A1" w:rsidRDefault="00E67DB1" w:rsidP="005C7821">
            <w:pPr>
              <w:tabs>
                <w:tab w:val="decimal" w:pos="853"/>
              </w:tabs>
              <w:spacing w:line="280" w:lineRule="exact"/>
              <w:ind w:left="8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168,102</w:t>
            </w:r>
          </w:p>
        </w:tc>
        <w:tc>
          <w:tcPr>
            <w:tcW w:w="126" w:type="dxa"/>
            <w:vAlign w:val="center"/>
          </w:tcPr>
          <w:p w14:paraId="13ADBF59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  <w:vAlign w:val="bottom"/>
          </w:tcPr>
          <w:p w14:paraId="0B926E03" w14:textId="77777777" w:rsidR="00A40A21" w:rsidRPr="006105A1" w:rsidRDefault="00573748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1,771,237</w:t>
            </w:r>
          </w:p>
        </w:tc>
      </w:tr>
      <w:tr w:rsidR="00A40A21" w:rsidRPr="006105A1" w14:paraId="2017F8D7" w14:textId="77777777" w:rsidTr="005C7821">
        <w:tc>
          <w:tcPr>
            <w:tcW w:w="3688" w:type="dxa"/>
          </w:tcPr>
          <w:p w14:paraId="23F86CA7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992" w:type="dxa"/>
          </w:tcPr>
          <w:p w14:paraId="0C6D16E4" w14:textId="77777777" w:rsidR="00A40A21" w:rsidRPr="006105A1" w:rsidRDefault="005935BF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5013E299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E8E325" w14:textId="77777777" w:rsidR="00A40A21" w:rsidRPr="006105A1" w:rsidRDefault="005935BF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99,375,367</w:t>
            </w:r>
          </w:p>
        </w:tc>
        <w:tc>
          <w:tcPr>
            <w:tcW w:w="142" w:type="dxa"/>
            <w:vAlign w:val="center"/>
          </w:tcPr>
          <w:p w14:paraId="725EDAEE" w14:textId="77777777" w:rsidR="00A40A21" w:rsidRPr="006105A1" w:rsidRDefault="00A40A21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C01CA28" w14:textId="77777777" w:rsidR="00A40A21" w:rsidRPr="006105A1" w:rsidRDefault="005935BF" w:rsidP="005C7821">
            <w:pPr>
              <w:tabs>
                <w:tab w:val="decimal" w:pos="741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2BB53760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21A255B" w14:textId="77777777" w:rsidR="00A40A21" w:rsidRPr="006105A1" w:rsidRDefault="00573748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99,375,367</w:t>
            </w:r>
          </w:p>
        </w:tc>
      </w:tr>
      <w:tr w:rsidR="00A40A21" w:rsidRPr="006105A1" w14:paraId="5DCAAB77" w14:textId="77777777" w:rsidTr="005C7821">
        <w:tc>
          <w:tcPr>
            <w:tcW w:w="3688" w:type="dxa"/>
          </w:tcPr>
          <w:p w14:paraId="52B20F58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992" w:type="dxa"/>
          </w:tcPr>
          <w:p w14:paraId="14038880" w14:textId="77777777" w:rsidR="00A40A21" w:rsidRPr="006105A1" w:rsidRDefault="005935BF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66984EB2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0FE557" w14:textId="77777777" w:rsidR="00A40A21" w:rsidRPr="006105A1" w:rsidRDefault="005935BF" w:rsidP="005C7821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08DE4347" w14:textId="77777777" w:rsidR="00A40A21" w:rsidRPr="006105A1" w:rsidRDefault="00A40A21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51C7BA42" w14:textId="77777777" w:rsidR="00A40A21" w:rsidRPr="006105A1" w:rsidRDefault="005935BF" w:rsidP="005C7821">
            <w:pPr>
              <w:tabs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993,443</w:t>
            </w:r>
          </w:p>
        </w:tc>
        <w:tc>
          <w:tcPr>
            <w:tcW w:w="126" w:type="dxa"/>
            <w:vAlign w:val="center"/>
          </w:tcPr>
          <w:p w14:paraId="76414A0B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41C2808E" w14:textId="77777777" w:rsidR="00A40A21" w:rsidRPr="006105A1" w:rsidRDefault="005935BF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993,443</w:t>
            </w:r>
          </w:p>
        </w:tc>
      </w:tr>
      <w:tr w:rsidR="00A40A21" w:rsidRPr="006105A1" w14:paraId="5563E69A" w14:textId="77777777" w:rsidTr="005C7821">
        <w:tc>
          <w:tcPr>
            <w:tcW w:w="3688" w:type="dxa"/>
          </w:tcPr>
          <w:p w14:paraId="4320D2F1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2" w:type="dxa"/>
          </w:tcPr>
          <w:p w14:paraId="5D4931CE" w14:textId="77777777" w:rsidR="00A40A21" w:rsidRPr="006105A1" w:rsidRDefault="005935BF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5C0885E6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05AF22" w14:textId="77777777" w:rsidR="00A40A21" w:rsidRPr="006105A1" w:rsidRDefault="005935BF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16,293</w:t>
            </w:r>
          </w:p>
        </w:tc>
        <w:tc>
          <w:tcPr>
            <w:tcW w:w="142" w:type="dxa"/>
            <w:vAlign w:val="center"/>
          </w:tcPr>
          <w:p w14:paraId="4B1C7861" w14:textId="77777777" w:rsidR="00A40A21" w:rsidRPr="006105A1" w:rsidRDefault="00A40A21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1E42F097" w14:textId="77777777" w:rsidR="00A40A21" w:rsidRPr="006105A1" w:rsidRDefault="005935BF" w:rsidP="005C7821">
            <w:pPr>
              <w:tabs>
                <w:tab w:val="decimal" w:pos="741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0914920C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75338AE2" w14:textId="77777777" w:rsidR="00A40A21" w:rsidRPr="006105A1" w:rsidRDefault="00401E52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16,293</w:t>
            </w:r>
          </w:p>
        </w:tc>
      </w:tr>
      <w:tr w:rsidR="00A40A21" w:rsidRPr="006105A1" w14:paraId="46A55401" w14:textId="77777777" w:rsidTr="005C7821">
        <w:tc>
          <w:tcPr>
            <w:tcW w:w="3688" w:type="dxa"/>
          </w:tcPr>
          <w:p w14:paraId="74928E5D" w14:textId="77777777" w:rsidR="00A40A21" w:rsidRPr="006105A1" w:rsidRDefault="00A40A21" w:rsidP="005C7821">
            <w:pPr>
              <w:spacing w:line="280" w:lineRule="exact"/>
              <w:ind w:right="76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92" w:type="dxa"/>
          </w:tcPr>
          <w:p w14:paraId="356C7F9F" w14:textId="77777777" w:rsidR="00A40A21" w:rsidRPr="006105A1" w:rsidRDefault="00A40A21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14:paraId="1E68B7BA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5D208E" w14:textId="77777777" w:rsidR="00A40A21" w:rsidRPr="006105A1" w:rsidRDefault="00A40A21" w:rsidP="005C7821">
            <w:pPr>
              <w:tabs>
                <w:tab w:val="decimal" w:pos="850"/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14:paraId="39B6B417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1279B4A" w14:textId="77777777" w:rsidR="00A40A21" w:rsidRPr="006105A1" w:rsidRDefault="00A40A21" w:rsidP="005C7821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  <w:vAlign w:val="center"/>
          </w:tcPr>
          <w:p w14:paraId="577D43EB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7BA366A2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A40A21" w:rsidRPr="006105A1" w14:paraId="0D1733DC" w14:textId="77777777" w:rsidTr="005C7821">
        <w:tc>
          <w:tcPr>
            <w:tcW w:w="3688" w:type="dxa"/>
          </w:tcPr>
          <w:p w14:paraId="4F948DA5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992" w:type="dxa"/>
          </w:tcPr>
          <w:p w14:paraId="110AC045" w14:textId="77777777" w:rsidR="00A40A21" w:rsidRPr="006105A1" w:rsidRDefault="005935BF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47EDBEC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C7EA29" w14:textId="77777777" w:rsidR="00A40A21" w:rsidRPr="006105A1" w:rsidRDefault="005935BF" w:rsidP="005C7821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1D6F29A6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4C9D776E" w14:textId="77777777" w:rsidR="00A40A21" w:rsidRPr="006105A1" w:rsidRDefault="005935BF" w:rsidP="005C7821">
            <w:pPr>
              <w:tabs>
                <w:tab w:val="decimal" w:pos="853"/>
              </w:tabs>
              <w:spacing w:line="280" w:lineRule="exact"/>
              <w:ind w:left="8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3,643,729</w:t>
            </w:r>
          </w:p>
        </w:tc>
        <w:tc>
          <w:tcPr>
            <w:tcW w:w="126" w:type="dxa"/>
            <w:vAlign w:val="center"/>
          </w:tcPr>
          <w:p w14:paraId="4FFBA4A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03E897E1" w14:textId="77777777" w:rsidR="00A40A21" w:rsidRPr="006105A1" w:rsidRDefault="00573748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3,643,729</w:t>
            </w:r>
          </w:p>
        </w:tc>
      </w:tr>
      <w:tr w:rsidR="00A40A21" w:rsidRPr="006105A1" w14:paraId="7F6E950D" w14:textId="77777777" w:rsidTr="005C7821">
        <w:tc>
          <w:tcPr>
            <w:tcW w:w="3688" w:type="dxa"/>
          </w:tcPr>
          <w:p w14:paraId="4E2D3D56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992" w:type="dxa"/>
          </w:tcPr>
          <w:p w14:paraId="3896F1D9" w14:textId="77777777" w:rsidR="00A40A21" w:rsidRPr="006105A1" w:rsidRDefault="005935BF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1C8D100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06A532" w14:textId="77777777" w:rsidR="00A40A21" w:rsidRPr="006105A1" w:rsidRDefault="005935BF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54,528</w:t>
            </w:r>
          </w:p>
        </w:tc>
        <w:tc>
          <w:tcPr>
            <w:tcW w:w="142" w:type="dxa"/>
            <w:vAlign w:val="center"/>
          </w:tcPr>
          <w:p w14:paraId="79FC51D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5FDCADC6" w14:textId="77777777" w:rsidR="00A40A21" w:rsidRPr="006105A1" w:rsidRDefault="005935BF" w:rsidP="005C7821">
            <w:pPr>
              <w:tabs>
                <w:tab w:val="decimal" w:pos="741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30036AC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0E23688D" w14:textId="77777777" w:rsidR="00A40A21" w:rsidRPr="006105A1" w:rsidRDefault="00401E52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54,528</w:t>
            </w:r>
          </w:p>
        </w:tc>
      </w:tr>
      <w:tr w:rsidR="00A40A21" w:rsidRPr="006105A1" w14:paraId="6E2C5EE6" w14:textId="77777777" w:rsidTr="005C7821">
        <w:tc>
          <w:tcPr>
            <w:tcW w:w="3688" w:type="dxa"/>
          </w:tcPr>
          <w:p w14:paraId="50591DE4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992" w:type="dxa"/>
          </w:tcPr>
          <w:p w14:paraId="05DC8B93" w14:textId="77777777" w:rsidR="00A40A21" w:rsidRPr="006105A1" w:rsidRDefault="00A40A21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8E32E69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787233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30,749,323</w:t>
            </w:r>
          </w:p>
        </w:tc>
        <w:tc>
          <w:tcPr>
            <w:tcW w:w="142" w:type="dxa"/>
            <w:vAlign w:val="center"/>
          </w:tcPr>
          <w:p w14:paraId="2DC1D25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7FAF15D7" w14:textId="77777777" w:rsidR="00A40A21" w:rsidRPr="006105A1" w:rsidRDefault="00A40A21" w:rsidP="005C7821">
            <w:pPr>
              <w:tabs>
                <w:tab w:val="decimal" w:pos="741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7AE5C8D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5C5619E5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30,749,323</w:t>
            </w:r>
          </w:p>
        </w:tc>
      </w:tr>
      <w:tr w:rsidR="00A40A21" w:rsidRPr="006105A1" w14:paraId="08393031" w14:textId="77777777" w:rsidTr="005C7821">
        <w:tc>
          <w:tcPr>
            <w:tcW w:w="3688" w:type="dxa"/>
          </w:tcPr>
          <w:p w14:paraId="37418F4C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992" w:type="dxa"/>
          </w:tcPr>
          <w:p w14:paraId="69232642" w14:textId="77777777" w:rsidR="00A40A21" w:rsidRPr="006105A1" w:rsidRDefault="00A40A21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47F8F0B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9F3D0A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39,757,577</w:t>
            </w:r>
          </w:p>
        </w:tc>
        <w:tc>
          <w:tcPr>
            <w:tcW w:w="142" w:type="dxa"/>
            <w:vAlign w:val="center"/>
          </w:tcPr>
          <w:p w14:paraId="73F56A44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8FAB767" w14:textId="77777777" w:rsidR="00A40A21" w:rsidRPr="006105A1" w:rsidRDefault="00A40A21" w:rsidP="005C7821">
            <w:pPr>
              <w:tabs>
                <w:tab w:val="decimal" w:pos="741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355AB845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745BFE56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39,757,577</w:t>
            </w:r>
          </w:p>
        </w:tc>
      </w:tr>
    </w:tbl>
    <w:p w14:paraId="14FA8086" w14:textId="77777777" w:rsidR="0043055D" w:rsidRPr="006105A1" w:rsidRDefault="0043055D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24"/>
          <w:szCs w:val="24"/>
        </w:rPr>
      </w:pPr>
    </w:p>
    <w:tbl>
      <w:tblPr>
        <w:tblW w:w="8224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8"/>
        <w:gridCol w:w="992"/>
        <w:gridCol w:w="142"/>
        <w:gridCol w:w="992"/>
        <w:gridCol w:w="142"/>
        <w:gridCol w:w="1061"/>
        <w:gridCol w:w="126"/>
        <w:gridCol w:w="1081"/>
      </w:tblGrid>
      <w:tr w:rsidR="00A40A21" w:rsidRPr="006105A1" w14:paraId="45C40A2E" w14:textId="77777777" w:rsidTr="005C7821">
        <w:tc>
          <w:tcPr>
            <w:tcW w:w="3688" w:type="dxa"/>
          </w:tcPr>
          <w:p w14:paraId="69215B69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3FBCB6F7" w14:textId="77777777" w:rsidR="00A40A21" w:rsidRPr="006105A1" w:rsidRDefault="00A40A21" w:rsidP="005C7821">
            <w:pPr>
              <w:spacing w:line="280" w:lineRule="exact"/>
              <w:jc w:val="right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A40A21" w:rsidRPr="006105A1" w14:paraId="04024CFF" w14:textId="77777777" w:rsidTr="005C7821">
        <w:tc>
          <w:tcPr>
            <w:tcW w:w="3688" w:type="dxa"/>
          </w:tcPr>
          <w:p w14:paraId="0CC7687F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5900852F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40A21" w:rsidRPr="006105A1" w14:paraId="040597A0" w14:textId="77777777" w:rsidTr="005C7821">
        <w:tc>
          <w:tcPr>
            <w:tcW w:w="3688" w:type="dxa"/>
          </w:tcPr>
          <w:p w14:paraId="67507BD8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15AC09E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</w:tr>
      <w:tr w:rsidR="00A40A21" w:rsidRPr="006105A1" w14:paraId="7B4AA7F2" w14:textId="77777777" w:rsidTr="005C7821">
        <w:tc>
          <w:tcPr>
            <w:tcW w:w="3688" w:type="dxa"/>
          </w:tcPr>
          <w:p w14:paraId="65969663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1435D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42" w:type="dxa"/>
          </w:tcPr>
          <w:p w14:paraId="6B619BA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9DDBE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0A965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72359A5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0D6F9BB5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0DB531F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59B7C667" w14:textId="77777777" w:rsidTr="005C7821">
        <w:tc>
          <w:tcPr>
            <w:tcW w:w="3688" w:type="dxa"/>
          </w:tcPr>
          <w:p w14:paraId="7A19D93C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4CAFC96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ปรับขึ้นลง</w:t>
            </w:r>
          </w:p>
        </w:tc>
        <w:tc>
          <w:tcPr>
            <w:tcW w:w="142" w:type="dxa"/>
          </w:tcPr>
          <w:p w14:paraId="0ECE894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7625B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42" w:type="dxa"/>
          </w:tcPr>
          <w:p w14:paraId="6392AA89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CA532AC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ไม่มีอัตรา</w:t>
            </w:r>
          </w:p>
        </w:tc>
        <w:tc>
          <w:tcPr>
            <w:tcW w:w="126" w:type="dxa"/>
          </w:tcPr>
          <w:p w14:paraId="3895AF5A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174D26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0B279364" w14:textId="77777777" w:rsidTr="005C7821">
        <w:tc>
          <w:tcPr>
            <w:tcW w:w="3688" w:type="dxa"/>
          </w:tcPr>
          <w:p w14:paraId="7A433E39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00B704A0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ตามราคาตลาด</w:t>
            </w:r>
          </w:p>
        </w:tc>
        <w:tc>
          <w:tcPr>
            <w:tcW w:w="142" w:type="dxa"/>
          </w:tcPr>
          <w:p w14:paraId="0839219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CAE29F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คงที่</w:t>
            </w:r>
          </w:p>
        </w:tc>
        <w:tc>
          <w:tcPr>
            <w:tcW w:w="142" w:type="dxa"/>
          </w:tcPr>
          <w:p w14:paraId="0C64AC4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D326FC3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26" w:type="dxa"/>
          </w:tcPr>
          <w:p w14:paraId="62F631A4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19DB3FB4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A40A21" w:rsidRPr="006105A1" w14:paraId="363FEE6B" w14:textId="77777777" w:rsidTr="005C7821">
        <w:tc>
          <w:tcPr>
            <w:tcW w:w="3688" w:type="dxa"/>
          </w:tcPr>
          <w:p w14:paraId="084E233F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92" w:type="dxa"/>
          </w:tcPr>
          <w:p w14:paraId="38AAD90A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D55347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CA9F49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04D762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6B9BC30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6" w:type="dxa"/>
          </w:tcPr>
          <w:p w14:paraId="3E753C0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328BBF8A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43101004" w14:textId="77777777" w:rsidTr="005C7821">
        <w:tc>
          <w:tcPr>
            <w:tcW w:w="3688" w:type="dxa"/>
          </w:tcPr>
          <w:p w14:paraId="4DAA5E2E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92" w:type="dxa"/>
          </w:tcPr>
          <w:p w14:paraId="1BEBE65A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81,198</w:t>
            </w:r>
          </w:p>
        </w:tc>
        <w:tc>
          <w:tcPr>
            <w:tcW w:w="142" w:type="dxa"/>
            <w:vAlign w:val="center"/>
          </w:tcPr>
          <w:p w14:paraId="43F0C3CA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9405F6" w14:textId="77777777" w:rsidR="00A40A21" w:rsidRPr="006105A1" w:rsidRDefault="00A40A21" w:rsidP="005C7821">
            <w:pPr>
              <w:tabs>
                <w:tab w:val="decimal" w:pos="283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77B55F38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412D1AC" w14:textId="77777777" w:rsidR="00A40A21" w:rsidRPr="006105A1" w:rsidRDefault="00A40A21" w:rsidP="005C7821">
            <w:pPr>
              <w:tabs>
                <w:tab w:val="decimal" w:pos="85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28,246</w:t>
            </w:r>
          </w:p>
        </w:tc>
        <w:tc>
          <w:tcPr>
            <w:tcW w:w="126" w:type="dxa"/>
            <w:vAlign w:val="center"/>
          </w:tcPr>
          <w:p w14:paraId="61025D5E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  <w:vAlign w:val="bottom"/>
          </w:tcPr>
          <w:p w14:paraId="32C4CD98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109,444</w:t>
            </w:r>
          </w:p>
        </w:tc>
      </w:tr>
      <w:tr w:rsidR="00A40A21" w:rsidRPr="006105A1" w14:paraId="384BEE5F" w14:textId="77777777" w:rsidTr="005C7821">
        <w:tc>
          <w:tcPr>
            <w:tcW w:w="3688" w:type="dxa"/>
          </w:tcPr>
          <w:p w14:paraId="5A435473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992" w:type="dxa"/>
          </w:tcPr>
          <w:p w14:paraId="640BA84D" w14:textId="77777777" w:rsidR="00A40A21" w:rsidRPr="006105A1" w:rsidRDefault="00A40A21" w:rsidP="005C7821">
            <w:pPr>
              <w:tabs>
                <w:tab w:val="decimal" w:pos="282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2E447AB9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24E280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8,009,697</w:t>
            </w:r>
          </w:p>
        </w:tc>
        <w:tc>
          <w:tcPr>
            <w:tcW w:w="142" w:type="dxa"/>
            <w:vAlign w:val="center"/>
          </w:tcPr>
          <w:p w14:paraId="6612136D" w14:textId="77777777" w:rsidR="00A40A21" w:rsidRPr="006105A1" w:rsidRDefault="00A40A21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5E802F03" w14:textId="77777777" w:rsidR="00A40A21" w:rsidRPr="006105A1" w:rsidRDefault="00A40A21" w:rsidP="005C7821">
            <w:pPr>
              <w:tabs>
                <w:tab w:val="decimal" w:pos="711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76986DF0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50BE86F3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8,009,697</w:t>
            </w:r>
          </w:p>
        </w:tc>
      </w:tr>
      <w:tr w:rsidR="00A40A21" w:rsidRPr="006105A1" w14:paraId="6DD16D8D" w14:textId="77777777" w:rsidTr="005C7821">
        <w:tc>
          <w:tcPr>
            <w:tcW w:w="3688" w:type="dxa"/>
          </w:tcPr>
          <w:p w14:paraId="54048109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2" w:type="dxa"/>
          </w:tcPr>
          <w:p w14:paraId="4BD71DE5" w14:textId="77777777" w:rsidR="00A40A21" w:rsidRPr="006105A1" w:rsidRDefault="00A40A21" w:rsidP="005C7821">
            <w:pPr>
              <w:tabs>
                <w:tab w:val="decimal" w:pos="282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16A2BC0D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14FABD" w14:textId="77777777" w:rsidR="00A40A21" w:rsidRPr="006105A1" w:rsidRDefault="00A40A21" w:rsidP="005C7821">
            <w:pPr>
              <w:tabs>
                <w:tab w:val="decimal" w:pos="283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4BE41175" w14:textId="77777777" w:rsidR="00A40A21" w:rsidRPr="006105A1" w:rsidRDefault="00A40A21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77E8575" w14:textId="77777777" w:rsidR="00A40A21" w:rsidRPr="006105A1" w:rsidRDefault="00A40A21" w:rsidP="005C7821">
            <w:pPr>
              <w:tabs>
                <w:tab w:val="decimal" w:pos="85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</w:t>
            </w:r>
          </w:p>
        </w:tc>
        <w:tc>
          <w:tcPr>
            <w:tcW w:w="126" w:type="dxa"/>
            <w:vAlign w:val="center"/>
          </w:tcPr>
          <w:p w14:paraId="1BD285B7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76607766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</w:t>
            </w:r>
          </w:p>
        </w:tc>
      </w:tr>
      <w:tr w:rsidR="00A40A21" w:rsidRPr="006105A1" w14:paraId="2031C1C7" w14:textId="77777777" w:rsidTr="005C7821">
        <w:tc>
          <w:tcPr>
            <w:tcW w:w="3688" w:type="dxa"/>
          </w:tcPr>
          <w:p w14:paraId="1664B0D6" w14:textId="77777777" w:rsidR="00A40A21" w:rsidRPr="006105A1" w:rsidRDefault="00A40A21" w:rsidP="005C7821">
            <w:pPr>
              <w:spacing w:line="280" w:lineRule="exact"/>
              <w:ind w:right="76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92" w:type="dxa"/>
          </w:tcPr>
          <w:p w14:paraId="2FE0C9E6" w14:textId="77777777" w:rsidR="00A40A21" w:rsidRPr="006105A1" w:rsidRDefault="00A40A21" w:rsidP="005C7821">
            <w:pPr>
              <w:tabs>
                <w:tab w:val="decimal" w:pos="690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14:paraId="5DAE5352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BF57AB" w14:textId="77777777" w:rsidR="00A40A21" w:rsidRPr="006105A1" w:rsidRDefault="00A40A21" w:rsidP="005C7821">
            <w:pPr>
              <w:tabs>
                <w:tab w:val="decimal" w:pos="850"/>
                <w:tab w:val="decimal" w:pos="1039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14:paraId="5E92FDA8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4819FB42" w14:textId="77777777" w:rsidR="00A40A21" w:rsidRPr="006105A1" w:rsidRDefault="00A40A21" w:rsidP="005C7821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  <w:vAlign w:val="center"/>
          </w:tcPr>
          <w:p w14:paraId="27C8FC07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4796558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A40A21" w:rsidRPr="006105A1" w14:paraId="30A1CBE9" w14:textId="77777777" w:rsidTr="005C7821">
        <w:tc>
          <w:tcPr>
            <w:tcW w:w="3688" w:type="dxa"/>
          </w:tcPr>
          <w:p w14:paraId="2FE3BCD8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992" w:type="dxa"/>
          </w:tcPr>
          <w:p w14:paraId="4ED0843B" w14:textId="77777777" w:rsidR="00A40A21" w:rsidRPr="006105A1" w:rsidRDefault="00A40A21" w:rsidP="005C7821">
            <w:pPr>
              <w:tabs>
                <w:tab w:val="decimal" w:pos="282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06DBC80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E55802" w14:textId="77777777" w:rsidR="00A40A21" w:rsidRPr="006105A1" w:rsidRDefault="00A40A21" w:rsidP="005C7821">
            <w:pPr>
              <w:tabs>
                <w:tab w:val="decimal" w:pos="283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056E38F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708B44E6" w14:textId="77777777" w:rsidR="00A40A21" w:rsidRPr="006105A1" w:rsidRDefault="00A40A21" w:rsidP="005C7821">
            <w:pPr>
              <w:tabs>
                <w:tab w:val="decimal" w:pos="85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79,205</w:t>
            </w:r>
          </w:p>
        </w:tc>
        <w:tc>
          <w:tcPr>
            <w:tcW w:w="126" w:type="dxa"/>
            <w:vAlign w:val="center"/>
          </w:tcPr>
          <w:p w14:paraId="29DF131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DECCDD8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79,205</w:t>
            </w:r>
          </w:p>
        </w:tc>
      </w:tr>
      <w:tr w:rsidR="00A40A21" w:rsidRPr="006105A1" w14:paraId="0984289F" w14:textId="77777777" w:rsidTr="005C7821">
        <w:tc>
          <w:tcPr>
            <w:tcW w:w="3688" w:type="dxa"/>
          </w:tcPr>
          <w:p w14:paraId="4A18679C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992" w:type="dxa"/>
          </w:tcPr>
          <w:p w14:paraId="254BADD4" w14:textId="77777777" w:rsidR="00A40A21" w:rsidRPr="006105A1" w:rsidRDefault="00A40A21" w:rsidP="005C7821">
            <w:pPr>
              <w:tabs>
                <w:tab w:val="decimal" w:pos="282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35875E8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B02198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4,998,507</w:t>
            </w:r>
          </w:p>
        </w:tc>
        <w:tc>
          <w:tcPr>
            <w:tcW w:w="142" w:type="dxa"/>
            <w:vAlign w:val="center"/>
          </w:tcPr>
          <w:p w14:paraId="270595A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1C4B859C" w14:textId="77777777" w:rsidR="00A40A21" w:rsidRPr="006105A1" w:rsidRDefault="00A40A21" w:rsidP="005C7821">
            <w:pPr>
              <w:tabs>
                <w:tab w:val="decimal" w:pos="711"/>
              </w:tabs>
              <w:spacing w:line="280" w:lineRule="exact"/>
              <w:ind w:left="8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185165E6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05BEF330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4,998,507</w:t>
            </w:r>
          </w:p>
        </w:tc>
      </w:tr>
      <w:tr w:rsidR="00A40A21" w:rsidRPr="006105A1" w14:paraId="10819118" w14:textId="77777777" w:rsidTr="005C7821">
        <w:tc>
          <w:tcPr>
            <w:tcW w:w="3688" w:type="dxa"/>
          </w:tcPr>
          <w:p w14:paraId="2E17075F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992" w:type="dxa"/>
          </w:tcPr>
          <w:p w14:paraId="44829669" w14:textId="77777777" w:rsidR="00A40A21" w:rsidRPr="006105A1" w:rsidRDefault="00A40A21" w:rsidP="005C7821">
            <w:pPr>
              <w:tabs>
                <w:tab w:val="decimal" w:pos="282"/>
              </w:tabs>
              <w:spacing w:line="280" w:lineRule="exact"/>
              <w:ind w:right="-90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0D11E3F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824A80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2,987,645</w:t>
            </w:r>
          </w:p>
        </w:tc>
        <w:tc>
          <w:tcPr>
            <w:tcW w:w="142" w:type="dxa"/>
            <w:vAlign w:val="center"/>
          </w:tcPr>
          <w:p w14:paraId="0E70F4C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1E6A6B4E" w14:textId="77777777" w:rsidR="00A40A21" w:rsidRPr="006105A1" w:rsidRDefault="00A40A21" w:rsidP="005C7821">
            <w:pPr>
              <w:tabs>
                <w:tab w:val="decimal" w:pos="711"/>
              </w:tabs>
              <w:spacing w:line="280" w:lineRule="exact"/>
              <w:ind w:left="8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73A344F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599A537C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2,987,645</w:t>
            </w:r>
          </w:p>
        </w:tc>
      </w:tr>
    </w:tbl>
    <w:p w14:paraId="47C9870B" w14:textId="77777777" w:rsidR="007020F6" w:rsidRPr="006105A1" w:rsidRDefault="007020F6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24"/>
          <w:szCs w:val="24"/>
        </w:rPr>
      </w:pPr>
    </w:p>
    <w:tbl>
      <w:tblPr>
        <w:tblW w:w="8224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8"/>
        <w:gridCol w:w="992"/>
        <w:gridCol w:w="142"/>
        <w:gridCol w:w="992"/>
        <w:gridCol w:w="142"/>
        <w:gridCol w:w="1061"/>
        <w:gridCol w:w="126"/>
        <w:gridCol w:w="1081"/>
      </w:tblGrid>
      <w:tr w:rsidR="00A40A21" w:rsidRPr="006105A1" w14:paraId="1A01FD8D" w14:textId="77777777" w:rsidTr="005C7821">
        <w:tc>
          <w:tcPr>
            <w:tcW w:w="3688" w:type="dxa"/>
          </w:tcPr>
          <w:p w14:paraId="27B31D20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4536" w:type="dxa"/>
            <w:gridSpan w:val="7"/>
          </w:tcPr>
          <w:p w14:paraId="1D712E1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A40A21" w:rsidRPr="006105A1" w14:paraId="42D1919D" w14:textId="77777777" w:rsidTr="005C7821">
        <w:tc>
          <w:tcPr>
            <w:tcW w:w="3688" w:type="dxa"/>
          </w:tcPr>
          <w:p w14:paraId="5968D1DA" w14:textId="77777777" w:rsidR="00A40A21" w:rsidRPr="006105A1" w:rsidRDefault="00A40A21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478AEA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42" w:type="dxa"/>
          </w:tcPr>
          <w:p w14:paraId="44A8EA0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260EA5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20C8119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4C1558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07FBE84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660AAE6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7EA43B26" w14:textId="77777777" w:rsidTr="005C7821">
        <w:tc>
          <w:tcPr>
            <w:tcW w:w="3688" w:type="dxa"/>
          </w:tcPr>
          <w:p w14:paraId="7CCC18F6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3CE688E8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ปรับขึ้นลง</w:t>
            </w:r>
          </w:p>
        </w:tc>
        <w:tc>
          <w:tcPr>
            <w:tcW w:w="142" w:type="dxa"/>
          </w:tcPr>
          <w:p w14:paraId="731F09B7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C49EBB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42" w:type="dxa"/>
          </w:tcPr>
          <w:p w14:paraId="7A0A191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70725BA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ไม่มีอัตรา</w:t>
            </w:r>
          </w:p>
        </w:tc>
        <w:tc>
          <w:tcPr>
            <w:tcW w:w="126" w:type="dxa"/>
          </w:tcPr>
          <w:p w14:paraId="6E33FCA6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5B704F6F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4BBA3131" w14:textId="77777777" w:rsidTr="005C7821">
        <w:tc>
          <w:tcPr>
            <w:tcW w:w="3688" w:type="dxa"/>
          </w:tcPr>
          <w:p w14:paraId="7D7E1B3C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69E7C58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ตามราคาตลาด</w:t>
            </w:r>
          </w:p>
        </w:tc>
        <w:tc>
          <w:tcPr>
            <w:tcW w:w="142" w:type="dxa"/>
          </w:tcPr>
          <w:p w14:paraId="7B90D7A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AF04A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คงที่</w:t>
            </w:r>
          </w:p>
        </w:tc>
        <w:tc>
          <w:tcPr>
            <w:tcW w:w="142" w:type="dxa"/>
          </w:tcPr>
          <w:p w14:paraId="1B53525E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668B9AD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26" w:type="dxa"/>
          </w:tcPr>
          <w:p w14:paraId="14BF266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04304B0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A40A21" w:rsidRPr="006105A1" w14:paraId="4190045E" w14:textId="77777777" w:rsidTr="005C7821">
        <w:tc>
          <w:tcPr>
            <w:tcW w:w="3688" w:type="dxa"/>
          </w:tcPr>
          <w:p w14:paraId="40FDF7BF" w14:textId="77777777" w:rsidR="00A40A21" w:rsidRPr="006105A1" w:rsidRDefault="00A40A21" w:rsidP="005C7821">
            <w:pPr>
              <w:spacing w:line="280" w:lineRule="exact"/>
              <w:ind w:left="3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92" w:type="dxa"/>
          </w:tcPr>
          <w:p w14:paraId="6A163725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14E81B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D28225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5D7C8A5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42391784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6" w:type="dxa"/>
          </w:tcPr>
          <w:p w14:paraId="2347F7E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1AFEF1D4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A40A21" w:rsidRPr="006105A1" w14:paraId="07092846" w14:textId="77777777" w:rsidTr="005C7821">
        <w:tc>
          <w:tcPr>
            <w:tcW w:w="3688" w:type="dxa"/>
          </w:tcPr>
          <w:p w14:paraId="4D046662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92" w:type="dxa"/>
          </w:tcPr>
          <w:p w14:paraId="3CD8AE72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1,129</w:t>
            </w:r>
          </w:p>
        </w:tc>
        <w:tc>
          <w:tcPr>
            <w:tcW w:w="142" w:type="dxa"/>
            <w:vAlign w:val="center"/>
          </w:tcPr>
          <w:p w14:paraId="5FA91405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71DE07" w14:textId="77777777" w:rsidR="00A40A21" w:rsidRPr="006105A1" w:rsidRDefault="00A40A21" w:rsidP="005C7821">
            <w:pPr>
              <w:tabs>
                <w:tab w:val="decimal" w:pos="70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4F5FA70E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398AF4F" w14:textId="77777777" w:rsidR="00A40A21" w:rsidRPr="006105A1" w:rsidRDefault="00A40A21" w:rsidP="005C7821">
            <w:pPr>
              <w:tabs>
                <w:tab w:val="decimal" w:pos="710"/>
              </w:tabs>
              <w:spacing w:line="280" w:lineRule="exact"/>
              <w:ind w:left="8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338A40C4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  <w:vAlign w:val="bottom"/>
          </w:tcPr>
          <w:p w14:paraId="59E37B97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1,129</w:t>
            </w:r>
          </w:p>
        </w:tc>
      </w:tr>
      <w:tr w:rsidR="00A40A21" w:rsidRPr="006105A1" w14:paraId="172F338F" w14:textId="77777777" w:rsidTr="005C7821">
        <w:tc>
          <w:tcPr>
            <w:tcW w:w="3688" w:type="dxa"/>
          </w:tcPr>
          <w:p w14:paraId="055AC5CC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2" w:type="dxa"/>
          </w:tcPr>
          <w:p w14:paraId="0662D7B6" w14:textId="77777777" w:rsidR="00A40A21" w:rsidRPr="006105A1" w:rsidRDefault="00A40A21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18FA283A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E5FB02" w14:textId="77777777" w:rsidR="00A40A21" w:rsidRPr="006105A1" w:rsidRDefault="00A40A21" w:rsidP="005C7821">
            <w:pPr>
              <w:tabs>
                <w:tab w:val="decimal" w:pos="70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44DB4F92" w14:textId="77777777" w:rsidR="00A40A21" w:rsidRPr="006105A1" w:rsidRDefault="00A40A21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C8877B2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2,076</w:t>
            </w:r>
          </w:p>
        </w:tc>
        <w:tc>
          <w:tcPr>
            <w:tcW w:w="126" w:type="dxa"/>
            <w:vAlign w:val="center"/>
          </w:tcPr>
          <w:p w14:paraId="0A64B179" w14:textId="77777777" w:rsidR="00A40A21" w:rsidRPr="006105A1" w:rsidRDefault="00A40A21" w:rsidP="005C7821">
            <w:pPr>
              <w:pStyle w:val="EnvelopeReturn"/>
              <w:tabs>
                <w:tab w:val="decimal" w:pos="850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</w:tcPr>
          <w:p w14:paraId="53F91F36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2,076</w:t>
            </w:r>
          </w:p>
        </w:tc>
      </w:tr>
      <w:tr w:rsidR="00A40A21" w:rsidRPr="006105A1" w14:paraId="73A8F565" w14:textId="77777777" w:rsidTr="005C7821">
        <w:tc>
          <w:tcPr>
            <w:tcW w:w="3688" w:type="dxa"/>
          </w:tcPr>
          <w:p w14:paraId="08D9BFBB" w14:textId="77777777" w:rsidR="00A40A21" w:rsidRPr="006105A1" w:rsidRDefault="00A40A21" w:rsidP="005C7821">
            <w:pPr>
              <w:spacing w:line="280" w:lineRule="exact"/>
              <w:ind w:right="76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92" w:type="dxa"/>
          </w:tcPr>
          <w:p w14:paraId="249D270D" w14:textId="77777777" w:rsidR="00A40A21" w:rsidRPr="006105A1" w:rsidRDefault="00A40A21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14:paraId="3BEFE774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8F1CC9" w14:textId="77777777" w:rsidR="00A40A21" w:rsidRPr="006105A1" w:rsidRDefault="00A40A21" w:rsidP="005C7821">
            <w:pPr>
              <w:tabs>
                <w:tab w:val="decimal" w:pos="850"/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14:paraId="76504E71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01DE35F9" w14:textId="77777777" w:rsidR="00A40A21" w:rsidRPr="006105A1" w:rsidRDefault="00A40A21" w:rsidP="005C7821">
            <w:pPr>
              <w:tabs>
                <w:tab w:val="decimal" w:pos="61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  <w:vAlign w:val="center"/>
          </w:tcPr>
          <w:p w14:paraId="44C93ABE" w14:textId="77777777" w:rsidR="00A40A21" w:rsidRPr="006105A1" w:rsidRDefault="00A40A21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76DF6815" w14:textId="77777777" w:rsidR="00A40A21" w:rsidRPr="006105A1" w:rsidRDefault="00A40A21" w:rsidP="005C7821">
            <w:pPr>
              <w:tabs>
                <w:tab w:val="decimal" w:pos="934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A40A21" w:rsidRPr="006105A1" w14:paraId="7B4BCC81" w14:textId="77777777" w:rsidTr="005C7821">
        <w:tc>
          <w:tcPr>
            <w:tcW w:w="3688" w:type="dxa"/>
          </w:tcPr>
          <w:p w14:paraId="33DB28FD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992" w:type="dxa"/>
          </w:tcPr>
          <w:p w14:paraId="79C05124" w14:textId="77777777" w:rsidR="00A40A21" w:rsidRPr="006105A1" w:rsidRDefault="00A40A21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1F5CD1C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CA8EE7" w14:textId="77777777" w:rsidR="00A40A21" w:rsidRPr="006105A1" w:rsidRDefault="00A40A21" w:rsidP="005C7821">
            <w:pPr>
              <w:tabs>
                <w:tab w:val="decimal" w:pos="708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center"/>
          </w:tcPr>
          <w:p w14:paraId="4ED904B1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7695CCCB" w14:textId="77777777" w:rsidR="00A40A21" w:rsidRPr="006105A1" w:rsidRDefault="00A40A21" w:rsidP="005C7821">
            <w:pPr>
              <w:tabs>
                <w:tab w:val="decimal" w:pos="85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146</w:t>
            </w:r>
          </w:p>
        </w:tc>
        <w:tc>
          <w:tcPr>
            <w:tcW w:w="126" w:type="dxa"/>
            <w:vAlign w:val="center"/>
          </w:tcPr>
          <w:p w14:paraId="6BDE876C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52FE27DB" w14:textId="77777777" w:rsidR="00A40A21" w:rsidRPr="006105A1" w:rsidRDefault="00A40A21" w:rsidP="005C7821">
            <w:pPr>
              <w:tabs>
                <w:tab w:val="decimal" w:pos="85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146</w:t>
            </w:r>
          </w:p>
        </w:tc>
      </w:tr>
      <w:tr w:rsidR="00A40A21" w:rsidRPr="006105A1" w14:paraId="3B1E7F93" w14:textId="77777777" w:rsidTr="005C7821">
        <w:tc>
          <w:tcPr>
            <w:tcW w:w="3688" w:type="dxa"/>
          </w:tcPr>
          <w:p w14:paraId="25F169CD" w14:textId="77777777" w:rsidR="00A40A21" w:rsidRPr="006105A1" w:rsidRDefault="00A40A21" w:rsidP="005C7821">
            <w:pPr>
              <w:spacing w:line="280" w:lineRule="exact"/>
              <w:ind w:left="270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992" w:type="dxa"/>
          </w:tcPr>
          <w:p w14:paraId="3974978B" w14:textId="77777777" w:rsidR="00A40A21" w:rsidRPr="006105A1" w:rsidRDefault="00A40A21" w:rsidP="005C7821">
            <w:pPr>
              <w:tabs>
                <w:tab w:val="decimal" w:pos="69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8E68091" w14:textId="77777777" w:rsidR="00A40A21" w:rsidRPr="006105A1" w:rsidRDefault="00A40A21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DF290B" w14:textId="77777777" w:rsidR="00A40A21" w:rsidRPr="006105A1" w:rsidRDefault="00A40A21" w:rsidP="005C7821">
            <w:pPr>
              <w:tabs>
                <w:tab w:val="decimal" w:pos="850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4,500</w:t>
            </w:r>
          </w:p>
        </w:tc>
        <w:tc>
          <w:tcPr>
            <w:tcW w:w="142" w:type="dxa"/>
            <w:vAlign w:val="center"/>
          </w:tcPr>
          <w:p w14:paraId="05367A32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61" w:type="dxa"/>
          </w:tcPr>
          <w:p w14:paraId="15FA728F" w14:textId="77777777" w:rsidR="00A40A21" w:rsidRPr="006105A1" w:rsidRDefault="00A40A21" w:rsidP="005C7821">
            <w:pPr>
              <w:tabs>
                <w:tab w:val="decimal" w:pos="710"/>
              </w:tabs>
              <w:spacing w:line="280" w:lineRule="exact"/>
              <w:ind w:left="8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vAlign w:val="center"/>
          </w:tcPr>
          <w:p w14:paraId="440999BD" w14:textId="77777777" w:rsidR="00A40A21" w:rsidRPr="006105A1" w:rsidRDefault="00A40A21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1" w:type="dxa"/>
          </w:tcPr>
          <w:p w14:paraId="3F5BAD92" w14:textId="77777777" w:rsidR="00A40A21" w:rsidRPr="006105A1" w:rsidRDefault="00A40A21" w:rsidP="005C7821">
            <w:pPr>
              <w:tabs>
                <w:tab w:val="decimal" w:pos="853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4,500</w:t>
            </w:r>
          </w:p>
        </w:tc>
      </w:tr>
    </w:tbl>
    <w:p w14:paraId="1C10F376" w14:textId="01AB7D6E" w:rsidR="00A40A21" w:rsidRPr="006105A1" w:rsidRDefault="00F543F3" w:rsidP="00E02783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  <w:r w:rsidR="00A40A21" w:rsidRPr="006105A1">
        <w:rPr>
          <w:rFonts w:ascii="Angsana New" w:hAnsi="Angsana New" w:cs="Angsana New"/>
          <w:sz w:val="32"/>
          <w:szCs w:val="32"/>
          <w:cs/>
        </w:rPr>
        <w:lastRenderedPageBreak/>
        <w:t>ความเสี่ยงด้านอัตราแลกเปลี่ยน</w:t>
      </w:r>
    </w:p>
    <w:p w14:paraId="5158AD2A" w14:textId="7A191284" w:rsidR="00A40A21" w:rsidRPr="006105A1" w:rsidRDefault="00A40A21" w:rsidP="00A40A21">
      <w:pPr>
        <w:tabs>
          <w:tab w:val="left" w:pos="993"/>
          <w:tab w:val="left" w:pos="5760"/>
          <w:tab w:val="decimal" w:pos="6660"/>
          <w:tab w:val="left" w:pos="7110"/>
          <w:tab w:val="decimal" w:pos="7920"/>
        </w:tabs>
        <w:spacing w:after="120"/>
        <w:ind w:left="994" w:right="-43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กลุ่มบริษัทไม่มีความเสี่ยงจากอัตราแลกเปลี่ยนที่เป็นสาระสำคัญ เนื่องจากธุรกรรมทางการเงินของ</w:t>
      </w:r>
      <w:r w:rsidR="00BB50B8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กลุ่ม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บริษัท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เกือบทั้งหมดอยู่ในรูปสกุลเงินบาท และมีการบริหารความเสี่ยงจากอัตราแลกเปลี่ยนโดยการเข้าทำสัญญาแลกเปลี่ยนเงินต้นและอัตราดอกเบี้ยรวมถึงสัญญาแลกเปลี่ยนอัตราดอกเบี้ยซึ่งเงื่อนไขของสัญญาดังกล่าวเป็นไปในแนวทางเดียวกันกับรายการที่ถูกป้องกันความเสี่ยงนั้น</w:t>
      </w:r>
    </w:p>
    <w:p w14:paraId="51F8000B" w14:textId="77777777" w:rsidR="00A40A21" w:rsidRPr="006105A1" w:rsidRDefault="00A40A21" w:rsidP="00A40A21">
      <w:pPr>
        <w:tabs>
          <w:tab w:val="left" w:pos="993"/>
          <w:tab w:val="left" w:pos="5760"/>
          <w:tab w:val="decimal" w:pos="6660"/>
          <w:tab w:val="left" w:pos="7110"/>
          <w:tab w:val="decimal" w:pos="7920"/>
        </w:tabs>
        <w:ind w:left="547" w:right="-43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5.3</w:t>
      </w: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6105A1">
        <w:rPr>
          <w:rFonts w:ascii="Angsana New" w:hAnsi="Angsana New" w:cs="Angsana New"/>
          <w:sz w:val="32"/>
          <w:szCs w:val="32"/>
          <w:cs/>
        </w:rPr>
        <w:t>ความเสี่ยงด้านสภาพคล่อง</w:t>
      </w:r>
    </w:p>
    <w:p w14:paraId="32269364" w14:textId="77777777" w:rsidR="00A40A21" w:rsidRPr="006105A1" w:rsidRDefault="00A40A21" w:rsidP="00A40A21">
      <w:pPr>
        <w:spacing w:after="120"/>
        <w:ind w:left="992"/>
        <w:jc w:val="thaiDistribute"/>
        <w:rPr>
          <w:rFonts w:ascii="Angsana New" w:hAnsi="Angsana New" w:cs="Angsana New"/>
          <w:sz w:val="32"/>
          <w:szCs w:val="32"/>
        </w:rPr>
      </w:pPr>
      <w:r w:rsidRPr="005A09F7">
        <w:rPr>
          <w:rFonts w:ascii="Angsana New" w:hAnsi="Angsana New" w:cs="Angsana New"/>
          <w:spacing w:val="-4"/>
          <w:sz w:val="32"/>
          <w:szCs w:val="32"/>
          <w:cs/>
        </w:rPr>
        <w:t>ความเสี่ยงด้านสภาพคล่อง หมายถึง ความเสี่ยงที่กลุ่มบริษัทไม่สามารถปฏิบัติตามภาระผูกพันต่าง ๆ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ได้เมื่อถึงกำหนดชำระ เนื่องจากไม่สามารถเปลี่ยนสินทรัพย์เป็นเงินสดหรือไม่สามารถจัดหาเงินได้เพียงพอตามความต้องการภายในระยะเวลาที่กำหนดและมีต้นทุนที่เหมาะสมซึ่งอาจจะทำให้เกิดความเสียหายได้</w:t>
      </w:r>
    </w:p>
    <w:p w14:paraId="0CF144AA" w14:textId="7B9215A5" w:rsidR="00A40A21" w:rsidRPr="006105A1" w:rsidRDefault="00A40A21" w:rsidP="00A40A21">
      <w:pPr>
        <w:spacing w:after="120"/>
        <w:ind w:left="992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กลุ่มบริษัทจัดการความเสี่ยงด้านสภาพคล่อง ภายใต้นโยบายการบริหารความเสี่ยงด้านสภาพคล่อง </w:t>
      </w:r>
      <w:r w:rsidR="005A09F7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มีการ</w:t>
      </w:r>
      <w:r w:rsidRPr="006105A1">
        <w:rPr>
          <w:rFonts w:ascii="Angsana New" w:hAnsi="Angsana New" w:cs="Angsana New"/>
          <w:spacing w:val="-12"/>
          <w:sz w:val="32"/>
          <w:szCs w:val="32"/>
          <w:cs/>
        </w:rPr>
        <w:t>จัดหาแหล่งเงินทุนทั้งระยะสั้นและระยะยาว นอกจากนี้ ยังมีการกำหนดเครื่องมือและกรอบความเสี่ยงต่าง ๆ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เพื่อใช้ในการวัด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ติดตาม ควบคุมและรายงานความเสี่ยง ทั้งนี้ เพื่อให้กลุ่มบริษัทมั่นใจว่าฐานะสภาพคล่องมีความเหมาะสมและเพียงพอในการรองรับการดำเนินงานของกลุ่มบริษัททั้งในภาวะปกติและภาวะวิกฤต</w:t>
      </w:r>
    </w:p>
    <w:p w14:paraId="1EE3DF5D" w14:textId="77777777" w:rsidR="00A40A21" w:rsidRPr="006105A1" w:rsidRDefault="00A40A21" w:rsidP="00A40A21">
      <w:pPr>
        <w:spacing w:after="120"/>
        <w:ind w:left="992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หนี้สินทางการเงิน ณ วันที่ </w:t>
      </w:r>
      <w:r w:rsidRPr="006105A1">
        <w:rPr>
          <w:rFonts w:ascii="Angsana New" w:hAnsi="Angsana New" w:cs="Angsana New"/>
          <w:spacing w:val="-4"/>
          <w:sz w:val="32"/>
          <w:szCs w:val="32"/>
        </w:rPr>
        <w:t>31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วิเคราะห์ตามระยะเวลาครบกำหนดของสัญญาที่เหลืออยู่</w:t>
      </w:r>
      <w:r w:rsidR="0090493A" w:rsidRPr="006105A1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จำแนกได้ดังนี้ </w:t>
      </w:r>
    </w:p>
    <w:tbl>
      <w:tblPr>
        <w:tblW w:w="4474" w:type="pct"/>
        <w:tblInd w:w="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1276"/>
        <w:gridCol w:w="96"/>
        <w:gridCol w:w="1358"/>
        <w:gridCol w:w="104"/>
        <w:gridCol w:w="1274"/>
        <w:gridCol w:w="142"/>
        <w:gridCol w:w="1185"/>
      </w:tblGrid>
      <w:tr w:rsidR="00A40A21" w:rsidRPr="006105A1" w14:paraId="1A97ACB5" w14:textId="77777777" w:rsidTr="005C7821">
        <w:trPr>
          <w:trHeight w:val="144"/>
        </w:trPr>
        <w:tc>
          <w:tcPr>
            <w:tcW w:w="1715" w:type="pct"/>
          </w:tcPr>
          <w:p w14:paraId="26FCAFB4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46ED59B7" w14:textId="77777777" w:rsidR="00A40A21" w:rsidRPr="006105A1" w:rsidRDefault="00A40A21" w:rsidP="005C7821">
            <w:pPr>
              <w:pStyle w:val="NoSpacing"/>
              <w:spacing w:line="32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หน่วย : พันบาท</w:t>
            </w:r>
          </w:p>
        </w:tc>
      </w:tr>
      <w:tr w:rsidR="00A40A21" w:rsidRPr="006105A1" w14:paraId="263A033F" w14:textId="77777777" w:rsidTr="005C7821">
        <w:trPr>
          <w:trHeight w:val="144"/>
        </w:trPr>
        <w:tc>
          <w:tcPr>
            <w:tcW w:w="1715" w:type="pct"/>
          </w:tcPr>
          <w:p w14:paraId="47C94C75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108700E5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A40A21" w:rsidRPr="006105A1" w14:paraId="073BF717" w14:textId="77777777" w:rsidTr="005C7821">
        <w:trPr>
          <w:trHeight w:val="144"/>
        </w:trPr>
        <w:tc>
          <w:tcPr>
            <w:tcW w:w="1715" w:type="pct"/>
          </w:tcPr>
          <w:p w14:paraId="1A9B4841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522F9A36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</w:tr>
      <w:tr w:rsidR="00A40A21" w:rsidRPr="006105A1" w14:paraId="19952A03" w14:textId="77777777" w:rsidTr="005C7821">
        <w:trPr>
          <w:trHeight w:val="144"/>
        </w:trPr>
        <w:tc>
          <w:tcPr>
            <w:tcW w:w="1715" w:type="pct"/>
          </w:tcPr>
          <w:p w14:paraId="2282EF4B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1422E418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</w:t>
            </w: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หลังการปรับโครงสร้างกิจการ)</w:t>
            </w:r>
          </w:p>
        </w:tc>
      </w:tr>
      <w:tr w:rsidR="00A40A21" w:rsidRPr="006105A1" w14:paraId="6880F723" w14:textId="77777777" w:rsidTr="005C7821">
        <w:trPr>
          <w:trHeight w:val="144"/>
        </w:trPr>
        <w:tc>
          <w:tcPr>
            <w:tcW w:w="1715" w:type="pct"/>
          </w:tcPr>
          <w:p w14:paraId="0A797EE6" w14:textId="77777777" w:rsidR="00A40A21" w:rsidRPr="006105A1" w:rsidRDefault="00A40A21" w:rsidP="005C7821">
            <w:pPr>
              <w:pStyle w:val="NoSpacing"/>
              <w:spacing w:line="320" w:lineRule="exact"/>
              <w:ind w:firstLine="720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7205EDCE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ระยะเวลาที่ครบกำหนดตามสัญญา</w:t>
            </w:r>
          </w:p>
        </w:tc>
      </w:tr>
      <w:tr w:rsidR="00A40A21" w:rsidRPr="006105A1" w14:paraId="1FA718DC" w14:textId="77777777" w:rsidTr="005C7821">
        <w:trPr>
          <w:trHeight w:val="144"/>
        </w:trPr>
        <w:tc>
          <w:tcPr>
            <w:tcW w:w="1715" w:type="pct"/>
          </w:tcPr>
          <w:p w14:paraId="3695EAEF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71" w:type="pct"/>
          </w:tcPr>
          <w:p w14:paraId="306297E9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เมื่อทวงถาม</w:t>
            </w:r>
          </w:p>
        </w:tc>
        <w:tc>
          <w:tcPr>
            <w:tcW w:w="58" w:type="pct"/>
          </w:tcPr>
          <w:p w14:paraId="516A8B41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7F6D0CA2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ไม่เกิน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1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63" w:type="pct"/>
          </w:tcPr>
          <w:p w14:paraId="158AA2C2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0" w:type="pct"/>
          </w:tcPr>
          <w:p w14:paraId="0292A25B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มากกว่า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5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86" w:type="pct"/>
          </w:tcPr>
          <w:p w14:paraId="4E6B212C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7EE483F4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A40A21" w:rsidRPr="006105A1" w14:paraId="27522FDD" w14:textId="77777777" w:rsidTr="005C7821">
        <w:trPr>
          <w:trHeight w:val="144"/>
        </w:trPr>
        <w:tc>
          <w:tcPr>
            <w:tcW w:w="1715" w:type="pct"/>
          </w:tcPr>
          <w:p w14:paraId="68717514" w14:textId="77777777" w:rsidR="00A40A21" w:rsidRPr="006105A1" w:rsidRDefault="00A40A21" w:rsidP="005C7821">
            <w:pPr>
              <w:pStyle w:val="NoSpacing"/>
              <w:spacing w:line="320" w:lineRule="exact"/>
              <w:ind w:left="20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71" w:type="pct"/>
          </w:tcPr>
          <w:p w14:paraId="63A57334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8" w:type="pct"/>
          </w:tcPr>
          <w:p w14:paraId="5D418428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3577CC72" w14:textId="77777777" w:rsidR="00A40A21" w:rsidRPr="006105A1" w:rsidRDefault="00A40A21" w:rsidP="005C7821">
            <w:pPr>
              <w:pStyle w:val="NoSpacing"/>
              <w:tabs>
                <w:tab w:val="decimal" w:pos="689"/>
                <w:tab w:val="decimal" w:pos="1213"/>
              </w:tabs>
              <w:spacing w:line="320" w:lineRule="exact"/>
              <w:ind w:right="-70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3" w:type="pct"/>
          </w:tcPr>
          <w:p w14:paraId="4FEB0A0E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06ED905C" w14:textId="77777777" w:rsidR="00A40A21" w:rsidRPr="006105A1" w:rsidRDefault="00A40A21" w:rsidP="005C7821">
            <w:pPr>
              <w:pStyle w:val="NoSpacing"/>
              <w:tabs>
                <w:tab w:val="decimal" w:pos="672"/>
                <w:tab w:val="decimal" w:pos="1249"/>
              </w:tabs>
              <w:spacing w:line="320" w:lineRule="exact"/>
              <w:ind w:left="-60" w:right="-249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6" w:type="pct"/>
          </w:tcPr>
          <w:p w14:paraId="62C7C1A8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245D38A1" w14:textId="77777777" w:rsidR="00A40A21" w:rsidRPr="006105A1" w:rsidRDefault="00A40A21" w:rsidP="005C7821">
            <w:pPr>
              <w:pStyle w:val="NoSpacing"/>
              <w:tabs>
                <w:tab w:val="decimal" w:pos="773"/>
                <w:tab w:val="decimal" w:pos="1203"/>
              </w:tabs>
              <w:spacing w:line="320" w:lineRule="exact"/>
              <w:ind w:left="-74" w:right="-107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401E52" w:rsidRPr="006105A1" w14:paraId="4FDAFD01" w14:textId="77777777" w:rsidTr="005C7821">
        <w:trPr>
          <w:trHeight w:val="144"/>
        </w:trPr>
        <w:tc>
          <w:tcPr>
            <w:tcW w:w="1715" w:type="pct"/>
          </w:tcPr>
          <w:p w14:paraId="1702EDAE" w14:textId="77777777" w:rsidR="00401E52" w:rsidRPr="006105A1" w:rsidRDefault="00401E52" w:rsidP="005C7821">
            <w:pPr>
              <w:pStyle w:val="NoSpacing"/>
              <w:spacing w:line="320" w:lineRule="exact"/>
              <w:ind w:left="20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771" w:type="pct"/>
          </w:tcPr>
          <w:p w14:paraId="6664EF1F" w14:textId="77777777" w:rsidR="00401E52" w:rsidRPr="006105A1" w:rsidRDefault="00AF34E1" w:rsidP="00AF34E1">
            <w:pPr>
              <w:pStyle w:val="NoSpacing"/>
              <w:tabs>
                <w:tab w:val="decimal" w:pos="887"/>
              </w:tabs>
              <w:spacing w:line="320" w:lineRule="exact"/>
              <w:ind w:right="-180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58" w:type="pct"/>
          </w:tcPr>
          <w:p w14:paraId="493659F8" w14:textId="77777777" w:rsidR="00401E52" w:rsidRPr="006105A1" w:rsidRDefault="00401E52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4526538A" w14:textId="77777777" w:rsidR="00401E52" w:rsidRPr="006105A1" w:rsidRDefault="00401E52" w:rsidP="005935BF">
            <w:pPr>
              <w:tabs>
                <w:tab w:val="decimal" w:pos="1169"/>
              </w:tabs>
              <w:spacing w:line="32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GB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850,000</w:t>
            </w:r>
          </w:p>
        </w:tc>
        <w:tc>
          <w:tcPr>
            <w:tcW w:w="63" w:type="pct"/>
          </w:tcPr>
          <w:p w14:paraId="6A5FA3CE" w14:textId="77777777" w:rsidR="00401E52" w:rsidRPr="006105A1" w:rsidRDefault="00401E52" w:rsidP="005935BF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770" w:type="pct"/>
          </w:tcPr>
          <w:p w14:paraId="721C0B65" w14:textId="77777777" w:rsidR="00401E52" w:rsidRPr="006105A1" w:rsidRDefault="005935BF" w:rsidP="005935BF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86" w:type="pct"/>
          </w:tcPr>
          <w:p w14:paraId="38EE21AB" w14:textId="77777777" w:rsidR="00401E52" w:rsidRPr="006105A1" w:rsidRDefault="00401E52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228E8041" w14:textId="77777777" w:rsidR="00401E52" w:rsidRPr="006105A1" w:rsidRDefault="00401E52" w:rsidP="00401E52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850,000</w:t>
            </w:r>
          </w:p>
        </w:tc>
      </w:tr>
      <w:tr w:rsidR="00A40A21" w:rsidRPr="006105A1" w14:paraId="0552F768" w14:textId="77777777" w:rsidTr="005C7821">
        <w:trPr>
          <w:trHeight w:val="144"/>
        </w:trPr>
        <w:tc>
          <w:tcPr>
            <w:tcW w:w="1715" w:type="pct"/>
          </w:tcPr>
          <w:p w14:paraId="1F28DC78" w14:textId="77777777" w:rsidR="00A40A21" w:rsidRPr="006105A1" w:rsidRDefault="00A40A21" w:rsidP="005C782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771" w:type="pct"/>
          </w:tcPr>
          <w:p w14:paraId="7D9E978B" w14:textId="77777777" w:rsidR="00A40A21" w:rsidRPr="006105A1" w:rsidRDefault="004B7756" w:rsidP="005935BF">
            <w:pPr>
              <w:pStyle w:val="NoSpacing"/>
              <w:tabs>
                <w:tab w:val="decimal" w:pos="1170"/>
              </w:tabs>
              <w:spacing w:line="32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2,489,574</w:t>
            </w:r>
          </w:p>
        </w:tc>
        <w:tc>
          <w:tcPr>
            <w:tcW w:w="58" w:type="pct"/>
          </w:tcPr>
          <w:p w14:paraId="4828B94A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5D592738" w14:textId="77777777" w:rsidR="00A40A21" w:rsidRPr="006105A1" w:rsidRDefault="005935BF" w:rsidP="005935BF">
            <w:pPr>
              <w:pStyle w:val="NoSpacing"/>
              <w:tabs>
                <w:tab w:val="decimal" w:pos="1027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63" w:type="pct"/>
          </w:tcPr>
          <w:p w14:paraId="4042794B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513405F1" w14:textId="77777777" w:rsidR="00A40A21" w:rsidRPr="006105A1" w:rsidRDefault="005935BF" w:rsidP="005C7821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86" w:type="pct"/>
          </w:tcPr>
          <w:p w14:paraId="53D4C445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247A5D1D" w14:textId="77777777" w:rsidR="00A40A21" w:rsidRPr="006105A1" w:rsidRDefault="004B7756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2,489,574</w:t>
            </w:r>
          </w:p>
        </w:tc>
      </w:tr>
      <w:tr w:rsidR="008D017D" w:rsidRPr="006105A1" w14:paraId="5582BD81" w14:textId="77777777" w:rsidTr="00E77C26">
        <w:trPr>
          <w:trHeight w:val="144"/>
        </w:trPr>
        <w:tc>
          <w:tcPr>
            <w:tcW w:w="1715" w:type="pct"/>
          </w:tcPr>
          <w:p w14:paraId="5AEA0A66" w14:textId="77777777" w:rsidR="008D017D" w:rsidRPr="006105A1" w:rsidRDefault="008D017D" w:rsidP="00E77C26">
            <w:pPr>
              <w:pStyle w:val="NoSpacing"/>
              <w:spacing w:line="320" w:lineRule="exact"/>
              <w:ind w:left="20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771" w:type="pct"/>
          </w:tcPr>
          <w:p w14:paraId="5F9DDF0B" w14:textId="77777777" w:rsidR="008D017D" w:rsidRPr="006105A1" w:rsidRDefault="008D017D" w:rsidP="00E77C26">
            <w:pPr>
              <w:tabs>
                <w:tab w:val="decimal" w:pos="1170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1,000,000</w:t>
            </w:r>
          </w:p>
        </w:tc>
        <w:tc>
          <w:tcPr>
            <w:tcW w:w="58" w:type="pct"/>
          </w:tcPr>
          <w:p w14:paraId="468289BA" w14:textId="77777777" w:rsidR="008D017D" w:rsidRPr="006105A1" w:rsidRDefault="008D017D" w:rsidP="00E77C26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18EA9185" w14:textId="77777777" w:rsidR="008D017D" w:rsidRPr="006105A1" w:rsidRDefault="008D017D" w:rsidP="00E77C26">
            <w:pPr>
              <w:pStyle w:val="NoSpacing"/>
              <w:tabs>
                <w:tab w:val="decimal" w:pos="1027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63" w:type="pct"/>
          </w:tcPr>
          <w:p w14:paraId="79DD52D6" w14:textId="77777777" w:rsidR="008D017D" w:rsidRPr="006105A1" w:rsidRDefault="008D017D" w:rsidP="00E77C26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770" w:type="pct"/>
          </w:tcPr>
          <w:p w14:paraId="3ABFCC6F" w14:textId="77777777" w:rsidR="008D017D" w:rsidRPr="006105A1" w:rsidRDefault="008D017D" w:rsidP="00E77C26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86" w:type="pct"/>
          </w:tcPr>
          <w:p w14:paraId="6B129F5B" w14:textId="77777777" w:rsidR="008D017D" w:rsidRPr="006105A1" w:rsidRDefault="008D017D" w:rsidP="00E77C26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44784884" w14:textId="77777777" w:rsidR="008D017D" w:rsidRPr="006105A1" w:rsidRDefault="008D017D" w:rsidP="00E77C26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1,000,000</w:t>
            </w:r>
          </w:p>
        </w:tc>
      </w:tr>
      <w:tr w:rsidR="00401E52" w:rsidRPr="006105A1" w14:paraId="5B8E073C" w14:textId="77777777" w:rsidTr="005C7821">
        <w:trPr>
          <w:trHeight w:val="144"/>
        </w:trPr>
        <w:tc>
          <w:tcPr>
            <w:tcW w:w="1715" w:type="pct"/>
          </w:tcPr>
          <w:p w14:paraId="13ACD7A1" w14:textId="77777777" w:rsidR="00401E52" w:rsidRPr="006105A1" w:rsidRDefault="00401E52" w:rsidP="005C782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771" w:type="pct"/>
          </w:tcPr>
          <w:p w14:paraId="68D90631" w14:textId="77777777" w:rsidR="00401E52" w:rsidRPr="006105A1" w:rsidRDefault="005935BF" w:rsidP="005935BF">
            <w:pPr>
              <w:pStyle w:val="NoSpacing"/>
              <w:tabs>
                <w:tab w:val="decimal" w:pos="887"/>
              </w:tabs>
              <w:spacing w:line="32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58" w:type="pct"/>
          </w:tcPr>
          <w:p w14:paraId="68CF634F" w14:textId="77777777" w:rsidR="00401E52" w:rsidRPr="006105A1" w:rsidRDefault="00401E52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7721C1E9" w14:textId="77777777" w:rsidR="00401E52" w:rsidRPr="006105A1" w:rsidRDefault="005935BF" w:rsidP="005935BF">
            <w:pPr>
              <w:pStyle w:val="NoSpacing"/>
              <w:tabs>
                <w:tab w:val="decimal" w:pos="1169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18,586</w:t>
            </w:r>
          </w:p>
        </w:tc>
        <w:tc>
          <w:tcPr>
            <w:tcW w:w="63" w:type="pct"/>
          </w:tcPr>
          <w:p w14:paraId="6518FD48" w14:textId="77777777" w:rsidR="00401E52" w:rsidRPr="006105A1" w:rsidRDefault="00401E52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0AB993E4" w14:textId="77777777" w:rsidR="00401E52" w:rsidRPr="006105A1" w:rsidRDefault="005935BF" w:rsidP="005C7821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86" w:type="pct"/>
          </w:tcPr>
          <w:p w14:paraId="0C6B586A" w14:textId="77777777" w:rsidR="00401E52" w:rsidRPr="006105A1" w:rsidRDefault="00401E52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0D2B9208" w14:textId="77777777" w:rsidR="00401E52" w:rsidRPr="006105A1" w:rsidRDefault="00401E52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  <w:t>18,586</w:t>
            </w:r>
          </w:p>
        </w:tc>
      </w:tr>
      <w:tr w:rsidR="00A40A21" w:rsidRPr="006105A1" w14:paraId="47E501D6" w14:textId="77777777" w:rsidTr="005C7821">
        <w:trPr>
          <w:trHeight w:val="144"/>
        </w:trPr>
        <w:tc>
          <w:tcPr>
            <w:tcW w:w="1715" w:type="pct"/>
          </w:tcPr>
          <w:p w14:paraId="72B869D4" w14:textId="77777777" w:rsidR="00A40A21" w:rsidRPr="006105A1" w:rsidRDefault="00A40A21" w:rsidP="005C782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771" w:type="pct"/>
          </w:tcPr>
          <w:p w14:paraId="27C0CC79" w14:textId="77777777" w:rsidR="00A40A21" w:rsidRPr="006105A1" w:rsidRDefault="005935BF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58" w:type="pct"/>
          </w:tcPr>
          <w:p w14:paraId="2A710B82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4DD353FD" w14:textId="77777777" w:rsidR="00A40A21" w:rsidRPr="006105A1" w:rsidRDefault="005935BF" w:rsidP="005935BF">
            <w:pPr>
              <w:pStyle w:val="NoSpacing"/>
              <w:tabs>
                <w:tab w:val="decimal" w:pos="1027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63" w:type="pct"/>
          </w:tcPr>
          <w:p w14:paraId="3F4A01FA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153AB155" w14:textId="77777777" w:rsidR="00A40A21" w:rsidRPr="006105A1" w:rsidRDefault="005935BF" w:rsidP="005C7821">
            <w:pPr>
              <w:pStyle w:val="NoSpacing"/>
              <w:tabs>
                <w:tab w:val="decimal" w:pos="1132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202,739</w:t>
            </w:r>
          </w:p>
        </w:tc>
        <w:tc>
          <w:tcPr>
            <w:tcW w:w="86" w:type="pct"/>
          </w:tcPr>
          <w:p w14:paraId="07B1D7BC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4CADF035" w14:textId="77777777" w:rsidR="00A40A21" w:rsidRPr="006105A1" w:rsidRDefault="00401E52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202,739</w:t>
            </w:r>
          </w:p>
        </w:tc>
      </w:tr>
      <w:tr w:rsidR="000767CC" w:rsidRPr="006105A1" w14:paraId="4D51122E" w14:textId="77777777" w:rsidTr="005C7821">
        <w:trPr>
          <w:trHeight w:val="144"/>
        </w:trPr>
        <w:tc>
          <w:tcPr>
            <w:tcW w:w="1715" w:type="pct"/>
          </w:tcPr>
          <w:p w14:paraId="37844DC1" w14:textId="77777777" w:rsidR="000767CC" w:rsidRPr="006105A1" w:rsidRDefault="000767CC" w:rsidP="000767CC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771" w:type="pct"/>
          </w:tcPr>
          <w:p w14:paraId="69A7A4E0" w14:textId="77777777" w:rsidR="000767CC" w:rsidRPr="006105A1" w:rsidRDefault="000767CC" w:rsidP="000767CC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58" w:type="pct"/>
          </w:tcPr>
          <w:p w14:paraId="5F6D1551" w14:textId="77777777" w:rsidR="000767CC" w:rsidRPr="006105A1" w:rsidRDefault="000767CC" w:rsidP="000767C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76D7AC80" w14:textId="77777777" w:rsidR="000767CC" w:rsidRPr="006105A1" w:rsidRDefault="000767CC" w:rsidP="000767CC">
            <w:pPr>
              <w:pStyle w:val="NoSpacing"/>
              <w:tabs>
                <w:tab w:val="decimal" w:pos="1175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14,85</w:t>
            </w:r>
            <w:r w:rsidR="00AF34E1"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8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,</w:t>
            </w:r>
            <w:r w:rsidR="00AF34E1"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860</w:t>
            </w:r>
          </w:p>
        </w:tc>
        <w:tc>
          <w:tcPr>
            <w:tcW w:w="63" w:type="pct"/>
          </w:tcPr>
          <w:p w14:paraId="4B018FCD" w14:textId="77777777" w:rsidR="000767CC" w:rsidRPr="006105A1" w:rsidRDefault="000767CC" w:rsidP="000767C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15F69B7E" w14:textId="77777777" w:rsidR="000767CC" w:rsidRPr="006105A1" w:rsidRDefault="000767CC" w:rsidP="000767CC">
            <w:pPr>
              <w:pStyle w:val="NoSpacing"/>
              <w:tabs>
                <w:tab w:val="decimal" w:pos="1132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>24,4</w:t>
            </w:r>
            <w:r w:rsidR="00AF34E1" w:rsidRPr="006105A1">
              <w:rPr>
                <w:rFonts w:ascii="Angsana New" w:hAnsi="Angsana New"/>
                <w:sz w:val="26"/>
                <w:szCs w:val="26"/>
              </w:rPr>
              <w:t>15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="00AF34E1" w:rsidRPr="006105A1">
              <w:rPr>
                <w:rFonts w:ascii="Angsana New" w:hAnsi="Angsana New"/>
                <w:sz w:val="26"/>
                <w:szCs w:val="26"/>
              </w:rPr>
              <w:t>145</w:t>
            </w:r>
          </w:p>
        </w:tc>
        <w:tc>
          <w:tcPr>
            <w:tcW w:w="86" w:type="pct"/>
          </w:tcPr>
          <w:p w14:paraId="30B7F975" w14:textId="77777777" w:rsidR="000767CC" w:rsidRPr="006105A1" w:rsidRDefault="000767CC" w:rsidP="000767C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1CE9B853" w14:textId="77777777" w:rsidR="000767CC" w:rsidRPr="006105A1" w:rsidRDefault="000767CC" w:rsidP="000767CC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39,2</w:t>
            </w:r>
            <w:r w:rsidR="00AF34E1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74</w:t>
            </w: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,</w:t>
            </w:r>
            <w:r w:rsidR="00AF34E1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005</w:t>
            </w:r>
          </w:p>
        </w:tc>
      </w:tr>
      <w:tr w:rsidR="000767CC" w:rsidRPr="006105A1" w14:paraId="00BDEF7C" w14:textId="77777777" w:rsidTr="00C31441">
        <w:trPr>
          <w:trHeight w:val="144"/>
        </w:trPr>
        <w:tc>
          <w:tcPr>
            <w:tcW w:w="1715" w:type="pct"/>
          </w:tcPr>
          <w:p w14:paraId="3A335A3C" w14:textId="77777777" w:rsidR="000767CC" w:rsidRPr="006105A1" w:rsidRDefault="000767CC" w:rsidP="000767CC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14:paraId="5F197C5F" w14:textId="77777777" w:rsidR="000767CC" w:rsidRPr="006105A1" w:rsidRDefault="000767CC" w:rsidP="000767CC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58" w:type="pct"/>
          </w:tcPr>
          <w:p w14:paraId="6FC53AC6" w14:textId="77777777" w:rsidR="000767CC" w:rsidRPr="006105A1" w:rsidRDefault="000767CC" w:rsidP="000767C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14:paraId="7C6CBE34" w14:textId="77777777" w:rsidR="000767CC" w:rsidRPr="006105A1" w:rsidRDefault="000767CC" w:rsidP="000767CC">
            <w:pPr>
              <w:pStyle w:val="NoSpacing"/>
              <w:tabs>
                <w:tab w:val="decimal" w:pos="1175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11,898,083</w:t>
            </w:r>
          </w:p>
        </w:tc>
        <w:tc>
          <w:tcPr>
            <w:tcW w:w="63" w:type="pct"/>
          </w:tcPr>
          <w:p w14:paraId="72C9CFE4" w14:textId="77777777" w:rsidR="000767CC" w:rsidRPr="006105A1" w:rsidRDefault="000767CC" w:rsidP="000767C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  <w:tcBorders>
              <w:bottom w:val="single" w:sz="4" w:space="0" w:color="auto"/>
            </w:tcBorders>
          </w:tcPr>
          <w:p w14:paraId="43395989" w14:textId="77777777" w:rsidR="000767CC" w:rsidRPr="006105A1" w:rsidRDefault="000767CC" w:rsidP="000767CC">
            <w:pPr>
              <w:pStyle w:val="NoSpacing"/>
              <w:tabs>
                <w:tab w:val="decimal" w:pos="1132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>20,38</w:t>
            </w:r>
            <w:r w:rsidR="00AF34E1" w:rsidRPr="006105A1">
              <w:rPr>
                <w:rFonts w:ascii="Angsana New" w:hAnsi="Angsana New"/>
                <w:sz w:val="26"/>
                <w:szCs w:val="26"/>
              </w:rPr>
              <w:t>7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="00AF34E1" w:rsidRPr="006105A1">
              <w:rPr>
                <w:rFonts w:ascii="Angsana New" w:hAnsi="Angsana New"/>
                <w:sz w:val="26"/>
                <w:szCs w:val="26"/>
              </w:rPr>
              <w:t>965</w:t>
            </w:r>
          </w:p>
        </w:tc>
        <w:tc>
          <w:tcPr>
            <w:tcW w:w="86" w:type="pct"/>
          </w:tcPr>
          <w:p w14:paraId="0A2CB26B" w14:textId="77777777" w:rsidR="000767CC" w:rsidRPr="006105A1" w:rsidRDefault="000767CC" w:rsidP="000767C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  <w:tcBorders>
              <w:bottom w:val="single" w:sz="4" w:space="0" w:color="auto"/>
            </w:tcBorders>
          </w:tcPr>
          <w:p w14:paraId="6FC55795" w14:textId="77777777" w:rsidR="000767CC" w:rsidRPr="006105A1" w:rsidRDefault="000767CC" w:rsidP="000767CC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32,28</w:t>
            </w:r>
            <w:r w:rsidR="00AF34E1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6</w:t>
            </w: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,</w:t>
            </w:r>
            <w:r w:rsidR="00AF34E1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048</w:t>
            </w:r>
          </w:p>
        </w:tc>
      </w:tr>
      <w:tr w:rsidR="00A40A21" w:rsidRPr="006105A1" w14:paraId="670016FF" w14:textId="77777777" w:rsidTr="005C7821">
        <w:trPr>
          <w:trHeight w:val="144"/>
        </w:trPr>
        <w:tc>
          <w:tcPr>
            <w:tcW w:w="1715" w:type="pct"/>
          </w:tcPr>
          <w:p w14:paraId="1199215F" w14:textId="77777777" w:rsidR="00A40A21" w:rsidRPr="006105A1" w:rsidRDefault="00A40A21" w:rsidP="005C7821">
            <w:pPr>
              <w:pStyle w:val="NoSpacing"/>
              <w:spacing w:line="320" w:lineRule="exact"/>
              <w:ind w:left="446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รวมหนี้สินทางการเงิน</w:t>
            </w:r>
          </w:p>
        </w:tc>
        <w:tc>
          <w:tcPr>
            <w:tcW w:w="771" w:type="pct"/>
            <w:tcBorders>
              <w:top w:val="single" w:sz="4" w:space="0" w:color="auto"/>
              <w:bottom w:val="double" w:sz="4" w:space="0" w:color="auto"/>
            </w:tcBorders>
          </w:tcPr>
          <w:p w14:paraId="3AA1EB44" w14:textId="77777777" w:rsidR="00A40A21" w:rsidRPr="006105A1" w:rsidRDefault="00E67DB1" w:rsidP="005C7821">
            <w:pPr>
              <w:pStyle w:val="NoSpacing"/>
              <w:tabs>
                <w:tab w:val="decimal" w:pos="1134"/>
              </w:tabs>
              <w:spacing w:line="32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3,</w:t>
            </w:r>
            <w:r w:rsidR="004B7756"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489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,5</w:t>
            </w:r>
            <w:r w:rsidR="004B7756"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74</w:t>
            </w:r>
          </w:p>
        </w:tc>
        <w:tc>
          <w:tcPr>
            <w:tcW w:w="58" w:type="pct"/>
          </w:tcPr>
          <w:p w14:paraId="70CB660E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double" w:sz="4" w:space="0" w:color="auto"/>
            </w:tcBorders>
          </w:tcPr>
          <w:p w14:paraId="46172138" w14:textId="77777777" w:rsidR="00A40A21" w:rsidRPr="006105A1" w:rsidRDefault="00574CB1" w:rsidP="005C7821">
            <w:pPr>
              <w:pStyle w:val="NoSpacing"/>
              <w:tabs>
                <w:tab w:val="decimal" w:pos="1175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27,62</w:t>
            </w:r>
            <w:r w:rsidR="00AF34E1"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5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,</w:t>
            </w:r>
            <w:r w:rsidR="00AF34E1"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529</w:t>
            </w:r>
          </w:p>
        </w:tc>
        <w:tc>
          <w:tcPr>
            <w:tcW w:w="63" w:type="pct"/>
          </w:tcPr>
          <w:p w14:paraId="00623E2F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double" w:sz="4" w:space="0" w:color="auto"/>
            </w:tcBorders>
          </w:tcPr>
          <w:p w14:paraId="53F84692" w14:textId="77777777" w:rsidR="00A40A21" w:rsidRPr="006105A1" w:rsidRDefault="00574CB1" w:rsidP="005C7821">
            <w:pPr>
              <w:pStyle w:val="NoSpacing"/>
              <w:tabs>
                <w:tab w:val="decimal" w:pos="1132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>4</w:t>
            </w:r>
            <w:r w:rsidR="00AF34E1" w:rsidRPr="006105A1">
              <w:rPr>
                <w:rFonts w:ascii="Angsana New" w:hAnsi="Angsana New"/>
                <w:sz w:val="26"/>
                <w:szCs w:val="26"/>
              </w:rPr>
              <w:t>5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="00AF34E1" w:rsidRPr="006105A1">
              <w:rPr>
                <w:rFonts w:ascii="Angsana New" w:hAnsi="Angsana New"/>
                <w:sz w:val="26"/>
                <w:szCs w:val="26"/>
              </w:rPr>
              <w:t>005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="00AF34E1" w:rsidRPr="006105A1">
              <w:rPr>
                <w:rFonts w:ascii="Angsana New" w:hAnsi="Angsana New"/>
                <w:sz w:val="26"/>
                <w:szCs w:val="26"/>
              </w:rPr>
              <w:t>849</w:t>
            </w:r>
          </w:p>
        </w:tc>
        <w:tc>
          <w:tcPr>
            <w:tcW w:w="86" w:type="pct"/>
          </w:tcPr>
          <w:p w14:paraId="76B84367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  <w:tcBorders>
              <w:top w:val="single" w:sz="4" w:space="0" w:color="auto"/>
              <w:bottom w:val="double" w:sz="4" w:space="0" w:color="auto"/>
            </w:tcBorders>
          </w:tcPr>
          <w:p w14:paraId="15FEB205" w14:textId="77777777" w:rsidR="00A40A21" w:rsidRPr="006105A1" w:rsidRDefault="000767CC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76,</w:t>
            </w:r>
            <w:r w:rsidR="00AF34E1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120</w:t>
            </w: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,</w:t>
            </w:r>
            <w:r w:rsidR="00AF34E1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952</w:t>
            </w:r>
          </w:p>
        </w:tc>
      </w:tr>
    </w:tbl>
    <w:p w14:paraId="097F22C9" w14:textId="77777777" w:rsidR="00A40A21" w:rsidRPr="006105A1" w:rsidRDefault="0087508F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p w14:paraId="6D662CF1" w14:textId="77777777" w:rsidR="00A40A21" w:rsidRPr="006105A1" w:rsidRDefault="00A40A21">
      <w:pPr>
        <w:rPr>
          <w:rFonts w:ascii="Angsana New" w:hAnsi="Angsana New" w:cs="Angsana New"/>
          <w:spacing w:val="2"/>
          <w:sz w:val="2"/>
          <w:szCs w:val="2"/>
        </w:rPr>
      </w:pPr>
    </w:p>
    <w:tbl>
      <w:tblPr>
        <w:tblW w:w="4474" w:type="pct"/>
        <w:tblInd w:w="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1276"/>
        <w:gridCol w:w="96"/>
        <w:gridCol w:w="1358"/>
        <w:gridCol w:w="104"/>
        <w:gridCol w:w="1274"/>
        <w:gridCol w:w="142"/>
        <w:gridCol w:w="1185"/>
      </w:tblGrid>
      <w:tr w:rsidR="00A40A21" w:rsidRPr="006105A1" w14:paraId="0066334D" w14:textId="77777777" w:rsidTr="005C7821">
        <w:trPr>
          <w:trHeight w:hRule="exact" w:val="340"/>
        </w:trPr>
        <w:tc>
          <w:tcPr>
            <w:tcW w:w="1715" w:type="pct"/>
          </w:tcPr>
          <w:p w14:paraId="03D71509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6D4EBAEE" w14:textId="77777777" w:rsidR="00A40A21" w:rsidRPr="006105A1" w:rsidRDefault="00A40A21" w:rsidP="005C7821">
            <w:pPr>
              <w:pStyle w:val="NoSpacing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หน่วย : พันบาท</w:t>
            </w:r>
          </w:p>
        </w:tc>
      </w:tr>
      <w:tr w:rsidR="00A40A21" w:rsidRPr="006105A1" w14:paraId="6FF8F3BD" w14:textId="77777777" w:rsidTr="005C7821">
        <w:trPr>
          <w:trHeight w:hRule="exact" w:val="340"/>
        </w:trPr>
        <w:tc>
          <w:tcPr>
            <w:tcW w:w="1715" w:type="pct"/>
          </w:tcPr>
          <w:p w14:paraId="6BCAC7BE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5D5DBBC2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A40A21" w:rsidRPr="006105A1" w14:paraId="3451EE49" w14:textId="77777777" w:rsidTr="005C7821">
        <w:trPr>
          <w:trHeight w:hRule="exact" w:val="340"/>
        </w:trPr>
        <w:tc>
          <w:tcPr>
            <w:tcW w:w="1715" w:type="pct"/>
          </w:tcPr>
          <w:p w14:paraId="3CAB99F0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1E3D64D4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A40A21" w:rsidRPr="006105A1" w14:paraId="06D3F583" w14:textId="77777777" w:rsidTr="005C7821">
        <w:trPr>
          <w:trHeight w:hRule="exact" w:val="340"/>
        </w:trPr>
        <w:tc>
          <w:tcPr>
            <w:tcW w:w="1715" w:type="pct"/>
          </w:tcPr>
          <w:p w14:paraId="462F351F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1C15AE7F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</w:t>
            </w: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ก่อนการปรับโครงสร้างกิจการ)</w:t>
            </w:r>
          </w:p>
        </w:tc>
      </w:tr>
      <w:tr w:rsidR="00A40A21" w:rsidRPr="006105A1" w14:paraId="38FAE636" w14:textId="77777777" w:rsidTr="005C7821">
        <w:trPr>
          <w:trHeight w:hRule="exact" w:val="340"/>
        </w:trPr>
        <w:tc>
          <w:tcPr>
            <w:tcW w:w="1715" w:type="pct"/>
          </w:tcPr>
          <w:p w14:paraId="0C7E5EFC" w14:textId="77777777" w:rsidR="00A40A21" w:rsidRPr="006105A1" w:rsidRDefault="00A40A21" w:rsidP="005C7821">
            <w:pPr>
              <w:pStyle w:val="NoSpacing"/>
              <w:ind w:firstLine="720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670EAC75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ระยะเวลาที่ครบกำหนดตามสัญญา</w:t>
            </w:r>
          </w:p>
        </w:tc>
      </w:tr>
      <w:tr w:rsidR="00A40A21" w:rsidRPr="006105A1" w14:paraId="15027BF0" w14:textId="77777777" w:rsidTr="005C7821">
        <w:trPr>
          <w:trHeight w:hRule="exact" w:val="340"/>
        </w:trPr>
        <w:tc>
          <w:tcPr>
            <w:tcW w:w="1715" w:type="pct"/>
          </w:tcPr>
          <w:p w14:paraId="0C5E7A11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71" w:type="pct"/>
          </w:tcPr>
          <w:p w14:paraId="1F7D867D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เมื่อทวงถาม</w:t>
            </w:r>
          </w:p>
        </w:tc>
        <w:tc>
          <w:tcPr>
            <w:tcW w:w="58" w:type="pct"/>
          </w:tcPr>
          <w:p w14:paraId="2D9D389C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0391924A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ไม่เกิน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1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63" w:type="pct"/>
          </w:tcPr>
          <w:p w14:paraId="02A5DDA7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0" w:type="pct"/>
          </w:tcPr>
          <w:p w14:paraId="30350F0F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มากกว่า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5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86" w:type="pct"/>
          </w:tcPr>
          <w:p w14:paraId="7E8F7F8D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621D318B" w14:textId="77777777" w:rsidR="00A40A21" w:rsidRPr="006105A1" w:rsidRDefault="00A40A21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A40A21" w:rsidRPr="006105A1" w14:paraId="0240D8D8" w14:textId="77777777" w:rsidTr="005C7821">
        <w:trPr>
          <w:trHeight w:hRule="exact" w:val="340"/>
        </w:trPr>
        <w:tc>
          <w:tcPr>
            <w:tcW w:w="1715" w:type="pct"/>
          </w:tcPr>
          <w:p w14:paraId="1B5962E2" w14:textId="77777777" w:rsidR="00A40A21" w:rsidRPr="006105A1" w:rsidRDefault="00A40A21" w:rsidP="005C7821">
            <w:pPr>
              <w:pStyle w:val="NoSpacing"/>
              <w:ind w:left="20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71" w:type="pct"/>
          </w:tcPr>
          <w:p w14:paraId="4F333086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8" w:type="pct"/>
          </w:tcPr>
          <w:p w14:paraId="79D955E6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21C154DD" w14:textId="77777777" w:rsidR="00A40A21" w:rsidRPr="006105A1" w:rsidRDefault="00A40A21" w:rsidP="005C7821">
            <w:pPr>
              <w:pStyle w:val="NoSpacing"/>
              <w:tabs>
                <w:tab w:val="decimal" w:pos="689"/>
                <w:tab w:val="decimal" w:pos="1213"/>
              </w:tabs>
              <w:ind w:right="-70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3" w:type="pct"/>
          </w:tcPr>
          <w:p w14:paraId="10E162F4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319DD4C0" w14:textId="77777777" w:rsidR="00A40A21" w:rsidRPr="006105A1" w:rsidRDefault="00A40A21" w:rsidP="005C7821">
            <w:pPr>
              <w:pStyle w:val="NoSpacing"/>
              <w:tabs>
                <w:tab w:val="decimal" w:pos="672"/>
                <w:tab w:val="decimal" w:pos="1249"/>
              </w:tabs>
              <w:ind w:left="-60" w:right="-249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6" w:type="pct"/>
          </w:tcPr>
          <w:p w14:paraId="0EF7A6BD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4DC46418" w14:textId="77777777" w:rsidR="00A40A21" w:rsidRPr="006105A1" w:rsidRDefault="00A40A21" w:rsidP="005C7821">
            <w:pPr>
              <w:pStyle w:val="NoSpacing"/>
              <w:tabs>
                <w:tab w:val="decimal" w:pos="773"/>
                <w:tab w:val="decimal" w:pos="1203"/>
              </w:tabs>
              <w:ind w:left="-74" w:right="-107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A40A21" w:rsidRPr="006105A1" w14:paraId="307580DE" w14:textId="77777777" w:rsidTr="005C7821">
        <w:trPr>
          <w:trHeight w:hRule="exact" w:val="340"/>
        </w:trPr>
        <w:tc>
          <w:tcPr>
            <w:tcW w:w="1715" w:type="pct"/>
          </w:tcPr>
          <w:p w14:paraId="0CCB8E12" w14:textId="77777777" w:rsidR="00A40A21" w:rsidRPr="006105A1" w:rsidRDefault="00A40A21" w:rsidP="005C7821">
            <w:pPr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771" w:type="pct"/>
          </w:tcPr>
          <w:p w14:paraId="7815F379" w14:textId="77777777" w:rsidR="00A40A21" w:rsidRPr="006105A1" w:rsidRDefault="00E67DB1" w:rsidP="00E67DB1">
            <w:pPr>
              <w:pStyle w:val="NoSpacing"/>
              <w:tabs>
                <w:tab w:val="decimal" w:pos="1175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3,643,729</w:t>
            </w:r>
          </w:p>
        </w:tc>
        <w:tc>
          <w:tcPr>
            <w:tcW w:w="58" w:type="pct"/>
          </w:tcPr>
          <w:p w14:paraId="7D2A5CDC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5D3954D6" w14:textId="77777777" w:rsidR="00A40A21" w:rsidRPr="006105A1" w:rsidRDefault="00E67DB1" w:rsidP="005C7821">
            <w:pPr>
              <w:pStyle w:val="NoSpacing"/>
              <w:tabs>
                <w:tab w:val="decimal" w:pos="892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63" w:type="pct"/>
          </w:tcPr>
          <w:p w14:paraId="7B788BC0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5A96482C" w14:textId="77777777" w:rsidR="00A40A21" w:rsidRPr="006105A1" w:rsidRDefault="00E67DB1" w:rsidP="005C7821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86" w:type="pct"/>
          </w:tcPr>
          <w:p w14:paraId="525BB0E7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229E5D7E" w14:textId="77777777" w:rsidR="00A40A21" w:rsidRPr="006105A1" w:rsidRDefault="00401E52" w:rsidP="005C7821">
            <w:pPr>
              <w:tabs>
                <w:tab w:val="decimal" w:pos="995"/>
              </w:tabs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3,643,729</w:t>
            </w:r>
          </w:p>
        </w:tc>
      </w:tr>
      <w:tr w:rsidR="00A40A21" w:rsidRPr="006105A1" w14:paraId="3ACE5D91" w14:textId="77777777" w:rsidTr="005C7821">
        <w:trPr>
          <w:trHeight w:hRule="exact" w:val="340"/>
        </w:trPr>
        <w:tc>
          <w:tcPr>
            <w:tcW w:w="1715" w:type="pct"/>
          </w:tcPr>
          <w:p w14:paraId="26DD932D" w14:textId="77777777" w:rsidR="00A40A21" w:rsidRPr="006105A1" w:rsidRDefault="00A40A21" w:rsidP="005C7821">
            <w:pPr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771" w:type="pct"/>
          </w:tcPr>
          <w:p w14:paraId="1D63E69D" w14:textId="77777777" w:rsidR="00A40A21" w:rsidRPr="006105A1" w:rsidRDefault="00E67DB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58" w:type="pct"/>
          </w:tcPr>
          <w:p w14:paraId="1C92D088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4756AD6C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63" w:type="pct"/>
          </w:tcPr>
          <w:p w14:paraId="6347F507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5A9003DA" w14:textId="77777777" w:rsidR="00A40A21" w:rsidRPr="006105A1" w:rsidRDefault="00A40A21" w:rsidP="005C7821">
            <w:pPr>
              <w:pStyle w:val="NoSpacing"/>
              <w:tabs>
                <w:tab w:val="decimal" w:pos="1132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54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528</w:t>
            </w:r>
          </w:p>
        </w:tc>
        <w:tc>
          <w:tcPr>
            <w:tcW w:w="86" w:type="pct"/>
          </w:tcPr>
          <w:p w14:paraId="61F0BB21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6B47C145" w14:textId="77777777" w:rsidR="00A40A21" w:rsidRPr="006105A1" w:rsidRDefault="00A40A21" w:rsidP="005C7821">
            <w:pPr>
              <w:tabs>
                <w:tab w:val="decimal" w:pos="995"/>
              </w:tabs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54,528</w:t>
            </w:r>
          </w:p>
        </w:tc>
      </w:tr>
      <w:tr w:rsidR="00A40A21" w:rsidRPr="006105A1" w14:paraId="1893ED59" w14:textId="77777777" w:rsidTr="005C7821">
        <w:trPr>
          <w:trHeight w:hRule="exact" w:val="340"/>
        </w:trPr>
        <w:tc>
          <w:tcPr>
            <w:tcW w:w="1715" w:type="pct"/>
          </w:tcPr>
          <w:p w14:paraId="19E853ED" w14:textId="77777777" w:rsidR="00A40A21" w:rsidRPr="006105A1" w:rsidRDefault="00A40A21" w:rsidP="005C7821">
            <w:pPr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771" w:type="pct"/>
          </w:tcPr>
          <w:p w14:paraId="00E8732F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58" w:type="pct"/>
          </w:tcPr>
          <w:p w14:paraId="70977B82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7E6A1539" w14:textId="77777777" w:rsidR="00A40A21" w:rsidRPr="006105A1" w:rsidRDefault="00A40A21" w:rsidP="005C7821">
            <w:pPr>
              <w:pStyle w:val="NoSpacing"/>
              <w:tabs>
                <w:tab w:val="decimal" w:pos="1175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8,829,375</w:t>
            </w:r>
          </w:p>
        </w:tc>
        <w:tc>
          <w:tcPr>
            <w:tcW w:w="63" w:type="pct"/>
          </w:tcPr>
          <w:p w14:paraId="46BD1FC5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6078B057" w14:textId="77777777" w:rsidR="00A40A21" w:rsidRPr="006105A1" w:rsidRDefault="00A40A21" w:rsidP="005C7821">
            <w:pPr>
              <w:pStyle w:val="NoSpacing"/>
              <w:tabs>
                <w:tab w:val="decimal" w:pos="1132"/>
              </w:tabs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21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919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948</w:t>
            </w:r>
          </w:p>
        </w:tc>
        <w:tc>
          <w:tcPr>
            <w:tcW w:w="86" w:type="pct"/>
          </w:tcPr>
          <w:p w14:paraId="1111E967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7733C831" w14:textId="77777777" w:rsidR="00A40A21" w:rsidRPr="006105A1" w:rsidRDefault="00A40A21" w:rsidP="005C7821">
            <w:pPr>
              <w:tabs>
                <w:tab w:val="decimal" w:pos="995"/>
              </w:tabs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30,749,323</w:t>
            </w:r>
          </w:p>
        </w:tc>
      </w:tr>
      <w:tr w:rsidR="00A40A21" w:rsidRPr="006105A1" w14:paraId="0E4A3691" w14:textId="77777777" w:rsidTr="005C7821">
        <w:trPr>
          <w:trHeight w:hRule="exact" w:val="340"/>
        </w:trPr>
        <w:tc>
          <w:tcPr>
            <w:tcW w:w="1715" w:type="pct"/>
          </w:tcPr>
          <w:p w14:paraId="7E053862" w14:textId="77777777" w:rsidR="00A40A21" w:rsidRPr="006105A1" w:rsidRDefault="00A40A21" w:rsidP="005C7821">
            <w:pPr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771" w:type="pct"/>
          </w:tcPr>
          <w:p w14:paraId="29510BA0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58" w:type="pct"/>
          </w:tcPr>
          <w:p w14:paraId="2537D510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69F59BC7" w14:textId="77777777" w:rsidR="00A40A21" w:rsidRPr="006105A1" w:rsidRDefault="00A40A21" w:rsidP="005C7821">
            <w:pPr>
              <w:pStyle w:val="NoSpacing"/>
              <w:tabs>
                <w:tab w:val="decimal" w:pos="1175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19,187,961</w:t>
            </w:r>
          </w:p>
        </w:tc>
        <w:tc>
          <w:tcPr>
            <w:tcW w:w="63" w:type="pct"/>
          </w:tcPr>
          <w:p w14:paraId="0E6620C0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7F031819" w14:textId="77777777" w:rsidR="00A40A21" w:rsidRPr="006105A1" w:rsidRDefault="00A40A21" w:rsidP="005C7821">
            <w:pPr>
              <w:pStyle w:val="NoSpacing"/>
              <w:tabs>
                <w:tab w:val="decimal" w:pos="1132"/>
              </w:tabs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20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569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616</w:t>
            </w:r>
          </w:p>
        </w:tc>
        <w:tc>
          <w:tcPr>
            <w:tcW w:w="86" w:type="pct"/>
          </w:tcPr>
          <w:p w14:paraId="34C079AF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5708F920" w14:textId="77777777" w:rsidR="00A40A21" w:rsidRPr="006105A1" w:rsidRDefault="00A40A21" w:rsidP="005C7821">
            <w:pPr>
              <w:tabs>
                <w:tab w:val="decimal" w:pos="995"/>
              </w:tabs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39,757,577</w:t>
            </w:r>
          </w:p>
        </w:tc>
      </w:tr>
      <w:tr w:rsidR="00A40A21" w:rsidRPr="006105A1" w14:paraId="2A596F10" w14:textId="77777777" w:rsidTr="005C7821">
        <w:trPr>
          <w:trHeight w:hRule="exact" w:val="340"/>
        </w:trPr>
        <w:tc>
          <w:tcPr>
            <w:tcW w:w="1715" w:type="pct"/>
          </w:tcPr>
          <w:p w14:paraId="501C0868" w14:textId="77777777" w:rsidR="00A40A21" w:rsidRPr="006105A1" w:rsidRDefault="00A40A21" w:rsidP="005C7821">
            <w:pPr>
              <w:pStyle w:val="NoSpacing"/>
              <w:ind w:left="446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รวมหนี้สินทางการเงิน</w:t>
            </w:r>
          </w:p>
        </w:tc>
        <w:tc>
          <w:tcPr>
            <w:tcW w:w="771" w:type="pct"/>
            <w:tcBorders>
              <w:top w:val="single" w:sz="4" w:space="0" w:color="auto"/>
              <w:bottom w:val="double" w:sz="4" w:space="0" w:color="auto"/>
            </w:tcBorders>
          </w:tcPr>
          <w:p w14:paraId="5E7B4C4E" w14:textId="77777777" w:rsidR="00A40A21" w:rsidRPr="006105A1" w:rsidRDefault="008D017D" w:rsidP="008D017D">
            <w:pPr>
              <w:pStyle w:val="NoSpacing"/>
              <w:tabs>
                <w:tab w:val="decimal" w:pos="1175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3,643,729</w:t>
            </w:r>
          </w:p>
        </w:tc>
        <w:tc>
          <w:tcPr>
            <w:tcW w:w="58" w:type="pct"/>
          </w:tcPr>
          <w:p w14:paraId="3B2B33F6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double" w:sz="4" w:space="0" w:color="auto"/>
            </w:tcBorders>
          </w:tcPr>
          <w:p w14:paraId="0375463A" w14:textId="77777777" w:rsidR="00A40A21" w:rsidRPr="006105A1" w:rsidRDefault="00A40A21" w:rsidP="005C7821">
            <w:pPr>
              <w:pStyle w:val="NoSpacing"/>
              <w:tabs>
                <w:tab w:val="decimal" w:pos="1175"/>
              </w:tabs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28,017,336</w:t>
            </w:r>
          </w:p>
        </w:tc>
        <w:tc>
          <w:tcPr>
            <w:tcW w:w="63" w:type="pct"/>
          </w:tcPr>
          <w:p w14:paraId="4513DB17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double" w:sz="4" w:space="0" w:color="auto"/>
            </w:tcBorders>
          </w:tcPr>
          <w:p w14:paraId="25C8C7CA" w14:textId="77777777" w:rsidR="00A40A21" w:rsidRPr="006105A1" w:rsidRDefault="00A40A21" w:rsidP="005C7821">
            <w:pPr>
              <w:pStyle w:val="NoSpacing"/>
              <w:tabs>
                <w:tab w:val="decimal" w:pos="1132"/>
              </w:tabs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42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544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092</w:t>
            </w:r>
          </w:p>
        </w:tc>
        <w:tc>
          <w:tcPr>
            <w:tcW w:w="86" w:type="pct"/>
          </w:tcPr>
          <w:p w14:paraId="22A56055" w14:textId="77777777" w:rsidR="00A40A21" w:rsidRPr="006105A1" w:rsidRDefault="00A40A21" w:rsidP="005C7821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  <w:tcBorders>
              <w:top w:val="single" w:sz="4" w:space="0" w:color="auto"/>
              <w:bottom w:val="double" w:sz="4" w:space="0" w:color="auto"/>
            </w:tcBorders>
          </w:tcPr>
          <w:p w14:paraId="3D6D6F73" w14:textId="77777777" w:rsidR="00A40A21" w:rsidRPr="006105A1" w:rsidRDefault="00A40A21" w:rsidP="005C7821">
            <w:pPr>
              <w:tabs>
                <w:tab w:val="decimal" w:pos="995"/>
              </w:tabs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7</w:t>
            </w:r>
            <w:r w:rsidR="009E4815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4</w:t>
            </w: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,</w:t>
            </w:r>
            <w:r w:rsidR="009E4815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205</w:t>
            </w: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,</w:t>
            </w:r>
            <w:r w:rsidR="009E4815"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157</w:t>
            </w:r>
          </w:p>
        </w:tc>
      </w:tr>
    </w:tbl>
    <w:p w14:paraId="44067BF3" w14:textId="77777777" w:rsidR="008D017D" w:rsidRPr="006105A1" w:rsidRDefault="008D017D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24"/>
          <w:szCs w:val="24"/>
        </w:rPr>
      </w:pPr>
    </w:p>
    <w:tbl>
      <w:tblPr>
        <w:tblW w:w="4474" w:type="pct"/>
        <w:tblInd w:w="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1276"/>
        <w:gridCol w:w="96"/>
        <w:gridCol w:w="1358"/>
        <w:gridCol w:w="104"/>
        <w:gridCol w:w="1274"/>
        <w:gridCol w:w="142"/>
        <w:gridCol w:w="1185"/>
      </w:tblGrid>
      <w:tr w:rsidR="00A40A21" w:rsidRPr="006105A1" w14:paraId="1932A36D" w14:textId="77777777" w:rsidTr="005C7821">
        <w:trPr>
          <w:trHeight w:val="144"/>
        </w:trPr>
        <w:tc>
          <w:tcPr>
            <w:tcW w:w="1715" w:type="pct"/>
          </w:tcPr>
          <w:p w14:paraId="47CDE987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4184A820" w14:textId="77777777" w:rsidR="00A40A21" w:rsidRPr="006105A1" w:rsidRDefault="00A40A21" w:rsidP="005C7821">
            <w:pPr>
              <w:pStyle w:val="NoSpacing"/>
              <w:spacing w:line="32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หน่วย : พันบาท</w:t>
            </w:r>
          </w:p>
        </w:tc>
      </w:tr>
      <w:tr w:rsidR="00A40A21" w:rsidRPr="006105A1" w14:paraId="3ED29BC1" w14:textId="77777777" w:rsidTr="005C7821">
        <w:trPr>
          <w:trHeight w:val="144"/>
        </w:trPr>
        <w:tc>
          <w:tcPr>
            <w:tcW w:w="1715" w:type="pct"/>
          </w:tcPr>
          <w:p w14:paraId="46B4513B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0E9D2CF6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40A21" w:rsidRPr="006105A1" w14:paraId="54AD142B" w14:textId="77777777" w:rsidTr="005C7821">
        <w:trPr>
          <w:trHeight w:val="144"/>
        </w:trPr>
        <w:tc>
          <w:tcPr>
            <w:tcW w:w="1715" w:type="pct"/>
          </w:tcPr>
          <w:p w14:paraId="30AE1268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2104EAB6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</w:tr>
      <w:tr w:rsidR="00A40A21" w:rsidRPr="006105A1" w14:paraId="5A2BA813" w14:textId="77777777" w:rsidTr="005C7821">
        <w:trPr>
          <w:trHeight w:val="144"/>
        </w:trPr>
        <w:tc>
          <w:tcPr>
            <w:tcW w:w="1715" w:type="pct"/>
          </w:tcPr>
          <w:p w14:paraId="0EEB9D7A" w14:textId="77777777" w:rsidR="00A40A21" w:rsidRPr="006105A1" w:rsidRDefault="00A40A21" w:rsidP="005C7821">
            <w:pPr>
              <w:pStyle w:val="NoSpacing"/>
              <w:spacing w:line="320" w:lineRule="exact"/>
              <w:ind w:firstLine="720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0004FB5C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ระยะเวลาที่ครบกำหนดตามสัญญา</w:t>
            </w:r>
          </w:p>
        </w:tc>
      </w:tr>
      <w:tr w:rsidR="00A40A21" w:rsidRPr="006105A1" w14:paraId="426E0E82" w14:textId="77777777" w:rsidTr="005C7821">
        <w:trPr>
          <w:trHeight w:val="144"/>
        </w:trPr>
        <w:tc>
          <w:tcPr>
            <w:tcW w:w="1715" w:type="pct"/>
          </w:tcPr>
          <w:p w14:paraId="57DBCED3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71" w:type="pct"/>
          </w:tcPr>
          <w:p w14:paraId="269A47E6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เมื่อทวงถาม</w:t>
            </w:r>
          </w:p>
        </w:tc>
        <w:tc>
          <w:tcPr>
            <w:tcW w:w="58" w:type="pct"/>
          </w:tcPr>
          <w:p w14:paraId="07C514D4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2EBCCD6D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ไม่เกิน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1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63" w:type="pct"/>
          </w:tcPr>
          <w:p w14:paraId="1C21A238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0" w:type="pct"/>
          </w:tcPr>
          <w:p w14:paraId="51590D18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มากกว่า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5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86" w:type="pct"/>
          </w:tcPr>
          <w:p w14:paraId="605827E2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30FF04F6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A40A21" w:rsidRPr="006105A1" w14:paraId="71C0FB78" w14:textId="77777777" w:rsidTr="005C7821">
        <w:trPr>
          <w:trHeight w:val="144"/>
        </w:trPr>
        <w:tc>
          <w:tcPr>
            <w:tcW w:w="1715" w:type="pct"/>
          </w:tcPr>
          <w:p w14:paraId="132F7376" w14:textId="77777777" w:rsidR="00A40A21" w:rsidRPr="006105A1" w:rsidRDefault="00A40A21" w:rsidP="005C7821">
            <w:pPr>
              <w:pStyle w:val="NoSpacing"/>
              <w:spacing w:line="320" w:lineRule="exact"/>
              <w:ind w:left="20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71" w:type="pct"/>
          </w:tcPr>
          <w:p w14:paraId="1E6D2E5E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8" w:type="pct"/>
          </w:tcPr>
          <w:p w14:paraId="5D987DF9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3E25B1A4" w14:textId="77777777" w:rsidR="00A40A21" w:rsidRPr="006105A1" w:rsidRDefault="00A40A21" w:rsidP="005C7821">
            <w:pPr>
              <w:pStyle w:val="NoSpacing"/>
              <w:tabs>
                <w:tab w:val="decimal" w:pos="689"/>
                <w:tab w:val="decimal" w:pos="1213"/>
              </w:tabs>
              <w:spacing w:line="320" w:lineRule="exact"/>
              <w:ind w:right="-70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3" w:type="pct"/>
          </w:tcPr>
          <w:p w14:paraId="471CC7E7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362DD544" w14:textId="77777777" w:rsidR="00A40A21" w:rsidRPr="006105A1" w:rsidRDefault="00A40A21" w:rsidP="005C7821">
            <w:pPr>
              <w:pStyle w:val="NoSpacing"/>
              <w:tabs>
                <w:tab w:val="decimal" w:pos="672"/>
                <w:tab w:val="decimal" w:pos="1249"/>
              </w:tabs>
              <w:spacing w:line="320" w:lineRule="exact"/>
              <w:ind w:left="-60" w:right="-249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6" w:type="pct"/>
          </w:tcPr>
          <w:p w14:paraId="175B5E35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2739DC31" w14:textId="77777777" w:rsidR="00A40A21" w:rsidRPr="006105A1" w:rsidRDefault="00A40A21" w:rsidP="005C7821">
            <w:pPr>
              <w:tabs>
                <w:tab w:val="decimal" w:pos="995"/>
              </w:tabs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</w:tr>
      <w:tr w:rsidR="00A40A21" w:rsidRPr="006105A1" w14:paraId="1EAA4ED1" w14:textId="77777777" w:rsidTr="005C7821">
        <w:trPr>
          <w:trHeight w:val="144"/>
        </w:trPr>
        <w:tc>
          <w:tcPr>
            <w:tcW w:w="1715" w:type="pct"/>
          </w:tcPr>
          <w:p w14:paraId="137C293A" w14:textId="77777777" w:rsidR="00A40A21" w:rsidRPr="006105A1" w:rsidRDefault="00A40A21" w:rsidP="005C782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771" w:type="pct"/>
          </w:tcPr>
          <w:p w14:paraId="1D4648A6" w14:textId="77777777" w:rsidR="00A40A21" w:rsidRPr="006105A1" w:rsidRDefault="00A40A21" w:rsidP="005C7821">
            <w:pPr>
              <w:pStyle w:val="NoSpacing"/>
              <w:tabs>
                <w:tab w:val="decimal" w:pos="1134"/>
              </w:tabs>
              <w:spacing w:line="32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79,205</w:t>
            </w:r>
          </w:p>
        </w:tc>
        <w:tc>
          <w:tcPr>
            <w:tcW w:w="58" w:type="pct"/>
          </w:tcPr>
          <w:p w14:paraId="2C5DD316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2677B11C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63" w:type="pct"/>
          </w:tcPr>
          <w:p w14:paraId="58D248E6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16439592" w14:textId="77777777" w:rsidR="00A40A21" w:rsidRPr="006105A1" w:rsidRDefault="00A40A21" w:rsidP="005C7821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86" w:type="pct"/>
          </w:tcPr>
          <w:p w14:paraId="39CDB8BD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2434F511" w14:textId="77777777" w:rsidR="00A40A21" w:rsidRPr="006105A1" w:rsidRDefault="00A40A21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79,205</w:t>
            </w:r>
          </w:p>
        </w:tc>
      </w:tr>
      <w:tr w:rsidR="00A40A21" w:rsidRPr="006105A1" w14:paraId="2A560413" w14:textId="77777777" w:rsidTr="005C7821">
        <w:trPr>
          <w:trHeight w:val="144"/>
        </w:trPr>
        <w:tc>
          <w:tcPr>
            <w:tcW w:w="1715" w:type="pct"/>
          </w:tcPr>
          <w:p w14:paraId="069E5FE7" w14:textId="77777777" w:rsidR="00A40A21" w:rsidRPr="006105A1" w:rsidRDefault="00A40A21" w:rsidP="005C782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771" w:type="pct"/>
          </w:tcPr>
          <w:p w14:paraId="04D1C856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58" w:type="pct"/>
          </w:tcPr>
          <w:p w14:paraId="7EFF2D2E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1E7548C8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63" w:type="pct"/>
          </w:tcPr>
          <w:p w14:paraId="1475D8EE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080FE5C0" w14:textId="77777777" w:rsidR="00A40A21" w:rsidRPr="006105A1" w:rsidRDefault="00A40A21" w:rsidP="005C7821">
            <w:pPr>
              <w:pStyle w:val="NoSpacing"/>
              <w:tabs>
                <w:tab w:val="decimal" w:pos="1132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4,998,507</w:t>
            </w:r>
          </w:p>
        </w:tc>
        <w:tc>
          <w:tcPr>
            <w:tcW w:w="86" w:type="pct"/>
          </w:tcPr>
          <w:p w14:paraId="64EDAE92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0D4EFD3F" w14:textId="77777777" w:rsidR="00A40A21" w:rsidRPr="006105A1" w:rsidRDefault="00A40A21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4,998,507</w:t>
            </w:r>
          </w:p>
        </w:tc>
      </w:tr>
      <w:tr w:rsidR="00A40A21" w:rsidRPr="006105A1" w14:paraId="615A0822" w14:textId="77777777" w:rsidTr="005C7821">
        <w:trPr>
          <w:trHeight w:val="144"/>
        </w:trPr>
        <w:tc>
          <w:tcPr>
            <w:tcW w:w="1715" w:type="pct"/>
          </w:tcPr>
          <w:p w14:paraId="40E70A7E" w14:textId="77777777" w:rsidR="00A40A21" w:rsidRPr="006105A1" w:rsidRDefault="00A40A21" w:rsidP="005C782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771" w:type="pct"/>
          </w:tcPr>
          <w:p w14:paraId="7A8A6973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58" w:type="pct"/>
          </w:tcPr>
          <w:p w14:paraId="2AFC4D46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2C2D50DF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63" w:type="pct"/>
          </w:tcPr>
          <w:p w14:paraId="618437B4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2859D32D" w14:textId="77777777" w:rsidR="00A40A21" w:rsidRPr="006105A1" w:rsidRDefault="00A40A21" w:rsidP="005C7821">
            <w:pPr>
              <w:pStyle w:val="NoSpacing"/>
              <w:tabs>
                <w:tab w:val="decimal" w:pos="1132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2,987,645</w:t>
            </w:r>
          </w:p>
        </w:tc>
        <w:tc>
          <w:tcPr>
            <w:tcW w:w="86" w:type="pct"/>
          </w:tcPr>
          <w:p w14:paraId="19073693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44C554FB" w14:textId="77777777" w:rsidR="00A40A21" w:rsidRPr="006105A1" w:rsidRDefault="00A40A21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2,987,645</w:t>
            </w:r>
          </w:p>
        </w:tc>
      </w:tr>
      <w:tr w:rsidR="00A40A21" w:rsidRPr="006105A1" w14:paraId="5A235814" w14:textId="77777777" w:rsidTr="005C7821">
        <w:trPr>
          <w:trHeight w:val="144"/>
        </w:trPr>
        <w:tc>
          <w:tcPr>
            <w:tcW w:w="1715" w:type="pct"/>
          </w:tcPr>
          <w:p w14:paraId="55F6F038" w14:textId="77777777" w:rsidR="00A40A21" w:rsidRPr="006105A1" w:rsidRDefault="00A40A21" w:rsidP="005C7821">
            <w:pPr>
              <w:pStyle w:val="NoSpacing"/>
              <w:spacing w:line="320" w:lineRule="exact"/>
              <w:ind w:left="446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รวมหนี้สินทางการเงิน</w:t>
            </w:r>
          </w:p>
        </w:tc>
        <w:tc>
          <w:tcPr>
            <w:tcW w:w="771" w:type="pct"/>
            <w:tcBorders>
              <w:top w:val="single" w:sz="4" w:space="0" w:color="auto"/>
              <w:bottom w:val="double" w:sz="4" w:space="0" w:color="auto"/>
            </w:tcBorders>
          </w:tcPr>
          <w:p w14:paraId="7D6A7573" w14:textId="77777777" w:rsidR="00A40A21" w:rsidRPr="006105A1" w:rsidRDefault="00A40A21" w:rsidP="005C7821">
            <w:pPr>
              <w:pStyle w:val="NoSpacing"/>
              <w:tabs>
                <w:tab w:val="decimal" w:pos="1134"/>
              </w:tabs>
              <w:spacing w:line="32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79,205</w:t>
            </w:r>
          </w:p>
        </w:tc>
        <w:tc>
          <w:tcPr>
            <w:tcW w:w="58" w:type="pct"/>
          </w:tcPr>
          <w:p w14:paraId="7828A633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double" w:sz="4" w:space="0" w:color="auto"/>
            </w:tcBorders>
          </w:tcPr>
          <w:p w14:paraId="4A7CE23F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63" w:type="pct"/>
          </w:tcPr>
          <w:p w14:paraId="34005E22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double" w:sz="4" w:space="0" w:color="auto"/>
            </w:tcBorders>
          </w:tcPr>
          <w:p w14:paraId="0D2810A0" w14:textId="77777777" w:rsidR="00A40A21" w:rsidRPr="006105A1" w:rsidRDefault="00A40A21" w:rsidP="005C7821">
            <w:pPr>
              <w:pStyle w:val="NoSpacing"/>
              <w:tabs>
                <w:tab w:val="decimal" w:pos="1132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7,986,152</w:t>
            </w:r>
          </w:p>
        </w:tc>
        <w:tc>
          <w:tcPr>
            <w:tcW w:w="86" w:type="pct"/>
          </w:tcPr>
          <w:p w14:paraId="55128E89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  <w:tcBorders>
              <w:top w:val="single" w:sz="4" w:space="0" w:color="auto"/>
              <w:bottom w:val="double" w:sz="4" w:space="0" w:color="auto"/>
            </w:tcBorders>
          </w:tcPr>
          <w:p w14:paraId="43F2F164" w14:textId="77777777" w:rsidR="00A40A21" w:rsidRPr="006105A1" w:rsidRDefault="00A40A21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8,065,357</w:t>
            </w:r>
          </w:p>
        </w:tc>
      </w:tr>
    </w:tbl>
    <w:p w14:paraId="18F6CD70" w14:textId="77777777" w:rsidR="00E06CEE" w:rsidRPr="006105A1" w:rsidRDefault="00E06CEE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24"/>
          <w:szCs w:val="24"/>
        </w:rPr>
      </w:pPr>
    </w:p>
    <w:tbl>
      <w:tblPr>
        <w:tblW w:w="4474" w:type="pct"/>
        <w:tblInd w:w="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1276"/>
        <w:gridCol w:w="96"/>
        <w:gridCol w:w="1358"/>
        <w:gridCol w:w="104"/>
        <w:gridCol w:w="1274"/>
        <w:gridCol w:w="142"/>
        <w:gridCol w:w="1185"/>
      </w:tblGrid>
      <w:tr w:rsidR="00A40A21" w:rsidRPr="006105A1" w14:paraId="61215390" w14:textId="77777777" w:rsidTr="005C7821">
        <w:trPr>
          <w:trHeight w:val="144"/>
        </w:trPr>
        <w:tc>
          <w:tcPr>
            <w:tcW w:w="1715" w:type="pct"/>
          </w:tcPr>
          <w:p w14:paraId="13369064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2F4E1250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7</w:t>
            </w:r>
          </w:p>
        </w:tc>
      </w:tr>
      <w:tr w:rsidR="00A40A21" w:rsidRPr="006105A1" w14:paraId="36DDD405" w14:textId="77777777" w:rsidTr="005C7821">
        <w:trPr>
          <w:trHeight w:val="144"/>
        </w:trPr>
        <w:tc>
          <w:tcPr>
            <w:tcW w:w="1715" w:type="pct"/>
          </w:tcPr>
          <w:p w14:paraId="568FA69C" w14:textId="77777777" w:rsidR="00A40A21" w:rsidRPr="006105A1" w:rsidRDefault="00A40A21" w:rsidP="005C7821">
            <w:pPr>
              <w:pStyle w:val="NoSpacing"/>
              <w:spacing w:line="320" w:lineRule="exact"/>
              <w:ind w:firstLine="720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3285" w:type="pct"/>
            <w:gridSpan w:val="7"/>
          </w:tcPr>
          <w:p w14:paraId="5FF78CB5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ระยะเวลาที่ครบกำหนดตามสัญญา</w:t>
            </w:r>
          </w:p>
        </w:tc>
      </w:tr>
      <w:tr w:rsidR="00A40A21" w:rsidRPr="006105A1" w14:paraId="3E285CD1" w14:textId="77777777" w:rsidTr="005C7821">
        <w:trPr>
          <w:trHeight w:val="144"/>
        </w:trPr>
        <w:tc>
          <w:tcPr>
            <w:tcW w:w="1715" w:type="pct"/>
          </w:tcPr>
          <w:p w14:paraId="771B9C9A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71" w:type="pct"/>
          </w:tcPr>
          <w:p w14:paraId="7953C983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เมื่อทวงถาม</w:t>
            </w:r>
          </w:p>
        </w:tc>
        <w:tc>
          <w:tcPr>
            <w:tcW w:w="58" w:type="pct"/>
          </w:tcPr>
          <w:p w14:paraId="1E669350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602E2D1E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ไม่เกิน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1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63" w:type="pct"/>
          </w:tcPr>
          <w:p w14:paraId="6685B58F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0" w:type="pct"/>
          </w:tcPr>
          <w:p w14:paraId="32930ABD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มากกว่า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5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86" w:type="pct"/>
          </w:tcPr>
          <w:p w14:paraId="4E0FBBB1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4CA056A2" w14:textId="77777777" w:rsidR="00A40A21" w:rsidRPr="006105A1" w:rsidRDefault="00A40A21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A40A21" w:rsidRPr="006105A1" w14:paraId="7EF1B136" w14:textId="77777777" w:rsidTr="005C7821">
        <w:trPr>
          <w:trHeight w:val="144"/>
        </w:trPr>
        <w:tc>
          <w:tcPr>
            <w:tcW w:w="1715" w:type="pct"/>
          </w:tcPr>
          <w:p w14:paraId="2D7DA135" w14:textId="77777777" w:rsidR="00A40A21" w:rsidRPr="006105A1" w:rsidRDefault="00A40A21" w:rsidP="005C7821">
            <w:pPr>
              <w:pStyle w:val="NoSpacing"/>
              <w:spacing w:line="320" w:lineRule="exact"/>
              <w:ind w:left="20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71" w:type="pct"/>
          </w:tcPr>
          <w:p w14:paraId="479E3B94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8" w:type="pct"/>
          </w:tcPr>
          <w:p w14:paraId="1C6087FE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3E4DCBFA" w14:textId="77777777" w:rsidR="00A40A21" w:rsidRPr="006105A1" w:rsidRDefault="00A40A21" w:rsidP="005C7821">
            <w:pPr>
              <w:pStyle w:val="NoSpacing"/>
              <w:tabs>
                <w:tab w:val="decimal" w:pos="689"/>
                <w:tab w:val="decimal" w:pos="1213"/>
              </w:tabs>
              <w:spacing w:line="320" w:lineRule="exact"/>
              <w:ind w:right="-70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3" w:type="pct"/>
          </w:tcPr>
          <w:p w14:paraId="49971235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43A253AB" w14:textId="77777777" w:rsidR="00A40A21" w:rsidRPr="006105A1" w:rsidRDefault="00A40A21" w:rsidP="005C7821">
            <w:pPr>
              <w:pStyle w:val="NoSpacing"/>
              <w:tabs>
                <w:tab w:val="decimal" w:pos="672"/>
                <w:tab w:val="decimal" w:pos="1249"/>
              </w:tabs>
              <w:spacing w:line="320" w:lineRule="exact"/>
              <w:ind w:left="-60" w:right="-249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6" w:type="pct"/>
          </w:tcPr>
          <w:p w14:paraId="4570ADD9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16" w:type="pct"/>
          </w:tcPr>
          <w:p w14:paraId="0ECA38CC" w14:textId="77777777" w:rsidR="00A40A21" w:rsidRPr="006105A1" w:rsidRDefault="00A40A21" w:rsidP="005C7821">
            <w:pPr>
              <w:pStyle w:val="NoSpacing"/>
              <w:tabs>
                <w:tab w:val="decimal" w:pos="773"/>
                <w:tab w:val="decimal" w:pos="1203"/>
              </w:tabs>
              <w:spacing w:line="320" w:lineRule="exact"/>
              <w:ind w:left="-74" w:right="-107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A40A21" w:rsidRPr="006105A1" w14:paraId="2E8E9B8D" w14:textId="77777777" w:rsidTr="005C7821">
        <w:trPr>
          <w:trHeight w:val="144"/>
        </w:trPr>
        <w:tc>
          <w:tcPr>
            <w:tcW w:w="1715" w:type="pct"/>
          </w:tcPr>
          <w:p w14:paraId="19287349" w14:textId="77777777" w:rsidR="00A40A21" w:rsidRPr="006105A1" w:rsidRDefault="00A40A21" w:rsidP="005C782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771" w:type="pct"/>
          </w:tcPr>
          <w:p w14:paraId="3FDB6500" w14:textId="77777777" w:rsidR="00A40A21" w:rsidRPr="006105A1" w:rsidRDefault="00A40A21" w:rsidP="005C7821">
            <w:pPr>
              <w:pStyle w:val="NoSpacing"/>
              <w:tabs>
                <w:tab w:val="decimal" w:pos="1134"/>
              </w:tabs>
              <w:spacing w:line="32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146</w:t>
            </w:r>
          </w:p>
        </w:tc>
        <w:tc>
          <w:tcPr>
            <w:tcW w:w="58" w:type="pct"/>
          </w:tcPr>
          <w:p w14:paraId="5EBE94A7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5059BAD6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63" w:type="pct"/>
          </w:tcPr>
          <w:p w14:paraId="1D617A5D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3F9FF45D" w14:textId="77777777" w:rsidR="00A40A21" w:rsidRPr="006105A1" w:rsidRDefault="00A40A21" w:rsidP="005C7821">
            <w:pPr>
              <w:pStyle w:val="NoSpacing"/>
              <w:tabs>
                <w:tab w:val="decimal" w:pos="846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86" w:type="pct"/>
          </w:tcPr>
          <w:p w14:paraId="766E5E90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032E9ECC" w14:textId="77777777" w:rsidR="00A40A21" w:rsidRPr="006105A1" w:rsidRDefault="00A40A21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146</w:t>
            </w:r>
          </w:p>
        </w:tc>
      </w:tr>
      <w:tr w:rsidR="00A40A21" w:rsidRPr="006105A1" w14:paraId="6EB1B8D9" w14:textId="77777777" w:rsidTr="005C7821">
        <w:trPr>
          <w:trHeight w:val="144"/>
        </w:trPr>
        <w:tc>
          <w:tcPr>
            <w:tcW w:w="1715" w:type="pct"/>
          </w:tcPr>
          <w:p w14:paraId="2FF246D8" w14:textId="77777777" w:rsidR="00A40A21" w:rsidRPr="006105A1" w:rsidRDefault="00A40A21" w:rsidP="005C782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771" w:type="pct"/>
          </w:tcPr>
          <w:p w14:paraId="7C94960C" w14:textId="77777777" w:rsidR="00A40A21" w:rsidRPr="006105A1" w:rsidRDefault="00A40A21" w:rsidP="005C7821">
            <w:pPr>
              <w:pStyle w:val="NoSpacing"/>
              <w:tabs>
                <w:tab w:val="decimal" w:pos="892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58" w:type="pct"/>
          </w:tcPr>
          <w:p w14:paraId="6B4D326F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</w:tcPr>
          <w:p w14:paraId="0B94B1B5" w14:textId="77777777" w:rsidR="00A40A21" w:rsidRPr="006105A1" w:rsidRDefault="00A40A21" w:rsidP="005C7821">
            <w:pPr>
              <w:pStyle w:val="NoSpacing"/>
              <w:tabs>
                <w:tab w:val="decimal" w:pos="1175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4,500</w:t>
            </w:r>
          </w:p>
        </w:tc>
        <w:tc>
          <w:tcPr>
            <w:tcW w:w="63" w:type="pct"/>
          </w:tcPr>
          <w:p w14:paraId="62721716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</w:tcPr>
          <w:p w14:paraId="4DEC98E2" w14:textId="77777777" w:rsidR="00A40A21" w:rsidRPr="006105A1" w:rsidRDefault="00A40A21" w:rsidP="005C7821">
            <w:pPr>
              <w:pStyle w:val="NoSpacing"/>
              <w:tabs>
                <w:tab w:val="decimal" w:pos="848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" w:type="pct"/>
          </w:tcPr>
          <w:p w14:paraId="08B1F38A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</w:tcPr>
          <w:p w14:paraId="2DD8BC04" w14:textId="77777777" w:rsidR="00A40A21" w:rsidRPr="006105A1" w:rsidRDefault="00A40A21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4,500</w:t>
            </w:r>
          </w:p>
        </w:tc>
      </w:tr>
      <w:tr w:rsidR="00A40A21" w:rsidRPr="006105A1" w14:paraId="22C06AC8" w14:textId="77777777" w:rsidTr="005C7821">
        <w:trPr>
          <w:trHeight w:val="144"/>
        </w:trPr>
        <w:tc>
          <w:tcPr>
            <w:tcW w:w="1715" w:type="pct"/>
          </w:tcPr>
          <w:p w14:paraId="330D3D0B" w14:textId="77777777" w:rsidR="00A40A21" w:rsidRPr="006105A1" w:rsidRDefault="00A40A21" w:rsidP="005C7821">
            <w:pPr>
              <w:pStyle w:val="NoSpacing"/>
              <w:spacing w:line="320" w:lineRule="exact"/>
              <w:ind w:left="446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รวมหนี้สินทางการเงิน</w:t>
            </w:r>
          </w:p>
        </w:tc>
        <w:tc>
          <w:tcPr>
            <w:tcW w:w="771" w:type="pct"/>
            <w:tcBorders>
              <w:top w:val="single" w:sz="4" w:space="0" w:color="auto"/>
              <w:bottom w:val="double" w:sz="4" w:space="0" w:color="auto"/>
            </w:tcBorders>
          </w:tcPr>
          <w:p w14:paraId="1DEB8B2A" w14:textId="77777777" w:rsidR="00A40A21" w:rsidRPr="006105A1" w:rsidRDefault="00A40A21" w:rsidP="005C7821">
            <w:pPr>
              <w:pStyle w:val="NoSpacing"/>
              <w:tabs>
                <w:tab w:val="decimal" w:pos="1134"/>
              </w:tabs>
              <w:spacing w:line="32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146</w:t>
            </w:r>
          </w:p>
        </w:tc>
        <w:tc>
          <w:tcPr>
            <w:tcW w:w="58" w:type="pct"/>
          </w:tcPr>
          <w:p w14:paraId="70469EA0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double" w:sz="4" w:space="0" w:color="auto"/>
            </w:tcBorders>
          </w:tcPr>
          <w:p w14:paraId="60404E31" w14:textId="77777777" w:rsidR="00A40A21" w:rsidRPr="006105A1" w:rsidRDefault="00A40A21" w:rsidP="005C7821">
            <w:pPr>
              <w:pStyle w:val="NoSpacing"/>
              <w:tabs>
                <w:tab w:val="decimal" w:pos="1175"/>
              </w:tabs>
              <w:spacing w:line="320" w:lineRule="exac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4,500</w:t>
            </w:r>
          </w:p>
        </w:tc>
        <w:tc>
          <w:tcPr>
            <w:tcW w:w="63" w:type="pct"/>
          </w:tcPr>
          <w:p w14:paraId="1E04A790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double" w:sz="4" w:space="0" w:color="auto"/>
            </w:tcBorders>
          </w:tcPr>
          <w:p w14:paraId="339CF929" w14:textId="77777777" w:rsidR="00A40A21" w:rsidRPr="006105A1" w:rsidRDefault="00A40A21" w:rsidP="005C7821">
            <w:pPr>
              <w:pStyle w:val="NoSpacing"/>
              <w:tabs>
                <w:tab w:val="decimal" w:pos="848"/>
              </w:tabs>
              <w:spacing w:line="320" w:lineRule="exact"/>
              <w:ind w:left="-6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" w:type="pct"/>
          </w:tcPr>
          <w:p w14:paraId="280F5610" w14:textId="77777777" w:rsidR="00A40A21" w:rsidRPr="006105A1" w:rsidRDefault="00A40A21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6" w:type="pct"/>
            <w:tcBorders>
              <w:top w:val="single" w:sz="4" w:space="0" w:color="auto"/>
              <w:bottom w:val="double" w:sz="4" w:space="0" w:color="auto"/>
            </w:tcBorders>
          </w:tcPr>
          <w:p w14:paraId="6F65782E" w14:textId="77777777" w:rsidR="00A40A21" w:rsidRPr="006105A1" w:rsidRDefault="00A40A21" w:rsidP="005C7821">
            <w:pPr>
              <w:tabs>
                <w:tab w:val="decimal" w:pos="995"/>
              </w:tabs>
              <w:spacing w:line="320" w:lineRule="exact"/>
              <w:ind w:right="-90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</w:rPr>
              <w:t>4,646</w:t>
            </w:r>
          </w:p>
        </w:tc>
      </w:tr>
    </w:tbl>
    <w:p w14:paraId="4ACD4E0D" w14:textId="77777777" w:rsidR="00A40A21" w:rsidRPr="006105A1" w:rsidRDefault="00A40A21" w:rsidP="00A40A21">
      <w:pPr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6.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ab/>
        <w:t>ข้อมูลเพิ่มเติมเกี่ยวกับกระแสเงินสด</w:t>
      </w:r>
    </w:p>
    <w:p w14:paraId="413828EE" w14:textId="77777777" w:rsidR="00A40A21" w:rsidRPr="006105A1" w:rsidRDefault="00A40A21" w:rsidP="00A40A21">
      <w:pPr>
        <w:tabs>
          <w:tab w:val="left" w:pos="9180"/>
        </w:tabs>
        <w:ind w:left="1080" w:hanging="533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6.1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>31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ธันวาคม ประกอบด้วย</w:t>
      </w:r>
    </w:p>
    <w:tbl>
      <w:tblPr>
        <w:tblW w:w="8363" w:type="dxa"/>
        <w:tblInd w:w="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1276"/>
        <w:gridCol w:w="142"/>
        <w:gridCol w:w="1275"/>
        <w:gridCol w:w="107"/>
        <w:gridCol w:w="1169"/>
        <w:gridCol w:w="142"/>
        <w:gridCol w:w="1134"/>
      </w:tblGrid>
      <w:tr w:rsidR="00A40A21" w:rsidRPr="006105A1" w14:paraId="4A69DDAF" w14:textId="77777777" w:rsidTr="006F3857">
        <w:trPr>
          <w:trHeight w:val="144"/>
        </w:trPr>
        <w:tc>
          <w:tcPr>
            <w:tcW w:w="3118" w:type="dxa"/>
            <w:vAlign w:val="center"/>
          </w:tcPr>
          <w:p w14:paraId="228714FE" w14:textId="77777777" w:rsidR="00A40A21" w:rsidRPr="006105A1" w:rsidRDefault="00A40A21" w:rsidP="00A40A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333D28A5" w14:textId="77777777" w:rsidR="00A40A21" w:rsidRPr="006105A1" w:rsidRDefault="00A40A21" w:rsidP="00A40A21">
            <w:pPr>
              <w:spacing w:line="32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7" w:type="dxa"/>
          </w:tcPr>
          <w:p w14:paraId="4C4D09A6" w14:textId="77777777" w:rsidR="00A40A21" w:rsidRPr="006105A1" w:rsidRDefault="00A40A21" w:rsidP="00A40A21">
            <w:pPr>
              <w:spacing w:line="32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69" w:type="dxa"/>
          </w:tcPr>
          <w:p w14:paraId="4277F8A0" w14:textId="77777777" w:rsidR="00A40A21" w:rsidRPr="006105A1" w:rsidRDefault="00A40A21" w:rsidP="00A40A21">
            <w:pPr>
              <w:spacing w:line="32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0F89EB5E" w14:textId="77777777" w:rsidR="00A40A21" w:rsidRPr="006105A1" w:rsidRDefault="00A40A21" w:rsidP="00A40A21">
            <w:pPr>
              <w:spacing w:line="32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9173570" w14:textId="77777777" w:rsidR="00A40A21" w:rsidRPr="006105A1" w:rsidRDefault="00A40A21" w:rsidP="00A40A21">
            <w:pPr>
              <w:spacing w:line="32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หน่วย : พันบาท</w:t>
            </w:r>
          </w:p>
        </w:tc>
      </w:tr>
      <w:tr w:rsidR="00A40A21" w:rsidRPr="006105A1" w14:paraId="62145A48" w14:textId="77777777" w:rsidTr="006F3857">
        <w:trPr>
          <w:trHeight w:val="144"/>
        </w:trPr>
        <w:tc>
          <w:tcPr>
            <w:tcW w:w="3118" w:type="dxa"/>
            <w:vAlign w:val="center"/>
          </w:tcPr>
          <w:p w14:paraId="5A6A4DCD" w14:textId="77777777" w:rsidR="00A40A21" w:rsidRPr="006105A1" w:rsidRDefault="00A40A21" w:rsidP="00A40A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3B379966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07" w:type="dxa"/>
          </w:tcPr>
          <w:p w14:paraId="5F04B56B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2445" w:type="dxa"/>
            <w:gridSpan w:val="3"/>
          </w:tcPr>
          <w:p w14:paraId="52B0C221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</w:tr>
      <w:tr w:rsidR="00A40A21" w:rsidRPr="006105A1" w14:paraId="6F47AB2E" w14:textId="77777777" w:rsidTr="006F3857">
        <w:trPr>
          <w:trHeight w:val="144"/>
        </w:trPr>
        <w:tc>
          <w:tcPr>
            <w:tcW w:w="3118" w:type="dxa"/>
            <w:vAlign w:val="center"/>
          </w:tcPr>
          <w:p w14:paraId="41D86462" w14:textId="77777777" w:rsidR="00A40A21" w:rsidRPr="006105A1" w:rsidRDefault="00A40A21" w:rsidP="00A40A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58FD07B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2568</w:t>
            </w:r>
          </w:p>
        </w:tc>
        <w:tc>
          <w:tcPr>
            <w:tcW w:w="142" w:type="dxa"/>
          </w:tcPr>
          <w:p w14:paraId="193DC019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center"/>
          </w:tcPr>
          <w:p w14:paraId="70FF4882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107" w:type="dxa"/>
          </w:tcPr>
          <w:p w14:paraId="0C8DA3BB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169" w:type="dxa"/>
            <w:vAlign w:val="center"/>
          </w:tcPr>
          <w:p w14:paraId="30CF0431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42" w:type="dxa"/>
          </w:tcPr>
          <w:p w14:paraId="10E09BAD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3C10774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</w:tr>
      <w:tr w:rsidR="00A40A21" w:rsidRPr="006105A1" w14:paraId="52699D6E" w14:textId="77777777" w:rsidTr="006F3857">
        <w:trPr>
          <w:trHeight w:val="144"/>
        </w:trPr>
        <w:tc>
          <w:tcPr>
            <w:tcW w:w="3118" w:type="dxa"/>
            <w:vAlign w:val="bottom"/>
          </w:tcPr>
          <w:p w14:paraId="2B7EECD6" w14:textId="77777777" w:rsidR="00A40A21" w:rsidRPr="006105A1" w:rsidRDefault="00A40A21" w:rsidP="00A40A21">
            <w:pPr>
              <w:spacing w:line="32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F50A196" w14:textId="77777777" w:rsidR="00A40A21" w:rsidRPr="006105A1" w:rsidRDefault="00A40A21" w:rsidP="00A40A21">
            <w:pPr>
              <w:spacing w:line="320" w:lineRule="exact"/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6105A1">
              <w:rPr>
                <w:rFonts w:ascii="Angsana New" w:hAnsi="Angsana New" w:cs="Angsana New"/>
                <w:sz w:val="26"/>
                <w:szCs w:val="26"/>
                <w:cs/>
              </w:rPr>
              <w:t>หลังการปรับ</w:t>
            </w:r>
          </w:p>
        </w:tc>
        <w:tc>
          <w:tcPr>
            <w:tcW w:w="142" w:type="dxa"/>
          </w:tcPr>
          <w:p w14:paraId="1353DB26" w14:textId="77777777" w:rsidR="00A40A21" w:rsidRPr="006105A1" w:rsidRDefault="00A40A21" w:rsidP="00A40A21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130B0A9D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6105A1">
              <w:rPr>
                <w:rFonts w:ascii="Angsana New" w:hAnsi="Angsana New" w:cs="Angsana New"/>
                <w:sz w:val="26"/>
                <w:szCs w:val="26"/>
                <w:cs/>
              </w:rPr>
              <w:t>ก่อนการปรับ</w:t>
            </w:r>
          </w:p>
        </w:tc>
        <w:tc>
          <w:tcPr>
            <w:tcW w:w="107" w:type="dxa"/>
          </w:tcPr>
          <w:p w14:paraId="29A2D94A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445" w:type="dxa"/>
            <w:gridSpan w:val="3"/>
            <w:vAlign w:val="center"/>
          </w:tcPr>
          <w:p w14:paraId="6776C4D2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40A21" w:rsidRPr="006105A1" w14:paraId="65BD6140" w14:textId="77777777" w:rsidTr="006F3857">
        <w:trPr>
          <w:trHeight w:val="144"/>
        </w:trPr>
        <w:tc>
          <w:tcPr>
            <w:tcW w:w="3118" w:type="dxa"/>
            <w:vAlign w:val="bottom"/>
          </w:tcPr>
          <w:p w14:paraId="38C96971" w14:textId="77777777" w:rsidR="00A40A21" w:rsidRPr="006105A1" w:rsidRDefault="00A40A21" w:rsidP="00A40A21">
            <w:pPr>
              <w:spacing w:line="32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21DEDDC8" w14:textId="77777777" w:rsidR="00A40A21" w:rsidRPr="006105A1" w:rsidRDefault="00A40A21" w:rsidP="00A40A21">
            <w:pPr>
              <w:spacing w:line="320" w:lineRule="exact"/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7DEF114D" w14:textId="77777777" w:rsidR="00A40A21" w:rsidRPr="006105A1" w:rsidRDefault="00A40A21" w:rsidP="00A40A21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5777BA65" w14:textId="77777777" w:rsidR="00A40A21" w:rsidRPr="006105A1" w:rsidRDefault="00A40A21" w:rsidP="00A40A21">
            <w:pPr>
              <w:spacing w:line="320" w:lineRule="exact"/>
              <w:ind w:right="-15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  <w:cs/>
              </w:rPr>
              <w:t>โครงสร้างกิจการ)</w:t>
            </w:r>
          </w:p>
        </w:tc>
        <w:tc>
          <w:tcPr>
            <w:tcW w:w="107" w:type="dxa"/>
          </w:tcPr>
          <w:p w14:paraId="2736A59C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69" w:type="dxa"/>
            <w:vAlign w:val="center"/>
          </w:tcPr>
          <w:p w14:paraId="767C213E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2568</w:t>
            </w:r>
          </w:p>
        </w:tc>
        <w:tc>
          <w:tcPr>
            <w:tcW w:w="142" w:type="dxa"/>
          </w:tcPr>
          <w:p w14:paraId="131443FB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center"/>
          </w:tcPr>
          <w:p w14:paraId="0B80C2C9" w14:textId="77777777" w:rsidR="00A40A21" w:rsidRPr="006105A1" w:rsidRDefault="00A40A21" w:rsidP="00A40A21">
            <w:pPr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</w:tr>
      <w:tr w:rsidR="00A40A21" w:rsidRPr="006105A1" w14:paraId="7D81565F" w14:textId="77777777" w:rsidTr="006F3857">
        <w:trPr>
          <w:trHeight w:val="144"/>
        </w:trPr>
        <w:tc>
          <w:tcPr>
            <w:tcW w:w="3118" w:type="dxa"/>
            <w:vAlign w:val="bottom"/>
            <w:hideMark/>
          </w:tcPr>
          <w:p w14:paraId="2D48B1FD" w14:textId="77777777" w:rsidR="00A40A21" w:rsidRPr="006105A1" w:rsidRDefault="00A40A21" w:rsidP="00A40A21">
            <w:pPr>
              <w:spacing w:line="32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76" w:type="dxa"/>
          </w:tcPr>
          <w:p w14:paraId="58E0F34D" w14:textId="77777777" w:rsidR="00A40A21" w:rsidRPr="006105A1" w:rsidRDefault="00E0101A" w:rsidP="00A40A21">
            <w:pPr>
              <w:tabs>
                <w:tab w:val="decimal" w:pos="1130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3,508</w:t>
            </w:r>
          </w:p>
        </w:tc>
        <w:tc>
          <w:tcPr>
            <w:tcW w:w="142" w:type="dxa"/>
          </w:tcPr>
          <w:p w14:paraId="48E2BA3F" w14:textId="77777777" w:rsidR="00A40A21" w:rsidRPr="006105A1" w:rsidRDefault="00A40A21" w:rsidP="00A40A21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3D0FE498" w14:textId="77777777" w:rsidR="00A40A21" w:rsidRPr="006105A1" w:rsidRDefault="00A40A21" w:rsidP="00A40A21">
            <w:pPr>
              <w:tabs>
                <w:tab w:val="decimal" w:pos="1130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4,418</w:t>
            </w:r>
          </w:p>
        </w:tc>
        <w:tc>
          <w:tcPr>
            <w:tcW w:w="107" w:type="dxa"/>
          </w:tcPr>
          <w:p w14:paraId="25C16FAA" w14:textId="77777777" w:rsidR="00A40A21" w:rsidRPr="006105A1" w:rsidRDefault="00A40A21" w:rsidP="00A40A21">
            <w:pPr>
              <w:tabs>
                <w:tab w:val="decimal" w:pos="1296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</w:tcPr>
          <w:p w14:paraId="08E59B70" w14:textId="77777777" w:rsidR="00A40A21" w:rsidRPr="006105A1" w:rsidRDefault="00A40A21" w:rsidP="00A40A21">
            <w:pPr>
              <w:tabs>
                <w:tab w:val="decimal" w:pos="889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6B88C085" w14:textId="77777777" w:rsidR="00A40A21" w:rsidRPr="006105A1" w:rsidRDefault="00A40A21" w:rsidP="00A40A21">
            <w:pPr>
              <w:tabs>
                <w:tab w:val="decimal" w:pos="1296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84EAE4A" w14:textId="77777777" w:rsidR="00A40A21" w:rsidRPr="006105A1" w:rsidRDefault="00A40A21" w:rsidP="00A40A21">
            <w:pPr>
              <w:tabs>
                <w:tab w:val="decimal" w:pos="854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A40A21" w:rsidRPr="006105A1" w14:paraId="42CF8265" w14:textId="77777777" w:rsidTr="006F3857">
        <w:trPr>
          <w:trHeight w:val="144"/>
        </w:trPr>
        <w:tc>
          <w:tcPr>
            <w:tcW w:w="3118" w:type="dxa"/>
          </w:tcPr>
          <w:p w14:paraId="65DB86B3" w14:textId="77777777" w:rsidR="00A40A21" w:rsidRPr="006105A1" w:rsidRDefault="00A40A21" w:rsidP="00A40A21">
            <w:pPr>
              <w:spacing w:line="32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เงินฝากสถาบันการเงิน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1CB7B89" w14:textId="77777777" w:rsidR="00A40A21" w:rsidRPr="006105A1" w:rsidRDefault="00E0101A" w:rsidP="00A40A21">
            <w:pPr>
              <w:tabs>
                <w:tab w:val="decimal" w:pos="1130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3,056,833</w:t>
            </w:r>
          </w:p>
        </w:tc>
        <w:tc>
          <w:tcPr>
            <w:tcW w:w="142" w:type="dxa"/>
          </w:tcPr>
          <w:p w14:paraId="664F0FEF" w14:textId="77777777" w:rsidR="00A40A21" w:rsidRPr="006105A1" w:rsidRDefault="00A40A21" w:rsidP="00A40A21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02232383" w14:textId="77777777" w:rsidR="00A40A21" w:rsidRPr="006105A1" w:rsidRDefault="00A40A21" w:rsidP="00A40A21">
            <w:pPr>
              <w:tabs>
                <w:tab w:val="decimal" w:pos="1130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1,766,819</w:t>
            </w:r>
          </w:p>
        </w:tc>
        <w:tc>
          <w:tcPr>
            <w:tcW w:w="107" w:type="dxa"/>
            <w:tcBorders>
              <w:top w:val="nil"/>
              <w:left w:val="nil"/>
              <w:right w:val="nil"/>
            </w:tcBorders>
          </w:tcPr>
          <w:p w14:paraId="19160A58" w14:textId="77777777" w:rsidR="00A40A21" w:rsidRPr="006105A1" w:rsidRDefault="00A40A21" w:rsidP="00A40A21">
            <w:pPr>
              <w:tabs>
                <w:tab w:val="decimal" w:pos="1296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979CD2" w14:textId="77777777" w:rsidR="00A40A21" w:rsidRPr="006105A1" w:rsidRDefault="00A40A21" w:rsidP="00A40A21">
            <w:pPr>
              <w:tabs>
                <w:tab w:val="decimal" w:pos="1031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109,444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3C6826BD" w14:textId="77777777" w:rsidR="00A40A21" w:rsidRPr="006105A1" w:rsidRDefault="00A40A21" w:rsidP="00A40A21">
            <w:pPr>
              <w:tabs>
                <w:tab w:val="decimal" w:pos="1296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A303A5" w14:textId="77777777" w:rsidR="00A40A21" w:rsidRPr="006105A1" w:rsidRDefault="00A40A21" w:rsidP="00A40A21">
            <w:pPr>
              <w:tabs>
                <w:tab w:val="decimal" w:pos="995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1,129</w:t>
            </w:r>
          </w:p>
        </w:tc>
      </w:tr>
      <w:tr w:rsidR="00A40A21" w:rsidRPr="006105A1" w14:paraId="2CC6DBFB" w14:textId="77777777" w:rsidTr="006F3857">
        <w:trPr>
          <w:trHeight w:val="144"/>
        </w:trPr>
        <w:tc>
          <w:tcPr>
            <w:tcW w:w="3118" w:type="dxa"/>
            <w:hideMark/>
          </w:tcPr>
          <w:p w14:paraId="2DCA320A" w14:textId="77777777" w:rsidR="00A40A21" w:rsidRPr="006105A1" w:rsidRDefault="00A40A21" w:rsidP="00A40A21">
            <w:pPr>
              <w:spacing w:line="320" w:lineRule="exact"/>
              <w:ind w:left="428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EE6FD7" w14:textId="77777777" w:rsidR="00A40A21" w:rsidRPr="006105A1" w:rsidRDefault="000D6C3F" w:rsidP="00A40A21">
            <w:pPr>
              <w:tabs>
                <w:tab w:val="decimal" w:pos="1130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3,060,341</w:t>
            </w:r>
          </w:p>
        </w:tc>
        <w:tc>
          <w:tcPr>
            <w:tcW w:w="142" w:type="dxa"/>
          </w:tcPr>
          <w:p w14:paraId="16456C84" w14:textId="77777777" w:rsidR="00A40A21" w:rsidRPr="006105A1" w:rsidRDefault="00A40A21" w:rsidP="00A40A21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060BC87" w14:textId="77777777" w:rsidR="00A40A21" w:rsidRPr="006105A1" w:rsidRDefault="00A40A21" w:rsidP="00A40A21">
            <w:pPr>
              <w:tabs>
                <w:tab w:val="decimal" w:pos="1130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1,771,237</w:t>
            </w:r>
          </w:p>
        </w:tc>
        <w:tc>
          <w:tcPr>
            <w:tcW w:w="107" w:type="dxa"/>
          </w:tcPr>
          <w:p w14:paraId="1A2D3FD7" w14:textId="77777777" w:rsidR="00A40A21" w:rsidRPr="006105A1" w:rsidRDefault="00A40A21" w:rsidP="00A40A21">
            <w:pPr>
              <w:spacing w:line="32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</w:tcPr>
          <w:p w14:paraId="54F6E8CE" w14:textId="77777777" w:rsidR="00A40A21" w:rsidRPr="006105A1" w:rsidRDefault="00A40A21" w:rsidP="00A40A21">
            <w:pPr>
              <w:tabs>
                <w:tab w:val="decimal" w:pos="1031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109,444</w:t>
            </w:r>
          </w:p>
        </w:tc>
        <w:tc>
          <w:tcPr>
            <w:tcW w:w="142" w:type="dxa"/>
          </w:tcPr>
          <w:p w14:paraId="1F4E1CE8" w14:textId="77777777" w:rsidR="00A40A21" w:rsidRPr="006105A1" w:rsidRDefault="00A40A21" w:rsidP="00A40A21">
            <w:pPr>
              <w:spacing w:line="32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12B7B5D1" w14:textId="77777777" w:rsidR="00A40A21" w:rsidRPr="006105A1" w:rsidRDefault="00A40A21" w:rsidP="00A40A21">
            <w:pPr>
              <w:tabs>
                <w:tab w:val="decimal" w:pos="995"/>
              </w:tabs>
              <w:spacing w:line="320" w:lineRule="exact"/>
              <w:ind w:right="-2462"/>
              <w:rPr>
                <w:rFonts w:ascii="Angsana New" w:hAnsi="Angsana New" w:cs="Angsana New"/>
                <w:sz w:val="26"/>
                <w:szCs w:val="26"/>
              </w:rPr>
            </w:pPr>
            <w:r w:rsidRPr="006105A1">
              <w:rPr>
                <w:rFonts w:ascii="Angsana New" w:hAnsi="Angsana New" w:cs="Angsana New"/>
                <w:sz w:val="26"/>
                <w:szCs w:val="26"/>
              </w:rPr>
              <w:t>1,129</w:t>
            </w:r>
          </w:p>
        </w:tc>
      </w:tr>
    </w:tbl>
    <w:p w14:paraId="63F209D8" w14:textId="700F6579" w:rsidR="00A40A21" w:rsidRPr="006105A1" w:rsidRDefault="00A40A21" w:rsidP="00A40A21">
      <w:pPr>
        <w:spacing w:before="120" w:after="120"/>
        <w:ind w:left="1080" w:right="-43"/>
        <w:jc w:val="thaiDistribute"/>
        <w:rPr>
          <w:rFonts w:ascii="Angsana New" w:hAnsi="Angsana New" w:cs="Angsana New"/>
          <w:spacing w:val="-8"/>
          <w:sz w:val="32"/>
          <w:szCs w:val="32"/>
        </w:rPr>
      </w:pPr>
      <w:bookmarkStart w:id="2" w:name="_Hlk64829429"/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Pr="006105A1">
        <w:rPr>
          <w:rFonts w:ascii="Angsana New" w:hAnsi="Angsana New" w:cs="Angsana New"/>
          <w:spacing w:val="-4"/>
          <w:sz w:val="32"/>
          <w:szCs w:val="32"/>
        </w:rPr>
        <w:t>2567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แสดงด้วยยอดสุทธิจาก</w:t>
      </w:r>
      <w:r w:rsidRPr="006105A1">
        <w:rPr>
          <w:rFonts w:ascii="Angsana New" w:hAnsi="Angsana New" w:cs="Angsana New"/>
          <w:spacing w:val="-4"/>
          <w:sz w:val="32"/>
          <w:szCs w:val="32"/>
        </w:rPr>
        <w:br/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เงินฝากธนาคารสำหรับค่าเบี้ยประกันภัยที่บริษัทย่อยได้รับจากผู้เอาประกันภัยเป็นจำนวน</w:t>
      </w:r>
      <w:r w:rsidRPr="006105A1">
        <w:rPr>
          <w:rFonts w:ascii="Angsana New" w:hAnsi="Angsana New" w:cs="Angsana New"/>
          <w:spacing w:val="-8"/>
          <w:sz w:val="32"/>
          <w:szCs w:val="32"/>
        </w:rPr>
        <w:t xml:space="preserve"> 1,076.65 </w:t>
      </w:r>
      <w:r w:rsidR="00053665">
        <w:rPr>
          <w:rFonts w:ascii="Angsana New" w:hAnsi="Angsana New" w:cs="Angsana New"/>
          <w:spacing w:val="-8"/>
          <w:sz w:val="32"/>
          <w:szCs w:val="32"/>
        </w:rPr>
        <w:br/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ล้านบาทและ</w:t>
      </w:r>
      <w:r w:rsidRPr="006105A1">
        <w:rPr>
          <w:rFonts w:ascii="Angsana New" w:hAnsi="Angsana New" w:cs="Angsana New"/>
          <w:spacing w:val="-8"/>
          <w:sz w:val="32"/>
          <w:szCs w:val="32"/>
        </w:rPr>
        <w:t xml:space="preserve"> 994.65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 xml:space="preserve"> ล้านบาท ตามลำดับ ซึ่งบริษัทย่อยต้องนำส่งเบี้ยประกันดังกล่าวให้แก่บริษัทประกันภัย และบริษัทย่อยไม่สามารถนำเบี้ยประกันภัยดังกล่าวไปใช้หรือหาประโยชน์ หรือหักค่าใช้จ่ายใด ๆ ได้ตามที่ระบุไว้ในสัญญานายหน้า ยกเว้นเสียแต่ดอกเบี้ยหรือผลประโยชน์อื่นซึ่งเกิดจากการฝากเงิน</w:t>
      </w:r>
    </w:p>
    <w:bookmarkEnd w:id="2"/>
    <w:p w14:paraId="57707F41" w14:textId="77777777" w:rsidR="00A40A21" w:rsidRPr="006105A1" w:rsidRDefault="00A40A21" w:rsidP="00A40A21">
      <w:pPr>
        <w:tabs>
          <w:tab w:val="left" w:pos="9180"/>
        </w:tabs>
        <w:ind w:left="1080" w:hanging="533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6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2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 xml:space="preserve">รายการที่ไม่เป็นตัวเงินที่มีสาระสำคัญสำหรับปีสิ้นสุดวันที่ </w:t>
      </w:r>
      <w:r w:rsidRPr="006105A1">
        <w:rPr>
          <w:rFonts w:ascii="Angsana New" w:hAnsi="Angsana New" w:cs="Angsana New"/>
          <w:spacing w:val="2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ธันวาคม มีดังนี้</w:t>
      </w:r>
    </w:p>
    <w:tbl>
      <w:tblPr>
        <w:tblW w:w="9464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86"/>
        <w:gridCol w:w="1620"/>
        <w:gridCol w:w="180"/>
        <w:gridCol w:w="1478"/>
      </w:tblGrid>
      <w:tr w:rsidR="00A40A21" w:rsidRPr="006105A1" w14:paraId="019AC6B7" w14:textId="77777777" w:rsidTr="005C7821">
        <w:trPr>
          <w:trHeight w:hRule="exact" w:val="340"/>
        </w:trPr>
        <w:tc>
          <w:tcPr>
            <w:tcW w:w="6186" w:type="dxa"/>
            <w:vAlign w:val="center"/>
          </w:tcPr>
          <w:p w14:paraId="11CECE03" w14:textId="77777777" w:rsidR="00A40A21" w:rsidRPr="006105A1" w:rsidRDefault="00A40A21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620" w:type="dxa"/>
            <w:vAlign w:val="center"/>
          </w:tcPr>
          <w:p w14:paraId="45C2040F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80" w:type="dxa"/>
          </w:tcPr>
          <w:p w14:paraId="3F228B6A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78" w:type="dxa"/>
            <w:vAlign w:val="center"/>
          </w:tcPr>
          <w:p w14:paraId="2B4B44CA" w14:textId="77777777" w:rsidR="00A40A21" w:rsidRPr="006105A1" w:rsidRDefault="00A40A21" w:rsidP="005C7821">
            <w:pPr>
              <w:jc w:val="right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A40A21" w:rsidRPr="006105A1" w14:paraId="706A9D5A" w14:textId="77777777" w:rsidTr="005C7821">
        <w:trPr>
          <w:trHeight w:hRule="exact" w:val="340"/>
        </w:trPr>
        <w:tc>
          <w:tcPr>
            <w:tcW w:w="6186" w:type="dxa"/>
            <w:vAlign w:val="center"/>
          </w:tcPr>
          <w:p w14:paraId="29C5F8FA" w14:textId="77777777" w:rsidR="00A40A21" w:rsidRPr="006105A1" w:rsidRDefault="00A40A21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278" w:type="dxa"/>
            <w:gridSpan w:val="3"/>
            <w:vAlign w:val="center"/>
          </w:tcPr>
          <w:p w14:paraId="2AED65E4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</w:tr>
      <w:tr w:rsidR="00A40A21" w:rsidRPr="006105A1" w14:paraId="2ED01147" w14:textId="77777777" w:rsidTr="005C7821">
        <w:trPr>
          <w:trHeight w:hRule="exact" w:val="340"/>
        </w:trPr>
        <w:tc>
          <w:tcPr>
            <w:tcW w:w="6186" w:type="dxa"/>
            <w:vAlign w:val="center"/>
          </w:tcPr>
          <w:p w14:paraId="45236CC2" w14:textId="77777777" w:rsidR="00A40A21" w:rsidRPr="006105A1" w:rsidRDefault="00A40A21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620" w:type="dxa"/>
            <w:vAlign w:val="center"/>
          </w:tcPr>
          <w:p w14:paraId="7B1035A6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80" w:type="dxa"/>
          </w:tcPr>
          <w:p w14:paraId="37E72614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78" w:type="dxa"/>
            <w:vAlign w:val="center"/>
          </w:tcPr>
          <w:p w14:paraId="39ACA203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A40A21" w:rsidRPr="006105A1" w14:paraId="38FC1F40" w14:textId="77777777" w:rsidTr="005C7821">
        <w:trPr>
          <w:trHeight w:hRule="exact" w:val="340"/>
        </w:trPr>
        <w:tc>
          <w:tcPr>
            <w:tcW w:w="6186" w:type="dxa"/>
            <w:vAlign w:val="center"/>
          </w:tcPr>
          <w:p w14:paraId="7F338F81" w14:textId="77777777" w:rsidR="00A40A21" w:rsidRPr="006105A1" w:rsidRDefault="00A40A21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620" w:type="dxa"/>
            <w:vAlign w:val="center"/>
          </w:tcPr>
          <w:p w14:paraId="78154956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</w:rPr>
              <w:t>(</w:t>
            </w:r>
            <w:r w:rsidRPr="006105A1">
              <w:rPr>
                <w:rFonts w:ascii="Angsana New" w:hAnsi="Angsana New" w:cs="Angsana New"/>
                <w:cs/>
              </w:rPr>
              <w:t>หลังการปรับ</w:t>
            </w:r>
          </w:p>
        </w:tc>
        <w:tc>
          <w:tcPr>
            <w:tcW w:w="180" w:type="dxa"/>
          </w:tcPr>
          <w:p w14:paraId="63AB63A6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78" w:type="dxa"/>
            <w:vAlign w:val="center"/>
          </w:tcPr>
          <w:p w14:paraId="411AB770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</w:rPr>
              <w:t>(</w:t>
            </w:r>
            <w:r w:rsidRPr="006105A1">
              <w:rPr>
                <w:rFonts w:ascii="Angsana New" w:hAnsi="Angsana New" w:cs="Angsana New"/>
                <w:cs/>
              </w:rPr>
              <w:t>ก่อนการปรับ</w:t>
            </w:r>
          </w:p>
        </w:tc>
      </w:tr>
      <w:tr w:rsidR="00A40A21" w:rsidRPr="006105A1" w14:paraId="1E6471D6" w14:textId="77777777" w:rsidTr="005C7821">
        <w:trPr>
          <w:trHeight w:hRule="exact" w:val="340"/>
        </w:trPr>
        <w:tc>
          <w:tcPr>
            <w:tcW w:w="6186" w:type="dxa"/>
            <w:vAlign w:val="center"/>
          </w:tcPr>
          <w:p w14:paraId="3B47B2BE" w14:textId="77777777" w:rsidR="00A40A21" w:rsidRPr="006105A1" w:rsidRDefault="00A40A21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620" w:type="dxa"/>
            <w:vAlign w:val="center"/>
          </w:tcPr>
          <w:p w14:paraId="48A0EA5B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80" w:type="dxa"/>
          </w:tcPr>
          <w:p w14:paraId="604B7BE6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78" w:type="dxa"/>
            <w:vAlign w:val="center"/>
          </w:tcPr>
          <w:p w14:paraId="4ADD1466" w14:textId="77777777" w:rsidR="00A40A21" w:rsidRPr="006105A1" w:rsidRDefault="00A40A2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A40A21" w:rsidRPr="006105A1" w14:paraId="1ADD4B18" w14:textId="77777777" w:rsidTr="005C7821">
        <w:trPr>
          <w:trHeight w:hRule="exact" w:val="340"/>
        </w:trPr>
        <w:tc>
          <w:tcPr>
            <w:tcW w:w="6186" w:type="dxa"/>
          </w:tcPr>
          <w:p w14:paraId="0E6FDDFC" w14:textId="77777777" w:rsidR="00A40A21" w:rsidRPr="006105A1" w:rsidRDefault="00A40A21" w:rsidP="005C7821">
            <w:pPr>
              <w:ind w:left="1242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เจ้าหนี้หมุนเวียนอื่นสำหรับค่าซื้อส่วนปรับปรุงอาคารเช่า</w:t>
            </w:r>
          </w:p>
        </w:tc>
        <w:tc>
          <w:tcPr>
            <w:tcW w:w="1620" w:type="dxa"/>
          </w:tcPr>
          <w:p w14:paraId="74A3CBB5" w14:textId="77777777" w:rsidR="00A40A21" w:rsidRPr="006105A1" w:rsidRDefault="00A40A21" w:rsidP="005C7821">
            <w:pPr>
              <w:tabs>
                <w:tab w:val="decimal" w:pos="1004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0" w:type="dxa"/>
          </w:tcPr>
          <w:p w14:paraId="4ACAE3AD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</w:tcPr>
          <w:p w14:paraId="648D46AD" w14:textId="77777777" w:rsidR="00A40A21" w:rsidRPr="006105A1" w:rsidRDefault="00A40A21" w:rsidP="005C7821">
            <w:pPr>
              <w:tabs>
                <w:tab w:val="decimal" w:pos="847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A40A21" w:rsidRPr="006105A1" w14:paraId="3DE720F8" w14:textId="77777777" w:rsidTr="005C7821">
        <w:trPr>
          <w:trHeight w:hRule="exact" w:val="340"/>
        </w:trPr>
        <w:tc>
          <w:tcPr>
            <w:tcW w:w="6186" w:type="dxa"/>
          </w:tcPr>
          <w:p w14:paraId="36968EF1" w14:textId="77777777" w:rsidR="00A40A21" w:rsidRPr="006105A1" w:rsidRDefault="00A40A21" w:rsidP="005C7821">
            <w:pPr>
              <w:ind w:left="1422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และอุปกรณ์ ณ วันที่ </w:t>
            </w:r>
            <w:r w:rsidRPr="006105A1">
              <w:rPr>
                <w:rFonts w:ascii="Angsana New" w:hAnsi="Angsana New" w:cs="Angsana New"/>
              </w:rPr>
              <w:t xml:space="preserve">1 </w:t>
            </w:r>
            <w:r w:rsidRPr="006105A1">
              <w:rPr>
                <w:rFonts w:ascii="Angsana New" w:hAnsi="Angsana New" w:cs="Angsana New"/>
                <w:cs/>
              </w:rPr>
              <w:t>มกราคม</w:t>
            </w:r>
          </w:p>
        </w:tc>
        <w:tc>
          <w:tcPr>
            <w:tcW w:w="1620" w:type="dxa"/>
          </w:tcPr>
          <w:p w14:paraId="48F6885F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100,680</w:t>
            </w:r>
          </w:p>
        </w:tc>
        <w:tc>
          <w:tcPr>
            <w:tcW w:w="180" w:type="dxa"/>
          </w:tcPr>
          <w:p w14:paraId="34DA6FAA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</w:tcPr>
          <w:p w14:paraId="3AFAADB7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34,101</w:t>
            </w:r>
          </w:p>
        </w:tc>
      </w:tr>
      <w:tr w:rsidR="00A40A21" w:rsidRPr="006105A1" w14:paraId="3BD9EBDC" w14:textId="77777777" w:rsidTr="005C7821">
        <w:trPr>
          <w:trHeight w:hRule="exact" w:val="340"/>
        </w:trPr>
        <w:tc>
          <w:tcPr>
            <w:tcW w:w="6186" w:type="dxa"/>
          </w:tcPr>
          <w:p w14:paraId="66E89B9D" w14:textId="77777777" w:rsidR="00A40A21" w:rsidRPr="006105A1" w:rsidRDefault="00A40A21" w:rsidP="005C7821">
            <w:pPr>
              <w:ind w:left="1692" w:hanging="450"/>
              <w:jc w:val="both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u w:val="single"/>
                <w:cs/>
              </w:rPr>
              <w:t>บวก</w:t>
            </w:r>
            <w:r w:rsidRPr="006105A1">
              <w:rPr>
                <w:rFonts w:ascii="Angsana New" w:hAnsi="Angsana New" w:cs="Angsana New"/>
                <w:cs/>
              </w:rPr>
              <w:tab/>
              <w:t>ซื้อส่วนปรับปรุงอาคารเช่าและอุปกรณ์</w:t>
            </w:r>
          </w:p>
        </w:tc>
        <w:tc>
          <w:tcPr>
            <w:tcW w:w="1620" w:type="dxa"/>
          </w:tcPr>
          <w:p w14:paraId="04A6C7DB" w14:textId="77777777" w:rsidR="00A40A21" w:rsidRPr="006105A1" w:rsidRDefault="003D43AF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337,94</w:t>
            </w:r>
            <w:r w:rsidR="006D2CAE" w:rsidRPr="006105A1">
              <w:rPr>
                <w:rFonts w:ascii="Angsana New" w:hAnsi="Angsana New" w:cs="Angsana New"/>
                <w:spacing w:val="-6"/>
              </w:rPr>
              <w:t>7</w:t>
            </w:r>
          </w:p>
        </w:tc>
        <w:tc>
          <w:tcPr>
            <w:tcW w:w="180" w:type="dxa"/>
          </w:tcPr>
          <w:p w14:paraId="0D4DCCAA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</w:tcPr>
          <w:p w14:paraId="7CB160C2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427,985</w:t>
            </w:r>
          </w:p>
        </w:tc>
      </w:tr>
      <w:tr w:rsidR="00A40A21" w:rsidRPr="006105A1" w14:paraId="38467F7A" w14:textId="77777777" w:rsidTr="005C7821">
        <w:trPr>
          <w:trHeight w:hRule="exact" w:val="340"/>
        </w:trPr>
        <w:tc>
          <w:tcPr>
            <w:tcW w:w="6186" w:type="dxa"/>
          </w:tcPr>
          <w:p w14:paraId="323A3AA7" w14:textId="77777777" w:rsidR="00A40A21" w:rsidRPr="006105A1" w:rsidRDefault="00A40A21" w:rsidP="005C7821">
            <w:pPr>
              <w:tabs>
                <w:tab w:val="left" w:pos="1080"/>
              </w:tabs>
              <w:ind w:left="1692" w:hanging="450"/>
              <w:jc w:val="both"/>
              <w:rPr>
                <w:rFonts w:ascii="Angsana New" w:hAnsi="Angsana New" w:cs="Angsana New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cs/>
              </w:rPr>
              <w:t xml:space="preserve"> </w:t>
            </w:r>
            <w:r w:rsidRPr="006105A1">
              <w:rPr>
                <w:rFonts w:ascii="Angsana New" w:hAnsi="Angsana New" w:cs="Angsana New"/>
                <w:cs/>
              </w:rPr>
              <w:tab/>
              <w:t>เงินสดจ่ายสำหรับค่าซื้อส่วนปรับปรุงอาคารเช่า</w:t>
            </w:r>
          </w:p>
        </w:tc>
        <w:tc>
          <w:tcPr>
            <w:tcW w:w="1620" w:type="dxa"/>
          </w:tcPr>
          <w:p w14:paraId="7EE8E970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0" w:type="dxa"/>
          </w:tcPr>
          <w:p w14:paraId="4850668C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</w:tcPr>
          <w:p w14:paraId="4F7AE240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A40A21" w:rsidRPr="006105A1" w14:paraId="4F871ACC" w14:textId="77777777" w:rsidTr="005C7821">
        <w:trPr>
          <w:trHeight w:hRule="exact" w:val="340"/>
        </w:trPr>
        <w:tc>
          <w:tcPr>
            <w:tcW w:w="6186" w:type="dxa"/>
          </w:tcPr>
          <w:p w14:paraId="03953714" w14:textId="77777777" w:rsidR="00A40A21" w:rsidRPr="006105A1" w:rsidRDefault="00A40A21" w:rsidP="005C7821">
            <w:pPr>
              <w:ind w:left="1826"/>
              <w:rPr>
                <w:rFonts w:ascii="Angsana New" w:hAnsi="Angsana New" w:cs="Angsana New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และอุปกรณ์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E6E9FE2" w14:textId="77777777" w:rsidR="00A40A21" w:rsidRPr="006105A1" w:rsidRDefault="003D43AF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(383,92</w:t>
            </w:r>
            <w:r w:rsidR="006D2CAE" w:rsidRPr="006105A1">
              <w:rPr>
                <w:rFonts w:ascii="Angsana New" w:hAnsi="Angsana New" w:cs="Angsana New"/>
                <w:spacing w:val="-6"/>
              </w:rPr>
              <w:t>6</w:t>
            </w:r>
            <w:r w:rsidRPr="006105A1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180" w:type="dxa"/>
          </w:tcPr>
          <w:p w14:paraId="44F85B9F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06DFB749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(361,406)</w:t>
            </w:r>
          </w:p>
        </w:tc>
      </w:tr>
      <w:tr w:rsidR="00A40A21" w:rsidRPr="006105A1" w14:paraId="322A4852" w14:textId="77777777" w:rsidTr="005C7821">
        <w:trPr>
          <w:trHeight w:hRule="exact" w:val="340"/>
        </w:trPr>
        <w:tc>
          <w:tcPr>
            <w:tcW w:w="6186" w:type="dxa"/>
          </w:tcPr>
          <w:p w14:paraId="0D1BF58E" w14:textId="77777777" w:rsidR="00A40A21" w:rsidRPr="006105A1" w:rsidRDefault="00A40A21" w:rsidP="005C7821">
            <w:pPr>
              <w:tabs>
                <w:tab w:val="left" w:pos="1080"/>
              </w:tabs>
              <w:ind w:left="1692" w:hanging="450"/>
              <w:jc w:val="both"/>
              <w:rPr>
                <w:rFonts w:ascii="Angsana New" w:hAnsi="Angsana New" w:cs="Angsana New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เจ้าหนี้หมุนเวียนอื่นสำหรับค่าซื้อส่วนปรับปรุงอาคารเช่า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4A7FC37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0" w:type="dxa"/>
          </w:tcPr>
          <w:p w14:paraId="3B83833A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</w:tcPr>
          <w:p w14:paraId="3F4E1938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A40A21" w:rsidRPr="006105A1" w14:paraId="5AAA75F4" w14:textId="77777777" w:rsidTr="005C7821">
        <w:trPr>
          <w:trHeight w:hRule="exact" w:val="340"/>
        </w:trPr>
        <w:tc>
          <w:tcPr>
            <w:tcW w:w="6186" w:type="dxa"/>
          </w:tcPr>
          <w:p w14:paraId="1B253680" w14:textId="77777777" w:rsidR="00A40A21" w:rsidRPr="006105A1" w:rsidRDefault="00A40A21" w:rsidP="005C7821">
            <w:pPr>
              <w:ind w:left="1422"/>
              <w:jc w:val="both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และอุปกรณ์ ณ วันที่ </w:t>
            </w:r>
            <w:r w:rsidRPr="006105A1">
              <w:rPr>
                <w:rFonts w:ascii="Angsana New" w:hAnsi="Angsana New" w:cs="Angsana New"/>
              </w:rPr>
              <w:t xml:space="preserve">31 </w:t>
            </w:r>
            <w:r w:rsidRPr="006105A1">
              <w:rPr>
                <w:rFonts w:ascii="Angsana New" w:hAnsi="Angsana New" w:cs="Angsana New"/>
                <w:cs/>
              </w:rPr>
              <w:t>ธันวาคม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7DA895A0" w14:textId="77777777" w:rsidR="00A40A21" w:rsidRPr="006105A1" w:rsidRDefault="00D5666F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54,701</w:t>
            </w:r>
          </w:p>
        </w:tc>
        <w:tc>
          <w:tcPr>
            <w:tcW w:w="180" w:type="dxa"/>
          </w:tcPr>
          <w:p w14:paraId="4781261E" w14:textId="77777777" w:rsidR="00A40A21" w:rsidRPr="006105A1" w:rsidRDefault="00A40A21" w:rsidP="005C7821">
            <w:pPr>
              <w:tabs>
                <w:tab w:val="decimal" w:pos="1080"/>
              </w:tabs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78" w:type="dxa"/>
            <w:tcBorders>
              <w:bottom w:val="double" w:sz="4" w:space="0" w:color="auto"/>
            </w:tcBorders>
          </w:tcPr>
          <w:p w14:paraId="40A024A4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100,680</w:t>
            </w:r>
          </w:p>
        </w:tc>
      </w:tr>
      <w:tr w:rsidR="00A40A21" w:rsidRPr="006105A1" w14:paraId="60DC5C60" w14:textId="77777777" w:rsidTr="005C7821">
        <w:trPr>
          <w:trHeight w:hRule="exact" w:val="139"/>
        </w:trPr>
        <w:tc>
          <w:tcPr>
            <w:tcW w:w="6186" w:type="dxa"/>
          </w:tcPr>
          <w:p w14:paraId="587BEB54" w14:textId="77777777" w:rsidR="00A40A21" w:rsidRPr="006105A1" w:rsidRDefault="00A40A21" w:rsidP="005C7821">
            <w:pPr>
              <w:ind w:left="1238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24FFDF9E" w14:textId="77777777" w:rsidR="00A40A21" w:rsidRPr="006105A1" w:rsidRDefault="00A40A21" w:rsidP="005C7821">
            <w:pPr>
              <w:tabs>
                <w:tab w:val="decimal" w:pos="1004"/>
                <w:tab w:val="decimal" w:pos="1756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0" w:type="dxa"/>
          </w:tcPr>
          <w:p w14:paraId="07326BAC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14:paraId="34594C99" w14:textId="77777777" w:rsidR="00A40A21" w:rsidRPr="006105A1" w:rsidRDefault="00A40A21" w:rsidP="005C7821">
            <w:pPr>
              <w:tabs>
                <w:tab w:val="decimal" w:pos="1067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A40A21" w:rsidRPr="006105A1" w14:paraId="4DFA8AFF" w14:textId="77777777" w:rsidTr="005C7821">
        <w:trPr>
          <w:trHeight w:hRule="exact" w:val="340"/>
        </w:trPr>
        <w:tc>
          <w:tcPr>
            <w:tcW w:w="6186" w:type="dxa"/>
          </w:tcPr>
          <w:p w14:paraId="00D0C411" w14:textId="77777777" w:rsidR="00A40A21" w:rsidRPr="006105A1" w:rsidRDefault="00A40A21" w:rsidP="005C7821">
            <w:pPr>
              <w:ind w:left="1238"/>
              <w:jc w:val="both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เจ้าหนี้หมุนเวียนอื่นสำหรับค่าซื้อสินทรัพย์ไม่มีตัวตน </w:t>
            </w:r>
          </w:p>
        </w:tc>
        <w:tc>
          <w:tcPr>
            <w:tcW w:w="1620" w:type="dxa"/>
          </w:tcPr>
          <w:p w14:paraId="63FE76F2" w14:textId="77777777" w:rsidR="00A40A21" w:rsidRPr="006105A1" w:rsidRDefault="00A40A21" w:rsidP="005C7821">
            <w:pPr>
              <w:tabs>
                <w:tab w:val="decimal" w:pos="1756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0" w:type="dxa"/>
          </w:tcPr>
          <w:p w14:paraId="342619A7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</w:tcPr>
          <w:p w14:paraId="34B2E4A6" w14:textId="77777777" w:rsidR="00A40A21" w:rsidRPr="006105A1" w:rsidRDefault="00A40A21" w:rsidP="005C7821">
            <w:pPr>
              <w:tabs>
                <w:tab w:val="decimal" w:pos="1067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A40A21" w:rsidRPr="006105A1" w14:paraId="3013BF44" w14:textId="77777777" w:rsidTr="005C7821">
        <w:trPr>
          <w:trHeight w:hRule="exact" w:val="340"/>
        </w:trPr>
        <w:tc>
          <w:tcPr>
            <w:tcW w:w="6186" w:type="dxa"/>
          </w:tcPr>
          <w:p w14:paraId="1FB3388C" w14:textId="77777777" w:rsidR="00A40A21" w:rsidRPr="006105A1" w:rsidRDefault="00A40A21" w:rsidP="005C7821">
            <w:pPr>
              <w:ind w:left="1238" w:firstLine="200"/>
              <w:jc w:val="both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</w:rPr>
              <w:t xml:space="preserve">1 </w:t>
            </w:r>
            <w:r w:rsidRPr="006105A1">
              <w:rPr>
                <w:rFonts w:ascii="Angsana New" w:hAnsi="Angsana New" w:cs="Angsana New"/>
                <w:cs/>
              </w:rPr>
              <w:t>มกราคม</w:t>
            </w:r>
          </w:p>
        </w:tc>
        <w:tc>
          <w:tcPr>
            <w:tcW w:w="1620" w:type="dxa"/>
          </w:tcPr>
          <w:p w14:paraId="398D1984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9,837</w:t>
            </w:r>
          </w:p>
        </w:tc>
        <w:tc>
          <w:tcPr>
            <w:tcW w:w="180" w:type="dxa"/>
          </w:tcPr>
          <w:p w14:paraId="7518C1CE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</w:tcPr>
          <w:p w14:paraId="51CFE868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11,050</w:t>
            </w:r>
          </w:p>
        </w:tc>
      </w:tr>
      <w:tr w:rsidR="00A40A21" w:rsidRPr="006105A1" w14:paraId="61FF9BD8" w14:textId="77777777" w:rsidTr="005C7821">
        <w:trPr>
          <w:trHeight w:hRule="exact" w:val="340"/>
        </w:trPr>
        <w:tc>
          <w:tcPr>
            <w:tcW w:w="6186" w:type="dxa"/>
          </w:tcPr>
          <w:p w14:paraId="009D533F" w14:textId="77777777" w:rsidR="00A40A21" w:rsidRPr="006105A1" w:rsidRDefault="00A40A21" w:rsidP="005C7821">
            <w:pPr>
              <w:ind w:left="1692" w:hanging="450"/>
              <w:jc w:val="both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u w:val="single"/>
                <w:cs/>
              </w:rPr>
              <w:t>บวก</w:t>
            </w:r>
            <w:r w:rsidRPr="006105A1">
              <w:rPr>
                <w:rFonts w:ascii="Angsana New" w:hAnsi="Angsana New" w:cs="Angsana New"/>
                <w:cs/>
              </w:rPr>
              <w:tab/>
              <w:t>ซื้อสินทรัพย์ไม่มีตัวตน</w:t>
            </w:r>
          </w:p>
        </w:tc>
        <w:tc>
          <w:tcPr>
            <w:tcW w:w="1620" w:type="dxa"/>
          </w:tcPr>
          <w:p w14:paraId="2E8F4C90" w14:textId="77777777" w:rsidR="00A40A21" w:rsidRPr="006105A1" w:rsidRDefault="00C731F6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117,015</w:t>
            </w:r>
          </w:p>
        </w:tc>
        <w:tc>
          <w:tcPr>
            <w:tcW w:w="180" w:type="dxa"/>
          </w:tcPr>
          <w:p w14:paraId="4A78FE63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</w:tcPr>
          <w:p w14:paraId="1EC40BA6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144,976</w:t>
            </w:r>
          </w:p>
        </w:tc>
      </w:tr>
      <w:tr w:rsidR="00A40A21" w:rsidRPr="006105A1" w14:paraId="0B07634F" w14:textId="77777777" w:rsidTr="005C7821">
        <w:trPr>
          <w:trHeight w:hRule="exact" w:val="340"/>
        </w:trPr>
        <w:tc>
          <w:tcPr>
            <w:tcW w:w="6186" w:type="dxa"/>
          </w:tcPr>
          <w:p w14:paraId="260AA4AE" w14:textId="77777777" w:rsidR="00A40A21" w:rsidRPr="006105A1" w:rsidRDefault="00A40A21" w:rsidP="005C7821">
            <w:pPr>
              <w:tabs>
                <w:tab w:val="left" w:pos="1080"/>
              </w:tabs>
              <w:ind w:left="1692" w:hanging="450"/>
              <w:jc w:val="both"/>
              <w:rPr>
                <w:rFonts w:ascii="Angsana New" w:hAnsi="Angsana New" w:cs="Angsana New"/>
                <w:u w:val="single"/>
              </w:rPr>
            </w:pPr>
            <w:r w:rsidRPr="006105A1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cs/>
              </w:rPr>
              <w:t xml:space="preserve"> </w:t>
            </w:r>
            <w:r w:rsidRPr="006105A1">
              <w:rPr>
                <w:rFonts w:ascii="Angsana New" w:hAnsi="Angsana New" w:cs="Angsana New"/>
                <w:cs/>
              </w:rPr>
              <w:tab/>
              <w:t>เงินสดจ่ายสำหรับค่าซื้อสินทรัพย์ไม่มีตัวตน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15C80AE" w14:textId="77777777" w:rsidR="00A40A21" w:rsidRPr="006105A1" w:rsidRDefault="00C731F6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(85,926)</w:t>
            </w:r>
          </w:p>
        </w:tc>
        <w:tc>
          <w:tcPr>
            <w:tcW w:w="180" w:type="dxa"/>
          </w:tcPr>
          <w:p w14:paraId="54C1420A" w14:textId="77777777" w:rsidR="00A40A21" w:rsidRPr="006105A1" w:rsidRDefault="00A40A21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150F67A2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(146,189)</w:t>
            </w:r>
          </w:p>
        </w:tc>
      </w:tr>
      <w:tr w:rsidR="00A40A21" w:rsidRPr="006105A1" w14:paraId="11ED654D" w14:textId="77777777" w:rsidTr="005C7821">
        <w:trPr>
          <w:trHeight w:hRule="exact" w:val="340"/>
        </w:trPr>
        <w:tc>
          <w:tcPr>
            <w:tcW w:w="6186" w:type="dxa"/>
          </w:tcPr>
          <w:p w14:paraId="35797CAE" w14:textId="77777777" w:rsidR="00A40A21" w:rsidRPr="006105A1" w:rsidRDefault="00A40A21" w:rsidP="005C7821">
            <w:pPr>
              <w:ind w:left="1242" w:right="-639"/>
              <w:jc w:val="both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เจ้าหนี้หมุนเวียนอื่นสำหรับค่าซื้อสินทรัพย์ไม่มีตัวตน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0B0F4C8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0" w:type="dxa"/>
          </w:tcPr>
          <w:p w14:paraId="6FAB60C3" w14:textId="77777777" w:rsidR="00A40A21" w:rsidRPr="006105A1" w:rsidRDefault="00A40A21" w:rsidP="005C7821">
            <w:pPr>
              <w:tabs>
                <w:tab w:val="decimal" w:pos="1080"/>
              </w:tabs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</w:tcPr>
          <w:p w14:paraId="1CAC1D51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A40A21" w:rsidRPr="006105A1" w14:paraId="7B503332" w14:textId="77777777" w:rsidTr="005C7821">
        <w:trPr>
          <w:trHeight w:hRule="exact" w:val="340"/>
        </w:trPr>
        <w:tc>
          <w:tcPr>
            <w:tcW w:w="6186" w:type="dxa"/>
          </w:tcPr>
          <w:p w14:paraId="5B53E947" w14:textId="77777777" w:rsidR="00A40A21" w:rsidRPr="006105A1" w:rsidRDefault="00A40A21" w:rsidP="005C7821">
            <w:pPr>
              <w:ind w:left="1238" w:firstLine="200"/>
              <w:jc w:val="both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</w:rPr>
              <w:t xml:space="preserve">31 </w:t>
            </w:r>
            <w:r w:rsidRPr="006105A1">
              <w:rPr>
                <w:rFonts w:ascii="Angsana New" w:hAnsi="Angsana New" w:cs="Angsana New"/>
                <w:cs/>
              </w:rPr>
              <w:t>ธันวาคม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3D292C60" w14:textId="77777777" w:rsidR="00A40A21" w:rsidRPr="006105A1" w:rsidRDefault="00C731F6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40,926</w:t>
            </w:r>
          </w:p>
        </w:tc>
        <w:tc>
          <w:tcPr>
            <w:tcW w:w="180" w:type="dxa"/>
          </w:tcPr>
          <w:p w14:paraId="6F9821B5" w14:textId="77777777" w:rsidR="00A40A21" w:rsidRPr="006105A1" w:rsidRDefault="00A40A21" w:rsidP="005C7821">
            <w:pPr>
              <w:tabs>
                <w:tab w:val="decimal" w:pos="1080"/>
              </w:tabs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78" w:type="dxa"/>
            <w:tcBorders>
              <w:bottom w:val="double" w:sz="4" w:space="0" w:color="auto"/>
            </w:tcBorders>
          </w:tcPr>
          <w:p w14:paraId="3A521DDB" w14:textId="77777777" w:rsidR="00A40A21" w:rsidRPr="006105A1" w:rsidRDefault="00A40A21" w:rsidP="005C7821">
            <w:pPr>
              <w:tabs>
                <w:tab w:val="decimal" w:pos="1257"/>
              </w:tabs>
              <w:ind w:right="-2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9,837</w:t>
            </w:r>
          </w:p>
        </w:tc>
      </w:tr>
    </w:tbl>
    <w:p w14:paraId="4EC900CC" w14:textId="77777777" w:rsidR="00A40A21" w:rsidRPr="006105A1" w:rsidRDefault="00A40A21" w:rsidP="004226D1">
      <w:pPr>
        <w:spacing w:after="120"/>
        <w:ind w:left="1066" w:hanging="49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  <w:r w:rsidRPr="006105A1">
        <w:rPr>
          <w:rFonts w:ascii="Angsana New" w:hAnsi="Angsana New" w:cs="Angsana New"/>
          <w:spacing w:val="-6"/>
          <w:sz w:val="32"/>
          <w:szCs w:val="32"/>
        </w:rPr>
        <w:lastRenderedPageBreak/>
        <w:t>6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</w:rPr>
        <w:t>3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การเปลี่ยนแปลงในหนี้สินที่เกิดขึ้นจากกิจกรรมจัดหาเงิน สำหรับปีสิ้นสุดวันที่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</w:t>
      </w:r>
      <w:r w:rsidRPr="006105A1">
        <w:rPr>
          <w:rFonts w:ascii="Angsana New" w:hAnsi="Angsana New" w:cs="Angsana New"/>
          <w:spacing w:val="-6"/>
          <w:sz w:val="32"/>
          <w:szCs w:val="32"/>
          <w:rtl/>
          <w:cs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มีดังนี้</w:t>
      </w:r>
    </w:p>
    <w:tbl>
      <w:tblPr>
        <w:tblW w:w="813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8"/>
        <w:gridCol w:w="1134"/>
        <w:gridCol w:w="142"/>
        <w:gridCol w:w="1275"/>
        <w:gridCol w:w="141"/>
        <w:gridCol w:w="1135"/>
        <w:gridCol w:w="142"/>
        <w:gridCol w:w="1422"/>
      </w:tblGrid>
      <w:tr w:rsidR="00A40A21" w:rsidRPr="005852C5" w14:paraId="54237DD9" w14:textId="77777777" w:rsidTr="005852C5">
        <w:trPr>
          <w:trHeight w:val="20"/>
          <w:tblHeader/>
        </w:trPr>
        <w:tc>
          <w:tcPr>
            <w:tcW w:w="2748" w:type="dxa"/>
          </w:tcPr>
          <w:p w14:paraId="103060DD" w14:textId="77777777" w:rsidR="00A40A21" w:rsidRPr="005852C5" w:rsidRDefault="00A40A21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91" w:type="dxa"/>
            <w:gridSpan w:val="7"/>
          </w:tcPr>
          <w:p w14:paraId="2B00AE17" w14:textId="77777777" w:rsidR="00A40A21" w:rsidRPr="005852C5" w:rsidRDefault="00A40A21" w:rsidP="005C7821">
            <w:pPr>
              <w:tabs>
                <w:tab w:val="left" w:pos="286"/>
              </w:tabs>
              <w:spacing w:line="300" w:lineRule="exact"/>
              <w:ind w:right="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หน่วย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 xml:space="preserve">: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40A21" w:rsidRPr="005852C5" w14:paraId="2081AAE5" w14:textId="77777777" w:rsidTr="005852C5">
        <w:trPr>
          <w:trHeight w:val="20"/>
          <w:tblHeader/>
        </w:trPr>
        <w:tc>
          <w:tcPr>
            <w:tcW w:w="2748" w:type="dxa"/>
          </w:tcPr>
          <w:p w14:paraId="709FD156" w14:textId="77777777" w:rsidR="00A40A21" w:rsidRPr="005852C5" w:rsidRDefault="00A40A21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91" w:type="dxa"/>
            <w:gridSpan w:val="7"/>
          </w:tcPr>
          <w:p w14:paraId="3E2EB279" w14:textId="77777777" w:rsidR="00A40A21" w:rsidRPr="005852C5" w:rsidRDefault="00A40A21" w:rsidP="005C7821">
            <w:pPr>
              <w:tabs>
                <w:tab w:val="left" w:pos="286"/>
              </w:tabs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A40A21" w:rsidRPr="005852C5" w14:paraId="7303B99C" w14:textId="77777777" w:rsidTr="005852C5">
        <w:trPr>
          <w:trHeight w:val="20"/>
          <w:tblHeader/>
        </w:trPr>
        <w:tc>
          <w:tcPr>
            <w:tcW w:w="2748" w:type="dxa"/>
          </w:tcPr>
          <w:p w14:paraId="2985CBFD" w14:textId="77777777" w:rsidR="00A40A21" w:rsidRPr="005852C5" w:rsidRDefault="00A40A21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EF769D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142" w:type="dxa"/>
          </w:tcPr>
          <w:p w14:paraId="59A6265F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561AF356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กระแสเงินสดรับ</w:t>
            </w:r>
          </w:p>
        </w:tc>
        <w:tc>
          <w:tcPr>
            <w:tcW w:w="141" w:type="dxa"/>
          </w:tcPr>
          <w:p w14:paraId="62F60880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13B103AC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" w:type="dxa"/>
          </w:tcPr>
          <w:p w14:paraId="08E6A9EA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141133FA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A40A21" w:rsidRPr="005852C5" w14:paraId="264D5F8B" w14:textId="77777777" w:rsidTr="005852C5">
        <w:trPr>
          <w:trHeight w:val="20"/>
          <w:tblHeader/>
        </w:trPr>
        <w:tc>
          <w:tcPr>
            <w:tcW w:w="2748" w:type="dxa"/>
          </w:tcPr>
          <w:p w14:paraId="70F493EC" w14:textId="77777777" w:rsidR="00A40A21" w:rsidRPr="005852C5" w:rsidRDefault="00A40A21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134" w:type="dxa"/>
          </w:tcPr>
          <w:p w14:paraId="71DBC77B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142" w:type="dxa"/>
          </w:tcPr>
          <w:p w14:paraId="1780B88A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40344D8A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(จ่าย) สุทธิจาก</w:t>
            </w:r>
          </w:p>
        </w:tc>
        <w:tc>
          <w:tcPr>
            <w:tcW w:w="141" w:type="dxa"/>
          </w:tcPr>
          <w:p w14:paraId="318F84F2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69EBFB46" w14:textId="77777777" w:rsidR="00A40A21" w:rsidRPr="005852C5" w:rsidRDefault="00A40A21" w:rsidP="005C7821">
            <w:pPr>
              <w:tabs>
                <w:tab w:val="left" w:pos="286"/>
              </w:tabs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142" w:type="dxa"/>
          </w:tcPr>
          <w:p w14:paraId="1D139196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12C4E337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A40A21" w:rsidRPr="005852C5" w14:paraId="53BD7AE8" w14:textId="77777777" w:rsidTr="005852C5">
        <w:trPr>
          <w:trHeight w:val="20"/>
          <w:tblHeader/>
        </w:trPr>
        <w:tc>
          <w:tcPr>
            <w:tcW w:w="2748" w:type="dxa"/>
          </w:tcPr>
          <w:p w14:paraId="01571192" w14:textId="77777777" w:rsidR="00A40A21" w:rsidRPr="005852C5" w:rsidRDefault="00A40A21" w:rsidP="005C7821">
            <w:pPr>
              <w:spacing w:line="300" w:lineRule="exact"/>
              <w:ind w:left="368"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0449B8C1" w14:textId="77777777" w:rsidR="00A40A21" w:rsidRPr="005852C5" w:rsidRDefault="00A40A21" w:rsidP="005C7821">
            <w:pPr>
              <w:spacing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1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มกราคม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1B4165C3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36E997CE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กิจกรรมจัดหาเงิน</w:t>
            </w:r>
          </w:p>
        </w:tc>
        <w:tc>
          <w:tcPr>
            <w:tcW w:w="141" w:type="dxa"/>
          </w:tcPr>
          <w:p w14:paraId="3A718999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30B886F4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</w:p>
        </w:tc>
        <w:tc>
          <w:tcPr>
            <w:tcW w:w="142" w:type="dxa"/>
          </w:tcPr>
          <w:p w14:paraId="321E0659" w14:textId="77777777" w:rsidR="00A40A21" w:rsidRPr="005852C5" w:rsidRDefault="00A40A21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44E657A7" w14:textId="77777777" w:rsidR="00A40A21" w:rsidRPr="005852C5" w:rsidRDefault="00A40A21" w:rsidP="005C7821">
            <w:pPr>
              <w:spacing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31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ธันวาคม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</w:tr>
      <w:tr w:rsidR="00A40A21" w:rsidRPr="005852C5" w14:paraId="4B21B384" w14:textId="77777777" w:rsidTr="005852C5">
        <w:trPr>
          <w:trHeight w:val="189"/>
          <w:tblHeader/>
        </w:trPr>
        <w:tc>
          <w:tcPr>
            <w:tcW w:w="2748" w:type="dxa"/>
          </w:tcPr>
          <w:p w14:paraId="2720FCEF" w14:textId="77777777" w:rsidR="00A40A21" w:rsidRPr="005852C5" w:rsidRDefault="00A40A21" w:rsidP="005C7821">
            <w:pPr>
              <w:spacing w:line="300" w:lineRule="exact"/>
              <w:ind w:left="368"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391" w:type="dxa"/>
            <w:gridSpan w:val="7"/>
          </w:tcPr>
          <w:p w14:paraId="379430D2" w14:textId="77777777" w:rsidR="00A40A21" w:rsidRPr="005852C5" w:rsidRDefault="00A40A21" w:rsidP="005C7821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</w:tr>
      <w:tr w:rsidR="00DB0C7A" w:rsidRPr="005852C5" w14:paraId="64E84649" w14:textId="77777777" w:rsidTr="005852C5">
        <w:trPr>
          <w:trHeight w:val="20"/>
        </w:trPr>
        <w:tc>
          <w:tcPr>
            <w:tcW w:w="2748" w:type="dxa"/>
          </w:tcPr>
          <w:p w14:paraId="66F0B6E0" w14:textId="77777777" w:rsidR="00DB0C7A" w:rsidRPr="005852C5" w:rsidRDefault="00DB0C7A" w:rsidP="00DB0C7A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134" w:type="dxa"/>
          </w:tcPr>
          <w:p w14:paraId="3BA4AD1B" w14:textId="77777777" w:rsidR="00DB0C7A" w:rsidRPr="005852C5" w:rsidRDefault="00DB0C7A" w:rsidP="00DB0C7A">
            <w:pPr>
              <w:tabs>
                <w:tab w:val="decimal" w:pos="87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791B6B5" w14:textId="77777777" w:rsidR="00DB0C7A" w:rsidRPr="005852C5" w:rsidRDefault="00DB0C7A" w:rsidP="00DB0C7A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6C1B05AF" w14:textId="77777777" w:rsidR="00DB0C7A" w:rsidRPr="005852C5" w:rsidRDefault="00DB0C7A" w:rsidP="00DB0C7A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850,000</w:t>
            </w:r>
          </w:p>
        </w:tc>
        <w:tc>
          <w:tcPr>
            <w:tcW w:w="141" w:type="dxa"/>
          </w:tcPr>
          <w:p w14:paraId="63B5F2CC" w14:textId="77777777" w:rsidR="00DB0C7A" w:rsidRPr="005852C5" w:rsidRDefault="00DB0C7A" w:rsidP="00DB0C7A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56306F6C" w14:textId="77777777" w:rsidR="00DB0C7A" w:rsidRPr="005852C5" w:rsidRDefault="00DB0C7A" w:rsidP="00DB0C7A">
            <w:pPr>
              <w:tabs>
                <w:tab w:val="decimal" w:pos="851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B2F70FB" w14:textId="77777777" w:rsidR="00DB0C7A" w:rsidRPr="005852C5" w:rsidRDefault="00DB0C7A" w:rsidP="00DB0C7A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060E127F" w14:textId="77777777" w:rsidR="00DB0C7A" w:rsidRPr="005852C5" w:rsidRDefault="00DB0C7A" w:rsidP="00DB0C7A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850,000</w:t>
            </w:r>
          </w:p>
        </w:tc>
      </w:tr>
      <w:tr w:rsidR="00DB0C7A" w:rsidRPr="005852C5" w14:paraId="107CFD86" w14:textId="77777777" w:rsidTr="005852C5">
        <w:trPr>
          <w:trHeight w:val="20"/>
        </w:trPr>
        <w:tc>
          <w:tcPr>
            <w:tcW w:w="2748" w:type="dxa"/>
          </w:tcPr>
          <w:p w14:paraId="3DDD488B" w14:textId="77777777" w:rsidR="00DB0C7A" w:rsidRPr="005852C5" w:rsidRDefault="00DB0C7A" w:rsidP="00DB0C7A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  <w:r w:rsidRPr="005852C5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จากกิจการที่เกี่ยวข้องกัน</w:t>
            </w:r>
          </w:p>
        </w:tc>
        <w:tc>
          <w:tcPr>
            <w:tcW w:w="1134" w:type="dxa"/>
          </w:tcPr>
          <w:p w14:paraId="6D34D728" w14:textId="77777777" w:rsidR="00DB0C7A" w:rsidRPr="005852C5" w:rsidRDefault="00DB0C7A" w:rsidP="00DB0C7A">
            <w:pPr>
              <w:tabs>
                <w:tab w:val="decimal" w:pos="87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F2F117E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6BBEE144" w14:textId="77777777" w:rsidR="00DB0C7A" w:rsidRPr="005852C5" w:rsidRDefault="00DB0C7A" w:rsidP="005C5555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1,000,000</w:t>
            </w:r>
          </w:p>
        </w:tc>
        <w:tc>
          <w:tcPr>
            <w:tcW w:w="141" w:type="dxa"/>
          </w:tcPr>
          <w:p w14:paraId="14D4ED62" w14:textId="77777777" w:rsidR="00DB0C7A" w:rsidRPr="005852C5" w:rsidRDefault="00DB0C7A" w:rsidP="00DB0C7A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47A38FDC" w14:textId="77777777" w:rsidR="00DB0C7A" w:rsidRPr="005852C5" w:rsidRDefault="00DB0C7A" w:rsidP="00DB0C7A">
            <w:pPr>
              <w:tabs>
                <w:tab w:val="decimal" w:pos="851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8D2BACB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7754EFB5" w14:textId="77777777" w:rsidR="00DB0C7A" w:rsidRPr="005852C5" w:rsidRDefault="00DB0C7A" w:rsidP="00DB0C7A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1,000,000</w:t>
            </w:r>
          </w:p>
        </w:tc>
      </w:tr>
      <w:tr w:rsidR="00DB0C7A" w:rsidRPr="005852C5" w14:paraId="60B90D56" w14:textId="77777777" w:rsidTr="005852C5">
        <w:trPr>
          <w:trHeight w:val="20"/>
        </w:trPr>
        <w:tc>
          <w:tcPr>
            <w:tcW w:w="2748" w:type="dxa"/>
          </w:tcPr>
          <w:p w14:paraId="2616C071" w14:textId="77777777" w:rsidR="00DB0C7A" w:rsidRPr="005852C5" w:rsidRDefault="00DB0C7A" w:rsidP="00DB0C7A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34" w:type="dxa"/>
          </w:tcPr>
          <w:p w14:paraId="51E182D2" w14:textId="77777777" w:rsidR="00DB0C7A" w:rsidRPr="005852C5" w:rsidRDefault="00DB0C7A" w:rsidP="00DB0C7A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30,749,323</w:t>
            </w:r>
          </w:p>
        </w:tc>
        <w:tc>
          <w:tcPr>
            <w:tcW w:w="142" w:type="dxa"/>
          </w:tcPr>
          <w:p w14:paraId="53648EF9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53CDDABF" w14:textId="2AF7A0AE" w:rsidR="00DB0C7A" w:rsidRPr="005852C5" w:rsidRDefault="00FA2E35" w:rsidP="00E02783">
            <w:pPr>
              <w:tabs>
                <w:tab w:val="decimal" w:pos="1133"/>
              </w:tabs>
              <w:spacing w:line="300" w:lineRule="exact"/>
              <w:ind w:right="-102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</w:t>
            </w:r>
            <w:r w:rsidR="002876A0" w:rsidRPr="005852C5">
              <w:rPr>
                <w:rFonts w:ascii="Angsana New" w:hAnsi="Angsana New" w:cs="Angsana New"/>
                <w:sz w:val="24"/>
                <w:szCs w:val="24"/>
              </w:rPr>
              <w:t>8,636,6</w:t>
            </w:r>
            <w:r w:rsidR="00CB69AF">
              <w:rPr>
                <w:rFonts w:ascii="Angsana New" w:hAnsi="Angsana New" w:cs="Angsana New"/>
                <w:sz w:val="24"/>
                <w:szCs w:val="24"/>
              </w:rPr>
              <w:t>59</w:t>
            </w:r>
            <w:r w:rsidR="00D21A4A" w:rsidRPr="005852C5">
              <w:rPr>
                <w:rFonts w:ascii="Angsana New" w:hAnsi="Angsana New" w:cs="Angsana New"/>
                <w:sz w:val="24"/>
                <w:szCs w:val="24"/>
              </w:rPr>
              <w:t>**</w:t>
            </w:r>
          </w:p>
        </w:tc>
        <w:tc>
          <w:tcPr>
            <w:tcW w:w="141" w:type="dxa"/>
          </w:tcPr>
          <w:p w14:paraId="1B4DA7A2" w14:textId="77777777" w:rsidR="00DB0C7A" w:rsidRPr="005852C5" w:rsidRDefault="00DB0C7A" w:rsidP="00DB0C7A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D24A7F4" w14:textId="78DC0422" w:rsidR="00DB0C7A" w:rsidRPr="005852C5" w:rsidRDefault="002876A0" w:rsidP="005C5555">
            <w:pPr>
              <w:tabs>
                <w:tab w:val="decimal" w:pos="99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(111,9</w:t>
            </w:r>
            <w:r w:rsidR="00CB69AF">
              <w:rPr>
                <w:rFonts w:ascii="Angsana New" w:hAnsi="Angsana New" w:cs="Angsana New"/>
                <w:sz w:val="24"/>
                <w:szCs w:val="24"/>
              </w:rPr>
              <w:t>77</w:t>
            </w:r>
            <w:r w:rsidRPr="005852C5">
              <w:rPr>
                <w:rFonts w:ascii="Angsana New" w:hAnsi="Angsana New" w:cs="Angsana New"/>
                <w:sz w:val="24"/>
                <w:szCs w:val="24"/>
              </w:rPr>
              <w:t>)</w:t>
            </w:r>
            <w:r w:rsidR="00D21A4A" w:rsidRPr="005852C5">
              <w:rPr>
                <w:rFonts w:ascii="Angsana New" w:hAnsi="Angsana New" w:cs="Angsana New"/>
                <w:sz w:val="24"/>
                <w:szCs w:val="24"/>
              </w:rPr>
              <w:t>*</w:t>
            </w:r>
          </w:p>
        </w:tc>
        <w:tc>
          <w:tcPr>
            <w:tcW w:w="142" w:type="dxa"/>
          </w:tcPr>
          <w:p w14:paraId="524BF4A9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46F5DA00" w14:textId="77777777" w:rsidR="00DB0C7A" w:rsidRPr="005852C5" w:rsidRDefault="00DB0C7A" w:rsidP="00DB0C7A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39,274,005</w:t>
            </w:r>
          </w:p>
        </w:tc>
      </w:tr>
      <w:tr w:rsidR="00DB0C7A" w:rsidRPr="005852C5" w14:paraId="5729BE2A" w14:textId="77777777" w:rsidTr="005852C5">
        <w:trPr>
          <w:trHeight w:val="20"/>
        </w:trPr>
        <w:tc>
          <w:tcPr>
            <w:tcW w:w="2748" w:type="dxa"/>
          </w:tcPr>
          <w:p w14:paraId="36418631" w14:textId="77777777" w:rsidR="00DB0C7A" w:rsidRPr="005852C5" w:rsidRDefault="00DB0C7A" w:rsidP="00DB0C7A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134" w:type="dxa"/>
          </w:tcPr>
          <w:p w14:paraId="0AC5D980" w14:textId="77777777" w:rsidR="00DB0C7A" w:rsidRPr="005852C5" w:rsidRDefault="00DB0C7A" w:rsidP="00DB0C7A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39,757,577</w:t>
            </w:r>
          </w:p>
        </w:tc>
        <w:tc>
          <w:tcPr>
            <w:tcW w:w="142" w:type="dxa"/>
          </w:tcPr>
          <w:p w14:paraId="6335B2DA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1E1B4D9C" w14:textId="074B6841" w:rsidR="00DB0C7A" w:rsidRPr="005852C5" w:rsidRDefault="002876A0" w:rsidP="00E02783">
            <w:pPr>
              <w:tabs>
                <w:tab w:val="decimal" w:pos="1133"/>
              </w:tabs>
              <w:spacing w:line="300" w:lineRule="exact"/>
              <w:ind w:right="-12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(7,953,075)</w:t>
            </w:r>
            <w:r w:rsidR="00D21A4A" w:rsidRPr="005852C5">
              <w:rPr>
                <w:rFonts w:ascii="Angsana New" w:hAnsi="Angsana New" w:cs="Angsana New"/>
                <w:sz w:val="24"/>
                <w:szCs w:val="24"/>
              </w:rPr>
              <w:t>**</w:t>
            </w:r>
          </w:p>
        </w:tc>
        <w:tc>
          <w:tcPr>
            <w:tcW w:w="141" w:type="dxa"/>
          </w:tcPr>
          <w:p w14:paraId="187D092E" w14:textId="77777777" w:rsidR="00DB0C7A" w:rsidRPr="005852C5" w:rsidRDefault="00DB0C7A" w:rsidP="00DB0C7A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FD5E356" w14:textId="77777777" w:rsidR="00DB0C7A" w:rsidRPr="005852C5" w:rsidRDefault="002876A0">
            <w:pPr>
              <w:tabs>
                <w:tab w:val="decimal" w:pos="106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481,546</w:t>
            </w:r>
            <w:r w:rsidR="00D21A4A" w:rsidRPr="005852C5">
              <w:rPr>
                <w:rFonts w:ascii="Angsana New" w:hAnsi="Angsana New" w:cs="Angsana New"/>
                <w:sz w:val="24"/>
                <w:szCs w:val="24"/>
              </w:rPr>
              <w:t>*</w:t>
            </w:r>
          </w:p>
        </w:tc>
        <w:tc>
          <w:tcPr>
            <w:tcW w:w="142" w:type="dxa"/>
          </w:tcPr>
          <w:p w14:paraId="1B7F0182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72699298" w14:textId="77777777" w:rsidR="00DB0C7A" w:rsidRPr="005852C5" w:rsidRDefault="00DB0C7A" w:rsidP="00DB0C7A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32,286,048</w:t>
            </w:r>
          </w:p>
        </w:tc>
      </w:tr>
      <w:tr w:rsidR="00DB0C7A" w:rsidRPr="005852C5" w14:paraId="664EBB26" w14:textId="77777777" w:rsidTr="005852C5">
        <w:trPr>
          <w:trHeight w:val="20"/>
        </w:trPr>
        <w:tc>
          <w:tcPr>
            <w:tcW w:w="2748" w:type="dxa"/>
          </w:tcPr>
          <w:p w14:paraId="77712F4A" w14:textId="77777777" w:rsidR="00DB0C7A" w:rsidRPr="005852C5" w:rsidRDefault="00DB0C7A" w:rsidP="00DB0C7A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34" w:type="dxa"/>
          </w:tcPr>
          <w:p w14:paraId="4C302883" w14:textId="77777777" w:rsidR="00DB0C7A" w:rsidRPr="005852C5" w:rsidRDefault="00DB0C7A" w:rsidP="00DB0C7A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810,152</w:t>
            </w:r>
          </w:p>
        </w:tc>
        <w:tc>
          <w:tcPr>
            <w:tcW w:w="142" w:type="dxa"/>
          </w:tcPr>
          <w:p w14:paraId="6E8F0287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7F60E62E" w14:textId="48954AEB" w:rsidR="00DB0C7A" w:rsidRPr="005852C5" w:rsidRDefault="00AD4A98" w:rsidP="003F28D3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(571,</w:t>
            </w:r>
            <w:r w:rsidR="006159EE" w:rsidRPr="005852C5">
              <w:rPr>
                <w:rFonts w:ascii="Angsana New" w:hAnsi="Angsana New" w:cs="Angsana New"/>
                <w:sz w:val="24"/>
                <w:szCs w:val="24"/>
              </w:rPr>
              <w:t>467</w:t>
            </w:r>
            <w:r w:rsidRPr="005852C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1" w:type="dxa"/>
          </w:tcPr>
          <w:p w14:paraId="436B7DB4" w14:textId="77777777" w:rsidR="00DB0C7A" w:rsidRPr="005852C5" w:rsidRDefault="00DB0C7A" w:rsidP="00DB0C7A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0DC23A23" w14:textId="77777777" w:rsidR="00DB0C7A" w:rsidRPr="005852C5" w:rsidRDefault="006159EE">
            <w:pPr>
              <w:tabs>
                <w:tab w:val="decimal" w:pos="106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698,779</w:t>
            </w:r>
          </w:p>
        </w:tc>
        <w:tc>
          <w:tcPr>
            <w:tcW w:w="142" w:type="dxa"/>
          </w:tcPr>
          <w:p w14:paraId="6F3CF8B9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111ED143" w14:textId="77777777" w:rsidR="00DB0C7A" w:rsidRPr="005852C5" w:rsidRDefault="00DB0C7A" w:rsidP="00DB0C7A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937,464</w:t>
            </w:r>
          </w:p>
        </w:tc>
      </w:tr>
      <w:tr w:rsidR="00DB0C7A" w:rsidRPr="005852C5" w14:paraId="58EFB485" w14:textId="77777777" w:rsidTr="005852C5">
        <w:trPr>
          <w:trHeight w:val="20"/>
        </w:trPr>
        <w:tc>
          <w:tcPr>
            <w:tcW w:w="2748" w:type="dxa"/>
          </w:tcPr>
          <w:p w14:paraId="756E8967" w14:textId="77777777" w:rsidR="00DB0C7A" w:rsidRPr="005852C5" w:rsidRDefault="00DB0C7A" w:rsidP="00DB0C7A">
            <w:pPr>
              <w:spacing w:line="300" w:lineRule="exact"/>
              <w:ind w:left="360" w:right="1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2C9A2423" w14:textId="77777777" w:rsidR="00DB0C7A" w:rsidRPr="005852C5" w:rsidRDefault="00DB0C7A" w:rsidP="00DB0C7A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71,317,052</w:t>
            </w:r>
          </w:p>
        </w:tc>
        <w:tc>
          <w:tcPr>
            <w:tcW w:w="142" w:type="dxa"/>
          </w:tcPr>
          <w:p w14:paraId="306925F6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4CE220A3" w14:textId="2B9783CA" w:rsidR="00DB0C7A" w:rsidRPr="005852C5" w:rsidRDefault="00BE62A9" w:rsidP="00AD1C22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1,962,1</w:t>
            </w:r>
            <w:r w:rsidR="00CB69AF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41" w:type="dxa"/>
          </w:tcPr>
          <w:p w14:paraId="1A0AF7FE" w14:textId="77777777" w:rsidR="00DB0C7A" w:rsidRPr="005852C5" w:rsidRDefault="00DB0C7A" w:rsidP="00DB0C7A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</w:tcPr>
          <w:p w14:paraId="31D87888" w14:textId="6EA7A489" w:rsidR="00DB0C7A" w:rsidRPr="005852C5" w:rsidRDefault="00BE62A9" w:rsidP="00DB0C7A">
            <w:pPr>
              <w:tabs>
                <w:tab w:val="decimal" w:pos="106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1,068,34</w:t>
            </w:r>
            <w:r w:rsidR="00CB69A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5894C828" w14:textId="77777777" w:rsidR="00DB0C7A" w:rsidRPr="005852C5" w:rsidRDefault="00DB0C7A" w:rsidP="00DB0C7A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5ECF7CB2" w14:textId="77777777" w:rsidR="00DB0C7A" w:rsidRPr="005852C5" w:rsidRDefault="00DB0C7A" w:rsidP="00DB0C7A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74,347,517</w:t>
            </w:r>
          </w:p>
        </w:tc>
      </w:tr>
    </w:tbl>
    <w:p w14:paraId="7EED35D1" w14:textId="77777777" w:rsidR="00A40A21" w:rsidRPr="006105A1" w:rsidRDefault="00A40A21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24"/>
          <w:szCs w:val="24"/>
        </w:rPr>
      </w:pPr>
    </w:p>
    <w:tbl>
      <w:tblPr>
        <w:tblW w:w="813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8"/>
        <w:gridCol w:w="1134"/>
        <w:gridCol w:w="142"/>
        <w:gridCol w:w="1275"/>
        <w:gridCol w:w="141"/>
        <w:gridCol w:w="1135"/>
        <w:gridCol w:w="142"/>
        <w:gridCol w:w="1422"/>
      </w:tblGrid>
      <w:tr w:rsidR="00F8408A" w:rsidRPr="005852C5" w14:paraId="09BDA27D" w14:textId="77777777" w:rsidTr="005852C5">
        <w:trPr>
          <w:trHeight w:val="20"/>
          <w:tblHeader/>
        </w:trPr>
        <w:tc>
          <w:tcPr>
            <w:tcW w:w="2748" w:type="dxa"/>
          </w:tcPr>
          <w:p w14:paraId="6D369B85" w14:textId="77777777" w:rsidR="00F8408A" w:rsidRPr="005852C5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91" w:type="dxa"/>
            <w:gridSpan w:val="7"/>
          </w:tcPr>
          <w:p w14:paraId="62F91C40" w14:textId="77777777" w:rsidR="00F8408A" w:rsidRPr="005852C5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หน่วย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 xml:space="preserve">: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F8408A" w:rsidRPr="005852C5" w14:paraId="2506D3A7" w14:textId="77777777" w:rsidTr="005852C5">
        <w:trPr>
          <w:trHeight w:val="20"/>
          <w:tblHeader/>
        </w:trPr>
        <w:tc>
          <w:tcPr>
            <w:tcW w:w="2748" w:type="dxa"/>
          </w:tcPr>
          <w:p w14:paraId="4B0F43B7" w14:textId="77777777" w:rsidR="00F8408A" w:rsidRPr="005852C5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91" w:type="dxa"/>
            <w:gridSpan w:val="7"/>
          </w:tcPr>
          <w:p w14:paraId="23A5A710" w14:textId="77777777" w:rsidR="00F8408A" w:rsidRPr="005852C5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8408A" w:rsidRPr="005852C5" w14:paraId="06BE238B" w14:textId="77777777" w:rsidTr="005852C5">
        <w:trPr>
          <w:trHeight w:val="20"/>
          <w:tblHeader/>
        </w:trPr>
        <w:tc>
          <w:tcPr>
            <w:tcW w:w="2748" w:type="dxa"/>
          </w:tcPr>
          <w:p w14:paraId="11F2620C" w14:textId="77777777" w:rsidR="00F8408A" w:rsidRPr="005852C5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A81890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142" w:type="dxa"/>
          </w:tcPr>
          <w:p w14:paraId="3DC31A9D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00E0CBC3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กระแสเงินสดรับ</w:t>
            </w:r>
          </w:p>
        </w:tc>
        <w:tc>
          <w:tcPr>
            <w:tcW w:w="141" w:type="dxa"/>
          </w:tcPr>
          <w:p w14:paraId="4AF59955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4B083323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" w:type="dxa"/>
          </w:tcPr>
          <w:p w14:paraId="149EA22E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24C077BC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F8408A" w:rsidRPr="005852C5" w14:paraId="1099BB42" w14:textId="77777777" w:rsidTr="005852C5">
        <w:trPr>
          <w:trHeight w:val="20"/>
          <w:tblHeader/>
        </w:trPr>
        <w:tc>
          <w:tcPr>
            <w:tcW w:w="2748" w:type="dxa"/>
          </w:tcPr>
          <w:p w14:paraId="47664078" w14:textId="77777777" w:rsidR="00F8408A" w:rsidRPr="005852C5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134" w:type="dxa"/>
          </w:tcPr>
          <w:p w14:paraId="38C4258B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142" w:type="dxa"/>
          </w:tcPr>
          <w:p w14:paraId="57E11931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71904284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(จ่าย) สุทธิจาก</w:t>
            </w:r>
          </w:p>
        </w:tc>
        <w:tc>
          <w:tcPr>
            <w:tcW w:w="141" w:type="dxa"/>
          </w:tcPr>
          <w:p w14:paraId="4654BA5D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3B7E57BA" w14:textId="77777777" w:rsidR="00F8408A" w:rsidRPr="005852C5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142" w:type="dxa"/>
          </w:tcPr>
          <w:p w14:paraId="78F86185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6BC21B2F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F8408A" w:rsidRPr="005852C5" w14:paraId="26599A87" w14:textId="77777777" w:rsidTr="005852C5">
        <w:trPr>
          <w:trHeight w:val="20"/>
          <w:tblHeader/>
        </w:trPr>
        <w:tc>
          <w:tcPr>
            <w:tcW w:w="2748" w:type="dxa"/>
          </w:tcPr>
          <w:p w14:paraId="74B19D14" w14:textId="77777777" w:rsidR="00F8408A" w:rsidRPr="005852C5" w:rsidRDefault="00F8408A" w:rsidP="005C7821">
            <w:pPr>
              <w:spacing w:line="300" w:lineRule="exact"/>
              <w:ind w:left="368"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5CE3FAC1" w14:textId="77777777" w:rsidR="00F8408A" w:rsidRPr="005852C5" w:rsidRDefault="00F8408A" w:rsidP="005C7821">
            <w:pPr>
              <w:spacing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1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มกราคม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3117ACEF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74521919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กิจกรรมจัดหาเงิน</w:t>
            </w:r>
          </w:p>
        </w:tc>
        <w:tc>
          <w:tcPr>
            <w:tcW w:w="141" w:type="dxa"/>
          </w:tcPr>
          <w:p w14:paraId="0C99D0D7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03ED8C38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</w:p>
        </w:tc>
        <w:tc>
          <w:tcPr>
            <w:tcW w:w="142" w:type="dxa"/>
          </w:tcPr>
          <w:p w14:paraId="4B28F817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7DC26996" w14:textId="77777777" w:rsidR="00F8408A" w:rsidRPr="005852C5" w:rsidRDefault="00F8408A" w:rsidP="005C7821">
            <w:pPr>
              <w:spacing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31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ธันวาคม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Pr="005852C5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F8408A" w:rsidRPr="005852C5" w14:paraId="0B619FDF" w14:textId="77777777" w:rsidTr="005852C5">
        <w:trPr>
          <w:trHeight w:val="20"/>
          <w:tblHeader/>
        </w:trPr>
        <w:tc>
          <w:tcPr>
            <w:tcW w:w="2748" w:type="dxa"/>
          </w:tcPr>
          <w:p w14:paraId="5689EA68" w14:textId="77777777" w:rsidR="00F8408A" w:rsidRPr="005852C5" w:rsidRDefault="00F8408A" w:rsidP="005C7821">
            <w:pPr>
              <w:spacing w:line="300" w:lineRule="exact"/>
              <w:ind w:left="368"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391" w:type="dxa"/>
            <w:gridSpan w:val="7"/>
          </w:tcPr>
          <w:p w14:paraId="03F28EEC" w14:textId="77777777" w:rsidR="00F8408A" w:rsidRPr="005852C5" w:rsidRDefault="00F8408A" w:rsidP="005C7821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F8408A" w:rsidRPr="005852C5" w14:paraId="333020A3" w14:textId="77777777" w:rsidTr="005852C5">
        <w:trPr>
          <w:trHeight w:val="20"/>
        </w:trPr>
        <w:tc>
          <w:tcPr>
            <w:tcW w:w="2748" w:type="dxa"/>
          </w:tcPr>
          <w:p w14:paraId="3B3EE0F7" w14:textId="77777777" w:rsidR="00F8408A" w:rsidRPr="005852C5" w:rsidRDefault="00F8408A" w:rsidP="005C7821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134" w:type="dxa"/>
          </w:tcPr>
          <w:p w14:paraId="76492AFC" w14:textId="77777777" w:rsidR="00F8408A" w:rsidRPr="005852C5" w:rsidRDefault="00B33D1A" w:rsidP="005C7821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F8408A" w:rsidRPr="005852C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5852C5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="00F8408A" w:rsidRPr="005852C5">
              <w:rPr>
                <w:rFonts w:ascii="Angsana New" w:hAnsi="Angsana New" w:cs="Angsana New"/>
                <w:sz w:val="24"/>
                <w:szCs w:val="24"/>
              </w:rPr>
              <w:t>42,890</w:t>
            </w:r>
          </w:p>
        </w:tc>
        <w:tc>
          <w:tcPr>
            <w:tcW w:w="142" w:type="dxa"/>
          </w:tcPr>
          <w:p w14:paraId="7002FBC8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3D8219C6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33D1A" w:rsidRPr="005852C5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5852C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B33D1A" w:rsidRPr="005852C5">
              <w:rPr>
                <w:rFonts w:ascii="Angsana New" w:hAnsi="Angsana New" w:cs="Angsana New"/>
                <w:sz w:val="24"/>
                <w:szCs w:val="24"/>
              </w:rPr>
              <w:t>103</w:t>
            </w:r>
            <w:r w:rsidRPr="005852C5">
              <w:rPr>
                <w:rFonts w:ascii="Angsana New" w:hAnsi="Angsana New" w:cs="Angsana New"/>
                <w:sz w:val="24"/>
                <w:szCs w:val="24"/>
              </w:rPr>
              <w:t>,416)**</w:t>
            </w:r>
          </w:p>
        </w:tc>
        <w:tc>
          <w:tcPr>
            <w:tcW w:w="141" w:type="dxa"/>
          </w:tcPr>
          <w:p w14:paraId="43238CFB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45E46109" w14:textId="77777777" w:rsidR="00F8408A" w:rsidRPr="005852C5" w:rsidRDefault="00F8408A" w:rsidP="005C7821">
            <w:pPr>
              <w:tabs>
                <w:tab w:val="decimal" w:pos="106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60,526*</w:t>
            </w:r>
          </w:p>
        </w:tc>
        <w:tc>
          <w:tcPr>
            <w:tcW w:w="142" w:type="dxa"/>
          </w:tcPr>
          <w:p w14:paraId="656B66AA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644E8423" w14:textId="77777777" w:rsidR="00F8408A" w:rsidRPr="005852C5" w:rsidRDefault="00F8408A" w:rsidP="005C7821">
            <w:pPr>
              <w:tabs>
                <w:tab w:val="decimal" w:pos="99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33D1A" w:rsidRPr="005852C5" w14:paraId="3F033F50" w14:textId="77777777" w:rsidTr="005852C5">
        <w:trPr>
          <w:trHeight w:val="20"/>
        </w:trPr>
        <w:tc>
          <w:tcPr>
            <w:tcW w:w="2748" w:type="dxa"/>
          </w:tcPr>
          <w:p w14:paraId="5860D299" w14:textId="77777777" w:rsidR="00B33D1A" w:rsidRPr="005852C5" w:rsidRDefault="00B33D1A" w:rsidP="00B33D1A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  <w:r w:rsidRPr="005852C5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จากกิจการที่เกี่ยวข้องกัน</w:t>
            </w:r>
          </w:p>
        </w:tc>
        <w:tc>
          <w:tcPr>
            <w:tcW w:w="1134" w:type="dxa"/>
          </w:tcPr>
          <w:p w14:paraId="157C1911" w14:textId="77777777" w:rsidR="00B33D1A" w:rsidRPr="005852C5" w:rsidRDefault="00B33D1A" w:rsidP="00B33D1A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2,600,000</w:t>
            </w:r>
          </w:p>
        </w:tc>
        <w:tc>
          <w:tcPr>
            <w:tcW w:w="142" w:type="dxa"/>
          </w:tcPr>
          <w:p w14:paraId="54DA60B7" w14:textId="77777777" w:rsidR="00B33D1A" w:rsidRPr="005852C5" w:rsidRDefault="00B33D1A" w:rsidP="00B33D1A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58BD2784" w14:textId="77777777" w:rsidR="00B33D1A" w:rsidRPr="005852C5" w:rsidRDefault="00B33D1A" w:rsidP="00B33D1A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(2,600,000)**</w:t>
            </w:r>
          </w:p>
        </w:tc>
        <w:tc>
          <w:tcPr>
            <w:tcW w:w="141" w:type="dxa"/>
          </w:tcPr>
          <w:p w14:paraId="6BA1E764" w14:textId="77777777" w:rsidR="00B33D1A" w:rsidRPr="005852C5" w:rsidRDefault="00B33D1A" w:rsidP="00B33D1A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3D36CB82" w14:textId="77777777" w:rsidR="00B33D1A" w:rsidRPr="005852C5" w:rsidRDefault="00B33D1A" w:rsidP="00B33D1A">
            <w:pPr>
              <w:tabs>
                <w:tab w:val="decimal" w:pos="851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A2A0E85" w14:textId="77777777" w:rsidR="00B33D1A" w:rsidRPr="005852C5" w:rsidRDefault="00B33D1A" w:rsidP="00B33D1A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3A7BEB6B" w14:textId="77777777" w:rsidR="00B33D1A" w:rsidRPr="005852C5" w:rsidRDefault="00B33D1A" w:rsidP="00B33D1A">
            <w:pPr>
              <w:tabs>
                <w:tab w:val="decimal" w:pos="99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8408A" w:rsidRPr="005852C5" w14:paraId="7588F1C3" w14:textId="77777777" w:rsidTr="005852C5">
        <w:trPr>
          <w:trHeight w:val="20"/>
        </w:trPr>
        <w:tc>
          <w:tcPr>
            <w:tcW w:w="2748" w:type="dxa"/>
          </w:tcPr>
          <w:p w14:paraId="7AA0B8ED" w14:textId="77777777" w:rsidR="00F8408A" w:rsidRPr="005852C5" w:rsidRDefault="00F8408A" w:rsidP="005C7821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34" w:type="dxa"/>
          </w:tcPr>
          <w:p w14:paraId="02E34646" w14:textId="77777777" w:rsidR="00F8408A" w:rsidRPr="005852C5" w:rsidRDefault="00F8408A" w:rsidP="005C7821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26,443,864</w:t>
            </w:r>
          </w:p>
        </w:tc>
        <w:tc>
          <w:tcPr>
            <w:tcW w:w="142" w:type="dxa"/>
          </w:tcPr>
          <w:p w14:paraId="640BADBD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2F15225A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4,331,604**</w:t>
            </w:r>
          </w:p>
        </w:tc>
        <w:tc>
          <w:tcPr>
            <w:tcW w:w="141" w:type="dxa"/>
          </w:tcPr>
          <w:p w14:paraId="58D39662" w14:textId="77777777" w:rsidR="00F8408A" w:rsidRPr="005852C5" w:rsidRDefault="00F8408A" w:rsidP="005C7821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483D1693" w14:textId="77777777" w:rsidR="00F8408A" w:rsidRPr="005852C5" w:rsidRDefault="00F8408A" w:rsidP="005C7821">
            <w:pPr>
              <w:tabs>
                <w:tab w:val="decimal" w:pos="106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(26,145)*</w:t>
            </w:r>
          </w:p>
        </w:tc>
        <w:tc>
          <w:tcPr>
            <w:tcW w:w="142" w:type="dxa"/>
          </w:tcPr>
          <w:p w14:paraId="6A97F199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621C5F82" w14:textId="77777777" w:rsidR="00F8408A" w:rsidRPr="005852C5" w:rsidRDefault="00F8408A" w:rsidP="005C7821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30,749,323</w:t>
            </w:r>
          </w:p>
        </w:tc>
      </w:tr>
      <w:tr w:rsidR="00F8408A" w:rsidRPr="005852C5" w14:paraId="474390F7" w14:textId="77777777" w:rsidTr="005852C5">
        <w:trPr>
          <w:trHeight w:val="20"/>
        </w:trPr>
        <w:tc>
          <w:tcPr>
            <w:tcW w:w="2748" w:type="dxa"/>
          </w:tcPr>
          <w:p w14:paraId="21AFC97E" w14:textId="77777777" w:rsidR="00F8408A" w:rsidRPr="005852C5" w:rsidRDefault="00F8408A" w:rsidP="005C7821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rtl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134" w:type="dxa"/>
          </w:tcPr>
          <w:p w14:paraId="6FD19FCB" w14:textId="77777777" w:rsidR="00F8408A" w:rsidRPr="005852C5" w:rsidRDefault="00F8408A" w:rsidP="005C7821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35,127,267</w:t>
            </w:r>
          </w:p>
        </w:tc>
        <w:tc>
          <w:tcPr>
            <w:tcW w:w="142" w:type="dxa"/>
          </w:tcPr>
          <w:p w14:paraId="57EC115A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16628509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4,237,871**</w:t>
            </w:r>
          </w:p>
        </w:tc>
        <w:tc>
          <w:tcPr>
            <w:tcW w:w="141" w:type="dxa"/>
          </w:tcPr>
          <w:p w14:paraId="5C966DDA" w14:textId="77777777" w:rsidR="00F8408A" w:rsidRPr="005852C5" w:rsidRDefault="00F8408A" w:rsidP="005C7821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12013E42" w14:textId="77777777" w:rsidR="00F8408A" w:rsidRPr="005852C5" w:rsidRDefault="00F8408A" w:rsidP="005C7821">
            <w:pPr>
              <w:tabs>
                <w:tab w:val="decimal" w:pos="106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392,439*</w:t>
            </w:r>
          </w:p>
        </w:tc>
        <w:tc>
          <w:tcPr>
            <w:tcW w:w="142" w:type="dxa"/>
          </w:tcPr>
          <w:p w14:paraId="54BE1955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1BDEA3EE" w14:textId="77777777" w:rsidR="00F8408A" w:rsidRPr="005852C5" w:rsidRDefault="00F8408A" w:rsidP="005C7821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39,757,577</w:t>
            </w:r>
          </w:p>
        </w:tc>
      </w:tr>
      <w:tr w:rsidR="00F8408A" w:rsidRPr="005852C5" w14:paraId="385B38D1" w14:textId="77777777" w:rsidTr="005852C5">
        <w:trPr>
          <w:trHeight w:val="20"/>
        </w:trPr>
        <w:tc>
          <w:tcPr>
            <w:tcW w:w="2748" w:type="dxa"/>
          </w:tcPr>
          <w:p w14:paraId="061D33B8" w14:textId="77777777" w:rsidR="00F8408A" w:rsidRPr="005852C5" w:rsidRDefault="00F8408A" w:rsidP="005C7821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34" w:type="dxa"/>
          </w:tcPr>
          <w:p w14:paraId="2955C11C" w14:textId="77777777" w:rsidR="00F8408A" w:rsidRPr="005852C5" w:rsidRDefault="00F8408A" w:rsidP="005C7821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765,836</w:t>
            </w:r>
          </w:p>
        </w:tc>
        <w:tc>
          <w:tcPr>
            <w:tcW w:w="142" w:type="dxa"/>
          </w:tcPr>
          <w:p w14:paraId="59DE098A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</w:tcPr>
          <w:p w14:paraId="3620E014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(535,195)</w:t>
            </w:r>
          </w:p>
        </w:tc>
        <w:tc>
          <w:tcPr>
            <w:tcW w:w="141" w:type="dxa"/>
          </w:tcPr>
          <w:p w14:paraId="26413D27" w14:textId="77777777" w:rsidR="00F8408A" w:rsidRPr="005852C5" w:rsidRDefault="00F8408A" w:rsidP="005C7821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</w:tcPr>
          <w:p w14:paraId="2FD3CB80" w14:textId="77777777" w:rsidR="00F8408A" w:rsidRPr="005852C5" w:rsidRDefault="00F8408A" w:rsidP="005C7821">
            <w:pPr>
              <w:tabs>
                <w:tab w:val="decimal" w:pos="106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579,511</w:t>
            </w:r>
          </w:p>
        </w:tc>
        <w:tc>
          <w:tcPr>
            <w:tcW w:w="142" w:type="dxa"/>
          </w:tcPr>
          <w:p w14:paraId="6B32A82B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</w:tcPr>
          <w:p w14:paraId="116A5C14" w14:textId="77777777" w:rsidR="00F8408A" w:rsidRPr="005852C5" w:rsidRDefault="00F8408A" w:rsidP="005C7821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810,152</w:t>
            </w:r>
          </w:p>
        </w:tc>
      </w:tr>
      <w:tr w:rsidR="00F8408A" w:rsidRPr="005852C5" w14:paraId="3DC39557" w14:textId="77777777" w:rsidTr="005852C5">
        <w:trPr>
          <w:trHeight w:val="20"/>
        </w:trPr>
        <w:tc>
          <w:tcPr>
            <w:tcW w:w="2748" w:type="dxa"/>
          </w:tcPr>
          <w:p w14:paraId="1E9F83B1" w14:textId="77777777" w:rsidR="00F8408A" w:rsidRPr="005852C5" w:rsidRDefault="00F8408A" w:rsidP="005C7821">
            <w:pPr>
              <w:spacing w:line="300" w:lineRule="exact"/>
              <w:ind w:left="360" w:right="1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688BE801" w14:textId="77777777" w:rsidR="00F8408A" w:rsidRPr="005852C5" w:rsidRDefault="00F8408A" w:rsidP="005C7821">
            <w:pPr>
              <w:tabs>
                <w:tab w:val="decimal" w:pos="1040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68,979,857</w:t>
            </w:r>
          </w:p>
        </w:tc>
        <w:tc>
          <w:tcPr>
            <w:tcW w:w="142" w:type="dxa"/>
          </w:tcPr>
          <w:p w14:paraId="5A504BDF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557B9E39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1,330,864</w:t>
            </w:r>
          </w:p>
        </w:tc>
        <w:tc>
          <w:tcPr>
            <w:tcW w:w="141" w:type="dxa"/>
          </w:tcPr>
          <w:p w14:paraId="0271E659" w14:textId="77777777" w:rsidR="00F8408A" w:rsidRPr="005852C5" w:rsidRDefault="00F8408A" w:rsidP="005C7821">
            <w:pPr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</w:tcPr>
          <w:p w14:paraId="669E9E8D" w14:textId="77777777" w:rsidR="00F8408A" w:rsidRPr="005852C5" w:rsidRDefault="00F8408A" w:rsidP="005C7821">
            <w:pPr>
              <w:tabs>
                <w:tab w:val="decimal" w:pos="1064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1,006,331</w:t>
            </w:r>
          </w:p>
        </w:tc>
        <w:tc>
          <w:tcPr>
            <w:tcW w:w="142" w:type="dxa"/>
          </w:tcPr>
          <w:p w14:paraId="6E35663B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119FE291" w14:textId="77777777" w:rsidR="00F8408A" w:rsidRPr="005852C5" w:rsidRDefault="00F8408A" w:rsidP="005C7821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52C5">
              <w:rPr>
                <w:rFonts w:ascii="Angsana New" w:hAnsi="Angsana New" w:cs="Angsana New"/>
                <w:sz w:val="24"/>
                <w:szCs w:val="24"/>
              </w:rPr>
              <w:t>71,317,052</w:t>
            </w:r>
          </w:p>
        </w:tc>
      </w:tr>
    </w:tbl>
    <w:p w14:paraId="1344FB15" w14:textId="77777777" w:rsidR="00F8408A" w:rsidRPr="006105A1" w:rsidRDefault="00F8408A" w:rsidP="006B1DAF">
      <w:pPr>
        <w:spacing w:before="60"/>
        <w:ind w:left="1349" w:hanging="266"/>
        <w:rPr>
          <w:rFonts w:ascii="Angsana New" w:hAnsi="Angsana New" w:cs="Angsana New"/>
          <w:spacing w:val="6"/>
          <w:sz w:val="22"/>
          <w:szCs w:val="22"/>
          <w:cs/>
        </w:rPr>
      </w:pPr>
      <w:r w:rsidRPr="006105A1">
        <w:rPr>
          <w:rFonts w:ascii="Angsana New" w:hAnsi="Angsana New" w:cs="Angsana New"/>
          <w:spacing w:val="6"/>
          <w:sz w:val="22"/>
          <w:szCs w:val="22"/>
        </w:rPr>
        <w:t>*</w:t>
      </w:r>
      <w:r w:rsidRPr="006105A1">
        <w:rPr>
          <w:rFonts w:ascii="Angsana New" w:hAnsi="Angsana New" w:cs="Angsana New"/>
          <w:spacing w:val="6"/>
          <w:sz w:val="22"/>
          <w:szCs w:val="22"/>
        </w:rPr>
        <w:tab/>
      </w:r>
      <w:r w:rsidRPr="006105A1">
        <w:rPr>
          <w:rFonts w:ascii="Angsana New" w:hAnsi="Angsana New" w:cs="Angsana New"/>
          <w:spacing w:val="6"/>
          <w:sz w:val="22"/>
          <w:szCs w:val="22"/>
          <w:cs/>
        </w:rPr>
        <w:t>การเปลี่ยนแปลงที่ไม่ใช่เงินสดดังกล่าวประกอบด้วยค่าใช้จ่ายในการกู้ยืมรอตัดบัญชีและค่าใช้จ่ายในการออกหุ้นกู้รอตัดบัญชี</w:t>
      </w:r>
    </w:p>
    <w:p w14:paraId="58610B40" w14:textId="77777777" w:rsidR="00F8408A" w:rsidRPr="006105A1" w:rsidRDefault="00F8408A" w:rsidP="006B1DAF">
      <w:pPr>
        <w:spacing w:before="60" w:after="120"/>
        <w:ind w:left="1339" w:hanging="259"/>
        <w:rPr>
          <w:rFonts w:ascii="Angsana New" w:hAnsi="Angsana New" w:cs="Angsana New"/>
          <w:spacing w:val="6"/>
          <w:sz w:val="22"/>
          <w:szCs w:val="22"/>
        </w:rPr>
      </w:pPr>
      <w:r w:rsidRPr="006105A1">
        <w:rPr>
          <w:rFonts w:ascii="Angsana New" w:hAnsi="Angsana New" w:cs="Angsana New"/>
          <w:spacing w:val="6"/>
          <w:sz w:val="22"/>
          <w:szCs w:val="22"/>
        </w:rPr>
        <w:t>**</w:t>
      </w:r>
      <w:r w:rsidRPr="006105A1">
        <w:rPr>
          <w:rFonts w:ascii="Angsana New" w:hAnsi="Angsana New" w:cs="Angsana New"/>
          <w:spacing w:val="6"/>
          <w:sz w:val="22"/>
          <w:szCs w:val="22"/>
        </w:rPr>
        <w:tab/>
      </w:r>
      <w:r w:rsidRPr="006105A1">
        <w:rPr>
          <w:rFonts w:ascii="Angsana New" w:hAnsi="Angsana New" w:cs="Angsana New"/>
          <w:spacing w:val="6"/>
          <w:sz w:val="22"/>
          <w:szCs w:val="22"/>
          <w:cs/>
        </w:rPr>
        <w:t xml:space="preserve">กระแสเงินสดรับ </w:t>
      </w:r>
      <w:r w:rsidRPr="006105A1">
        <w:rPr>
          <w:rFonts w:ascii="Angsana New" w:hAnsi="Angsana New" w:cs="Angsana New"/>
          <w:spacing w:val="6"/>
          <w:sz w:val="22"/>
          <w:szCs w:val="22"/>
        </w:rPr>
        <w:t>(</w:t>
      </w:r>
      <w:r w:rsidRPr="006105A1">
        <w:rPr>
          <w:rFonts w:ascii="Angsana New" w:hAnsi="Angsana New" w:cs="Angsana New"/>
          <w:spacing w:val="6"/>
          <w:sz w:val="22"/>
          <w:szCs w:val="22"/>
          <w:cs/>
        </w:rPr>
        <w:t>จ่าย</w:t>
      </w:r>
      <w:r w:rsidRPr="006105A1">
        <w:rPr>
          <w:rFonts w:ascii="Angsana New" w:hAnsi="Angsana New" w:cs="Angsana New"/>
          <w:spacing w:val="6"/>
          <w:sz w:val="22"/>
          <w:szCs w:val="22"/>
        </w:rPr>
        <w:t>)</w:t>
      </w:r>
      <w:r w:rsidRPr="006105A1">
        <w:rPr>
          <w:rFonts w:ascii="Angsana New" w:hAnsi="Angsana New" w:cs="Angsana New"/>
          <w:spacing w:val="6"/>
          <w:sz w:val="22"/>
          <w:szCs w:val="22"/>
          <w:cs/>
        </w:rPr>
        <w:t xml:space="preserve"> สุทธิจากกิจกรรมจัดหาเงินดังกล่าวแสดงด้วยยอดสุทธิจากค่าใช้จ่ายในการกู้ยืมและออกหุ้นกู้</w:t>
      </w:r>
    </w:p>
    <w:tbl>
      <w:tblPr>
        <w:tblW w:w="82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6"/>
        <w:gridCol w:w="1276"/>
        <w:gridCol w:w="142"/>
        <w:gridCol w:w="1276"/>
        <w:gridCol w:w="142"/>
        <w:gridCol w:w="1275"/>
        <w:gridCol w:w="142"/>
        <w:gridCol w:w="1431"/>
      </w:tblGrid>
      <w:tr w:rsidR="00F8408A" w:rsidRPr="005852C5" w14:paraId="5B2DA4A4" w14:textId="77777777" w:rsidTr="006550D6">
        <w:trPr>
          <w:trHeight w:val="47"/>
          <w:tblHeader/>
        </w:trPr>
        <w:tc>
          <w:tcPr>
            <w:tcW w:w="2606" w:type="dxa"/>
          </w:tcPr>
          <w:p w14:paraId="1DF9800D" w14:textId="77777777" w:rsidR="00F8408A" w:rsidRPr="005852C5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684" w:type="dxa"/>
            <w:gridSpan w:val="7"/>
          </w:tcPr>
          <w:p w14:paraId="07B2387C" w14:textId="77777777" w:rsidR="00F8408A" w:rsidRPr="005852C5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right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 xml:space="preserve">หน่วย </w:t>
            </w: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พันบาท</w:t>
            </w:r>
          </w:p>
        </w:tc>
      </w:tr>
      <w:tr w:rsidR="00F8408A" w:rsidRPr="005852C5" w14:paraId="0F514960" w14:textId="77777777" w:rsidTr="006550D6">
        <w:trPr>
          <w:trHeight w:val="47"/>
          <w:tblHeader/>
        </w:trPr>
        <w:tc>
          <w:tcPr>
            <w:tcW w:w="2606" w:type="dxa"/>
          </w:tcPr>
          <w:p w14:paraId="01121F3E" w14:textId="77777777" w:rsidR="00F8408A" w:rsidRPr="005852C5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5684" w:type="dxa"/>
            <w:gridSpan w:val="7"/>
          </w:tcPr>
          <w:p w14:paraId="2F454413" w14:textId="77777777" w:rsidR="00F8408A" w:rsidRPr="005852C5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งบการเงินเฉพาะกิจการ</w:t>
            </w:r>
          </w:p>
        </w:tc>
      </w:tr>
      <w:tr w:rsidR="00F8408A" w:rsidRPr="005852C5" w14:paraId="4C9A856D" w14:textId="77777777" w:rsidTr="006550D6">
        <w:trPr>
          <w:trHeight w:val="47"/>
          <w:tblHeader/>
        </w:trPr>
        <w:tc>
          <w:tcPr>
            <w:tcW w:w="2606" w:type="dxa"/>
          </w:tcPr>
          <w:p w14:paraId="3C7896E5" w14:textId="77777777" w:rsidR="00F8408A" w:rsidRPr="005852C5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941950F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ยอดคงเหลือ</w:t>
            </w:r>
          </w:p>
        </w:tc>
        <w:tc>
          <w:tcPr>
            <w:tcW w:w="142" w:type="dxa"/>
          </w:tcPr>
          <w:p w14:paraId="64005C14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CD96060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กระแสเงินสดรับ</w:t>
            </w:r>
          </w:p>
        </w:tc>
        <w:tc>
          <w:tcPr>
            <w:tcW w:w="142" w:type="dxa"/>
          </w:tcPr>
          <w:p w14:paraId="3A533F68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B44E6D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2" w:type="dxa"/>
          </w:tcPr>
          <w:p w14:paraId="6E3176AC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26" w:type="dxa"/>
          </w:tcPr>
          <w:p w14:paraId="7AA2A4D5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ยอดคงเหลือ</w:t>
            </w:r>
          </w:p>
        </w:tc>
      </w:tr>
      <w:tr w:rsidR="00F8408A" w:rsidRPr="005852C5" w14:paraId="2ECE2B2E" w14:textId="77777777" w:rsidTr="006550D6">
        <w:trPr>
          <w:trHeight w:val="20"/>
          <w:tblHeader/>
        </w:trPr>
        <w:tc>
          <w:tcPr>
            <w:tcW w:w="2606" w:type="dxa"/>
          </w:tcPr>
          <w:p w14:paraId="5EFD7EC9" w14:textId="77777777" w:rsidR="00F8408A" w:rsidRPr="005852C5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1276" w:type="dxa"/>
          </w:tcPr>
          <w:p w14:paraId="3DF5DD34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 xml:space="preserve">ณ วันที่ </w:t>
            </w:r>
          </w:p>
        </w:tc>
        <w:tc>
          <w:tcPr>
            <w:tcW w:w="142" w:type="dxa"/>
          </w:tcPr>
          <w:p w14:paraId="1C33FB38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1395954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(จ่าย) สุทธิจาก</w:t>
            </w:r>
          </w:p>
        </w:tc>
        <w:tc>
          <w:tcPr>
            <w:tcW w:w="142" w:type="dxa"/>
          </w:tcPr>
          <w:p w14:paraId="6024B804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BB45CBF" w14:textId="77777777" w:rsidR="00F8408A" w:rsidRPr="005852C5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rtl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การเปลี่ยนแปลง</w:t>
            </w:r>
          </w:p>
        </w:tc>
        <w:tc>
          <w:tcPr>
            <w:tcW w:w="142" w:type="dxa"/>
          </w:tcPr>
          <w:p w14:paraId="51570FC9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26" w:type="dxa"/>
          </w:tcPr>
          <w:p w14:paraId="14056A5D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 xml:space="preserve">ณ วันที่ </w:t>
            </w:r>
          </w:p>
        </w:tc>
      </w:tr>
      <w:tr w:rsidR="00F8408A" w:rsidRPr="005852C5" w14:paraId="3F41AADB" w14:textId="77777777" w:rsidTr="006550D6">
        <w:trPr>
          <w:trHeight w:val="20"/>
          <w:tblHeader/>
        </w:trPr>
        <w:tc>
          <w:tcPr>
            <w:tcW w:w="2606" w:type="dxa"/>
          </w:tcPr>
          <w:p w14:paraId="365B62CC" w14:textId="77777777" w:rsidR="00F8408A" w:rsidRPr="005852C5" w:rsidRDefault="00F8408A" w:rsidP="005C7821">
            <w:pPr>
              <w:spacing w:line="300" w:lineRule="exact"/>
              <w:ind w:left="368"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AE9F2D7" w14:textId="77777777" w:rsidR="00F8408A" w:rsidRPr="005852C5" w:rsidRDefault="00F8408A" w:rsidP="005C7821">
            <w:pPr>
              <w:spacing w:line="300" w:lineRule="exact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1 </w:t>
            </w: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มกราคม</w:t>
            </w: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2568</w:t>
            </w:r>
          </w:p>
        </w:tc>
        <w:tc>
          <w:tcPr>
            <w:tcW w:w="142" w:type="dxa"/>
          </w:tcPr>
          <w:p w14:paraId="2C160DEE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21259F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กิจกรรมจัดหาเงิน</w:t>
            </w:r>
          </w:p>
        </w:tc>
        <w:tc>
          <w:tcPr>
            <w:tcW w:w="142" w:type="dxa"/>
          </w:tcPr>
          <w:p w14:paraId="43AD2D83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5B7D1E1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>ที่ไม่ใช่เงินสด</w:t>
            </w:r>
          </w:p>
        </w:tc>
        <w:tc>
          <w:tcPr>
            <w:tcW w:w="142" w:type="dxa"/>
          </w:tcPr>
          <w:p w14:paraId="57FB9607" w14:textId="77777777" w:rsidR="00F8408A" w:rsidRPr="005852C5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26" w:type="dxa"/>
          </w:tcPr>
          <w:p w14:paraId="69B77CF5" w14:textId="77777777" w:rsidR="00F8408A" w:rsidRPr="005852C5" w:rsidRDefault="00F8408A" w:rsidP="005C7821">
            <w:pPr>
              <w:spacing w:line="300" w:lineRule="exact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</w:rPr>
              <w:t xml:space="preserve">31 </w:t>
            </w: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ธันวาคม</w:t>
            </w: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  <w:r w:rsidRPr="005852C5">
              <w:rPr>
                <w:rFonts w:ascii="Angsana New" w:hAnsi="Angsana New" w:cs="Angsana New"/>
                <w:b/>
                <w:bCs/>
                <w:sz w:val="22"/>
                <w:szCs w:val="22"/>
              </w:rPr>
              <w:t>2568</w:t>
            </w:r>
          </w:p>
        </w:tc>
      </w:tr>
      <w:tr w:rsidR="00F8408A" w:rsidRPr="005852C5" w14:paraId="2F1E870C" w14:textId="77777777" w:rsidTr="006550D6">
        <w:trPr>
          <w:trHeight w:val="297"/>
        </w:trPr>
        <w:tc>
          <w:tcPr>
            <w:tcW w:w="2606" w:type="dxa"/>
          </w:tcPr>
          <w:p w14:paraId="554463F5" w14:textId="77777777" w:rsidR="00F8408A" w:rsidRPr="005852C5" w:rsidRDefault="00F8408A" w:rsidP="005C7821">
            <w:pPr>
              <w:spacing w:line="300" w:lineRule="exact"/>
              <w:ind w:right="143"/>
              <w:outlineLvl w:val="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76" w:type="dxa"/>
          </w:tcPr>
          <w:p w14:paraId="3BBB8406" w14:textId="77777777" w:rsidR="00F8408A" w:rsidRPr="005852C5" w:rsidRDefault="00F8408A" w:rsidP="003678BD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4,500</w:t>
            </w:r>
          </w:p>
        </w:tc>
        <w:tc>
          <w:tcPr>
            <w:tcW w:w="142" w:type="dxa"/>
          </w:tcPr>
          <w:p w14:paraId="23C4A1BD" w14:textId="77777777" w:rsidR="00F8408A" w:rsidRPr="005852C5" w:rsidRDefault="00F8408A" w:rsidP="003678BD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97D950B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(4,500)</w:t>
            </w:r>
          </w:p>
        </w:tc>
        <w:tc>
          <w:tcPr>
            <w:tcW w:w="142" w:type="dxa"/>
          </w:tcPr>
          <w:p w14:paraId="71CBA87A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D0B3639" w14:textId="77777777" w:rsidR="00F8408A" w:rsidRPr="005852C5" w:rsidRDefault="00F8408A" w:rsidP="006550D6">
            <w:pPr>
              <w:tabs>
                <w:tab w:val="decimal" w:pos="846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22C03BF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426" w:type="dxa"/>
          </w:tcPr>
          <w:p w14:paraId="0D988477" w14:textId="77777777" w:rsidR="00F8408A" w:rsidRPr="005852C5" w:rsidRDefault="00F8408A" w:rsidP="003678BD">
            <w:pPr>
              <w:tabs>
                <w:tab w:val="decimal" w:pos="996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F8408A" w:rsidRPr="005852C5" w14:paraId="4F0FEABC" w14:textId="77777777" w:rsidTr="006550D6">
        <w:trPr>
          <w:trHeight w:val="297"/>
        </w:trPr>
        <w:tc>
          <w:tcPr>
            <w:tcW w:w="2606" w:type="dxa"/>
          </w:tcPr>
          <w:p w14:paraId="412FAB94" w14:textId="77777777" w:rsidR="00F8408A" w:rsidRPr="005852C5" w:rsidRDefault="00F8408A" w:rsidP="005C7821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เงินกู้ยืมระยะยาว</w:t>
            </w:r>
          </w:p>
        </w:tc>
        <w:tc>
          <w:tcPr>
            <w:tcW w:w="1276" w:type="dxa"/>
          </w:tcPr>
          <w:p w14:paraId="5CD62CE6" w14:textId="77777777" w:rsidR="00F8408A" w:rsidRPr="005852C5" w:rsidRDefault="00F8408A" w:rsidP="005C7821">
            <w:pPr>
              <w:tabs>
                <w:tab w:val="decimal" w:pos="996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F854F1F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8390A63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4,998,500</w:t>
            </w:r>
          </w:p>
        </w:tc>
        <w:tc>
          <w:tcPr>
            <w:tcW w:w="142" w:type="dxa"/>
          </w:tcPr>
          <w:p w14:paraId="1F5065AA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A58DB3C" w14:textId="77777777" w:rsidR="00F8408A" w:rsidRPr="005852C5" w:rsidRDefault="00F8408A" w:rsidP="006550D6">
            <w:pPr>
              <w:tabs>
                <w:tab w:val="decimal" w:pos="988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142" w:type="dxa"/>
          </w:tcPr>
          <w:p w14:paraId="6DDF7AA4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426" w:type="dxa"/>
          </w:tcPr>
          <w:p w14:paraId="3170CA5C" w14:textId="77777777" w:rsidR="00F8408A" w:rsidRPr="005852C5" w:rsidRDefault="00F8408A" w:rsidP="005C7821">
            <w:pPr>
              <w:tabs>
                <w:tab w:val="decimal" w:pos="1274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4,998,507</w:t>
            </w:r>
          </w:p>
        </w:tc>
      </w:tr>
      <w:tr w:rsidR="00F8408A" w:rsidRPr="005852C5" w14:paraId="5E0D73E8" w14:textId="77777777" w:rsidTr="006550D6">
        <w:trPr>
          <w:trHeight w:val="297"/>
        </w:trPr>
        <w:tc>
          <w:tcPr>
            <w:tcW w:w="2606" w:type="dxa"/>
          </w:tcPr>
          <w:p w14:paraId="30AD1ACB" w14:textId="77777777" w:rsidR="00F8408A" w:rsidRPr="005852C5" w:rsidRDefault="00F8408A" w:rsidP="005C7821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1276" w:type="dxa"/>
          </w:tcPr>
          <w:p w14:paraId="7BE9B82E" w14:textId="77777777" w:rsidR="00F8408A" w:rsidRPr="005852C5" w:rsidRDefault="00F8408A" w:rsidP="005C7821">
            <w:pPr>
              <w:tabs>
                <w:tab w:val="decimal" w:pos="996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04BC621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FCBEED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2,991,444</w:t>
            </w:r>
          </w:p>
        </w:tc>
        <w:tc>
          <w:tcPr>
            <w:tcW w:w="142" w:type="dxa"/>
          </w:tcPr>
          <w:p w14:paraId="4C3542E5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25418E5" w14:textId="77777777" w:rsidR="00F8408A" w:rsidRPr="005852C5" w:rsidRDefault="00F8408A" w:rsidP="006550D6">
            <w:pPr>
              <w:tabs>
                <w:tab w:val="decimal" w:pos="988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(3,799)</w:t>
            </w:r>
          </w:p>
        </w:tc>
        <w:tc>
          <w:tcPr>
            <w:tcW w:w="142" w:type="dxa"/>
          </w:tcPr>
          <w:p w14:paraId="5F4BCA87" w14:textId="77777777" w:rsidR="00F8408A" w:rsidRPr="005852C5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426" w:type="dxa"/>
          </w:tcPr>
          <w:p w14:paraId="79A585DD" w14:textId="77777777" w:rsidR="00F8408A" w:rsidRPr="005852C5" w:rsidRDefault="00F8408A" w:rsidP="005C7821">
            <w:pPr>
              <w:tabs>
                <w:tab w:val="decimal" w:pos="1274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2,987,645</w:t>
            </w:r>
          </w:p>
        </w:tc>
      </w:tr>
      <w:tr w:rsidR="00F8408A" w:rsidRPr="005852C5" w14:paraId="4660E85B" w14:textId="77777777" w:rsidTr="006550D6">
        <w:trPr>
          <w:trHeight w:val="20"/>
        </w:trPr>
        <w:tc>
          <w:tcPr>
            <w:tcW w:w="2606" w:type="dxa"/>
          </w:tcPr>
          <w:p w14:paraId="4524789A" w14:textId="77777777" w:rsidR="00F8408A" w:rsidRPr="005852C5" w:rsidRDefault="00F8408A" w:rsidP="005C7821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23338650" w14:textId="77777777" w:rsidR="00F8408A" w:rsidRPr="005852C5" w:rsidRDefault="00F8408A" w:rsidP="005C7821">
            <w:pPr>
              <w:tabs>
                <w:tab w:val="decimal" w:pos="996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AB460CA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4F1E1ED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(34)</w:t>
            </w:r>
          </w:p>
        </w:tc>
        <w:tc>
          <w:tcPr>
            <w:tcW w:w="142" w:type="dxa"/>
          </w:tcPr>
          <w:p w14:paraId="0E7511F3" w14:textId="77777777" w:rsidR="00F8408A" w:rsidRPr="005852C5" w:rsidRDefault="00F8408A" w:rsidP="005C7821">
            <w:pPr>
              <w:spacing w:line="300" w:lineRule="exact"/>
              <w:ind w:right="66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C3E4A61" w14:textId="77777777" w:rsidR="00F8408A" w:rsidRPr="005852C5" w:rsidRDefault="00F8408A" w:rsidP="006550D6">
            <w:pPr>
              <w:tabs>
                <w:tab w:val="decimal" w:pos="988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318</w:t>
            </w:r>
          </w:p>
        </w:tc>
        <w:tc>
          <w:tcPr>
            <w:tcW w:w="142" w:type="dxa"/>
          </w:tcPr>
          <w:p w14:paraId="3CB8406F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426" w:type="dxa"/>
          </w:tcPr>
          <w:p w14:paraId="038CA9F6" w14:textId="77777777" w:rsidR="00F8408A" w:rsidRPr="005852C5" w:rsidRDefault="00F8408A" w:rsidP="005C7821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284</w:t>
            </w:r>
          </w:p>
        </w:tc>
      </w:tr>
      <w:tr w:rsidR="00F8408A" w:rsidRPr="005852C5" w14:paraId="712AD991" w14:textId="77777777" w:rsidTr="006B1DAF">
        <w:trPr>
          <w:trHeight w:val="20"/>
        </w:trPr>
        <w:tc>
          <w:tcPr>
            <w:tcW w:w="2606" w:type="dxa"/>
          </w:tcPr>
          <w:p w14:paraId="0EBEC86C" w14:textId="77777777" w:rsidR="00F8408A" w:rsidRPr="005852C5" w:rsidRDefault="00F8408A" w:rsidP="005C7821">
            <w:pPr>
              <w:spacing w:line="300" w:lineRule="exact"/>
              <w:ind w:left="360" w:right="1"/>
              <w:outlineLvl w:val="5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  <w:cs/>
                <w:lang w:val="en-GB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481B9726" w14:textId="77777777" w:rsidR="00F8408A" w:rsidRPr="005852C5" w:rsidRDefault="00F8408A" w:rsidP="003678BD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4,500</w:t>
            </w:r>
          </w:p>
        </w:tc>
        <w:tc>
          <w:tcPr>
            <w:tcW w:w="142" w:type="dxa"/>
          </w:tcPr>
          <w:p w14:paraId="65826452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564F7D9F" w14:textId="77777777" w:rsidR="00F8408A" w:rsidRPr="005852C5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7,985,410</w:t>
            </w:r>
          </w:p>
        </w:tc>
        <w:tc>
          <w:tcPr>
            <w:tcW w:w="142" w:type="dxa"/>
          </w:tcPr>
          <w:p w14:paraId="429322D0" w14:textId="77777777" w:rsidR="00F8408A" w:rsidRPr="005852C5" w:rsidRDefault="00F8408A" w:rsidP="005C7821">
            <w:pPr>
              <w:spacing w:line="300" w:lineRule="exact"/>
              <w:ind w:right="66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21AB6E8A" w14:textId="77777777" w:rsidR="00F8408A" w:rsidRPr="005852C5" w:rsidRDefault="00F8408A" w:rsidP="006550D6">
            <w:pPr>
              <w:tabs>
                <w:tab w:val="decimal" w:pos="988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(3,474)</w:t>
            </w:r>
          </w:p>
        </w:tc>
        <w:tc>
          <w:tcPr>
            <w:tcW w:w="142" w:type="dxa"/>
          </w:tcPr>
          <w:p w14:paraId="48BC69F7" w14:textId="77777777" w:rsidR="00F8408A" w:rsidRPr="005852C5" w:rsidRDefault="00F8408A" w:rsidP="005C7821">
            <w:pPr>
              <w:tabs>
                <w:tab w:val="decimal" w:pos="990"/>
              </w:tabs>
              <w:spacing w:line="300" w:lineRule="exact"/>
              <w:ind w:right="66"/>
              <w:rPr>
                <w:rFonts w:ascii="Angsana New" w:hAnsi="Angsana New" w:cs="Angsana New"/>
                <w:sz w:val="22"/>
                <w:szCs w:val="22"/>
                <w:lang w:val="en-GB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</w:tcBorders>
          </w:tcPr>
          <w:p w14:paraId="7F3A0DA8" w14:textId="77777777" w:rsidR="00F8408A" w:rsidRPr="005852C5" w:rsidRDefault="00F8408A" w:rsidP="005C7821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5852C5">
              <w:rPr>
                <w:rFonts w:ascii="Angsana New" w:hAnsi="Angsana New" w:cs="Angsana New"/>
                <w:sz w:val="22"/>
                <w:szCs w:val="22"/>
              </w:rPr>
              <w:t>7,986,436</w:t>
            </w:r>
          </w:p>
        </w:tc>
      </w:tr>
    </w:tbl>
    <w:p w14:paraId="13E9937A" w14:textId="77777777" w:rsidR="00F8408A" w:rsidRPr="006105A1" w:rsidRDefault="00F8408A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p w14:paraId="02CB7648" w14:textId="77777777" w:rsidR="00F8408A" w:rsidRPr="006105A1" w:rsidRDefault="00F8408A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tbl>
      <w:tblPr>
        <w:tblW w:w="8276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2"/>
        <w:gridCol w:w="1276"/>
        <w:gridCol w:w="142"/>
        <w:gridCol w:w="1418"/>
        <w:gridCol w:w="141"/>
        <w:gridCol w:w="1276"/>
        <w:gridCol w:w="142"/>
        <w:gridCol w:w="1419"/>
      </w:tblGrid>
      <w:tr w:rsidR="00F8408A" w:rsidRPr="006105A1" w14:paraId="20FB154F" w14:textId="77777777" w:rsidTr="005C7821">
        <w:trPr>
          <w:trHeight w:val="47"/>
          <w:tblHeader/>
        </w:trPr>
        <w:tc>
          <w:tcPr>
            <w:tcW w:w="2462" w:type="dxa"/>
          </w:tcPr>
          <w:p w14:paraId="52855C28" w14:textId="77777777" w:rsidR="00F8408A" w:rsidRPr="006105A1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814" w:type="dxa"/>
            <w:gridSpan w:val="7"/>
          </w:tcPr>
          <w:p w14:paraId="612D469E" w14:textId="77777777" w:rsidR="00F8408A" w:rsidRPr="006105A1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หน่วย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 xml:space="preserve">: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F8408A" w:rsidRPr="006105A1" w14:paraId="0B88C494" w14:textId="77777777" w:rsidTr="005C7821">
        <w:trPr>
          <w:trHeight w:val="47"/>
          <w:tblHeader/>
        </w:trPr>
        <w:tc>
          <w:tcPr>
            <w:tcW w:w="2462" w:type="dxa"/>
          </w:tcPr>
          <w:p w14:paraId="5B6D3F7B" w14:textId="77777777" w:rsidR="00F8408A" w:rsidRPr="006105A1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814" w:type="dxa"/>
            <w:gridSpan w:val="7"/>
          </w:tcPr>
          <w:p w14:paraId="09292BFA" w14:textId="77777777" w:rsidR="00F8408A" w:rsidRPr="006105A1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F8408A" w:rsidRPr="006105A1" w14:paraId="3F9A6CD6" w14:textId="77777777" w:rsidTr="005C7821">
        <w:trPr>
          <w:trHeight w:val="47"/>
          <w:tblHeader/>
        </w:trPr>
        <w:tc>
          <w:tcPr>
            <w:tcW w:w="2462" w:type="dxa"/>
          </w:tcPr>
          <w:p w14:paraId="18EA226E" w14:textId="77777777" w:rsidR="00F8408A" w:rsidRPr="006105A1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37A66F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142" w:type="dxa"/>
          </w:tcPr>
          <w:p w14:paraId="16F8CD50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61E9397F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กระแสเงินสดรับ</w:t>
            </w:r>
          </w:p>
        </w:tc>
        <w:tc>
          <w:tcPr>
            <w:tcW w:w="141" w:type="dxa"/>
          </w:tcPr>
          <w:p w14:paraId="4B4FA942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4A1D26F0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2" w:type="dxa"/>
          </w:tcPr>
          <w:p w14:paraId="5B6B967C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19" w:type="dxa"/>
          </w:tcPr>
          <w:p w14:paraId="4978EFF5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F8408A" w:rsidRPr="006105A1" w14:paraId="01B1CE9A" w14:textId="77777777" w:rsidTr="005C7821">
        <w:trPr>
          <w:trHeight w:val="20"/>
          <w:tblHeader/>
        </w:trPr>
        <w:tc>
          <w:tcPr>
            <w:tcW w:w="2462" w:type="dxa"/>
          </w:tcPr>
          <w:p w14:paraId="224E17A0" w14:textId="77777777" w:rsidR="00F8408A" w:rsidRPr="006105A1" w:rsidRDefault="00F8408A" w:rsidP="005C7821">
            <w:pPr>
              <w:spacing w:line="300" w:lineRule="exact"/>
              <w:ind w:right="1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276" w:type="dxa"/>
          </w:tcPr>
          <w:p w14:paraId="28ED0C59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142" w:type="dxa"/>
          </w:tcPr>
          <w:p w14:paraId="28FF8727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6DF0AE52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(จ่าย) สุทธิจาก</w:t>
            </w:r>
          </w:p>
        </w:tc>
        <w:tc>
          <w:tcPr>
            <w:tcW w:w="141" w:type="dxa"/>
          </w:tcPr>
          <w:p w14:paraId="455C60BF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03F85B07" w14:textId="77777777" w:rsidR="00F8408A" w:rsidRPr="006105A1" w:rsidRDefault="00F8408A" w:rsidP="005C7821">
            <w:pPr>
              <w:tabs>
                <w:tab w:val="left" w:pos="286"/>
              </w:tabs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rtl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142" w:type="dxa"/>
          </w:tcPr>
          <w:p w14:paraId="69C8D4A3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19" w:type="dxa"/>
          </w:tcPr>
          <w:p w14:paraId="58925ACA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F8408A" w:rsidRPr="006105A1" w14:paraId="68D4A7A7" w14:textId="77777777" w:rsidTr="005C7821">
        <w:trPr>
          <w:trHeight w:val="20"/>
          <w:tblHeader/>
        </w:trPr>
        <w:tc>
          <w:tcPr>
            <w:tcW w:w="2462" w:type="dxa"/>
          </w:tcPr>
          <w:p w14:paraId="1D4FADE8" w14:textId="77777777" w:rsidR="00F8408A" w:rsidRPr="006105A1" w:rsidRDefault="00F8408A" w:rsidP="005C7821">
            <w:pPr>
              <w:spacing w:line="300" w:lineRule="exact"/>
              <w:ind w:left="368"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14CF6D76" w14:textId="77777777" w:rsidR="00F8408A" w:rsidRPr="006105A1" w:rsidRDefault="00F8408A" w:rsidP="005C7821">
            <w:pPr>
              <w:spacing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26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มีนาคม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74A6F99E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44C3139D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กิจกรรมจัดหาเงิน</w:t>
            </w:r>
          </w:p>
        </w:tc>
        <w:tc>
          <w:tcPr>
            <w:tcW w:w="141" w:type="dxa"/>
          </w:tcPr>
          <w:p w14:paraId="0AD45990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0F7C8F87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</w:p>
        </w:tc>
        <w:tc>
          <w:tcPr>
            <w:tcW w:w="142" w:type="dxa"/>
          </w:tcPr>
          <w:p w14:paraId="389AF9F2" w14:textId="77777777" w:rsidR="00F8408A" w:rsidRPr="006105A1" w:rsidRDefault="00F8408A" w:rsidP="005C7821">
            <w:pPr>
              <w:spacing w:line="30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19" w:type="dxa"/>
          </w:tcPr>
          <w:p w14:paraId="2C7392D4" w14:textId="77777777" w:rsidR="00F8408A" w:rsidRPr="006105A1" w:rsidRDefault="00F8408A" w:rsidP="005C7821">
            <w:pPr>
              <w:spacing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F8408A" w:rsidRPr="006105A1" w14:paraId="0202124E" w14:textId="77777777" w:rsidTr="005C7821">
        <w:trPr>
          <w:trHeight w:val="297"/>
        </w:trPr>
        <w:tc>
          <w:tcPr>
            <w:tcW w:w="2462" w:type="dxa"/>
          </w:tcPr>
          <w:p w14:paraId="4130AD4D" w14:textId="77777777" w:rsidR="00F8408A" w:rsidRPr="006105A1" w:rsidRDefault="00F8408A" w:rsidP="005C7821">
            <w:pPr>
              <w:spacing w:line="300" w:lineRule="exact"/>
              <w:ind w:right="1"/>
              <w:outlineLvl w:val="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76" w:type="dxa"/>
          </w:tcPr>
          <w:p w14:paraId="03753194" w14:textId="77777777" w:rsidR="00F8408A" w:rsidRPr="006105A1" w:rsidRDefault="00F8408A" w:rsidP="005C7821">
            <w:pPr>
              <w:tabs>
                <w:tab w:val="decimal" w:pos="87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1FB9CA2" w14:textId="77777777" w:rsidR="00F8408A" w:rsidRPr="006105A1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6CB4D096" w14:textId="77777777" w:rsidR="00F8408A" w:rsidRPr="006105A1" w:rsidRDefault="00F8408A" w:rsidP="005C7821">
            <w:pPr>
              <w:tabs>
                <w:tab w:val="decimal" w:pos="113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4,500</w:t>
            </w:r>
          </w:p>
        </w:tc>
        <w:tc>
          <w:tcPr>
            <w:tcW w:w="141" w:type="dxa"/>
          </w:tcPr>
          <w:p w14:paraId="6FB2ED3F" w14:textId="77777777" w:rsidR="00F8408A" w:rsidRPr="006105A1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3E447350" w14:textId="77777777" w:rsidR="00F8408A" w:rsidRPr="006105A1" w:rsidRDefault="00F8408A" w:rsidP="005C7821">
            <w:pPr>
              <w:tabs>
                <w:tab w:val="decimal" w:pos="77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3088D6A" w14:textId="77777777" w:rsidR="00F8408A" w:rsidRPr="006105A1" w:rsidRDefault="00F8408A" w:rsidP="005C7821">
            <w:pPr>
              <w:spacing w:line="300" w:lineRule="exact"/>
              <w:ind w:left="728" w:right="1" w:hanging="458"/>
              <w:outlineLvl w:val="5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419" w:type="dxa"/>
          </w:tcPr>
          <w:p w14:paraId="5A26150A" w14:textId="77777777" w:rsidR="00F8408A" w:rsidRPr="006105A1" w:rsidRDefault="00F8408A" w:rsidP="005C7821">
            <w:pPr>
              <w:tabs>
                <w:tab w:val="decimal" w:pos="1277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4,500</w:t>
            </w:r>
          </w:p>
        </w:tc>
      </w:tr>
    </w:tbl>
    <w:p w14:paraId="2484DC81" w14:textId="77777777" w:rsidR="00F8408A" w:rsidRPr="006105A1" w:rsidRDefault="00F8408A" w:rsidP="00F8408A">
      <w:pPr>
        <w:tabs>
          <w:tab w:val="left" w:pos="9180"/>
        </w:tabs>
        <w:spacing w:before="360"/>
        <w:ind w:left="547" w:hanging="547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7.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เงินให้กู้ยืมและลูกหนี้ตามสัญญาเช่าซื้อ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 xml:space="preserve">  </w:t>
      </w:r>
    </w:p>
    <w:p w14:paraId="180C141D" w14:textId="77777777" w:rsidR="00F8408A" w:rsidRPr="006105A1" w:rsidRDefault="00F8408A" w:rsidP="00F8408A">
      <w:pPr>
        <w:numPr>
          <w:ilvl w:val="0"/>
          <w:numId w:val="7"/>
        </w:numPr>
        <w:tabs>
          <w:tab w:val="left" w:pos="993"/>
        </w:tabs>
        <w:ind w:left="562" w:right="245" w:firstLine="0"/>
        <w:outlineLvl w:val="0"/>
        <w:rPr>
          <w:rFonts w:ascii="Angsana New" w:hAnsi="Angsana New" w:cs="Angsana New"/>
          <w:sz w:val="32"/>
          <w:szCs w:val="32"/>
          <w:lang w:eastAsia="zh-CN"/>
        </w:rPr>
      </w:pPr>
      <w:r w:rsidRPr="006105A1">
        <w:rPr>
          <w:rFonts w:ascii="Angsana New" w:hAnsi="Angsana New" w:cs="Angsana New"/>
          <w:sz w:val="32"/>
          <w:szCs w:val="32"/>
          <w:cs/>
          <w:lang w:eastAsia="zh-CN"/>
        </w:rPr>
        <w:t>จำแนกตามประเภทสินเชื่อ</w:t>
      </w:r>
    </w:p>
    <w:tbl>
      <w:tblPr>
        <w:tblW w:w="8284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9"/>
        <w:gridCol w:w="1140"/>
        <w:gridCol w:w="124"/>
        <w:gridCol w:w="1141"/>
        <w:gridCol w:w="132"/>
        <w:gridCol w:w="1141"/>
        <w:gridCol w:w="126"/>
        <w:gridCol w:w="1141"/>
      </w:tblGrid>
      <w:tr w:rsidR="00F8408A" w:rsidRPr="006105A1" w14:paraId="51D7CBB5" w14:textId="77777777" w:rsidTr="005C7821">
        <w:tc>
          <w:tcPr>
            <w:tcW w:w="3339" w:type="dxa"/>
          </w:tcPr>
          <w:p w14:paraId="226C5F73" w14:textId="77777777" w:rsidR="00F8408A" w:rsidRPr="006105A1" w:rsidRDefault="00F8408A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945" w:type="dxa"/>
            <w:gridSpan w:val="7"/>
          </w:tcPr>
          <w:p w14:paraId="32967A1F" w14:textId="77777777" w:rsidR="00F8408A" w:rsidRPr="006105A1" w:rsidRDefault="00F8408A" w:rsidP="005C7821">
            <w:pPr>
              <w:spacing w:line="280" w:lineRule="exact"/>
              <w:jc w:val="right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F8408A" w:rsidRPr="006105A1" w14:paraId="2DB81283" w14:textId="77777777" w:rsidTr="005C7821">
        <w:tc>
          <w:tcPr>
            <w:tcW w:w="3339" w:type="dxa"/>
          </w:tcPr>
          <w:p w14:paraId="5EAEAD6D" w14:textId="77777777" w:rsidR="00F8408A" w:rsidRPr="006105A1" w:rsidRDefault="00F8408A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945" w:type="dxa"/>
            <w:gridSpan w:val="7"/>
          </w:tcPr>
          <w:p w14:paraId="6E402428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F8408A" w:rsidRPr="006105A1" w14:paraId="407788AA" w14:textId="77777777" w:rsidTr="005C7821">
        <w:tc>
          <w:tcPr>
            <w:tcW w:w="3339" w:type="dxa"/>
          </w:tcPr>
          <w:p w14:paraId="09AAE85C" w14:textId="77777777" w:rsidR="00F8408A" w:rsidRPr="006105A1" w:rsidRDefault="00F8408A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945" w:type="dxa"/>
            <w:gridSpan w:val="7"/>
          </w:tcPr>
          <w:p w14:paraId="7CA0D0CF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จำนวนเงินที่ถึงกำหนดชำระตามสัญญา</w:t>
            </w:r>
          </w:p>
        </w:tc>
      </w:tr>
      <w:tr w:rsidR="00F8408A" w:rsidRPr="006105A1" w14:paraId="21B1CFDB" w14:textId="77777777" w:rsidTr="005C7821">
        <w:tc>
          <w:tcPr>
            <w:tcW w:w="3339" w:type="dxa"/>
          </w:tcPr>
          <w:p w14:paraId="44C2B826" w14:textId="77777777" w:rsidR="00F8408A" w:rsidRPr="006105A1" w:rsidRDefault="00F8408A" w:rsidP="005C7821">
            <w:pPr>
              <w:spacing w:line="280" w:lineRule="exact"/>
              <w:ind w:left="57" w:hanging="58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0" w:type="dxa"/>
          </w:tcPr>
          <w:p w14:paraId="7D1F7433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ไม่เกิน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124" w:type="dxa"/>
          </w:tcPr>
          <w:p w14:paraId="3AB9C608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03EF0457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 -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5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32" w:type="dxa"/>
          </w:tcPr>
          <w:p w14:paraId="03863282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4E4C61D8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5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26" w:type="dxa"/>
          </w:tcPr>
          <w:p w14:paraId="63527348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6D1D8CDC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F8408A" w:rsidRPr="006105A1" w14:paraId="634E5872" w14:textId="77777777" w:rsidTr="005C7821">
        <w:tc>
          <w:tcPr>
            <w:tcW w:w="3339" w:type="dxa"/>
          </w:tcPr>
          <w:p w14:paraId="3D7FC8D2" w14:textId="77777777" w:rsidR="00F8408A" w:rsidRPr="006105A1" w:rsidRDefault="00F8408A" w:rsidP="005C7821">
            <w:pPr>
              <w:spacing w:line="280" w:lineRule="exact"/>
              <w:ind w:left="57" w:hanging="58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4945" w:type="dxa"/>
            <w:gridSpan w:val="7"/>
          </w:tcPr>
          <w:p w14:paraId="6A47E5F8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</w:tr>
      <w:tr w:rsidR="0054492E" w:rsidRPr="006105A1" w14:paraId="1E80189D" w14:textId="77777777" w:rsidTr="007B29E8">
        <w:tc>
          <w:tcPr>
            <w:tcW w:w="3339" w:type="dxa"/>
          </w:tcPr>
          <w:p w14:paraId="4FA40932" w14:textId="77777777" w:rsidR="0054492E" w:rsidRPr="006105A1" w:rsidRDefault="0054492E" w:rsidP="0054492E">
            <w:pPr>
              <w:spacing w:line="280" w:lineRule="exact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140" w:type="dxa"/>
          </w:tcPr>
          <w:p w14:paraId="63019FB3" w14:textId="46DFD734" w:rsidR="0054492E" w:rsidRPr="006105A1" w:rsidRDefault="0054492E" w:rsidP="0054492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CB710A">
              <w:rPr>
                <w:rFonts w:ascii="Angsana New" w:hAnsi="Angsana New" w:cs="Angsana New"/>
                <w:sz w:val="24"/>
                <w:szCs w:val="24"/>
              </w:rPr>
              <w:t>32,035,874</w:t>
            </w:r>
          </w:p>
        </w:tc>
        <w:tc>
          <w:tcPr>
            <w:tcW w:w="124" w:type="dxa"/>
          </w:tcPr>
          <w:p w14:paraId="50587C61" w14:textId="77777777" w:rsidR="0054492E" w:rsidRPr="006105A1" w:rsidRDefault="0054492E" w:rsidP="0054492E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6DA873B8" w14:textId="5176241B" w:rsidR="0054492E" w:rsidRPr="006105A1" w:rsidRDefault="0054492E" w:rsidP="0054492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54492E">
              <w:rPr>
                <w:rFonts w:ascii="Angsana New" w:hAnsi="Angsana New" w:cs="Angsana New"/>
                <w:sz w:val="24"/>
                <w:szCs w:val="24"/>
              </w:rPr>
              <w:t>65,201,644</w:t>
            </w:r>
          </w:p>
        </w:tc>
        <w:tc>
          <w:tcPr>
            <w:tcW w:w="132" w:type="dxa"/>
          </w:tcPr>
          <w:p w14:paraId="726C5BEB" w14:textId="77777777" w:rsidR="0054492E" w:rsidRPr="0054492E" w:rsidRDefault="0054492E" w:rsidP="0054492E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420F2CCC" w14:textId="7F6BC6A4" w:rsidR="0054492E" w:rsidRPr="006105A1" w:rsidRDefault="0054492E" w:rsidP="0054492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54492E">
              <w:rPr>
                <w:rFonts w:ascii="Angsana New" w:hAnsi="Angsana New" w:cs="Angsana New"/>
                <w:sz w:val="24"/>
                <w:szCs w:val="24"/>
              </w:rPr>
              <w:t>2,451,164</w:t>
            </w:r>
          </w:p>
        </w:tc>
        <w:tc>
          <w:tcPr>
            <w:tcW w:w="126" w:type="dxa"/>
          </w:tcPr>
          <w:p w14:paraId="5B3673A3" w14:textId="77777777" w:rsidR="0054492E" w:rsidRPr="006105A1" w:rsidRDefault="0054492E" w:rsidP="0054492E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52FF12C6" w14:textId="77777777" w:rsidR="0054492E" w:rsidRPr="006105A1" w:rsidRDefault="0054492E" w:rsidP="0054492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99,688,682</w:t>
            </w:r>
          </w:p>
        </w:tc>
      </w:tr>
      <w:tr w:rsidR="001C0888" w:rsidRPr="006105A1" w14:paraId="018A3FF8" w14:textId="77777777" w:rsidTr="007B29E8">
        <w:tc>
          <w:tcPr>
            <w:tcW w:w="3339" w:type="dxa"/>
          </w:tcPr>
          <w:p w14:paraId="333CFAFB" w14:textId="77777777" w:rsidR="001C0888" w:rsidRPr="006105A1" w:rsidRDefault="001C0888" w:rsidP="001C0888">
            <w:pPr>
              <w:spacing w:line="280" w:lineRule="exact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บวก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ดอกเบี้ยค้างรับ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45752EA6" w14:textId="77777777" w:rsidR="001C0888" w:rsidRPr="006105A1" w:rsidRDefault="00AC4A9F" w:rsidP="001C0888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1,900,76</w:t>
            </w:r>
            <w:r w:rsidR="00F90FE2" w:rsidRPr="006105A1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124" w:type="dxa"/>
          </w:tcPr>
          <w:p w14:paraId="3B8B6A60" w14:textId="77777777" w:rsidR="001C0888" w:rsidRPr="006105A1" w:rsidRDefault="001C0888" w:rsidP="001C0888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6E7CB712" w14:textId="77777777" w:rsidR="001C0888" w:rsidRPr="006105A1" w:rsidRDefault="00AC4A9F" w:rsidP="00965E75">
            <w:pPr>
              <w:tabs>
                <w:tab w:val="decimal" w:pos="787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2" w:type="dxa"/>
          </w:tcPr>
          <w:p w14:paraId="41881158" w14:textId="77777777" w:rsidR="001C0888" w:rsidRPr="006105A1" w:rsidRDefault="001C0888" w:rsidP="001C0888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1C0E34B6" w14:textId="77777777" w:rsidR="001C0888" w:rsidRPr="006105A1" w:rsidRDefault="00AC4A9F" w:rsidP="001C0888">
            <w:pPr>
              <w:tabs>
                <w:tab w:val="decimal" w:pos="788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</w:tcPr>
          <w:p w14:paraId="6808F87D" w14:textId="77777777" w:rsidR="001C0888" w:rsidRPr="006105A1" w:rsidRDefault="001C0888" w:rsidP="001C0888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B31D377" w14:textId="77777777" w:rsidR="001C0888" w:rsidRPr="006105A1" w:rsidRDefault="00AC4A9F" w:rsidP="001C0888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1,900,76</w:t>
            </w:r>
            <w:r w:rsidR="00F90FE2" w:rsidRPr="006105A1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</w:tr>
      <w:tr w:rsidR="009810E3" w:rsidRPr="006105A1" w14:paraId="52040E9D" w14:textId="77777777" w:rsidTr="007B29E8">
        <w:tc>
          <w:tcPr>
            <w:tcW w:w="3339" w:type="dxa"/>
          </w:tcPr>
          <w:p w14:paraId="2FC4C85D" w14:textId="77777777" w:rsidR="009810E3" w:rsidRPr="006105A1" w:rsidRDefault="009810E3" w:rsidP="009810E3">
            <w:pPr>
              <w:spacing w:line="280" w:lineRule="exact"/>
              <w:ind w:right="-685" w:hanging="293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14:paraId="2B476544" w14:textId="3D804886" w:rsidR="009810E3" w:rsidRPr="006105A1" w:rsidRDefault="009810E3" w:rsidP="009810E3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810E3">
              <w:rPr>
                <w:rFonts w:ascii="Angsana New" w:hAnsi="Angsana New" w:cs="Angsana New"/>
                <w:sz w:val="24"/>
                <w:szCs w:val="24"/>
              </w:rPr>
              <w:t>33,936,634</w:t>
            </w:r>
          </w:p>
        </w:tc>
        <w:tc>
          <w:tcPr>
            <w:tcW w:w="124" w:type="dxa"/>
          </w:tcPr>
          <w:p w14:paraId="6D0499A2" w14:textId="77777777" w:rsidR="009810E3" w:rsidRPr="009810E3" w:rsidRDefault="009810E3" w:rsidP="009810E3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6486DFB0" w14:textId="0EA810E0" w:rsidR="009810E3" w:rsidRPr="006105A1" w:rsidRDefault="009810E3" w:rsidP="009810E3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810E3">
              <w:rPr>
                <w:rFonts w:ascii="Angsana New" w:hAnsi="Angsana New" w:cs="Angsana New"/>
                <w:sz w:val="24"/>
                <w:szCs w:val="24"/>
              </w:rPr>
              <w:t>65,201,644</w:t>
            </w:r>
          </w:p>
        </w:tc>
        <w:tc>
          <w:tcPr>
            <w:tcW w:w="132" w:type="dxa"/>
          </w:tcPr>
          <w:p w14:paraId="25404086" w14:textId="77777777" w:rsidR="009810E3" w:rsidRPr="009810E3" w:rsidRDefault="009810E3" w:rsidP="009810E3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2CF82980" w14:textId="5CF5D698" w:rsidR="009810E3" w:rsidRPr="006105A1" w:rsidRDefault="009810E3" w:rsidP="009810E3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810E3">
              <w:rPr>
                <w:rFonts w:ascii="Angsana New" w:hAnsi="Angsana New" w:cs="Angsana New"/>
                <w:sz w:val="24"/>
                <w:szCs w:val="24"/>
              </w:rPr>
              <w:t>2,451,164</w:t>
            </w:r>
          </w:p>
        </w:tc>
        <w:tc>
          <w:tcPr>
            <w:tcW w:w="126" w:type="dxa"/>
          </w:tcPr>
          <w:p w14:paraId="475CDEA7" w14:textId="77777777" w:rsidR="009810E3" w:rsidRPr="006105A1" w:rsidRDefault="009810E3" w:rsidP="009810E3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50D68DA0" w14:textId="77777777" w:rsidR="009810E3" w:rsidRPr="006105A1" w:rsidRDefault="009810E3" w:rsidP="009810E3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101,589,442</w:t>
            </w:r>
          </w:p>
        </w:tc>
      </w:tr>
      <w:tr w:rsidR="009810E3" w:rsidRPr="006105A1" w14:paraId="66DB91F1" w14:textId="77777777" w:rsidTr="007B29E8">
        <w:tc>
          <w:tcPr>
            <w:tcW w:w="3339" w:type="dxa"/>
          </w:tcPr>
          <w:p w14:paraId="00B16E90" w14:textId="77777777" w:rsidR="009810E3" w:rsidRPr="006105A1" w:rsidRDefault="009810E3" w:rsidP="009810E3">
            <w:pPr>
              <w:spacing w:line="28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31EB2F67" w14:textId="671D51CB" w:rsidR="009810E3" w:rsidRPr="006105A1" w:rsidRDefault="009810E3" w:rsidP="009810E3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810E3">
              <w:rPr>
                <w:rFonts w:ascii="Angsana New" w:hAnsi="Angsana New" w:cs="Angsana New"/>
                <w:sz w:val="24"/>
                <w:szCs w:val="24"/>
              </w:rPr>
              <w:t>(1,694,346)</w:t>
            </w:r>
          </w:p>
        </w:tc>
        <w:tc>
          <w:tcPr>
            <w:tcW w:w="124" w:type="dxa"/>
          </w:tcPr>
          <w:p w14:paraId="268658E3" w14:textId="77777777" w:rsidR="009810E3" w:rsidRPr="009810E3" w:rsidRDefault="009810E3" w:rsidP="009810E3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0B0CD2F9" w14:textId="703B728A" w:rsidR="009810E3" w:rsidRPr="006105A1" w:rsidRDefault="009810E3" w:rsidP="009810E3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810E3">
              <w:rPr>
                <w:rFonts w:ascii="Angsana New" w:hAnsi="Angsana New" w:cs="Angsana New"/>
                <w:sz w:val="24"/>
                <w:szCs w:val="24"/>
              </w:rPr>
              <w:t>(3,259,796)</w:t>
            </w:r>
          </w:p>
        </w:tc>
        <w:tc>
          <w:tcPr>
            <w:tcW w:w="132" w:type="dxa"/>
          </w:tcPr>
          <w:p w14:paraId="060655C4" w14:textId="77777777" w:rsidR="009810E3" w:rsidRPr="009810E3" w:rsidRDefault="009810E3" w:rsidP="009810E3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C14FDFB" w14:textId="05E96E07" w:rsidR="009810E3" w:rsidRPr="006105A1" w:rsidRDefault="009810E3" w:rsidP="009810E3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810E3">
              <w:rPr>
                <w:rFonts w:ascii="Angsana New" w:hAnsi="Angsana New" w:cs="Angsana New"/>
                <w:sz w:val="24"/>
                <w:szCs w:val="24"/>
              </w:rPr>
              <w:t>(122,379)</w:t>
            </w:r>
          </w:p>
        </w:tc>
        <w:tc>
          <w:tcPr>
            <w:tcW w:w="126" w:type="dxa"/>
          </w:tcPr>
          <w:p w14:paraId="0C606A1B" w14:textId="77777777" w:rsidR="009810E3" w:rsidRPr="006105A1" w:rsidRDefault="009810E3" w:rsidP="009810E3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69D3366B" w14:textId="77777777" w:rsidR="009810E3" w:rsidRPr="006105A1" w:rsidRDefault="009810E3" w:rsidP="009810E3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(5,076,521)</w:t>
            </w:r>
          </w:p>
        </w:tc>
      </w:tr>
      <w:tr w:rsidR="00931FF9" w:rsidRPr="006105A1" w14:paraId="0983F2F7" w14:textId="77777777" w:rsidTr="005C7821">
        <w:tc>
          <w:tcPr>
            <w:tcW w:w="3339" w:type="dxa"/>
          </w:tcPr>
          <w:p w14:paraId="107ABA0C" w14:textId="77777777" w:rsidR="00931FF9" w:rsidRPr="006105A1" w:rsidRDefault="00931FF9" w:rsidP="00931FF9">
            <w:pPr>
              <w:spacing w:line="280" w:lineRule="exact"/>
              <w:ind w:right="-72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เงินให้กู้ยืม </w:t>
            </w:r>
          </w:p>
        </w:tc>
        <w:tc>
          <w:tcPr>
            <w:tcW w:w="1140" w:type="dxa"/>
            <w:tcBorders>
              <w:top w:val="single" w:sz="4" w:space="0" w:color="auto"/>
              <w:bottom w:val="double" w:sz="4" w:space="0" w:color="auto"/>
            </w:tcBorders>
          </w:tcPr>
          <w:p w14:paraId="4F401CA0" w14:textId="4C47439B" w:rsidR="00931FF9" w:rsidRPr="006105A1" w:rsidRDefault="00931FF9" w:rsidP="00931FF9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31FF9">
              <w:rPr>
                <w:rFonts w:ascii="Angsana New" w:hAnsi="Angsana New" w:cs="Angsana New"/>
                <w:sz w:val="24"/>
                <w:szCs w:val="24"/>
              </w:rPr>
              <w:t>32,242,288</w:t>
            </w:r>
          </w:p>
        </w:tc>
        <w:tc>
          <w:tcPr>
            <w:tcW w:w="124" w:type="dxa"/>
          </w:tcPr>
          <w:p w14:paraId="6996FDCA" w14:textId="77777777" w:rsidR="00931FF9" w:rsidRPr="00931FF9" w:rsidRDefault="00931FF9" w:rsidP="00931FF9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60931C27" w14:textId="4E656FED" w:rsidR="00931FF9" w:rsidRPr="006105A1" w:rsidRDefault="00931FF9" w:rsidP="00931FF9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31FF9">
              <w:rPr>
                <w:rFonts w:ascii="Angsana New" w:hAnsi="Angsana New" w:cs="Angsana New"/>
                <w:sz w:val="24"/>
                <w:szCs w:val="24"/>
              </w:rPr>
              <w:t>61,941,848</w:t>
            </w:r>
          </w:p>
        </w:tc>
        <w:tc>
          <w:tcPr>
            <w:tcW w:w="132" w:type="dxa"/>
          </w:tcPr>
          <w:p w14:paraId="06ABE1FB" w14:textId="77777777" w:rsidR="00931FF9" w:rsidRPr="00931FF9" w:rsidRDefault="00931FF9" w:rsidP="00931FF9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0B091D8C" w14:textId="6C136E41" w:rsidR="00931FF9" w:rsidRPr="006105A1" w:rsidRDefault="00931FF9" w:rsidP="00931FF9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931FF9">
              <w:rPr>
                <w:rFonts w:ascii="Angsana New" w:hAnsi="Angsana New" w:cs="Angsana New"/>
                <w:sz w:val="24"/>
                <w:szCs w:val="24"/>
              </w:rPr>
              <w:t>2,328,785</w:t>
            </w:r>
          </w:p>
        </w:tc>
        <w:tc>
          <w:tcPr>
            <w:tcW w:w="126" w:type="dxa"/>
          </w:tcPr>
          <w:p w14:paraId="77BF42A5" w14:textId="77777777" w:rsidR="00931FF9" w:rsidRPr="006105A1" w:rsidRDefault="00931FF9" w:rsidP="00931FF9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7F6CBC62" w14:textId="77777777" w:rsidR="00931FF9" w:rsidRPr="006105A1" w:rsidRDefault="00931FF9" w:rsidP="00931FF9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96,512,921</w:t>
            </w:r>
          </w:p>
        </w:tc>
      </w:tr>
      <w:tr w:rsidR="00F8408A" w:rsidRPr="006105A1" w14:paraId="4C793DF6" w14:textId="77777777" w:rsidTr="005C7821">
        <w:trPr>
          <w:trHeight w:hRule="exact" w:val="144"/>
        </w:trPr>
        <w:tc>
          <w:tcPr>
            <w:tcW w:w="3339" w:type="dxa"/>
          </w:tcPr>
          <w:p w14:paraId="260CAED8" w14:textId="77777777" w:rsidR="00F8408A" w:rsidRPr="006105A1" w:rsidRDefault="00F8408A" w:rsidP="005C7821">
            <w:pPr>
              <w:spacing w:line="280" w:lineRule="exact"/>
              <w:ind w:left="540" w:right="-72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0" w:type="dxa"/>
            <w:tcBorders>
              <w:top w:val="double" w:sz="4" w:space="0" w:color="auto"/>
            </w:tcBorders>
          </w:tcPr>
          <w:p w14:paraId="4F9C6863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4" w:type="dxa"/>
          </w:tcPr>
          <w:p w14:paraId="3E5D8897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254DCE8A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2" w:type="dxa"/>
          </w:tcPr>
          <w:p w14:paraId="34F95B20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5D29B00B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23537289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535DB1C2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13548E" w:rsidRPr="006105A1" w14:paraId="3B9A7484" w14:textId="77777777" w:rsidTr="007B29E8">
        <w:tc>
          <w:tcPr>
            <w:tcW w:w="3339" w:type="dxa"/>
          </w:tcPr>
          <w:p w14:paraId="624AE214" w14:textId="77777777" w:rsidR="0013548E" w:rsidRPr="006105A1" w:rsidRDefault="0013548E" w:rsidP="0013548E">
            <w:pPr>
              <w:spacing w:line="280" w:lineRule="exact"/>
              <w:ind w:right="-6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140" w:type="dxa"/>
          </w:tcPr>
          <w:p w14:paraId="6DCFFFB1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3,891,869</w:t>
            </w:r>
          </w:p>
        </w:tc>
        <w:tc>
          <w:tcPr>
            <w:tcW w:w="124" w:type="dxa"/>
          </w:tcPr>
          <w:p w14:paraId="5F910EC1" w14:textId="77777777" w:rsidR="0013548E" w:rsidRPr="006105A1" w:rsidRDefault="0013548E" w:rsidP="0013548E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5AEFD9DA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6,090,912</w:t>
            </w:r>
          </w:p>
        </w:tc>
        <w:tc>
          <w:tcPr>
            <w:tcW w:w="132" w:type="dxa"/>
          </w:tcPr>
          <w:p w14:paraId="3E8574EF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20E3CE84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48,142</w:t>
            </w:r>
          </w:p>
        </w:tc>
        <w:tc>
          <w:tcPr>
            <w:tcW w:w="126" w:type="dxa"/>
          </w:tcPr>
          <w:p w14:paraId="5E7661B0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7E8E7E91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10,030,923</w:t>
            </w:r>
          </w:p>
        </w:tc>
      </w:tr>
      <w:tr w:rsidR="0013548E" w:rsidRPr="006105A1" w14:paraId="648EDBB1" w14:textId="77777777" w:rsidTr="007B29E8">
        <w:tc>
          <w:tcPr>
            <w:tcW w:w="3339" w:type="dxa"/>
          </w:tcPr>
          <w:p w14:paraId="2F74BEE6" w14:textId="77777777" w:rsidR="0013548E" w:rsidRPr="006105A1" w:rsidRDefault="0013548E" w:rsidP="0013548E">
            <w:pPr>
              <w:spacing w:line="280" w:lineRule="exact"/>
              <w:ind w:right="-6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รายได้ดอกเบี้ยที่ยังไม่ถือเป็นรายได้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2CCC5A51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(918,924)</w:t>
            </w:r>
          </w:p>
        </w:tc>
        <w:tc>
          <w:tcPr>
            <w:tcW w:w="124" w:type="dxa"/>
          </w:tcPr>
          <w:p w14:paraId="36B1AA52" w14:textId="77777777" w:rsidR="0013548E" w:rsidRPr="006105A1" w:rsidRDefault="0013548E" w:rsidP="0013548E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58DFDDE9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(1,113,041)</w:t>
            </w:r>
          </w:p>
        </w:tc>
        <w:tc>
          <w:tcPr>
            <w:tcW w:w="132" w:type="dxa"/>
          </w:tcPr>
          <w:p w14:paraId="1F51107C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03F21A8D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(2,824)</w:t>
            </w:r>
          </w:p>
        </w:tc>
        <w:tc>
          <w:tcPr>
            <w:tcW w:w="126" w:type="dxa"/>
          </w:tcPr>
          <w:p w14:paraId="79F13ADB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66BE722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(2,034,789)</w:t>
            </w:r>
          </w:p>
        </w:tc>
      </w:tr>
      <w:tr w:rsidR="0013548E" w:rsidRPr="006105A1" w14:paraId="1F0C5B44" w14:textId="77777777" w:rsidTr="007B29E8">
        <w:tc>
          <w:tcPr>
            <w:tcW w:w="3339" w:type="dxa"/>
          </w:tcPr>
          <w:p w14:paraId="578EF50F" w14:textId="77777777" w:rsidR="0013548E" w:rsidRPr="006105A1" w:rsidRDefault="0013548E" w:rsidP="0013548E">
            <w:pPr>
              <w:spacing w:line="280" w:lineRule="exact"/>
              <w:ind w:firstLine="173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</w:pPr>
          </w:p>
        </w:tc>
        <w:tc>
          <w:tcPr>
            <w:tcW w:w="1140" w:type="dxa"/>
          </w:tcPr>
          <w:p w14:paraId="225C1F89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2,972,945</w:t>
            </w:r>
          </w:p>
        </w:tc>
        <w:tc>
          <w:tcPr>
            <w:tcW w:w="124" w:type="dxa"/>
          </w:tcPr>
          <w:p w14:paraId="43329181" w14:textId="77777777" w:rsidR="0013548E" w:rsidRPr="006105A1" w:rsidRDefault="0013548E" w:rsidP="0013548E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0604C753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4,977,871</w:t>
            </w:r>
          </w:p>
        </w:tc>
        <w:tc>
          <w:tcPr>
            <w:tcW w:w="132" w:type="dxa"/>
          </w:tcPr>
          <w:p w14:paraId="005F7D3E" w14:textId="77777777" w:rsidR="0013548E" w:rsidRPr="006105A1" w:rsidRDefault="0013548E" w:rsidP="0013548E">
            <w:pPr>
              <w:pStyle w:val="EnvelopeReturn"/>
              <w:tabs>
                <w:tab w:val="decimal" w:pos="1039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6A546EF0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45,318</w:t>
            </w:r>
          </w:p>
        </w:tc>
        <w:tc>
          <w:tcPr>
            <w:tcW w:w="126" w:type="dxa"/>
          </w:tcPr>
          <w:p w14:paraId="4430EEF7" w14:textId="77777777" w:rsidR="0013548E" w:rsidRPr="006105A1" w:rsidRDefault="0013548E" w:rsidP="0013548E">
            <w:pPr>
              <w:pStyle w:val="EnvelopeReturn"/>
              <w:tabs>
                <w:tab w:val="decimal" w:pos="1039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244C52AC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7,996,134</w:t>
            </w:r>
          </w:p>
        </w:tc>
      </w:tr>
      <w:tr w:rsidR="0013548E" w:rsidRPr="006105A1" w14:paraId="5CD94BD9" w14:textId="77777777" w:rsidTr="007B29E8">
        <w:tc>
          <w:tcPr>
            <w:tcW w:w="3339" w:type="dxa"/>
          </w:tcPr>
          <w:p w14:paraId="3815FDD2" w14:textId="77777777" w:rsidR="0013548E" w:rsidRPr="006105A1" w:rsidRDefault="0013548E" w:rsidP="0013548E">
            <w:pPr>
              <w:spacing w:line="280" w:lineRule="exact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3EB72B05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(157,377)</w:t>
            </w:r>
          </w:p>
        </w:tc>
        <w:tc>
          <w:tcPr>
            <w:tcW w:w="124" w:type="dxa"/>
          </w:tcPr>
          <w:p w14:paraId="13FA2E78" w14:textId="77777777" w:rsidR="0013548E" w:rsidRPr="006105A1" w:rsidRDefault="0013548E" w:rsidP="0013548E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7FD5684A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(263,511)</w:t>
            </w:r>
          </w:p>
        </w:tc>
        <w:tc>
          <w:tcPr>
            <w:tcW w:w="132" w:type="dxa"/>
          </w:tcPr>
          <w:p w14:paraId="390ECFA7" w14:textId="77777777" w:rsidR="0013548E" w:rsidRPr="006105A1" w:rsidRDefault="0013548E" w:rsidP="0013548E">
            <w:pPr>
              <w:pStyle w:val="EnvelopeReturn"/>
              <w:tabs>
                <w:tab w:val="decimal" w:pos="1039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0840FB62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(2,399)</w:t>
            </w:r>
          </w:p>
        </w:tc>
        <w:tc>
          <w:tcPr>
            <w:tcW w:w="126" w:type="dxa"/>
          </w:tcPr>
          <w:p w14:paraId="3FF89D8B" w14:textId="77777777" w:rsidR="0013548E" w:rsidRPr="006105A1" w:rsidRDefault="0013548E" w:rsidP="0013548E">
            <w:pPr>
              <w:pStyle w:val="EnvelopeReturn"/>
              <w:tabs>
                <w:tab w:val="decimal" w:pos="1039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FC0A727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(423,287)</w:t>
            </w:r>
          </w:p>
        </w:tc>
      </w:tr>
      <w:tr w:rsidR="0013548E" w:rsidRPr="006105A1" w14:paraId="7AD848B0" w14:textId="77777777" w:rsidTr="005C7821">
        <w:tc>
          <w:tcPr>
            <w:tcW w:w="3339" w:type="dxa"/>
          </w:tcPr>
          <w:p w14:paraId="173FA504" w14:textId="77777777" w:rsidR="0013548E" w:rsidRPr="006105A1" w:rsidRDefault="0013548E" w:rsidP="0013548E">
            <w:pPr>
              <w:spacing w:line="280" w:lineRule="exact"/>
              <w:ind w:right="-72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140" w:type="dxa"/>
            <w:tcBorders>
              <w:top w:val="single" w:sz="4" w:space="0" w:color="auto"/>
              <w:bottom w:val="double" w:sz="4" w:space="0" w:color="auto"/>
            </w:tcBorders>
          </w:tcPr>
          <w:p w14:paraId="7FAA547B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2,815,568</w:t>
            </w:r>
          </w:p>
        </w:tc>
        <w:tc>
          <w:tcPr>
            <w:tcW w:w="124" w:type="dxa"/>
          </w:tcPr>
          <w:p w14:paraId="4477DE35" w14:textId="77777777" w:rsidR="0013548E" w:rsidRPr="006105A1" w:rsidRDefault="0013548E" w:rsidP="0013548E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459463E8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4,714,360</w:t>
            </w:r>
          </w:p>
        </w:tc>
        <w:tc>
          <w:tcPr>
            <w:tcW w:w="132" w:type="dxa"/>
          </w:tcPr>
          <w:p w14:paraId="68C98E26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175F43F7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42,919</w:t>
            </w:r>
          </w:p>
        </w:tc>
        <w:tc>
          <w:tcPr>
            <w:tcW w:w="126" w:type="dxa"/>
          </w:tcPr>
          <w:p w14:paraId="3CBF0D62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08713A5A" w14:textId="77777777" w:rsidR="0013548E" w:rsidRPr="006105A1" w:rsidRDefault="0013548E" w:rsidP="0013548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7,572,847</w:t>
            </w:r>
          </w:p>
        </w:tc>
      </w:tr>
      <w:tr w:rsidR="00F8408A" w:rsidRPr="006105A1" w14:paraId="50A6EE71" w14:textId="77777777" w:rsidTr="005C7821">
        <w:trPr>
          <w:trHeight w:hRule="exact" w:val="144"/>
        </w:trPr>
        <w:tc>
          <w:tcPr>
            <w:tcW w:w="3339" w:type="dxa"/>
          </w:tcPr>
          <w:p w14:paraId="56697867" w14:textId="77777777" w:rsidR="00F8408A" w:rsidRPr="006105A1" w:rsidRDefault="00F8408A" w:rsidP="005C7821">
            <w:pPr>
              <w:spacing w:line="280" w:lineRule="exact"/>
              <w:ind w:left="428" w:right="-72" w:hanging="428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0" w:type="dxa"/>
            <w:tcBorders>
              <w:top w:val="double" w:sz="4" w:space="0" w:color="auto"/>
            </w:tcBorders>
          </w:tcPr>
          <w:p w14:paraId="273CF9FC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4" w:type="dxa"/>
          </w:tcPr>
          <w:p w14:paraId="694F07F8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17F1A39E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2" w:type="dxa"/>
          </w:tcPr>
          <w:p w14:paraId="2C1E94CE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2C3F635A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16D3363C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3FD45AA9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2615AE" w:rsidRPr="006105A1" w14:paraId="7404197A" w14:textId="77777777" w:rsidTr="005C7821">
        <w:tc>
          <w:tcPr>
            <w:tcW w:w="3339" w:type="dxa"/>
          </w:tcPr>
          <w:p w14:paraId="2F165838" w14:textId="77777777" w:rsidR="002615AE" w:rsidRPr="006105A1" w:rsidRDefault="002615AE" w:rsidP="002615AE">
            <w:pPr>
              <w:spacing w:line="28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รวมเงินให้กู้ยืมและลูกหนี้ตามสัญญาเช่าซื้อ</w:t>
            </w:r>
          </w:p>
        </w:tc>
        <w:tc>
          <w:tcPr>
            <w:tcW w:w="1140" w:type="dxa"/>
            <w:tcBorders>
              <w:bottom w:val="double" w:sz="4" w:space="0" w:color="auto"/>
            </w:tcBorders>
          </w:tcPr>
          <w:p w14:paraId="074316CB" w14:textId="0506E9CB" w:rsidR="002615AE" w:rsidRPr="006105A1" w:rsidRDefault="002615AE" w:rsidP="002615A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15AE">
              <w:rPr>
                <w:rFonts w:ascii="Angsana New" w:hAnsi="Angsana New" w:cs="Angsana New"/>
                <w:spacing w:val="-6"/>
                <w:sz w:val="24"/>
                <w:szCs w:val="24"/>
              </w:rPr>
              <w:t>35,057,856</w:t>
            </w:r>
          </w:p>
        </w:tc>
        <w:tc>
          <w:tcPr>
            <w:tcW w:w="124" w:type="dxa"/>
          </w:tcPr>
          <w:p w14:paraId="33CE10EF" w14:textId="77777777" w:rsidR="002615AE" w:rsidRPr="006105A1" w:rsidRDefault="002615AE" w:rsidP="002615A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036C7A98" w14:textId="42B79CCB" w:rsidR="002615AE" w:rsidRPr="006105A1" w:rsidRDefault="002615AE" w:rsidP="002615A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15AE">
              <w:rPr>
                <w:rFonts w:ascii="Angsana New" w:hAnsi="Angsana New" w:cs="Angsana New"/>
                <w:spacing w:val="-6"/>
                <w:sz w:val="24"/>
                <w:szCs w:val="24"/>
              </w:rPr>
              <w:t>66,656,208</w:t>
            </w:r>
          </w:p>
        </w:tc>
        <w:tc>
          <w:tcPr>
            <w:tcW w:w="132" w:type="dxa"/>
          </w:tcPr>
          <w:p w14:paraId="73A7BD8E" w14:textId="77777777" w:rsidR="002615AE" w:rsidRPr="006105A1" w:rsidRDefault="002615AE" w:rsidP="002615A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051FF477" w14:textId="3C2F44FD" w:rsidR="002615AE" w:rsidRPr="006105A1" w:rsidRDefault="002615AE" w:rsidP="002615A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15AE">
              <w:rPr>
                <w:rFonts w:ascii="Angsana New" w:hAnsi="Angsana New" w:cs="Angsana New"/>
                <w:spacing w:val="-6"/>
                <w:sz w:val="24"/>
                <w:szCs w:val="24"/>
              </w:rPr>
              <w:t>2,371,704</w:t>
            </w:r>
          </w:p>
        </w:tc>
        <w:tc>
          <w:tcPr>
            <w:tcW w:w="126" w:type="dxa"/>
          </w:tcPr>
          <w:p w14:paraId="35F220B8" w14:textId="77777777" w:rsidR="002615AE" w:rsidRPr="006105A1" w:rsidRDefault="002615AE" w:rsidP="002615A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24DE021F" w14:textId="77777777" w:rsidR="002615AE" w:rsidRPr="006105A1" w:rsidRDefault="002615AE" w:rsidP="002615AE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104,085,768</w:t>
            </w:r>
          </w:p>
        </w:tc>
      </w:tr>
      <w:tr w:rsidR="00F8408A" w:rsidRPr="006105A1" w14:paraId="3F80738A" w14:textId="77777777" w:rsidTr="005C7821">
        <w:trPr>
          <w:trHeight w:hRule="exact" w:val="144"/>
        </w:trPr>
        <w:tc>
          <w:tcPr>
            <w:tcW w:w="3339" w:type="dxa"/>
          </w:tcPr>
          <w:p w14:paraId="5C5262B1" w14:textId="77777777" w:rsidR="00F8408A" w:rsidRPr="006105A1" w:rsidRDefault="00F8408A" w:rsidP="005C7821">
            <w:pPr>
              <w:spacing w:line="280" w:lineRule="exact"/>
              <w:ind w:left="57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945" w:type="dxa"/>
            <w:gridSpan w:val="7"/>
          </w:tcPr>
          <w:p w14:paraId="5FA1066D" w14:textId="77777777" w:rsidR="00F8408A" w:rsidRPr="006105A1" w:rsidRDefault="00F8408A" w:rsidP="005C7821">
            <w:pPr>
              <w:spacing w:line="280" w:lineRule="exact"/>
              <w:jc w:val="right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F8408A" w:rsidRPr="006105A1" w14:paraId="6CEEFA9A" w14:textId="77777777" w:rsidTr="005C7821">
        <w:tc>
          <w:tcPr>
            <w:tcW w:w="3339" w:type="dxa"/>
          </w:tcPr>
          <w:p w14:paraId="3DDD5D35" w14:textId="77777777" w:rsidR="00F8408A" w:rsidRPr="006105A1" w:rsidRDefault="00F8408A" w:rsidP="005C7821">
            <w:pPr>
              <w:spacing w:line="280" w:lineRule="exact"/>
              <w:ind w:left="57" w:hanging="57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4945" w:type="dxa"/>
            <w:gridSpan w:val="7"/>
          </w:tcPr>
          <w:p w14:paraId="704D9F8E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จำนวนเงินที่ถึงกำหนดชำระตามสัญญา</w:t>
            </w:r>
          </w:p>
        </w:tc>
      </w:tr>
      <w:tr w:rsidR="00F8408A" w:rsidRPr="006105A1" w14:paraId="77649556" w14:textId="77777777" w:rsidTr="005C7821">
        <w:tc>
          <w:tcPr>
            <w:tcW w:w="3339" w:type="dxa"/>
          </w:tcPr>
          <w:p w14:paraId="2710D511" w14:textId="77777777" w:rsidR="00F8408A" w:rsidRPr="006105A1" w:rsidRDefault="00F8408A" w:rsidP="005C7821">
            <w:pPr>
              <w:spacing w:line="280" w:lineRule="exact"/>
              <w:ind w:left="57" w:hanging="57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0" w:type="dxa"/>
          </w:tcPr>
          <w:p w14:paraId="4BCAAF0A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ไม่เกิน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124" w:type="dxa"/>
          </w:tcPr>
          <w:p w14:paraId="39A9DF83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44F06601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 -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5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32" w:type="dxa"/>
          </w:tcPr>
          <w:p w14:paraId="5585FDCB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10662EE3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5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26" w:type="dxa"/>
          </w:tcPr>
          <w:p w14:paraId="3B2181A6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0F778637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F8408A" w:rsidRPr="006105A1" w14:paraId="73EB5561" w14:textId="77777777" w:rsidTr="005C7821">
        <w:tc>
          <w:tcPr>
            <w:tcW w:w="3339" w:type="dxa"/>
          </w:tcPr>
          <w:p w14:paraId="68C20EA2" w14:textId="77777777" w:rsidR="00F8408A" w:rsidRPr="006105A1" w:rsidRDefault="00F8408A" w:rsidP="005C7821">
            <w:pPr>
              <w:spacing w:line="280" w:lineRule="exact"/>
              <w:ind w:left="57" w:hanging="57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4945" w:type="dxa"/>
            <w:gridSpan w:val="7"/>
          </w:tcPr>
          <w:p w14:paraId="77B84992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F8408A" w:rsidRPr="006105A1" w14:paraId="6588D280" w14:textId="77777777" w:rsidTr="005C7821">
        <w:tc>
          <w:tcPr>
            <w:tcW w:w="3339" w:type="dxa"/>
          </w:tcPr>
          <w:p w14:paraId="26376772" w14:textId="77777777" w:rsidR="00F8408A" w:rsidRPr="006105A1" w:rsidRDefault="00F8408A" w:rsidP="005C7821">
            <w:pPr>
              <w:spacing w:line="280" w:lineRule="exact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140" w:type="dxa"/>
          </w:tcPr>
          <w:p w14:paraId="368847F9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29,367,531</w:t>
            </w:r>
          </w:p>
        </w:tc>
        <w:tc>
          <w:tcPr>
            <w:tcW w:w="124" w:type="dxa"/>
          </w:tcPr>
          <w:p w14:paraId="253DE0D8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51E77996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62,619,946</w:t>
            </w:r>
          </w:p>
        </w:tc>
        <w:tc>
          <w:tcPr>
            <w:tcW w:w="132" w:type="dxa"/>
          </w:tcPr>
          <w:p w14:paraId="38305565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3148DEBB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1,272,516</w:t>
            </w:r>
          </w:p>
        </w:tc>
        <w:tc>
          <w:tcPr>
            <w:tcW w:w="126" w:type="dxa"/>
          </w:tcPr>
          <w:p w14:paraId="53957A02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287682E8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93,259,993</w:t>
            </w:r>
          </w:p>
        </w:tc>
      </w:tr>
      <w:tr w:rsidR="00F8408A" w:rsidRPr="006105A1" w14:paraId="48725C28" w14:textId="77777777" w:rsidTr="005C7821">
        <w:tc>
          <w:tcPr>
            <w:tcW w:w="3339" w:type="dxa"/>
          </w:tcPr>
          <w:p w14:paraId="4D0058A2" w14:textId="77777777" w:rsidR="00F8408A" w:rsidRPr="006105A1" w:rsidRDefault="00F8408A" w:rsidP="005C7821">
            <w:pPr>
              <w:spacing w:line="280" w:lineRule="exact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บวก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ดอกเบี้ยค้างรับ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21551A6B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1,729,045</w:t>
            </w:r>
          </w:p>
        </w:tc>
        <w:tc>
          <w:tcPr>
            <w:tcW w:w="124" w:type="dxa"/>
          </w:tcPr>
          <w:p w14:paraId="58E32CFF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1E422056" w14:textId="77777777" w:rsidR="00F8408A" w:rsidRPr="006105A1" w:rsidRDefault="00F8408A" w:rsidP="005C7821">
            <w:pPr>
              <w:tabs>
                <w:tab w:val="decimal" w:pos="787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2" w:type="dxa"/>
          </w:tcPr>
          <w:p w14:paraId="69DF33B8" w14:textId="77777777" w:rsidR="00F8408A" w:rsidRPr="006105A1" w:rsidRDefault="00F8408A" w:rsidP="005C7821">
            <w:pPr>
              <w:pStyle w:val="EnvelopeReturn"/>
              <w:spacing w:line="28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2D007B1" w14:textId="77777777" w:rsidR="00F8408A" w:rsidRPr="006105A1" w:rsidRDefault="00F8408A" w:rsidP="003678BD">
            <w:pPr>
              <w:tabs>
                <w:tab w:val="decimal" w:pos="787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6" w:type="dxa"/>
          </w:tcPr>
          <w:p w14:paraId="71C3CFB7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00048516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1,729,045</w:t>
            </w:r>
          </w:p>
        </w:tc>
      </w:tr>
      <w:tr w:rsidR="00F8408A" w:rsidRPr="006105A1" w14:paraId="0D237036" w14:textId="77777777" w:rsidTr="005C7821">
        <w:tc>
          <w:tcPr>
            <w:tcW w:w="3339" w:type="dxa"/>
          </w:tcPr>
          <w:p w14:paraId="66464917" w14:textId="77777777" w:rsidR="00F8408A" w:rsidRPr="006105A1" w:rsidRDefault="00F8408A" w:rsidP="005C7821">
            <w:pPr>
              <w:spacing w:line="280" w:lineRule="exact"/>
              <w:ind w:right="-685" w:hanging="293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14:paraId="316EE7E6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31,096,576</w:t>
            </w:r>
          </w:p>
        </w:tc>
        <w:tc>
          <w:tcPr>
            <w:tcW w:w="124" w:type="dxa"/>
          </w:tcPr>
          <w:p w14:paraId="06C335A7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09EE0C02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62,619,946</w:t>
            </w:r>
          </w:p>
        </w:tc>
        <w:tc>
          <w:tcPr>
            <w:tcW w:w="132" w:type="dxa"/>
          </w:tcPr>
          <w:p w14:paraId="0C4F4F05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59971F53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1,272,516</w:t>
            </w:r>
          </w:p>
        </w:tc>
        <w:tc>
          <w:tcPr>
            <w:tcW w:w="126" w:type="dxa"/>
          </w:tcPr>
          <w:p w14:paraId="159988F3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14:paraId="3E2784EE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94,989,038</w:t>
            </w:r>
          </w:p>
        </w:tc>
      </w:tr>
      <w:tr w:rsidR="00F8408A" w:rsidRPr="006105A1" w14:paraId="113286EF" w14:textId="77777777" w:rsidTr="005C7821">
        <w:tc>
          <w:tcPr>
            <w:tcW w:w="3339" w:type="dxa"/>
          </w:tcPr>
          <w:p w14:paraId="2394819D" w14:textId="77777777" w:rsidR="00F8408A" w:rsidRPr="006105A1" w:rsidRDefault="00F8408A" w:rsidP="005C7821">
            <w:pPr>
              <w:spacing w:line="28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133D2E24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(1,344,091)</w:t>
            </w:r>
          </w:p>
        </w:tc>
        <w:tc>
          <w:tcPr>
            <w:tcW w:w="124" w:type="dxa"/>
          </w:tcPr>
          <w:p w14:paraId="2D1FE735" w14:textId="77777777" w:rsidR="00F8408A" w:rsidRPr="006105A1" w:rsidRDefault="00F8408A" w:rsidP="005C7821">
            <w:pPr>
              <w:pStyle w:val="NoSpacing"/>
              <w:spacing w:line="28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BF5A4B6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(2,706,233)</w:t>
            </w:r>
          </w:p>
        </w:tc>
        <w:tc>
          <w:tcPr>
            <w:tcW w:w="132" w:type="dxa"/>
          </w:tcPr>
          <w:p w14:paraId="59BCA665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5484716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(54,994)</w:t>
            </w:r>
          </w:p>
        </w:tc>
        <w:tc>
          <w:tcPr>
            <w:tcW w:w="126" w:type="dxa"/>
          </w:tcPr>
          <w:p w14:paraId="30DBDB07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7D6E72AE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(4,105,318)</w:t>
            </w:r>
          </w:p>
        </w:tc>
      </w:tr>
      <w:tr w:rsidR="00F8408A" w:rsidRPr="006105A1" w14:paraId="6515D7AE" w14:textId="77777777" w:rsidTr="005C7821">
        <w:tc>
          <w:tcPr>
            <w:tcW w:w="3339" w:type="dxa"/>
          </w:tcPr>
          <w:p w14:paraId="5A6F2CE7" w14:textId="77777777" w:rsidR="00F8408A" w:rsidRPr="006105A1" w:rsidRDefault="00F8408A" w:rsidP="005C7821">
            <w:pPr>
              <w:spacing w:line="280" w:lineRule="exact"/>
              <w:ind w:right="-72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เงินให้กู้ยืม </w:t>
            </w:r>
          </w:p>
        </w:tc>
        <w:tc>
          <w:tcPr>
            <w:tcW w:w="1140" w:type="dxa"/>
            <w:tcBorders>
              <w:top w:val="single" w:sz="4" w:space="0" w:color="auto"/>
              <w:bottom w:val="double" w:sz="4" w:space="0" w:color="auto"/>
            </w:tcBorders>
          </w:tcPr>
          <w:p w14:paraId="761A8EF4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29,752,485</w:t>
            </w:r>
          </w:p>
        </w:tc>
        <w:tc>
          <w:tcPr>
            <w:tcW w:w="124" w:type="dxa"/>
          </w:tcPr>
          <w:p w14:paraId="73EB1C33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1DA5D095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59,913,713</w:t>
            </w:r>
          </w:p>
        </w:tc>
        <w:tc>
          <w:tcPr>
            <w:tcW w:w="132" w:type="dxa"/>
          </w:tcPr>
          <w:p w14:paraId="7D3FA7F0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0E1A8ACA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1,217,522</w:t>
            </w:r>
          </w:p>
        </w:tc>
        <w:tc>
          <w:tcPr>
            <w:tcW w:w="126" w:type="dxa"/>
          </w:tcPr>
          <w:p w14:paraId="2B4B30BD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7E9995D4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90,883,720</w:t>
            </w:r>
          </w:p>
        </w:tc>
      </w:tr>
      <w:tr w:rsidR="00F8408A" w:rsidRPr="006105A1" w14:paraId="7CB4EF96" w14:textId="77777777" w:rsidTr="005C7821">
        <w:trPr>
          <w:trHeight w:hRule="exact" w:val="144"/>
        </w:trPr>
        <w:tc>
          <w:tcPr>
            <w:tcW w:w="3339" w:type="dxa"/>
          </w:tcPr>
          <w:p w14:paraId="12001D2F" w14:textId="77777777" w:rsidR="00F8408A" w:rsidRPr="006105A1" w:rsidRDefault="00F8408A" w:rsidP="005C7821">
            <w:pPr>
              <w:spacing w:line="280" w:lineRule="exact"/>
              <w:ind w:left="540" w:right="-72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0" w:type="dxa"/>
            <w:tcBorders>
              <w:top w:val="double" w:sz="4" w:space="0" w:color="auto"/>
            </w:tcBorders>
          </w:tcPr>
          <w:p w14:paraId="296C47ED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4" w:type="dxa"/>
          </w:tcPr>
          <w:p w14:paraId="3A101D40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173EE509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2" w:type="dxa"/>
          </w:tcPr>
          <w:p w14:paraId="62E55A5E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13C8A8A9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13FB0D13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213155CA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F8408A" w:rsidRPr="006105A1" w14:paraId="5038F6F7" w14:textId="77777777" w:rsidTr="005C7821">
        <w:tc>
          <w:tcPr>
            <w:tcW w:w="3339" w:type="dxa"/>
          </w:tcPr>
          <w:p w14:paraId="44583917" w14:textId="77777777" w:rsidR="00F8408A" w:rsidRPr="006105A1" w:rsidRDefault="00F8408A" w:rsidP="005C7821">
            <w:pPr>
              <w:spacing w:line="280" w:lineRule="exact"/>
              <w:ind w:right="-6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140" w:type="dxa"/>
          </w:tcPr>
          <w:p w14:paraId="0792FAE7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4,298,388</w:t>
            </w:r>
          </w:p>
        </w:tc>
        <w:tc>
          <w:tcPr>
            <w:tcW w:w="124" w:type="dxa"/>
            <w:vAlign w:val="center"/>
          </w:tcPr>
          <w:p w14:paraId="2CB037B3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7F55A850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6,960,885</w:t>
            </w:r>
          </w:p>
        </w:tc>
        <w:tc>
          <w:tcPr>
            <w:tcW w:w="132" w:type="dxa"/>
            <w:vAlign w:val="center"/>
          </w:tcPr>
          <w:p w14:paraId="1427008C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374CBB86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80,685</w:t>
            </w:r>
          </w:p>
        </w:tc>
        <w:tc>
          <w:tcPr>
            <w:tcW w:w="126" w:type="dxa"/>
            <w:vAlign w:val="center"/>
          </w:tcPr>
          <w:p w14:paraId="15C2D428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6E51B927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11,339,958</w:t>
            </w:r>
          </w:p>
        </w:tc>
      </w:tr>
      <w:tr w:rsidR="00F8408A" w:rsidRPr="006105A1" w14:paraId="61EDB4D2" w14:textId="77777777" w:rsidTr="005C7821">
        <w:tc>
          <w:tcPr>
            <w:tcW w:w="3339" w:type="dxa"/>
          </w:tcPr>
          <w:p w14:paraId="34674DDA" w14:textId="77777777" w:rsidR="00F8408A" w:rsidRPr="006105A1" w:rsidRDefault="00F8408A" w:rsidP="005C7821">
            <w:pPr>
              <w:spacing w:line="280" w:lineRule="exact"/>
              <w:ind w:right="-6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รายได้ดอกเบี้ยที่ยังไม่ถือเป็นรายได้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7A228227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(1,091,988)</w:t>
            </w:r>
          </w:p>
        </w:tc>
        <w:tc>
          <w:tcPr>
            <w:tcW w:w="124" w:type="dxa"/>
            <w:vAlign w:val="center"/>
          </w:tcPr>
          <w:p w14:paraId="18E809D5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18CDE701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(1,303,578)</w:t>
            </w:r>
          </w:p>
        </w:tc>
        <w:tc>
          <w:tcPr>
            <w:tcW w:w="132" w:type="dxa"/>
            <w:vAlign w:val="center"/>
          </w:tcPr>
          <w:p w14:paraId="2E23D4CD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2FA7823B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(4,305)</w:t>
            </w:r>
          </w:p>
        </w:tc>
        <w:tc>
          <w:tcPr>
            <w:tcW w:w="126" w:type="dxa"/>
            <w:vAlign w:val="center"/>
          </w:tcPr>
          <w:p w14:paraId="483BEF65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3E5BC6FD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(2,399,871)</w:t>
            </w:r>
          </w:p>
        </w:tc>
      </w:tr>
      <w:tr w:rsidR="00F8408A" w:rsidRPr="006105A1" w14:paraId="1599EDD7" w14:textId="77777777" w:rsidTr="005C7821">
        <w:tc>
          <w:tcPr>
            <w:tcW w:w="3339" w:type="dxa"/>
          </w:tcPr>
          <w:p w14:paraId="773EBF1E" w14:textId="77777777" w:rsidR="00F8408A" w:rsidRPr="006105A1" w:rsidRDefault="00F8408A" w:rsidP="005C7821">
            <w:pPr>
              <w:spacing w:line="280" w:lineRule="exact"/>
              <w:ind w:firstLine="173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</w:pPr>
          </w:p>
        </w:tc>
        <w:tc>
          <w:tcPr>
            <w:tcW w:w="1140" w:type="dxa"/>
          </w:tcPr>
          <w:p w14:paraId="3D36D224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3,206,400</w:t>
            </w:r>
          </w:p>
        </w:tc>
        <w:tc>
          <w:tcPr>
            <w:tcW w:w="124" w:type="dxa"/>
            <w:vAlign w:val="center"/>
          </w:tcPr>
          <w:p w14:paraId="7B288CCF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5DAEEA51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5,657,307</w:t>
            </w:r>
          </w:p>
        </w:tc>
        <w:tc>
          <w:tcPr>
            <w:tcW w:w="132" w:type="dxa"/>
            <w:vAlign w:val="center"/>
          </w:tcPr>
          <w:p w14:paraId="1A600EDA" w14:textId="77777777" w:rsidR="00F8408A" w:rsidRPr="006105A1" w:rsidRDefault="00F8408A" w:rsidP="005C7821">
            <w:pPr>
              <w:pStyle w:val="EnvelopeReturn"/>
              <w:tabs>
                <w:tab w:val="decimal" w:pos="1039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72268A79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76,380</w:t>
            </w:r>
          </w:p>
        </w:tc>
        <w:tc>
          <w:tcPr>
            <w:tcW w:w="126" w:type="dxa"/>
            <w:vAlign w:val="center"/>
          </w:tcPr>
          <w:p w14:paraId="4B9B3686" w14:textId="77777777" w:rsidR="00F8408A" w:rsidRPr="006105A1" w:rsidRDefault="00F8408A" w:rsidP="005C7821">
            <w:pPr>
              <w:pStyle w:val="EnvelopeReturn"/>
              <w:tabs>
                <w:tab w:val="decimal" w:pos="1039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14:paraId="1C87822E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8,940,087</w:t>
            </w:r>
          </w:p>
        </w:tc>
      </w:tr>
      <w:tr w:rsidR="00F8408A" w:rsidRPr="006105A1" w14:paraId="1AE8318B" w14:textId="77777777" w:rsidTr="005C7821">
        <w:tc>
          <w:tcPr>
            <w:tcW w:w="3339" w:type="dxa"/>
          </w:tcPr>
          <w:p w14:paraId="4D45FD63" w14:textId="77777777" w:rsidR="00F8408A" w:rsidRPr="006105A1" w:rsidRDefault="00F8408A" w:rsidP="005C7821">
            <w:pPr>
              <w:spacing w:line="280" w:lineRule="exact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1116A638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(160,835)</w:t>
            </w:r>
          </w:p>
        </w:tc>
        <w:tc>
          <w:tcPr>
            <w:tcW w:w="124" w:type="dxa"/>
            <w:vAlign w:val="center"/>
          </w:tcPr>
          <w:p w14:paraId="2CF3715C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1250A70C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(283,774)</w:t>
            </w:r>
          </w:p>
        </w:tc>
        <w:tc>
          <w:tcPr>
            <w:tcW w:w="132" w:type="dxa"/>
            <w:vAlign w:val="center"/>
          </w:tcPr>
          <w:p w14:paraId="3B253BEB" w14:textId="77777777" w:rsidR="00F8408A" w:rsidRPr="006105A1" w:rsidRDefault="00F8408A" w:rsidP="005C7821">
            <w:pPr>
              <w:pStyle w:val="EnvelopeReturn"/>
              <w:tabs>
                <w:tab w:val="decimal" w:pos="1039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1E7887EE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(3,831)</w:t>
            </w:r>
          </w:p>
        </w:tc>
        <w:tc>
          <w:tcPr>
            <w:tcW w:w="126" w:type="dxa"/>
            <w:vAlign w:val="center"/>
          </w:tcPr>
          <w:p w14:paraId="11037BF9" w14:textId="77777777" w:rsidR="00F8408A" w:rsidRPr="006105A1" w:rsidRDefault="00F8408A" w:rsidP="005C7821">
            <w:pPr>
              <w:pStyle w:val="EnvelopeReturn"/>
              <w:tabs>
                <w:tab w:val="decimal" w:pos="1039"/>
                <w:tab w:val="left" w:pos="1260"/>
              </w:tabs>
              <w:spacing w:line="280" w:lineRule="exact"/>
              <w:ind w:right="-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4DB7B003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(448,440)</w:t>
            </w:r>
          </w:p>
        </w:tc>
      </w:tr>
      <w:tr w:rsidR="00F8408A" w:rsidRPr="006105A1" w14:paraId="40829D08" w14:textId="77777777" w:rsidTr="005C7821">
        <w:tc>
          <w:tcPr>
            <w:tcW w:w="3339" w:type="dxa"/>
          </w:tcPr>
          <w:p w14:paraId="58C15BCA" w14:textId="77777777" w:rsidR="00F8408A" w:rsidRPr="006105A1" w:rsidRDefault="00F8408A" w:rsidP="005C7821">
            <w:pPr>
              <w:spacing w:line="280" w:lineRule="exact"/>
              <w:ind w:right="-72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140" w:type="dxa"/>
            <w:tcBorders>
              <w:top w:val="single" w:sz="4" w:space="0" w:color="auto"/>
              <w:bottom w:val="double" w:sz="4" w:space="0" w:color="auto"/>
            </w:tcBorders>
          </w:tcPr>
          <w:p w14:paraId="0CEB3A5D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3,045,565</w:t>
            </w:r>
          </w:p>
        </w:tc>
        <w:tc>
          <w:tcPr>
            <w:tcW w:w="124" w:type="dxa"/>
          </w:tcPr>
          <w:p w14:paraId="372ABD6E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7DB1EEE9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5,373,533</w:t>
            </w:r>
          </w:p>
        </w:tc>
        <w:tc>
          <w:tcPr>
            <w:tcW w:w="132" w:type="dxa"/>
          </w:tcPr>
          <w:p w14:paraId="2E276B90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39564429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72,549</w:t>
            </w:r>
          </w:p>
        </w:tc>
        <w:tc>
          <w:tcPr>
            <w:tcW w:w="126" w:type="dxa"/>
          </w:tcPr>
          <w:p w14:paraId="3D81B25C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33A4489E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8,491,647</w:t>
            </w:r>
          </w:p>
        </w:tc>
      </w:tr>
      <w:tr w:rsidR="00F8408A" w:rsidRPr="006105A1" w14:paraId="3CE2661E" w14:textId="77777777" w:rsidTr="005C7821">
        <w:trPr>
          <w:trHeight w:hRule="exact" w:val="144"/>
        </w:trPr>
        <w:tc>
          <w:tcPr>
            <w:tcW w:w="3339" w:type="dxa"/>
          </w:tcPr>
          <w:p w14:paraId="6DCF0841" w14:textId="77777777" w:rsidR="00F8408A" w:rsidRPr="006105A1" w:rsidRDefault="00F8408A" w:rsidP="005C7821">
            <w:pPr>
              <w:spacing w:line="280" w:lineRule="exact"/>
              <w:ind w:left="428" w:right="-72" w:hanging="428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0" w:type="dxa"/>
            <w:tcBorders>
              <w:top w:val="double" w:sz="4" w:space="0" w:color="auto"/>
            </w:tcBorders>
          </w:tcPr>
          <w:p w14:paraId="3A7CA957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4" w:type="dxa"/>
          </w:tcPr>
          <w:p w14:paraId="5B792EAB" w14:textId="77777777" w:rsidR="00F8408A" w:rsidRPr="006105A1" w:rsidRDefault="00F8408A" w:rsidP="005C7821">
            <w:pPr>
              <w:pStyle w:val="EnvelopeReturn"/>
              <w:tabs>
                <w:tab w:val="left" w:pos="1260"/>
              </w:tabs>
              <w:spacing w:line="28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53003B93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2" w:type="dxa"/>
          </w:tcPr>
          <w:p w14:paraId="4AFA4DFE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7F8EF012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</w:tcPr>
          <w:p w14:paraId="299CEAD6" w14:textId="77777777" w:rsidR="00F8408A" w:rsidRPr="006105A1" w:rsidRDefault="00F8408A" w:rsidP="005C7821">
            <w:pPr>
              <w:spacing w:line="28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</w:tcPr>
          <w:p w14:paraId="03E9D6CF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F8408A" w:rsidRPr="006105A1" w14:paraId="0A987A3C" w14:textId="77777777" w:rsidTr="005C7821">
        <w:tc>
          <w:tcPr>
            <w:tcW w:w="3339" w:type="dxa"/>
          </w:tcPr>
          <w:p w14:paraId="54745919" w14:textId="77777777" w:rsidR="00F8408A" w:rsidRPr="006105A1" w:rsidRDefault="00F8408A" w:rsidP="005C7821">
            <w:pPr>
              <w:spacing w:line="28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รวมเงินให้กู้ยืมและลูกหนี้ตามสัญญาเช่าซื้อ</w:t>
            </w:r>
          </w:p>
        </w:tc>
        <w:tc>
          <w:tcPr>
            <w:tcW w:w="1140" w:type="dxa"/>
            <w:tcBorders>
              <w:bottom w:val="double" w:sz="4" w:space="0" w:color="auto"/>
            </w:tcBorders>
          </w:tcPr>
          <w:p w14:paraId="0E8B09DF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32,798,050</w:t>
            </w:r>
          </w:p>
        </w:tc>
        <w:tc>
          <w:tcPr>
            <w:tcW w:w="124" w:type="dxa"/>
          </w:tcPr>
          <w:p w14:paraId="0706782C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1E3CE064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65,287,246</w:t>
            </w:r>
          </w:p>
        </w:tc>
        <w:tc>
          <w:tcPr>
            <w:tcW w:w="132" w:type="dxa"/>
          </w:tcPr>
          <w:p w14:paraId="20791CD8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61544D01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1,290,071</w:t>
            </w:r>
          </w:p>
        </w:tc>
        <w:tc>
          <w:tcPr>
            <w:tcW w:w="126" w:type="dxa"/>
          </w:tcPr>
          <w:p w14:paraId="7A1B0497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798BFDE7" w14:textId="77777777" w:rsidR="00F8408A" w:rsidRPr="006105A1" w:rsidRDefault="00F8408A" w:rsidP="005C7821">
            <w:pPr>
              <w:tabs>
                <w:tab w:val="decimal" w:pos="1039"/>
              </w:tabs>
              <w:spacing w:line="28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99,375,367</w:t>
            </w:r>
          </w:p>
        </w:tc>
      </w:tr>
    </w:tbl>
    <w:p w14:paraId="16961841" w14:textId="77777777" w:rsidR="00F8408A" w:rsidRPr="006105A1" w:rsidRDefault="00F8408A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tbl>
      <w:tblPr>
        <w:tblW w:w="8244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9"/>
        <w:gridCol w:w="23"/>
        <w:gridCol w:w="1682"/>
        <w:gridCol w:w="20"/>
      </w:tblGrid>
      <w:tr w:rsidR="00F8408A" w:rsidRPr="006105A1" w14:paraId="0FD3B4BF" w14:textId="77777777" w:rsidTr="005C7821">
        <w:trPr>
          <w:gridAfter w:val="1"/>
          <w:wAfter w:w="20" w:type="dxa"/>
        </w:trPr>
        <w:tc>
          <w:tcPr>
            <w:tcW w:w="6519" w:type="dxa"/>
          </w:tcPr>
          <w:p w14:paraId="172D41E5" w14:textId="77777777" w:rsidR="00F8408A" w:rsidRPr="006105A1" w:rsidRDefault="00F8408A" w:rsidP="004226D1">
            <w:pPr>
              <w:spacing w:line="320" w:lineRule="exact"/>
              <w:ind w:left="57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705" w:type="dxa"/>
            <w:gridSpan w:val="2"/>
          </w:tcPr>
          <w:p w14:paraId="3E459E39" w14:textId="77777777" w:rsidR="00F8408A" w:rsidRPr="006105A1" w:rsidRDefault="00F8408A" w:rsidP="004226D1">
            <w:pPr>
              <w:spacing w:line="320" w:lineRule="exact"/>
              <w:jc w:val="right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F8408A" w:rsidRPr="006105A1" w14:paraId="5D326554" w14:textId="77777777" w:rsidTr="005C7821">
        <w:trPr>
          <w:gridAfter w:val="1"/>
          <w:wAfter w:w="20" w:type="dxa"/>
        </w:trPr>
        <w:tc>
          <w:tcPr>
            <w:tcW w:w="6519" w:type="dxa"/>
          </w:tcPr>
          <w:p w14:paraId="47C9B42A" w14:textId="77777777" w:rsidR="00F8408A" w:rsidRPr="006105A1" w:rsidRDefault="00F8408A" w:rsidP="004226D1">
            <w:pPr>
              <w:spacing w:line="320" w:lineRule="exact"/>
              <w:ind w:left="57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705" w:type="dxa"/>
            <w:gridSpan w:val="2"/>
          </w:tcPr>
          <w:p w14:paraId="2011929D" w14:textId="77777777" w:rsidR="00F8408A" w:rsidRPr="006105A1" w:rsidRDefault="00F8408A" w:rsidP="004226D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F8408A" w:rsidRPr="006105A1" w14:paraId="2E39230C" w14:textId="77777777" w:rsidTr="005C7821">
        <w:trPr>
          <w:gridAfter w:val="1"/>
          <w:wAfter w:w="20" w:type="dxa"/>
        </w:trPr>
        <w:tc>
          <w:tcPr>
            <w:tcW w:w="6519" w:type="dxa"/>
          </w:tcPr>
          <w:p w14:paraId="71662E9D" w14:textId="77777777" w:rsidR="00F8408A" w:rsidRPr="006105A1" w:rsidRDefault="00F8408A" w:rsidP="004226D1">
            <w:pPr>
              <w:spacing w:line="320" w:lineRule="exact"/>
              <w:ind w:left="57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705" w:type="dxa"/>
            <w:gridSpan w:val="2"/>
          </w:tcPr>
          <w:p w14:paraId="78173AD6" w14:textId="77777777" w:rsidR="00F8408A" w:rsidRPr="006105A1" w:rsidRDefault="00F8408A" w:rsidP="004226D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จำนวนเงินที่ถึงกำหนดชำระตามสัญญา</w:t>
            </w:r>
          </w:p>
        </w:tc>
      </w:tr>
      <w:tr w:rsidR="00F8408A" w:rsidRPr="006105A1" w14:paraId="20F9A88A" w14:textId="77777777" w:rsidTr="005C7821">
        <w:tc>
          <w:tcPr>
            <w:tcW w:w="6519" w:type="dxa"/>
          </w:tcPr>
          <w:p w14:paraId="61024E36" w14:textId="77777777" w:rsidR="00F8408A" w:rsidRPr="006105A1" w:rsidRDefault="00F8408A" w:rsidP="004226D1">
            <w:pPr>
              <w:spacing w:line="320" w:lineRule="exact"/>
              <w:ind w:left="57" w:hanging="58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3" w:type="dxa"/>
          </w:tcPr>
          <w:p w14:paraId="307F5911" w14:textId="77777777" w:rsidR="00F8408A" w:rsidRPr="006105A1" w:rsidRDefault="00F8408A" w:rsidP="004226D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682" w:type="dxa"/>
          </w:tcPr>
          <w:p w14:paraId="2088A6C9" w14:textId="77777777" w:rsidR="00F8408A" w:rsidRPr="006105A1" w:rsidRDefault="00F8408A" w:rsidP="004226D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มากกว่า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-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5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ปี</w:t>
            </w:r>
          </w:p>
        </w:tc>
        <w:tc>
          <w:tcPr>
            <w:tcW w:w="20" w:type="dxa"/>
          </w:tcPr>
          <w:p w14:paraId="35733D0B" w14:textId="77777777" w:rsidR="00F8408A" w:rsidRPr="006105A1" w:rsidRDefault="00F8408A" w:rsidP="004226D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</w:tr>
      <w:tr w:rsidR="00F8408A" w:rsidRPr="006105A1" w14:paraId="32555F7F" w14:textId="77777777" w:rsidTr="005C7821">
        <w:tc>
          <w:tcPr>
            <w:tcW w:w="6519" w:type="dxa"/>
          </w:tcPr>
          <w:p w14:paraId="24C36BEF" w14:textId="77777777" w:rsidR="00F8408A" w:rsidRPr="006105A1" w:rsidRDefault="00F8408A" w:rsidP="004226D1">
            <w:pPr>
              <w:spacing w:line="320" w:lineRule="exact"/>
              <w:jc w:val="thaiDistribute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23" w:type="dxa"/>
            <w:vAlign w:val="center"/>
          </w:tcPr>
          <w:p w14:paraId="78107355" w14:textId="77777777" w:rsidR="00F8408A" w:rsidRPr="006105A1" w:rsidRDefault="00F8408A" w:rsidP="004226D1">
            <w:pPr>
              <w:pStyle w:val="EnvelopeReturn"/>
              <w:tabs>
                <w:tab w:val="left" w:pos="1260"/>
              </w:tabs>
              <w:spacing w:line="32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682" w:type="dxa"/>
          </w:tcPr>
          <w:p w14:paraId="2A2576F8" w14:textId="77777777" w:rsidR="00F8408A" w:rsidRPr="006105A1" w:rsidRDefault="00F8408A" w:rsidP="004226D1">
            <w:pPr>
              <w:tabs>
                <w:tab w:val="decimal" w:pos="2679"/>
              </w:tabs>
              <w:spacing w:line="320" w:lineRule="exact"/>
              <w:ind w:right="146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20" w:type="dxa"/>
            <w:vAlign w:val="center"/>
          </w:tcPr>
          <w:p w14:paraId="7A51E1EE" w14:textId="77777777" w:rsidR="00F8408A" w:rsidRPr="006105A1" w:rsidRDefault="00F8408A" w:rsidP="004226D1">
            <w:pPr>
              <w:pStyle w:val="EnvelopeReturn"/>
              <w:tabs>
                <w:tab w:val="left" w:pos="1260"/>
              </w:tabs>
              <w:spacing w:line="32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</w:tr>
      <w:tr w:rsidR="00F8408A" w:rsidRPr="006105A1" w14:paraId="07D0F754" w14:textId="77777777" w:rsidTr="005C7821">
        <w:tc>
          <w:tcPr>
            <w:tcW w:w="6519" w:type="dxa"/>
          </w:tcPr>
          <w:p w14:paraId="103D64AE" w14:textId="77777777" w:rsidR="00F8408A" w:rsidRPr="006105A1" w:rsidRDefault="00F8408A" w:rsidP="004226D1">
            <w:pPr>
              <w:spacing w:line="320" w:lineRule="exact"/>
              <w:jc w:val="thaiDistribute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เงินให้กู้ยืม</w:t>
            </w:r>
          </w:p>
        </w:tc>
        <w:tc>
          <w:tcPr>
            <w:tcW w:w="23" w:type="dxa"/>
            <w:vAlign w:val="center"/>
          </w:tcPr>
          <w:p w14:paraId="1E4C1D03" w14:textId="77777777" w:rsidR="00F8408A" w:rsidRPr="006105A1" w:rsidRDefault="00F8408A" w:rsidP="004226D1">
            <w:pPr>
              <w:pStyle w:val="EnvelopeReturn"/>
              <w:tabs>
                <w:tab w:val="left" w:pos="1260"/>
              </w:tabs>
              <w:spacing w:line="32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682" w:type="dxa"/>
          </w:tcPr>
          <w:p w14:paraId="6901BF99" w14:textId="77777777" w:rsidR="00F8408A" w:rsidRPr="006105A1" w:rsidRDefault="00F8408A" w:rsidP="004226D1">
            <w:pPr>
              <w:tabs>
                <w:tab w:val="decimal" w:pos="2679"/>
              </w:tabs>
              <w:spacing w:line="320" w:lineRule="exact"/>
              <w:ind w:right="146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8,000,000</w:t>
            </w:r>
          </w:p>
        </w:tc>
        <w:tc>
          <w:tcPr>
            <w:tcW w:w="20" w:type="dxa"/>
            <w:vAlign w:val="center"/>
          </w:tcPr>
          <w:p w14:paraId="032043AD" w14:textId="77777777" w:rsidR="00F8408A" w:rsidRPr="006105A1" w:rsidRDefault="00F8408A" w:rsidP="004226D1">
            <w:pPr>
              <w:pStyle w:val="EnvelopeReturn"/>
              <w:tabs>
                <w:tab w:val="left" w:pos="1260"/>
              </w:tabs>
              <w:spacing w:line="32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</w:tr>
      <w:tr w:rsidR="00F8408A" w:rsidRPr="006105A1" w14:paraId="1428F125" w14:textId="77777777" w:rsidTr="005C7821">
        <w:tc>
          <w:tcPr>
            <w:tcW w:w="6519" w:type="dxa"/>
          </w:tcPr>
          <w:p w14:paraId="76ACFCD3" w14:textId="77777777" w:rsidR="00F8408A" w:rsidRPr="006105A1" w:rsidRDefault="00F8408A" w:rsidP="004226D1">
            <w:pPr>
              <w:spacing w:line="320" w:lineRule="exact"/>
              <w:jc w:val="thaiDistribute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u w:val="single"/>
                <w:cs/>
              </w:rPr>
              <w:t>บวก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 xml:space="preserve"> ดอกเบี้ยค้างรับ</w:t>
            </w:r>
          </w:p>
        </w:tc>
        <w:tc>
          <w:tcPr>
            <w:tcW w:w="23" w:type="dxa"/>
            <w:vAlign w:val="center"/>
          </w:tcPr>
          <w:p w14:paraId="656C1B09" w14:textId="77777777" w:rsidR="00F8408A" w:rsidRPr="006105A1" w:rsidRDefault="00F8408A" w:rsidP="004226D1">
            <w:pPr>
              <w:pStyle w:val="EnvelopeReturn"/>
              <w:tabs>
                <w:tab w:val="left" w:pos="1260"/>
              </w:tabs>
              <w:spacing w:line="32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7F5604A7" w14:textId="77777777" w:rsidR="00F8408A" w:rsidRPr="006105A1" w:rsidRDefault="00F8408A" w:rsidP="004226D1">
            <w:pPr>
              <w:tabs>
                <w:tab w:val="decimal" w:pos="2679"/>
              </w:tabs>
              <w:spacing w:line="320" w:lineRule="exact"/>
              <w:ind w:right="146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14,187</w:t>
            </w:r>
          </w:p>
        </w:tc>
        <w:tc>
          <w:tcPr>
            <w:tcW w:w="20" w:type="dxa"/>
            <w:vAlign w:val="center"/>
          </w:tcPr>
          <w:p w14:paraId="21FD7973" w14:textId="77777777" w:rsidR="00F8408A" w:rsidRPr="006105A1" w:rsidRDefault="00F8408A" w:rsidP="004226D1">
            <w:pPr>
              <w:pStyle w:val="EnvelopeReturn"/>
              <w:spacing w:line="320" w:lineRule="exact"/>
              <w:ind w:right="90"/>
              <w:jc w:val="center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</w:tr>
      <w:tr w:rsidR="00F8408A" w:rsidRPr="006105A1" w14:paraId="5C2C3F66" w14:textId="77777777" w:rsidTr="005C7821">
        <w:tc>
          <w:tcPr>
            <w:tcW w:w="6519" w:type="dxa"/>
          </w:tcPr>
          <w:p w14:paraId="01B7CD0C" w14:textId="77777777" w:rsidR="00F8408A" w:rsidRPr="006105A1" w:rsidRDefault="00F8408A" w:rsidP="004226D1">
            <w:pPr>
              <w:spacing w:line="320" w:lineRule="exact"/>
              <w:ind w:right="-685" w:hanging="293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23" w:type="dxa"/>
            <w:vAlign w:val="center"/>
          </w:tcPr>
          <w:p w14:paraId="0341E61B" w14:textId="77777777" w:rsidR="00F8408A" w:rsidRPr="006105A1" w:rsidRDefault="00F8408A" w:rsidP="004226D1">
            <w:pPr>
              <w:pStyle w:val="EnvelopeReturn"/>
              <w:tabs>
                <w:tab w:val="left" w:pos="1260"/>
              </w:tabs>
              <w:spacing w:line="32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</w:tcPr>
          <w:p w14:paraId="12255BC0" w14:textId="77777777" w:rsidR="00F8408A" w:rsidRPr="006105A1" w:rsidRDefault="00F8408A" w:rsidP="004226D1">
            <w:pPr>
              <w:tabs>
                <w:tab w:val="decimal" w:pos="2679"/>
              </w:tabs>
              <w:spacing w:line="320" w:lineRule="exact"/>
              <w:ind w:right="146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8,014,187</w:t>
            </w:r>
          </w:p>
        </w:tc>
        <w:tc>
          <w:tcPr>
            <w:tcW w:w="20" w:type="dxa"/>
            <w:vAlign w:val="center"/>
          </w:tcPr>
          <w:p w14:paraId="3E3D993B" w14:textId="77777777" w:rsidR="00F8408A" w:rsidRPr="006105A1" w:rsidRDefault="00F8408A" w:rsidP="004226D1">
            <w:pPr>
              <w:pStyle w:val="EnvelopeReturn"/>
              <w:tabs>
                <w:tab w:val="left" w:pos="1260"/>
              </w:tabs>
              <w:spacing w:line="32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sz w:val="24"/>
                <w:szCs w:val="24"/>
              </w:rPr>
            </w:pPr>
          </w:p>
        </w:tc>
      </w:tr>
      <w:tr w:rsidR="00F8408A" w:rsidRPr="006105A1" w14:paraId="4B39BB4D" w14:textId="77777777" w:rsidTr="005C7821">
        <w:tc>
          <w:tcPr>
            <w:tcW w:w="6519" w:type="dxa"/>
          </w:tcPr>
          <w:p w14:paraId="288900F3" w14:textId="77777777" w:rsidR="00F8408A" w:rsidRPr="006105A1" w:rsidRDefault="00F8408A" w:rsidP="004226D1">
            <w:pPr>
              <w:spacing w:line="32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6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23" w:type="dxa"/>
          </w:tcPr>
          <w:p w14:paraId="2AF63C66" w14:textId="77777777" w:rsidR="00F8408A" w:rsidRPr="006105A1" w:rsidRDefault="00F8408A" w:rsidP="004226D1">
            <w:pPr>
              <w:pStyle w:val="NoSpacing"/>
              <w:spacing w:line="320" w:lineRule="exact"/>
              <w:ind w:left="270" w:right="-162"/>
              <w:jc w:val="center"/>
              <w:rPr>
                <w:rFonts w:ascii="Angsana New" w:eastAsia="Cordia New" w:hAnsi="Angsana New"/>
                <w:spacing w:val="-6"/>
                <w:sz w:val="28"/>
                <w:szCs w:val="28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4377F1E4" w14:textId="77777777" w:rsidR="00F8408A" w:rsidRPr="006105A1" w:rsidRDefault="00F8408A" w:rsidP="004226D1">
            <w:pPr>
              <w:tabs>
                <w:tab w:val="decimal" w:pos="2679"/>
              </w:tabs>
              <w:spacing w:line="320" w:lineRule="exact"/>
              <w:ind w:right="146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(4,490)</w:t>
            </w:r>
          </w:p>
        </w:tc>
        <w:tc>
          <w:tcPr>
            <w:tcW w:w="20" w:type="dxa"/>
            <w:vAlign w:val="center"/>
          </w:tcPr>
          <w:p w14:paraId="6B8793B0" w14:textId="77777777" w:rsidR="00F8408A" w:rsidRPr="006105A1" w:rsidRDefault="00F8408A" w:rsidP="004226D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F8408A" w:rsidRPr="006105A1" w14:paraId="47CB19B2" w14:textId="77777777" w:rsidTr="005C7821">
        <w:tc>
          <w:tcPr>
            <w:tcW w:w="6519" w:type="dxa"/>
          </w:tcPr>
          <w:p w14:paraId="00D35643" w14:textId="77777777" w:rsidR="00F8408A" w:rsidRPr="006105A1" w:rsidRDefault="00F8408A" w:rsidP="004226D1">
            <w:pPr>
              <w:spacing w:line="320" w:lineRule="exact"/>
              <w:ind w:right="-72"/>
              <w:jc w:val="thaiDistribute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 xml:space="preserve">เงินให้กู้ยืม </w:t>
            </w:r>
          </w:p>
        </w:tc>
        <w:tc>
          <w:tcPr>
            <w:tcW w:w="23" w:type="dxa"/>
          </w:tcPr>
          <w:p w14:paraId="46A10149" w14:textId="77777777" w:rsidR="00F8408A" w:rsidRPr="006105A1" w:rsidRDefault="00F8408A" w:rsidP="004226D1">
            <w:pPr>
              <w:pStyle w:val="EnvelopeReturn"/>
              <w:tabs>
                <w:tab w:val="left" w:pos="1260"/>
              </w:tabs>
              <w:spacing w:line="32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double" w:sz="4" w:space="0" w:color="auto"/>
            </w:tcBorders>
          </w:tcPr>
          <w:p w14:paraId="29BB2929" w14:textId="77777777" w:rsidR="00F8408A" w:rsidRPr="006105A1" w:rsidRDefault="00F8408A" w:rsidP="004226D1">
            <w:pPr>
              <w:tabs>
                <w:tab w:val="decimal" w:pos="2679"/>
              </w:tabs>
              <w:spacing w:line="320" w:lineRule="exact"/>
              <w:ind w:right="146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8,009,697</w:t>
            </w:r>
          </w:p>
        </w:tc>
        <w:tc>
          <w:tcPr>
            <w:tcW w:w="20" w:type="dxa"/>
          </w:tcPr>
          <w:p w14:paraId="0C26CE75" w14:textId="77777777" w:rsidR="00F8408A" w:rsidRPr="006105A1" w:rsidRDefault="00F8408A" w:rsidP="004226D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</w:tbl>
    <w:p w14:paraId="55A5AE89" w14:textId="77777777" w:rsidR="00F8408A" w:rsidRPr="006105A1" w:rsidRDefault="00F8408A" w:rsidP="00176986">
      <w:pPr>
        <w:numPr>
          <w:ilvl w:val="0"/>
          <w:numId w:val="7"/>
        </w:numPr>
        <w:tabs>
          <w:tab w:val="left" w:pos="993"/>
        </w:tabs>
        <w:ind w:left="562" w:right="245" w:firstLine="0"/>
        <w:outlineLvl w:val="0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  <w:lang w:eastAsia="zh-CN"/>
        </w:rPr>
        <w:t>จำแนก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ตามประเภทการจัดชั้น ณ วันที่ </w:t>
      </w:r>
      <w:r w:rsidRPr="006105A1">
        <w:rPr>
          <w:rFonts w:ascii="Angsana New" w:hAnsi="Angsana New" w:cs="Angsana New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z w:val="32"/>
          <w:szCs w:val="32"/>
          <w:cs/>
        </w:rPr>
        <w:t>ธันวาคม ได้ดังนี้</w:t>
      </w:r>
    </w:p>
    <w:tbl>
      <w:tblPr>
        <w:tblW w:w="8739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8"/>
        <w:gridCol w:w="1141"/>
        <w:gridCol w:w="144"/>
        <w:gridCol w:w="27"/>
        <w:gridCol w:w="1105"/>
        <w:gridCol w:w="108"/>
        <w:gridCol w:w="9"/>
        <w:gridCol w:w="1141"/>
        <w:gridCol w:w="9"/>
        <w:gridCol w:w="90"/>
        <w:gridCol w:w="27"/>
        <w:gridCol w:w="1150"/>
      </w:tblGrid>
      <w:tr w:rsidR="00F8408A" w:rsidRPr="006105A1" w14:paraId="0E0409AB" w14:textId="77777777" w:rsidTr="005C7821">
        <w:trPr>
          <w:trHeight w:val="20"/>
        </w:trPr>
        <w:tc>
          <w:tcPr>
            <w:tcW w:w="3788" w:type="dxa"/>
            <w:vAlign w:val="center"/>
          </w:tcPr>
          <w:p w14:paraId="502594B0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4"/>
            <w:vAlign w:val="center"/>
          </w:tcPr>
          <w:p w14:paraId="4CC5F263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60F0A09F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26" w:type="dxa"/>
            <w:gridSpan w:val="6"/>
            <w:vAlign w:val="center"/>
          </w:tcPr>
          <w:p w14:paraId="0A4ED9BE" w14:textId="77777777" w:rsidR="00F8408A" w:rsidRPr="006105A1" w:rsidRDefault="00F8408A" w:rsidP="005C7821">
            <w:pPr>
              <w:jc w:val="right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F8408A" w:rsidRPr="006105A1" w14:paraId="616B6933" w14:textId="77777777" w:rsidTr="005C7821">
        <w:trPr>
          <w:trHeight w:val="20"/>
        </w:trPr>
        <w:tc>
          <w:tcPr>
            <w:tcW w:w="3788" w:type="dxa"/>
            <w:vAlign w:val="center"/>
          </w:tcPr>
          <w:p w14:paraId="4BF3AF13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1" w:type="dxa"/>
            <w:gridSpan w:val="11"/>
          </w:tcPr>
          <w:p w14:paraId="5E905074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F8408A" w:rsidRPr="006105A1" w14:paraId="7327F7ED" w14:textId="77777777" w:rsidTr="005C7821">
        <w:trPr>
          <w:trHeight w:val="20"/>
        </w:trPr>
        <w:tc>
          <w:tcPr>
            <w:tcW w:w="3788" w:type="dxa"/>
            <w:vAlign w:val="center"/>
          </w:tcPr>
          <w:p w14:paraId="70AFBB6A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4"/>
            <w:vAlign w:val="center"/>
          </w:tcPr>
          <w:p w14:paraId="20B5D54F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08" w:type="dxa"/>
          </w:tcPr>
          <w:p w14:paraId="7AC4FEA7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26" w:type="dxa"/>
            <w:gridSpan w:val="6"/>
            <w:vAlign w:val="center"/>
          </w:tcPr>
          <w:p w14:paraId="726A4D64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F8408A" w:rsidRPr="006105A1" w14:paraId="52CFA87D" w14:textId="77777777" w:rsidTr="005C7821">
        <w:trPr>
          <w:trHeight w:val="20"/>
        </w:trPr>
        <w:tc>
          <w:tcPr>
            <w:tcW w:w="3788" w:type="dxa"/>
            <w:vAlign w:val="center"/>
          </w:tcPr>
          <w:p w14:paraId="5F5F3003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4"/>
            <w:vAlign w:val="center"/>
          </w:tcPr>
          <w:p w14:paraId="61C1D91A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08" w:type="dxa"/>
          </w:tcPr>
          <w:p w14:paraId="64B29781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26" w:type="dxa"/>
            <w:gridSpan w:val="6"/>
            <w:vAlign w:val="center"/>
          </w:tcPr>
          <w:p w14:paraId="326B20A2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F8408A" w:rsidRPr="006105A1" w14:paraId="7252957C" w14:textId="77777777" w:rsidTr="005C7821">
        <w:trPr>
          <w:trHeight w:val="20"/>
        </w:trPr>
        <w:tc>
          <w:tcPr>
            <w:tcW w:w="3788" w:type="dxa"/>
            <w:vAlign w:val="center"/>
          </w:tcPr>
          <w:p w14:paraId="037FA1C0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1" w:type="dxa"/>
            <w:vAlign w:val="center"/>
          </w:tcPr>
          <w:p w14:paraId="526CEA29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37601591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C281A03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08" w:type="dxa"/>
          </w:tcPr>
          <w:p w14:paraId="297AEA17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59" w:type="dxa"/>
            <w:gridSpan w:val="3"/>
            <w:vAlign w:val="center"/>
          </w:tcPr>
          <w:p w14:paraId="6B7337B7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7" w:type="dxa"/>
            <w:gridSpan w:val="2"/>
          </w:tcPr>
          <w:p w14:paraId="3E2D4CA2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50" w:type="dxa"/>
            <w:vAlign w:val="center"/>
          </w:tcPr>
          <w:p w14:paraId="6AE1C515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ค่าเผื่อผลขาดทุน</w:t>
            </w:r>
          </w:p>
        </w:tc>
      </w:tr>
      <w:tr w:rsidR="00F8408A" w:rsidRPr="006105A1" w14:paraId="35C16B62" w14:textId="77777777" w:rsidTr="005C7821">
        <w:trPr>
          <w:trHeight w:val="20"/>
        </w:trPr>
        <w:tc>
          <w:tcPr>
            <w:tcW w:w="3788" w:type="dxa"/>
            <w:vAlign w:val="center"/>
          </w:tcPr>
          <w:p w14:paraId="653DB4C0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1" w:type="dxa"/>
            <w:vAlign w:val="center"/>
          </w:tcPr>
          <w:p w14:paraId="0B4C0996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เงินให้กู้ยืมและ</w:t>
            </w:r>
          </w:p>
        </w:tc>
        <w:tc>
          <w:tcPr>
            <w:tcW w:w="144" w:type="dxa"/>
          </w:tcPr>
          <w:p w14:paraId="7F187F2D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9D3F0AF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ด้านเครดิตที่</w:t>
            </w:r>
          </w:p>
        </w:tc>
        <w:tc>
          <w:tcPr>
            <w:tcW w:w="108" w:type="dxa"/>
          </w:tcPr>
          <w:p w14:paraId="02C555DA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59" w:type="dxa"/>
            <w:gridSpan w:val="3"/>
            <w:vAlign w:val="center"/>
          </w:tcPr>
          <w:p w14:paraId="677B2B5D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เงินให้กู้ยืมและ</w:t>
            </w:r>
          </w:p>
        </w:tc>
        <w:tc>
          <w:tcPr>
            <w:tcW w:w="117" w:type="dxa"/>
            <w:gridSpan w:val="2"/>
          </w:tcPr>
          <w:p w14:paraId="7B3B7E34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50" w:type="dxa"/>
            <w:vAlign w:val="center"/>
          </w:tcPr>
          <w:p w14:paraId="3465858E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ด้านเครดิตที่</w:t>
            </w:r>
          </w:p>
        </w:tc>
      </w:tr>
      <w:tr w:rsidR="00F8408A" w:rsidRPr="006105A1" w14:paraId="203DD736" w14:textId="77777777" w:rsidTr="005C7821">
        <w:trPr>
          <w:trHeight w:val="20"/>
        </w:trPr>
        <w:tc>
          <w:tcPr>
            <w:tcW w:w="3788" w:type="dxa"/>
            <w:vAlign w:val="center"/>
          </w:tcPr>
          <w:p w14:paraId="58415D6D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1" w:type="dxa"/>
            <w:vAlign w:val="center"/>
          </w:tcPr>
          <w:p w14:paraId="5EA9FBBB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44" w:type="dxa"/>
          </w:tcPr>
          <w:p w14:paraId="3A2B2CAB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255D8001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คาดว่าจะเกิดขึ้น</w:t>
            </w:r>
          </w:p>
        </w:tc>
        <w:tc>
          <w:tcPr>
            <w:tcW w:w="108" w:type="dxa"/>
          </w:tcPr>
          <w:p w14:paraId="0F045EB6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59" w:type="dxa"/>
            <w:gridSpan w:val="3"/>
            <w:vAlign w:val="center"/>
          </w:tcPr>
          <w:p w14:paraId="35B2365F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17" w:type="dxa"/>
            <w:gridSpan w:val="2"/>
          </w:tcPr>
          <w:p w14:paraId="10DCB494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50" w:type="dxa"/>
            <w:vAlign w:val="center"/>
          </w:tcPr>
          <w:p w14:paraId="7E0851FA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คาดว่าจะเกิดขึ้น</w:t>
            </w:r>
          </w:p>
        </w:tc>
      </w:tr>
      <w:tr w:rsidR="00F8408A" w:rsidRPr="006105A1" w14:paraId="23D30A02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7F7601F6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สินทรัพย์ทางการเงินที่ไม่มีการเพิ่มขึ้นอย่างมีนัยสำคัญ</w:t>
            </w:r>
          </w:p>
        </w:tc>
        <w:tc>
          <w:tcPr>
            <w:tcW w:w="1141" w:type="dxa"/>
          </w:tcPr>
          <w:p w14:paraId="6D364847" w14:textId="77777777" w:rsidR="00F8408A" w:rsidRPr="006105A1" w:rsidRDefault="00F8408A" w:rsidP="005C7821">
            <w:pPr>
              <w:tabs>
                <w:tab w:val="decimal" w:pos="131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567FCD31" w14:textId="77777777" w:rsidR="00F8408A" w:rsidRPr="006105A1" w:rsidRDefault="00F8408A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</w:tcPr>
          <w:p w14:paraId="7FEFC550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2C717936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9" w:type="dxa"/>
            <w:gridSpan w:val="3"/>
          </w:tcPr>
          <w:p w14:paraId="1843DCDE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  <w:gridSpan w:val="2"/>
          </w:tcPr>
          <w:p w14:paraId="7E7CF8BA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0" w:type="dxa"/>
          </w:tcPr>
          <w:p w14:paraId="1B5EEDBC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1C0888" w:rsidRPr="006105A1" w14:paraId="7D67D300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7233B7DB" w14:textId="77777777" w:rsidR="001C0888" w:rsidRPr="006105A1" w:rsidRDefault="001C0888" w:rsidP="001C088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ab/>
              <w:t>ของความเสี่ยงด้านเครดิต 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Performing)</w:t>
            </w:r>
          </w:p>
        </w:tc>
        <w:tc>
          <w:tcPr>
            <w:tcW w:w="1141" w:type="dxa"/>
          </w:tcPr>
          <w:p w14:paraId="45213130" w14:textId="77777777" w:rsidR="001C0888" w:rsidRPr="006105A1" w:rsidRDefault="00DC77CE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84,180,835</w:t>
            </w:r>
          </w:p>
        </w:tc>
        <w:tc>
          <w:tcPr>
            <w:tcW w:w="144" w:type="dxa"/>
          </w:tcPr>
          <w:p w14:paraId="2568D62E" w14:textId="77777777" w:rsidR="001C0888" w:rsidRPr="006105A1" w:rsidRDefault="001C0888" w:rsidP="001C0888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</w:tcPr>
          <w:p w14:paraId="41ED7116" w14:textId="77777777" w:rsidR="001C0888" w:rsidRPr="006105A1" w:rsidRDefault="00DC77CE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2,461,860</w:t>
            </w:r>
          </w:p>
        </w:tc>
        <w:tc>
          <w:tcPr>
            <w:tcW w:w="108" w:type="dxa"/>
          </w:tcPr>
          <w:p w14:paraId="4D1832AE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9" w:type="dxa"/>
            <w:gridSpan w:val="3"/>
          </w:tcPr>
          <w:p w14:paraId="345D274F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78,116,059</w:t>
            </w:r>
          </w:p>
        </w:tc>
        <w:tc>
          <w:tcPr>
            <w:tcW w:w="117" w:type="dxa"/>
            <w:gridSpan w:val="2"/>
          </w:tcPr>
          <w:p w14:paraId="74B9E354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0" w:type="dxa"/>
          </w:tcPr>
          <w:p w14:paraId="1A53015B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1,720,640</w:t>
            </w:r>
          </w:p>
        </w:tc>
      </w:tr>
      <w:tr w:rsidR="001C0888" w:rsidRPr="006105A1" w14:paraId="45B82817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1316AA21" w14:textId="77777777" w:rsidR="001C0888" w:rsidRPr="006105A1" w:rsidRDefault="001C0888" w:rsidP="001C088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</w:t>
            </w:r>
          </w:p>
        </w:tc>
        <w:tc>
          <w:tcPr>
            <w:tcW w:w="1141" w:type="dxa"/>
          </w:tcPr>
          <w:p w14:paraId="678962AB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1C9B1A2F" w14:textId="77777777" w:rsidR="001C0888" w:rsidRPr="006105A1" w:rsidRDefault="001C0888" w:rsidP="001C0888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</w:tcPr>
          <w:p w14:paraId="05482B4F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3CB22BF3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9" w:type="dxa"/>
            <w:gridSpan w:val="3"/>
          </w:tcPr>
          <w:p w14:paraId="1A4CD03D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  <w:gridSpan w:val="2"/>
          </w:tcPr>
          <w:p w14:paraId="0FDD682A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0" w:type="dxa"/>
          </w:tcPr>
          <w:p w14:paraId="3BF1C8FB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1C0888" w:rsidRPr="006105A1" w14:paraId="4AA383E9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44E6CB34" w14:textId="77777777" w:rsidR="001C0888" w:rsidRPr="006105A1" w:rsidRDefault="001C0888" w:rsidP="001C088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ab/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Under-performing)</w:t>
            </w:r>
          </w:p>
        </w:tc>
        <w:tc>
          <w:tcPr>
            <w:tcW w:w="1141" w:type="dxa"/>
          </w:tcPr>
          <w:p w14:paraId="650E635A" w14:textId="77777777" w:rsidR="001C0888" w:rsidRPr="006105A1" w:rsidRDefault="00DC77CE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15,926,713</w:t>
            </w:r>
          </w:p>
        </w:tc>
        <w:tc>
          <w:tcPr>
            <w:tcW w:w="144" w:type="dxa"/>
          </w:tcPr>
          <w:p w14:paraId="74066F40" w14:textId="77777777" w:rsidR="001C0888" w:rsidRPr="006105A1" w:rsidRDefault="001C0888" w:rsidP="001C0888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</w:tcPr>
          <w:p w14:paraId="35E6D83F" w14:textId="77777777" w:rsidR="001C0888" w:rsidRPr="006105A1" w:rsidRDefault="00DC77CE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1,743,291</w:t>
            </w:r>
          </w:p>
        </w:tc>
        <w:tc>
          <w:tcPr>
            <w:tcW w:w="108" w:type="dxa"/>
          </w:tcPr>
          <w:p w14:paraId="7402B53C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9" w:type="dxa"/>
            <w:gridSpan w:val="3"/>
          </w:tcPr>
          <w:p w14:paraId="26EFC286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15,260,833</w:t>
            </w:r>
          </w:p>
        </w:tc>
        <w:tc>
          <w:tcPr>
            <w:tcW w:w="117" w:type="dxa"/>
            <w:gridSpan w:val="2"/>
          </w:tcPr>
          <w:p w14:paraId="57064EBE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807B47A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1,553,149</w:t>
            </w:r>
          </w:p>
        </w:tc>
      </w:tr>
      <w:tr w:rsidR="001C0888" w:rsidRPr="006105A1" w14:paraId="0274F897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7E086871" w14:textId="77777777" w:rsidR="001C0888" w:rsidRPr="006105A1" w:rsidRDefault="001C0888" w:rsidP="001C088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</w:tc>
        <w:tc>
          <w:tcPr>
            <w:tcW w:w="1141" w:type="dxa"/>
          </w:tcPr>
          <w:p w14:paraId="239BBF59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29087C65" w14:textId="77777777" w:rsidR="001C0888" w:rsidRPr="006105A1" w:rsidRDefault="001C0888" w:rsidP="001C0888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</w:tcPr>
          <w:p w14:paraId="4598F7F9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186DD7A9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9" w:type="dxa"/>
            <w:gridSpan w:val="3"/>
          </w:tcPr>
          <w:p w14:paraId="48F73DD1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  <w:gridSpan w:val="2"/>
          </w:tcPr>
          <w:p w14:paraId="500B6972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0D9112E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1C0888" w:rsidRPr="006105A1" w14:paraId="74277AA9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5C717B64" w14:textId="77777777" w:rsidR="001C0888" w:rsidRPr="006105A1" w:rsidRDefault="001C0888" w:rsidP="001C0888">
            <w:pPr>
              <w:ind w:left="72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(Non-performing)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08979090" w14:textId="77777777" w:rsidR="001C0888" w:rsidRPr="006105A1" w:rsidRDefault="00DC77CE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1,481,894</w:t>
            </w:r>
          </w:p>
        </w:tc>
        <w:tc>
          <w:tcPr>
            <w:tcW w:w="144" w:type="dxa"/>
          </w:tcPr>
          <w:p w14:paraId="399197A4" w14:textId="77777777" w:rsidR="001C0888" w:rsidRPr="006105A1" w:rsidRDefault="001C0888" w:rsidP="001C0888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  <w:tcBorders>
              <w:bottom w:val="single" w:sz="4" w:space="0" w:color="auto"/>
            </w:tcBorders>
          </w:tcPr>
          <w:p w14:paraId="21733251" w14:textId="77777777" w:rsidR="001C0888" w:rsidRPr="006105A1" w:rsidRDefault="00DC77CE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871,370</w:t>
            </w:r>
          </w:p>
        </w:tc>
        <w:tc>
          <w:tcPr>
            <w:tcW w:w="108" w:type="dxa"/>
          </w:tcPr>
          <w:p w14:paraId="5B5E08B1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9" w:type="dxa"/>
            <w:gridSpan w:val="3"/>
            <w:tcBorders>
              <w:bottom w:val="single" w:sz="4" w:space="0" w:color="auto"/>
            </w:tcBorders>
          </w:tcPr>
          <w:p w14:paraId="41806224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1,612,146</w:t>
            </w:r>
          </w:p>
        </w:tc>
        <w:tc>
          <w:tcPr>
            <w:tcW w:w="117" w:type="dxa"/>
            <w:gridSpan w:val="2"/>
          </w:tcPr>
          <w:p w14:paraId="7541D1DF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791D4D32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831,529</w:t>
            </w:r>
          </w:p>
        </w:tc>
      </w:tr>
      <w:tr w:rsidR="001C0888" w:rsidRPr="006105A1" w14:paraId="7706E507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29999D35" w14:textId="77777777" w:rsidR="001C0888" w:rsidRPr="006105A1" w:rsidRDefault="001C0888" w:rsidP="001C088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0530BED1" w14:textId="77777777" w:rsidR="001C0888" w:rsidRPr="006105A1" w:rsidRDefault="00DC77CE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101,589,442</w:t>
            </w:r>
          </w:p>
        </w:tc>
        <w:tc>
          <w:tcPr>
            <w:tcW w:w="144" w:type="dxa"/>
          </w:tcPr>
          <w:p w14:paraId="3A15131F" w14:textId="77777777" w:rsidR="001C0888" w:rsidRPr="006105A1" w:rsidRDefault="001C0888" w:rsidP="001C0888">
            <w:pPr>
              <w:tabs>
                <w:tab w:val="decimal" w:pos="1024"/>
              </w:tabs>
              <w:ind w:right="-72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58B52C5" w14:textId="77777777" w:rsidR="001C0888" w:rsidRPr="006105A1" w:rsidRDefault="00DC77CE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5,076,521</w:t>
            </w:r>
          </w:p>
        </w:tc>
        <w:tc>
          <w:tcPr>
            <w:tcW w:w="108" w:type="dxa"/>
          </w:tcPr>
          <w:p w14:paraId="5CF3267B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7718317E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94,989,038</w:t>
            </w:r>
          </w:p>
        </w:tc>
        <w:tc>
          <w:tcPr>
            <w:tcW w:w="117" w:type="dxa"/>
            <w:gridSpan w:val="2"/>
          </w:tcPr>
          <w:p w14:paraId="762FB5CB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</w:tcPr>
          <w:p w14:paraId="1F5E12E0" w14:textId="77777777" w:rsidR="001C0888" w:rsidRPr="006105A1" w:rsidRDefault="001C0888" w:rsidP="001C0888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4,105,318</w:t>
            </w:r>
          </w:p>
        </w:tc>
      </w:tr>
      <w:tr w:rsidR="001C0888" w:rsidRPr="006105A1" w14:paraId="60104374" w14:textId="77777777" w:rsidTr="005C7821">
        <w:trPr>
          <w:trHeight w:hRule="exact" w:val="227"/>
        </w:trPr>
        <w:tc>
          <w:tcPr>
            <w:tcW w:w="3788" w:type="dxa"/>
            <w:vAlign w:val="center"/>
          </w:tcPr>
          <w:p w14:paraId="5E8D2C96" w14:textId="77777777" w:rsidR="001C0888" w:rsidRPr="006105A1" w:rsidRDefault="001C0888" w:rsidP="001C088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bookmarkStart w:id="3" w:name="_Hlk122178202"/>
          </w:p>
          <w:p w14:paraId="68F457D2" w14:textId="77777777" w:rsidR="001C0888" w:rsidRPr="006105A1" w:rsidRDefault="001C0888" w:rsidP="001C0888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4"/>
            <w:vAlign w:val="center"/>
          </w:tcPr>
          <w:p w14:paraId="00DA119F" w14:textId="77777777" w:rsidR="001C0888" w:rsidRPr="006105A1" w:rsidRDefault="001C0888" w:rsidP="001C0888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7" w:type="dxa"/>
            <w:gridSpan w:val="2"/>
          </w:tcPr>
          <w:p w14:paraId="48E2BDAE" w14:textId="77777777" w:rsidR="001C0888" w:rsidRPr="006105A1" w:rsidRDefault="001C0888" w:rsidP="001C0888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5"/>
            <w:vAlign w:val="center"/>
          </w:tcPr>
          <w:p w14:paraId="3D93898A" w14:textId="77777777" w:rsidR="001C0888" w:rsidRPr="006105A1" w:rsidRDefault="001C0888" w:rsidP="001C0888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5A09F7" w:rsidRPr="006105A1" w14:paraId="779B80ED" w14:textId="77777777" w:rsidTr="0027428E">
        <w:trPr>
          <w:trHeight w:val="20"/>
        </w:trPr>
        <w:tc>
          <w:tcPr>
            <w:tcW w:w="3788" w:type="dxa"/>
            <w:vAlign w:val="center"/>
          </w:tcPr>
          <w:p w14:paraId="6AF8AE8D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4"/>
            <w:vAlign w:val="center"/>
          </w:tcPr>
          <w:p w14:paraId="46763CDD" w14:textId="0ACB6632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17" w:type="dxa"/>
            <w:gridSpan w:val="2"/>
          </w:tcPr>
          <w:p w14:paraId="4109B656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5"/>
            <w:vAlign w:val="center"/>
          </w:tcPr>
          <w:p w14:paraId="041D6AEC" w14:textId="381C3334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5A09F7" w:rsidRPr="006105A1" w14:paraId="53AF0D79" w14:textId="77777777" w:rsidTr="00686897">
        <w:trPr>
          <w:trHeight w:val="20"/>
        </w:trPr>
        <w:tc>
          <w:tcPr>
            <w:tcW w:w="3788" w:type="dxa"/>
            <w:vAlign w:val="center"/>
          </w:tcPr>
          <w:p w14:paraId="40FA2602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4"/>
            <w:vAlign w:val="center"/>
          </w:tcPr>
          <w:p w14:paraId="258849A1" w14:textId="2CE51DB8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17" w:type="dxa"/>
            <w:gridSpan w:val="2"/>
          </w:tcPr>
          <w:p w14:paraId="787D5F8E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17" w:type="dxa"/>
            <w:gridSpan w:val="5"/>
            <w:vAlign w:val="center"/>
          </w:tcPr>
          <w:p w14:paraId="27F74216" w14:textId="6CB1EEC9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5A09F7" w:rsidRPr="006105A1" w14:paraId="25E5BB2C" w14:textId="77777777" w:rsidTr="005C7821">
        <w:trPr>
          <w:trHeight w:val="20"/>
        </w:trPr>
        <w:tc>
          <w:tcPr>
            <w:tcW w:w="3788" w:type="dxa"/>
            <w:vAlign w:val="center"/>
          </w:tcPr>
          <w:p w14:paraId="2BC4FBDE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1" w:type="dxa"/>
            <w:vAlign w:val="center"/>
          </w:tcPr>
          <w:p w14:paraId="3EFF4792" w14:textId="2813D744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ลูกหนี้ตามสัญญา</w:t>
            </w:r>
          </w:p>
        </w:tc>
        <w:tc>
          <w:tcPr>
            <w:tcW w:w="171" w:type="dxa"/>
            <w:gridSpan w:val="2"/>
          </w:tcPr>
          <w:p w14:paraId="6269704C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  <w:vAlign w:val="center"/>
          </w:tcPr>
          <w:p w14:paraId="0205FFA9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7" w:type="dxa"/>
            <w:gridSpan w:val="2"/>
          </w:tcPr>
          <w:p w14:paraId="3B2DA706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41" w:type="dxa"/>
            <w:vAlign w:val="center"/>
          </w:tcPr>
          <w:p w14:paraId="616D6699" w14:textId="1C361B48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ลูกหนี้ตามสัญญา</w:t>
            </w:r>
          </w:p>
        </w:tc>
        <w:tc>
          <w:tcPr>
            <w:tcW w:w="99" w:type="dxa"/>
            <w:gridSpan w:val="2"/>
          </w:tcPr>
          <w:p w14:paraId="3D05EF1F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27B3558D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5A09F7" w:rsidRPr="006105A1" w14:paraId="28DCFA77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23ADEFD9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1" w:type="dxa"/>
          </w:tcPr>
          <w:p w14:paraId="62D71319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เช่าซื้อหลังหัก</w:t>
            </w:r>
          </w:p>
        </w:tc>
        <w:tc>
          <w:tcPr>
            <w:tcW w:w="171" w:type="dxa"/>
            <w:gridSpan w:val="2"/>
          </w:tcPr>
          <w:p w14:paraId="700499EB" w14:textId="77777777" w:rsidR="005A09F7" w:rsidRPr="006105A1" w:rsidRDefault="005A09F7" w:rsidP="005A09F7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  <w:vAlign w:val="center"/>
          </w:tcPr>
          <w:p w14:paraId="7B91C587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" w:type="dxa"/>
            <w:gridSpan w:val="2"/>
          </w:tcPr>
          <w:p w14:paraId="2253C14F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022BB185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เช่าซื้อหลังหัก</w:t>
            </w:r>
          </w:p>
        </w:tc>
        <w:tc>
          <w:tcPr>
            <w:tcW w:w="99" w:type="dxa"/>
            <w:gridSpan w:val="2"/>
          </w:tcPr>
          <w:p w14:paraId="6145E92C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520F1D1E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ค่าเผื่อผลขาดทุน</w:t>
            </w:r>
          </w:p>
        </w:tc>
      </w:tr>
      <w:tr w:rsidR="005A09F7" w:rsidRPr="006105A1" w14:paraId="17355AD9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408176A8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1" w:type="dxa"/>
          </w:tcPr>
          <w:p w14:paraId="41B1D330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รายได้ดอกเบี้ยที่ยัง</w:t>
            </w:r>
          </w:p>
        </w:tc>
        <w:tc>
          <w:tcPr>
            <w:tcW w:w="171" w:type="dxa"/>
            <w:gridSpan w:val="2"/>
          </w:tcPr>
          <w:p w14:paraId="5DFFAF34" w14:textId="77777777" w:rsidR="005A09F7" w:rsidRPr="006105A1" w:rsidRDefault="005A09F7" w:rsidP="005A09F7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</w:tcPr>
          <w:p w14:paraId="34F144C5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ด้านเครดิตที่</w:t>
            </w:r>
          </w:p>
        </w:tc>
        <w:tc>
          <w:tcPr>
            <w:tcW w:w="117" w:type="dxa"/>
            <w:gridSpan w:val="2"/>
          </w:tcPr>
          <w:p w14:paraId="26E7FC1B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2CBF56AD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รายได้ดอกเบี้ยที่ยัง</w:t>
            </w:r>
          </w:p>
        </w:tc>
        <w:tc>
          <w:tcPr>
            <w:tcW w:w="99" w:type="dxa"/>
            <w:gridSpan w:val="2"/>
          </w:tcPr>
          <w:p w14:paraId="436CED89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4E16D92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ด้านเครดิตที่</w:t>
            </w:r>
          </w:p>
        </w:tc>
      </w:tr>
      <w:tr w:rsidR="005A09F7" w:rsidRPr="006105A1" w14:paraId="15628D60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74EB0461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1" w:type="dxa"/>
          </w:tcPr>
          <w:p w14:paraId="7713FD5D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ไม่ถือเป็นรายได้</w:t>
            </w:r>
          </w:p>
        </w:tc>
        <w:tc>
          <w:tcPr>
            <w:tcW w:w="171" w:type="dxa"/>
            <w:gridSpan w:val="2"/>
          </w:tcPr>
          <w:p w14:paraId="54EBCA00" w14:textId="77777777" w:rsidR="005A09F7" w:rsidRPr="006105A1" w:rsidRDefault="005A09F7" w:rsidP="005A09F7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</w:tcPr>
          <w:p w14:paraId="74B14D85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คาดว่าจะเกิดขึ้น</w:t>
            </w:r>
          </w:p>
        </w:tc>
        <w:tc>
          <w:tcPr>
            <w:tcW w:w="117" w:type="dxa"/>
            <w:gridSpan w:val="2"/>
          </w:tcPr>
          <w:p w14:paraId="50F7DA41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4F7CE207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ไม่ถือเป็นรายได้</w:t>
            </w:r>
          </w:p>
        </w:tc>
        <w:tc>
          <w:tcPr>
            <w:tcW w:w="99" w:type="dxa"/>
            <w:gridSpan w:val="2"/>
          </w:tcPr>
          <w:p w14:paraId="04F80E66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B4D0917" w14:textId="77777777" w:rsidR="005A09F7" w:rsidRPr="006105A1" w:rsidRDefault="005A09F7" w:rsidP="005A09F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คาดว่าจะเกิดขึ้น</w:t>
            </w:r>
          </w:p>
        </w:tc>
      </w:tr>
      <w:tr w:rsidR="005A09F7" w:rsidRPr="006105A1" w14:paraId="0A6F4189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00D66370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สินทรัพย์ทางการเงินที่ไม่มีการเพิ่มขึ้นอย่างมีนัยสำคัญ</w:t>
            </w:r>
          </w:p>
        </w:tc>
        <w:tc>
          <w:tcPr>
            <w:tcW w:w="1141" w:type="dxa"/>
          </w:tcPr>
          <w:p w14:paraId="3BB15EB5" w14:textId="77777777" w:rsidR="005A09F7" w:rsidRPr="006105A1" w:rsidRDefault="005A09F7" w:rsidP="005A09F7">
            <w:pPr>
              <w:tabs>
                <w:tab w:val="decimal" w:pos="1260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71" w:type="dxa"/>
            <w:gridSpan w:val="2"/>
          </w:tcPr>
          <w:p w14:paraId="1E8B273D" w14:textId="77777777" w:rsidR="005A09F7" w:rsidRPr="006105A1" w:rsidRDefault="005A09F7" w:rsidP="005A09F7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</w:tcPr>
          <w:p w14:paraId="5B6D1A29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  <w:gridSpan w:val="2"/>
          </w:tcPr>
          <w:p w14:paraId="03919048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0258D787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gridSpan w:val="2"/>
          </w:tcPr>
          <w:p w14:paraId="25510074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2F8B34A4" w14:textId="77777777" w:rsidR="005A09F7" w:rsidRPr="006105A1" w:rsidRDefault="005A09F7" w:rsidP="005A09F7">
            <w:pPr>
              <w:tabs>
                <w:tab w:val="decimal" w:pos="1141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5A09F7" w:rsidRPr="006105A1" w14:paraId="0FA44923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6931E2F5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ab/>
              <w:t>ของความเสี่ยงด้านเครดิต 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Performing)</w:t>
            </w:r>
          </w:p>
        </w:tc>
        <w:tc>
          <w:tcPr>
            <w:tcW w:w="1141" w:type="dxa"/>
          </w:tcPr>
          <w:p w14:paraId="39DCC811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5,107,947</w:t>
            </w:r>
          </w:p>
        </w:tc>
        <w:tc>
          <w:tcPr>
            <w:tcW w:w="171" w:type="dxa"/>
            <w:gridSpan w:val="2"/>
          </w:tcPr>
          <w:p w14:paraId="65F3FFB4" w14:textId="77777777" w:rsidR="005A09F7" w:rsidRPr="006105A1" w:rsidRDefault="005A09F7" w:rsidP="005A09F7">
            <w:pPr>
              <w:tabs>
                <w:tab w:val="decimal" w:pos="1004"/>
              </w:tabs>
              <w:ind w:right="-7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</w:tcPr>
          <w:p w14:paraId="5CA579D3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117,225</w:t>
            </w:r>
          </w:p>
        </w:tc>
        <w:tc>
          <w:tcPr>
            <w:tcW w:w="117" w:type="dxa"/>
            <w:gridSpan w:val="2"/>
          </w:tcPr>
          <w:p w14:paraId="533F80E6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4640CAF3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5,277,884</w:t>
            </w:r>
          </w:p>
        </w:tc>
        <w:tc>
          <w:tcPr>
            <w:tcW w:w="99" w:type="dxa"/>
            <w:gridSpan w:val="2"/>
          </w:tcPr>
          <w:p w14:paraId="3EB6AC7C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0103F395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113,402</w:t>
            </w:r>
          </w:p>
        </w:tc>
      </w:tr>
      <w:tr w:rsidR="005A09F7" w:rsidRPr="006105A1" w14:paraId="01CFA767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2C968B6D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</w:t>
            </w:r>
          </w:p>
        </w:tc>
        <w:tc>
          <w:tcPr>
            <w:tcW w:w="1141" w:type="dxa"/>
          </w:tcPr>
          <w:p w14:paraId="266F8D0F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71" w:type="dxa"/>
            <w:gridSpan w:val="2"/>
          </w:tcPr>
          <w:p w14:paraId="208339FA" w14:textId="77777777" w:rsidR="005A09F7" w:rsidRPr="006105A1" w:rsidRDefault="005A09F7" w:rsidP="005A09F7">
            <w:pPr>
              <w:tabs>
                <w:tab w:val="decimal" w:pos="1004"/>
              </w:tabs>
              <w:ind w:right="-7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</w:tcPr>
          <w:p w14:paraId="6553EC85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  <w:gridSpan w:val="2"/>
          </w:tcPr>
          <w:p w14:paraId="5FA59174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6DC9FD48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gridSpan w:val="2"/>
          </w:tcPr>
          <w:p w14:paraId="7906B3CE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112CE165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5A09F7" w:rsidRPr="006105A1" w14:paraId="4A13D319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1655C761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ab/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Under-performing)</w:t>
            </w:r>
          </w:p>
        </w:tc>
        <w:tc>
          <w:tcPr>
            <w:tcW w:w="1141" w:type="dxa"/>
          </w:tcPr>
          <w:p w14:paraId="73CE871D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2,678,003</w:t>
            </w:r>
          </w:p>
        </w:tc>
        <w:tc>
          <w:tcPr>
            <w:tcW w:w="171" w:type="dxa"/>
            <w:gridSpan w:val="2"/>
          </w:tcPr>
          <w:p w14:paraId="55226130" w14:textId="77777777" w:rsidR="005A09F7" w:rsidRPr="006105A1" w:rsidRDefault="005A09F7" w:rsidP="005A09F7">
            <w:pPr>
              <w:tabs>
                <w:tab w:val="decimal" w:pos="1004"/>
              </w:tabs>
              <w:ind w:right="-7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</w:tcPr>
          <w:p w14:paraId="22F75FCE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192,471</w:t>
            </w:r>
          </w:p>
        </w:tc>
        <w:tc>
          <w:tcPr>
            <w:tcW w:w="117" w:type="dxa"/>
            <w:gridSpan w:val="2"/>
          </w:tcPr>
          <w:p w14:paraId="072334DC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6CAF9949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3,397,805</w:t>
            </w:r>
          </w:p>
        </w:tc>
        <w:tc>
          <w:tcPr>
            <w:tcW w:w="99" w:type="dxa"/>
            <w:gridSpan w:val="2"/>
          </w:tcPr>
          <w:p w14:paraId="27987CA8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1FF30BAE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222,714</w:t>
            </w:r>
          </w:p>
        </w:tc>
      </w:tr>
      <w:tr w:rsidR="005A09F7" w:rsidRPr="006105A1" w14:paraId="1C693496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75964B75" w14:textId="77777777" w:rsidR="005A09F7" w:rsidRPr="006105A1" w:rsidRDefault="005A09F7" w:rsidP="005A09F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141" w:type="dxa"/>
          </w:tcPr>
          <w:p w14:paraId="21D9BE7E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71" w:type="dxa"/>
            <w:gridSpan w:val="2"/>
          </w:tcPr>
          <w:p w14:paraId="396DAC55" w14:textId="77777777" w:rsidR="005A09F7" w:rsidRPr="006105A1" w:rsidRDefault="005A09F7" w:rsidP="005A09F7">
            <w:pPr>
              <w:tabs>
                <w:tab w:val="decimal" w:pos="1004"/>
              </w:tabs>
              <w:ind w:right="-7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</w:tcPr>
          <w:p w14:paraId="3F791A70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  <w:gridSpan w:val="2"/>
          </w:tcPr>
          <w:p w14:paraId="23F80132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</w:tcPr>
          <w:p w14:paraId="7C52B214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gridSpan w:val="2"/>
          </w:tcPr>
          <w:p w14:paraId="0B869E15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466B45FF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5A09F7" w:rsidRPr="006105A1" w14:paraId="2F6918E3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0B131605" w14:textId="77777777" w:rsidR="005A09F7" w:rsidRPr="006105A1" w:rsidRDefault="005A09F7" w:rsidP="005A09F7">
            <w:pPr>
              <w:spacing w:line="300" w:lineRule="exact"/>
              <w:ind w:left="72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(Non-performing)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764061C7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210,184</w:t>
            </w:r>
          </w:p>
        </w:tc>
        <w:tc>
          <w:tcPr>
            <w:tcW w:w="171" w:type="dxa"/>
            <w:gridSpan w:val="2"/>
          </w:tcPr>
          <w:p w14:paraId="1EF416B1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7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15174079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113,591</w:t>
            </w:r>
          </w:p>
        </w:tc>
        <w:tc>
          <w:tcPr>
            <w:tcW w:w="117" w:type="dxa"/>
            <w:gridSpan w:val="2"/>
          </w:tcPr>
          <w:p w14:paraId="38110FF7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019E3E71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264,398</w:t>
            </w:r>
          </w:p>
        </w:tc>
        <w:tc>
          <w:tcPr>
            <w:tcW w:w="99" w:type="dxa"/>
            <w:gridSpan w:val="2"/>
          </w:tcPr>
          <w:p w14:paraId="2ECE2202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</w:tcPr>
          <w:p w14:paraId="34FB7FF8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112,324</w:t>
            </w:r>
          </w:p>
        </w:tc>
      </w:tr>
      <w:tr w:rsidR="005A09F7" w:rsidRPr="006105A1" w14:paraId="14275C51" w14:textId="77777777" w:rsidTr="005C7821">
        <w:trPr>
          <w:trHeight w:val="20"/>
        </w:trPr>
        <w:tc>
          <w:tcPr>
            <w:tcW w:w="3788" w:type="dxa"/>
            <w:vAlign w:val="bottom"/>
          </w:tcPr>
          <w:p w14:paraId="6DEC78BE" w14:textId="77777777" w:rsidR="005A09F7" w:rsidRPr="006105A1" w:rsidRDefault="005A09F7" w:rsidP="005A09F7">
            <w:pPr>
              <w:spacing w:line="300" w:lineRule="exact"/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23E10307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7,996,134</w:t>
            </w:r>
          </w:p>
        </w:tc>
        <w:tc>
          <w:tcPr>
            <w:tcW w:w="171" w:type="dxa"/>
            <w:gridSpan w:val="2"/>
          </w:tcPr>
          <w:p w14:paraId="0A3DF84A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7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double" w:sz="4" w:space="0" w:color="auto"/>
            </w:tcBorders>
          </w:tcPr>
          <w:p w14:paraId="066AF312" w14:textId="77777777" w:rsidR="005A09F7" w:rsidRPr="006105A1" w:rsidRDefault="005A09F7" w:rsidP="005A09F7">
            <w:pPr>
              <w:tabs>
                <w:tab w:val="decimal" w:pos="100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423,287</w:t>
            </w:r>
          </w:p>
        </w:tc>
        <w:tc>
          <w:tcPr>
            <w:tcW w:w="117" w:type="dxa"/>
            <w:gridSpan w:val="2"/>
          </w:tcPr>
          <w:p w14:paraId="4FFBB841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</w:tcPr>
          <w:p w14:paraId="06D870BB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8,940,087</w:t>
            </w:r>
          </w:p>
        </w:tc>
        <w:tc>
          <w:tcPr>
            <w:tcW w:w="99" w:type="dxa"/>
            <w:gridSpan w:val="2"/>
          </w:tcPr>
          <w:p w14:paraId="3869649D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E45BB18" w14:textId="77777777" w:rsidR="005A09F7" w:rsidRPr="006105A1" w:rsidRDefault="005A09F7" w:rsidP="005A09F7">
            <w:pPr>
              <w:tabs>
                <w:tab w:val="decimal" w:pos="1004"/>
              </w:tabs>
              <w:spacing w:line="300" w:lineRule="exact"/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448,440</w:t>
            </w:r>
          </w:p>
        </w:tc>
      </w:tr>
      <w:bookmarkEnd w:id="3"/>
    </w:tbl>
    <w:p w14:paraId="450D45AD" w14:textId="77777777" w:rsidR="00F8408A" w:rsidRPr="006105A1" w:rsidRDefault="00F8408A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tbl>
      <w:tblPr>
        <w:tblW w:w="8286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6"/>
        <w:gridCol w:w="1143"/>
        <w:gridCol w:w="144"/>
        <w:gridCol w:w="1125"/>
        <w:gridCol w:w="108"/>
        <w:gridCol w:w="1161"/>
        <w:gridCol w:w="117"/>
        <w:gridCol w:w="1152"/>
      </w:tblGrid>
      <w:tr w:rsidR="00F8408A" w:rsidRPr="006105A1" w14:paraId="7E20999C" w14:textId="77777777" w:rsidTr="005C7821">
        <w:trPr>
          <w:trHeight w:val="20"/>
        </w:trPr>
        <w:tc>
          <w:tcPr>
            <w:tcW w:w="3336" w:type="dxa"/>
            <w:vAlign w:val="center"/>
          </w:tcPr>
          <w:p w14:paraId="2936C4CE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3528ED33" w14:textId="77777777" w:rsidR="00F8408A" w:rsidRPr="006105A1" w:rsidRDefault="00F8408A" w:rsidP="005C7821">
            <w:pPr>
              <w:ind w:right="65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F8408A" w:rsidRPr="006105A1" w14:paraId="507D0685" w14:textId="77777777" w:rsidTr="005C7821">
        <w:trPr>
          <w:trHeight w:val="20"/>
        </w:trPr>
        <w:tc>
          <w:tcPr>
            <w:tcW w:w="3336" w:type="dxa"/>
            <w:vAlign w:val="center"/>
          </w:tcPr>
          <w:p w14:paraId="43B1FEF1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1E8E3467" w14:textId="77777777" w:rsidR="00F8408A" w:rsidRPr="006105A1" w:rsidRDefault="00F8408A" w:rsidP="005C7821">
            <w:pPr>
              <w:ind w:left="247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8408A" w:rsidRPr="006105A1" w14:paraId="1CD234A1" w14:textId="77777777" w:rsidTr="005C7821">
        <w:trPr>
          <w:trHeight w:val="20"/>
        </w:trPr>
        <w:tc>
          <w:tcPr>
            <w:tcW w:w="3336" w:type="dxa"/>
            <w:vAlign w:val="center"/>
          </w:tcPr>
          <w:p w14:paraId="676FF182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C90F639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" w:type="dxa"/>
          </w:tcPr>
          <w:p w14:paraId="7042B50E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4A28DDCF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</w:tr>
      <w:tr w:rsidR="00F8408A" w:rsidRPr="006105A1" w14:paraId="0AAE0182" w14:textId="77777777" w:rsidTr="005C7821">
        <w:trPr>
          <w:trHeight w:val="20"/>
        </w:trPr>
        <w:tc>
          <w:tcPr>
            <w:tcW w:w="3336" w:type="dxa"/>
            <w:vAlign w:val="center"/>
          </w:tcPr>
          <w:p w14:paraId="4739C394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0E10DC5C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37E275DC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05D05ADB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253A468C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47B12B2C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" w:type="dxa"/>
          </w:tcPr>
          <w:p w14:paraId="72D2074E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7E6F30BF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</w:tr>
      <w:tr w:rsidR="00F8408A" w:rsidRPr="006105A1" w14:paraId="005F65C6" w14:textId="77777777" w:rsidTr="005C7821">
        <w:trPr>
          <w:trHeight w:val="20"/>
        </w:trPr>
        <w:tc>
          <w:tcPr>
            <w:tcW w:w="3336" w:type="dxa"/>
            <w:vAlign w:val="center"/>
          </w:tcPr>
          <w:p w14:paraId="507C7DEA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52F761DC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77720551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6C42F0CE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5F1CFCC1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761963EF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เงินให้กู้ยืมและ</w:t>
            </w:r>
          </w:p>
        </w:tc>
        <w:tc>
          <w:tcPr>
            <w:tcW w:w="117" w:type="dxa"/>
          </w:tcPr>
          <w:p w14:paraId="471BB046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0C464F5D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</w:tr>
      <w:tr w:rsidR="00F8408A" w:rsidRPr="006105A1" w14:paraId="184EAF76" w14:textId="77777777" w:rsidTr="005C7821">
        <w:trPr>
          <w:trHeight w:val="20"/>
        </w:trPr>
        <w:tc>
          <w:tcPr>
            <w:tcW w:w="3336" w:type="dxa"/>
            <w:vAlign w:val="center"/>
          </w:tcPr>
          <w:p w14:paraId="66D01F3D" w14:textId="77777777" w:rsidR="00F8408A" w:rsidRPr="006105A1" w:rsidRDefault="00F8408A" w:rsidP="005C7821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594B5DD9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3B5C2B45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59F4BCF3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1D0189AD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5F0B6BB1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17" w:type="dxa"/>
          </w:tcPr>
          <w:p w14:paraId="542F47D5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34E38AC0" w14:textId="77777777" w:rsidR="00F8408A" w:rsidRPr="006105A1" w:rsidRDefault="00F8408A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</w:tr>
      <w:tr w:rsidR="00F8408A" w:rsidRPr="006105A1" w14:paraId="0B7A385C" w14:textId="77777777" w:rsidTr="004226D1">
        <w:trPr>
          <w:trHeight w:val="20"/>
        </w:trPr>
        <w:tc>
          <w:tcPr>
            <w:tcW w:w="3336" w:type="dxa"/>
            <w:vAlign w:val="bottom"/>
          </w:tcPr>
          <w:p w14:paraId="1DADEED4" w14:textId="77777777" w:rsidR="00F8408A" w:rsidRPr="006105A1" w:rsidRDefault="00F8408A" w:rsidP="005C7821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สินทรัพย์ทางการเงินที่ไม่มีการเพิ่มขึ้นอย่างมีนัยสำคัญ</w:t>
            </w:r>
          </w:p>
        </w:tc>
        <w:tc>
          <w:tcPr>
            <w:tcW w:w="1143" w:type="dxa"/>
          </w:tcPr>
          <w:p w14:paraId="34AFEDE5" w14:textId="77777777" w:rsidR="00F8408A" w:rsidRPr="006105A1" w:rsidRDefault="00F8408A" w:rsidP="005C7821">
            <w:pPr>
              <w:tabs>
                <w:tab w:val="decimal" w:pos="131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5C462A7A" w14:textId="77777777" w:rsidR="00F8408A" w:rsidRPr="006105A1" w:rsidRDefault="00F8408A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0AD884AF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2F66D271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16A3FA9E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2BD23067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3997B151" w14:textId="77777777" w:rsidR="00F8408A" w:rsidRPr="006105A1" w:rsidRDefault="00F8408A" w:rsidP="005C7821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F8408A" w:rsidRPr="006105A1" w14:paraId="7610414D" w14:textId="77777777" w:rsidTr="004226D1">
        <w:trPr>
          <w:trHeight w:val="20"/>
        </w:trPr>
        <w:tc>
          <w:tcPr>
            <w:tcW w:w="3336" w:type="dxa"/>
            <w:vAlign w:val="bottom"/>
          </w:tcPr>
          <w:p w14:paraId="6AD0E348" w14:textId="77777777" w:rsidR="00F8408A" w:rsidRPr="006105A1" w:rsidRDefault="00F8408A" w:rsidP="005C7821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6AAC3465" w14:textId="77777777" w:rsidR="00F8408A" w:rsidRPr="006105A1" w:rsidRDefault="00F8408A" w:rsidP="005C782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6B62EE9D" w14:textId="77777777" w:rsidR="00F8408A" w:rsidRPr="006105A1" w:rsidRDefault="00F8408A" w:rsidP="005C7821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4D68FAC4" w14:textId="77777777" w:rsidR="00F8408A" w:rsidRPr="006105A1" w:rsidRDefault="00F8408A" w:rsidP="005C782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4F690340" w14:textId="77777777" w:rsidR="00F8408A" w:rsidRPr="006105A1" w:rsidRDefault="00F8408A" w:rsidP="005C782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AAE841F" w14:textId="77777777" w:rsidR="00F8408A" w:rsidRPr="006105A1" w:rsidRDefault="00F8408A" w:rsidP="005C782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8,014,187</w:t>
            </w:r>
          </w:p>
        </w:tc>
        <w:tc>
          <w:tcPr>
            <w:tcW w:w="117" w:type="dxa"/>
          </w:tcPr>
          <w:p w14:paraId="640F52E1" w14:textId="77777777" w:rsidR="00F8408A" w:rsidRPr="006105A1" w:rsidRDefault="00F8408A" w:rsidP="005C782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AEB75BA" w14:textId="77777777" w:rsidR="00F8408A" w:rsidRPr="006105A1" w:rsidRDefault="00F8408A" w:rsidP="005C782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4,490</w:t>
            </w:r>
          </w:p>
        </w:tc>
      </w:tr>
      <w:tr w:rsidR="004226D1" w:rsidRPr="006105A1" w14:paraId="105F716C" w14:textId="77777777" w:rsidTr="004226D1">
        <w:trPr>
          <w:trHeight w:val="20"/>
        </w:trPr>
        <w:tc>
          <w:tcPr>
            <w:tcW w:w="3336" w:type="dxa"/>
            <w:vAlign w:val="bottom"/>
          </w:tcPr>
          <w:p w14:paraId="68A613EB" w14:textId="77777777" w:rsidR="004226D1" w:rsidRPr="006105A1" w:rsidRDefault="004226D1" w:rsidP="004226D1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43" w:type="dxa"/>
          </w:tcPr>
          <w:p w14:paraId="4656FC68" w14:textId="77777777" w:rsidR="004226D1" w:rsidRPr="006105A1" w:rsidRDefault="004226D1" w:rsidP="004226D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121DFA0D" w14:textId="77777777" w:rsidR="004226D1" w:rsidRPr="006105A1" w:rsidRDefault="004226D1" w:rsidP="004226D1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</w:tcPr>
          <w:p w14:paraId="230E7727" w14:textId="77777777" w:rsidR="004226D1" w:rsidRPr="006105A1" w:rsidRDefault="004226D1" w:rsidP="004226D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7CFDD002" w14:textId="77777777" w:rsidR="004226D1" w:rsidRPr="006105A1" w:rsidRDefault="004226D1" w:rsidP="004226D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3021C973" w14:textId="77777777" w:rsidR="004226D1" w:rsidRPr="006105A1" w:rsidRDefault="004226D1" w:rsidP="004226D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8,014,187</w:t>
            </w:r>
          </w:p>
        </w:tc>
        <w:tc>
          <w:tcPr>
            <w:tcW w:w="117" w:type="dxa"/>
          </w:tcPr>
          <w:p w14:paraId="1B3A09D6" w14:textId="77777777" w:rsidR="004226D1" w:rsidRPr="006105A1" w:rsidRDefault="004226D1" w:rsidP="004226D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1C980E0B" w14:textId="77777777" w:rsidR="004226D1" w:rsidRPr="006105A1" w:rsidRDefault="004226D1" w:rsidP="004226D1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4,490</w:t>
            </w:r>
          </w:p>
        </w:tc>
      </w:tr>
    </w:tbl>
    <w:p w14:paraId="388F0344" w14:textId="77777777" w:rsidR="004226D1" w:rsidRPr="006105A1" w:rsidRDefault="004226D1"/>
    <w:p w14:paraId="617D2909" w14:textId="77777777" w:rsidR="007A5181" w:rsidRPr="006105A1" w:rsidRDefault="007A5181" w:rsidP="007A5181">
      <w:pPr>
        <w:numPr>
          <w:ilvl w:val="0"/>
          <w:numId w:val="7"/>
        </w:numPr>
        <w:tabs>
          <w:tab w:val="left" w:pos="993"/>
        </w:tabs>
        <w:ind w:left="562" w:right="245" w:firstLine="0"/>
        <w:outlineLvl w:val="0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สำหรับปีสิ้นสุดวันที่ </w:t>
      </w:r>
      <w:r w:rsidRPr="006105A1">
        <w:rPr>
          <w:rFonts w:ascii="Angsana New" w:hAnsi="Angsana New" w:cs="Angsana New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z w:val="32"/>
          <w:szCs w:val="32"/>
          <w:cs/>
        </w:rPr>
        <w:t>ธันวาคม มีดังนี้</w:t>
      </w:r>
    </w:p>
    <w:tbl>
      <w:tblPr>
        <w:tblW w:w="5493" w:type="pct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7"/>
        <w:gridCol w:w="1639"/>
        <w:gridCol w:w="87"/>
        <w:gridCol w:w="1686"/>
        <w:gridCol w:w="114"/>
        <w:gridCol w:w="1554"/>
        <w:gridCol w:w="22"/>
        <w:gridCol w:w="79"/>
        <w:gridCol w:w="1109"/>
      </w:tblGrid>
      <w:tr w:rsidR="007A5181" w:rsidRPr="006105A1" w14:paraId="7333CF97" w14:textId="77777777" w:rsidTr="005A09F7">
        <w:trPr>
          <w:trHeight w:hRule="exact" w:val="286"/>
        </w:trPr>
        <w:tc>
          <w:tcPr>
            <w:tcW w:w="1903" w:type="pct"/>
          </w:tcPr>
          <w:p w14:paraId="199C163D" w14:textId="77777777" w:rsidR="007A5181" w:rsidRPr="006105A1" w:rsidRDefault="007A5181" w:rsidP="00F81DD3">
            <w:pPr>
              <w:pStyle w:val="NoSpacing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3097" w:type="pct"/>
            <w:gridSpan w:val="8"/>
          </w:tcPr>
          <w:p w14:paraId="140DDF14" w14:textId="77777777" w:rsidR="007A5181" w:rsidRPr="006105A1" w:rsidRDefault="007A5181" w:rsidP="00F81DD3">
            <w:pPr>
              <w:pStyle w:val="NoSpacing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หน่วย : พันบาท</w:t>
            </w:r>
          </w:p>
        </w:tc>
      </w:tr>
      <w:tr w:rsidR="007A5181" w:rsidRPr="006105A1" w14:paraId="21A12E23" w14:textId="77777777" w:rsidTr="005A09F7">
        <w:trPr>
          <w:trHeight w:hRule="exact" w:val="286"/>
        </w:trPr>
        <w:tc>
          <w:tcPr>
            <w:tcW w:w="1903" w:type="pct"/>
          </w:tcPr>
          <w:p w14:paraId="25AFBF14" w14:textId="77777777" w:rsidR="007A5181" w:rsidRPr="006105A1" w:rsidRDefault="007A5181" w:rsidP="00F81DD3">
            <w:pPr>
              <w:pStyle w:val="NoSpacing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3097" w:type="pct"/>
            <w:gridSpan w:val="8"/>
          </w:tcPr>
          <w:p w14:paraId="62423968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7A5181" w:rsidRPr="006105A1" w14:paraId="28D7F475" w14:textId="77777777" w:rsidTr="005A09F7">
        <w:trPr>
          <w:trHeight w:hRule="exact" w:val="286"/>
        </w:trPr>
        <w:tc>
          <w:tcPr>
            <w:tcW w:w="1903" w:type="pct"/>
          </w:tcPr>
          <w:p w14:paraId="3F73C902" w14:textId="77777777" w:rsidR="007A5181" w:rsidRPr="006105A1" w:rsidRDefault="007A5181" w:rsidP="00F81DD3">
            <w:pPr>
              <w:pStyle w:val="NoSpacing"/>
              <w:ind w:left="461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3097" w:type="pct"/>
            <w:gridSpan w:val="8"/>
          </w:tcPr>
          <w:p w14:paraId="57F338D4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</w:tr>
      <w:tr w:rsidR="007A5181" w:rsidRPr="006105A1" w14:paraId="2035F864" w14:textId="77777777" w:rsidTr="005A09F7">
        <w:trPr>
          <w:trHeight w:val="20"/>
        </w:trPr>
        <w:tc>
          <w:tcPr>
            <w:tcW w:w="1903" w:type="pct"/>
          </w:tcPr>
          <w:p w14:paraId="7FCA055E" w14:textId="77777777" w:rsidR="007A5181" w:rsidRPr="006105A1" w:rsidRDefault="007A5181" w:rsidP="00F81DD3">
            <w:pPr>
              <w:pStyle w:val="NoSpacing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</w:tcPr>
          <w:p w14:paraId="043CD153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สินทรัพย์ทางการเงินที่</w:t>
            </w:r>
          </w:p>
        </w:tc>
        <w:tc>
          <w:tcPr>
            <w:tcW w:w="43" w:type="pct"/>
          </w:tcPr>
          <w:p w14:paraId="2C371F77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59BEE88D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สินทรัพย์ทางการเงินที่มี</w:t>
            </w:r>
          </w:p>
        </w:tc>
        <w:tc>
          <w:tcPr>
            <w:tcW w:w="56" w:type="pct"/>
          </w:tcPr>
          <w:p w14:paraId="0BEC5EA4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05F75EE5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" w:type="pct"/>
          </w:tcPr>
          <w:p w14:paraId="7E003C32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6A125587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5C68168D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7A5181" w:rsidRPr="006105A1" w14:paraId="2D28EB3C" w14:textId="77777777" w:rsidTr="005A09F7">
        <w:trPr>
          <w:trHeight w:val="20"/>
        </w:trPr>
        <w:tc>
          <w:tcPr>
            <w:tcW w:w="1903" w:type="pct"/>
          </w:tcPr>
          <w:p w14:paraId="5186CDA6" w14:textId="77777777" w:rsidR="007A5181" w:rsidRPr="006105A1" w:rsidRDefault="007A5181" w:rsidP="00F81DD3">
            <w:pPr>
              <w:pStyle w:val="NoSpacing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</w:tcPr>
          <w:p w14:paraId="3B8C316C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เครดิตไม่มีการเพิ่มขึ้น</w:t>
            </w:r>
          </w:p>
        </w:tc>
        <w:tc>
          <w:tcPr>
            <w:tcW w:w="43" w:type="pct"/>
          </w:tcPr>
          <w:p w14:paraId="0C50C717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11F28271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การเพิ่มขึ้นอย่างมีนัยสำคัญ</w:t>
            </w:r>
          </w:p>
        </w:tc>
        <w:tc>
          <w:tcPr>
            <w:tcW w:w="56" w:type="pct"/>
          </w:tcPr>
          <w:p w14:paraId="1F82EEA9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7D0A996A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สินทรัพย์ทางการเงินที่มี</w:t>
            </w:r>
          </w:p>
        </w:tc>
        <w:tc>
          <w:tcPr>
            <w:tcW w:w="11" w:type="pct"/>
          </w:tcPr>
          <w:p w14:paraId="1AAC776A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656DD361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41532115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7A5181" w:rsidRPr="006105A1" w14:paraId="099D0B8E" w14:textId="77777777" w:rsidTr="005A09F7">
        <w:trPr>
          <w:trHeight w:val="20"/>
        </w:trPr>
        <w:tc>
          <w:tcPr>
            <w:tcW w:w="1903" w:type="pct"/>
          </w:tcPr>
          <w:p w14:paraId="15D53703" w14:textId="77777777" w:rsidR="007A5181" w:rsidRPr="006105A1" w:rsidRDefault="007A5181" w:rsidP="00F81DD3">
            <w:pPr>
              <w:pStyle w:val="NoSpacing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</w:tcPr>
          <w:p w14:paraId="2FAC3C3E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อย่างมีนัยสำคัญของ</w:t>
            </w:r>
          </w:p>
        </w:tc>
        <w:tc>
          <w:tcPr>
            <w:tcW w:w="43" w:type="pct"/>
          </w:tcPr>
          <w:p w14:paraId="7D8FDB4E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12DD35CD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ของความเสี่ยงด้านเครดิต</w:t>
            </w:r>
          </w:p>
        </w:tc>
        <w:tc>
          <w:tcPr>
            <w:tcW w:w="56" w:type="pct"/>
          </w:tcPr>
          <w:p w14:paraId="4B65B3B1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17AB6C50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การด้อยค่าด้านเครดิต</w:t>
            </w:r>
          </w:p>
        </w:tc>
        <w:tc>
          <w:tcPr>
            <w:tcW w:w="11" w:type="pct"/>
          </w:tcPr>
          <w:p w14:paraId="2666F8D4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5764A698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4B57FD4B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7A5181" w:rsidRPr="006105A1" w14:paraId="10760835" w14:textId="77777777" w:rsidTr="005A09F7">
        <w:trPr>
          <w:trHeight w:val="20"/>
        </w:trPr>
        <w:tc>
          <w:tcPr>
            <w:tcW w:w="1903" w:type="pct"/>
          </w:tcPr>
          <w:p w14:paraId="68D0E9E0" w14:textId="77777777" w:rsidR="007A5181" w:rsidRPr="006105A1" w:rsidRDefault="007A5181" w:rsidP="00F81DD3">
            <w:pPr>
              <w:pStyle w:val="NoSpacing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</w:tcPr>
          <w:p w14:paraId="31A9256C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ความเสี่ยงด้านเครดิต</w:t>
            </w:r>
          </w:p>
        </w:tc>
        <w:tc>
          <w:tcPr>
            <w:tcW w:w="43" w:type="pct"/>
          </w:tcPr>
          <w:p w14:paraId="410D5B0E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386AF21E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(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Lifetime ECL-not </w:t>
            </w:r>
          </w:p>
        </w:tc>
        <w:tc>
          <w:tcPr>
            <w:tcW w:w="56" w:type="pct"/>
          </w:tcPr>
          <w:p w14:paraId="79D72E0E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4F0EC206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(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Lifetime ECL-credit</w:t>
            </w:r>
          </w:p>
        </w:tc>
        <w:tc>
          <w:tcPr>
            <w:tcW w:w="11" w:type="pct"/>
          </w:tcPr>
          <w:p w14:paraId="04365299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330B7912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5A3077F0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7A5181" w:rsidRPr="006105A1" w14:paraId="6EAC8D48" w14:textId="77777777" w:rsidTr="005A09F7">
        <w:trPr>
          <w:trHeight w:val="20"/>
        </w:trPr>
        <w:tc>
          <w:tcPr>
            <w:tcW w:w="1903" w:type="pct"/>
          </w:tcPr>
          <w:p w14:paraId="1B25A0D0" w14:textId="77777777" w:rsidR="007A5181" w:rsidRPr="006105A1" w:rsidRDefault="007A5181" w:rsidP="00F81DD3">
            <w:pPr>
              <w:pStyle w:val="NoSpacing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</w:tcPr>
          <w:p w14:paraId="0D9710F3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(</w:t>
            </w:r>
            <w:r w:rsidRPr="006105A1">
              <w:rPr>
                <w:rFonts w:ascii="Angsana New" w:eastAsia="Arial Unicode MS" w:hAnsi="Angsana New"/>
                <w:b/>
                <w:bCs/>
                <w:sz w:val="24"/>
                <w:szCs w:val="24"/>
                <w:lang w:val="en-US"/>
              </w:rPr>
              <w:t>12</w:t>
            </w:r>
            <w:r w:rsidRPr="006105A1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-</w:t>
            </w:r>
            <w:r w:rsidRPr="006105A1"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  <w:t>month ECL</w:t>
            </w:r>
            <w:r w:rsidRPr="006105A1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3" w:type="pct"/>
          </w:tcPr>
          <w:p w14:paraId="7771F565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69E00997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credit impaired)</w:t>
            </w:r>
          </w:p>
        </w:tc>
        <w:tc>
          <w:tcPr>
            <w:tcW w:w="56" w:type="pct"/>
          </w:tcPr>
          <w:p w14:paraId="52DCE741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7FA09D0C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impaired)</w:t>
            </w:r>
          </w:p>
        </w:tc>
        <w:tc>
          <w:tcPr>
            <w:tcW w:w="11" w:type="pct"/>
          </w:tcPr>
          <w:p w14:paraId="4FB5DFE7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0F5B7537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42AC7FB8" w14:textId="77777777" w:rsidR="007A5181" w:rsidRPr="006105A1" w:rsidRDefault="007A5181" w:rsidP="00F81DD3">
            <w:pPr>
              <w:pStyle w:val="NoSpacing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7A5181" w:rsidRPr="006105A1" w14:paraId="07286F19" w14:textId="77777777" w:rsidTr="005A09F7">
        <w:trPr>
          <w:trHeight w:hRule="exact" w:val="174"/>
        </w:trPr>
        <w:tc>
          <w:tcPr>
            <w:tcW w:w="1903" w:type="pct"/>
          </w:tcPr>
          <w:p w14:paraId="6CB50262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</w:tcPr>
          <w:p w14:paraId="772953EC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43" w:type="pct"/>
          </w:tcPr>
          <w:p w14:paraId="07857B5A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26D9CD7D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6" w:type="pct"/>
          </w:tcPr>
          <w:p w14:paraId="0CAD0B2E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6592A439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" w:type="pct"/>
          </w:tcPr>
          <w:p w14:paraId="45B3079B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0037AA8A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729632D1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7A5181" w:rsidRPr="006105A1" w14:paraId="56BE99F2" w14:textId="77777777" w:rsidTr="005A09F7">
        <w:trPr>
          <w:trHeight w:hRule="exact" w:val="315"/>
        </w:trPr>
        <w:tc>
          <w:tcPr>
            <w:tcW w:w="1903" w:type="pct"/>
          </w:tcPr>
          <w:p w14:paraId="353AB4A0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6105A1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หลังการปรับโครงสร้างกิจการ)</w:t>
            </w:r>
          </w:p>
        </w:tc>
        <w:tc>
          <w:tcPr>
            <w:tcW w:w="807" w:type="pct"/>
          </w:tcPr>
          <w:p w14:paraId="28302DDA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43" w:type="pct"/>
          </w:tcPr>
          <w:p w14:paraId="5B5BC1DC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6A290191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6" w:type="pct"/>
          </w:tcPr>
          <w:p w14:paraId="422E000D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79C4CD88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" w:type="pct"/>
          </w:tcPr>
          <w:p w14:paraId="0E0DE04E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4562DA97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7C68ACEA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7A5181" w:rsidRPr="006105A1" w14:paraId="7FA6E550" w14:textId="77777777" w:rsidTr="005A09F7">
        <w:trPr>
          <w:trHeight w:val="323"/>
        </w:trPr>
        <w:tc>
          <w:tcPr>
            <w:tcW w:w="1903" w:type="pct"/>
          </w:tcPr>
          <w:p w14:paraId="6924CC60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 xml:space="preserve">ยอดคงเหลือ ณ วันที่ 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6105A1">
              <w:rPr>
                <w:rFonts w:ascii="Angsana New" w:hAnsi="Angsana New"/>
                <w:sz w:val="24"/>
                <w:szCs w:val="24"/>
                <w:cs/>
              </w:rPr>
              <w:t xml:space="preserve"> มกราคม 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2568</w:t>
            </w:r>
          </w:p>
        </w:tc>
        <w:tc>
          <w:tcPr>
            <w:tcW w:w="807" w:type="pct"/>
          </w:tcPr>
          <w:p w14:paraId="43C17B8E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834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042</w:t>
            </w:r>
          </w:p>
        </w:tc>
        <w:tc>
          <w:tcPr>
            <w:tcW w:w="43" w:type="pct"/>
          </w:tcPr>
          <w:p w14:paraId="70ADDA03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0" w:type="pct"/>
          </w:tcPr>
          <w:p w14:paraId="5891A6B7" w14:textId="77777777" w:rsidR="007A5181" w:rsidRPr="006105A1" w:rsidRDefault="007A5181" w:rsidP="00F81DD3">
            <w:pPr>
              <w:pStyle w:val="NoSpacing"/>
              <w:tabs>
                <w:tab w:val="decimal" w:pos="160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1,775,863</w:t>
            </w:r>
          </w:p>
        </w:tc>
        <w:tc>
          <w:tcPr>
            <w:tcW w:w="56" w:type="pct"/>
          </w:tcPr>
          <w:p w14:paraId="66B59D9C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65" w:type="pct"/>
          </w:tcPr>
          <w:p w14:paraId="606C4F6C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943,853</w:t>
            </w:r>
          </w:p>
        </w:tc>
        <w:tc>
          <w:tcPr>
            <w:tcW w:w="11" w:type="pct"/>
          </w:tcPr>
          <w:p w14:paraId="362FD5B3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39" w:type="pct"/>
          </w:tcPr>
          <w:p w14:paraId="64260A58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45" w:type="pct"/>
          </w:tcPr>
          <w:p w14:paraId="2267B567" w14:textId="77777777" w:rsidR="007A5181" w:rsidRPr="006105A1" w:rsidRDefault="007A5181" w:rsidP="00F81DD3">
            <w:pPr>
              <w:pStyle w:val="NoSpacing"/>
              <w:tabs>
                <w:tab w:val="decimal" w:pos="1047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4,553,758</w:t>
            </w:r>
          </w:p>
        </w:tc>
      </w:tr>
      <w:tr w:rsidR="007A5181" w:rsidRPr="006105A1" w14:paraId="268DA3AE" w14:textId="77777777" w:rsidTr="005A09F7">
        <w:trPr>
          <w:trHeight w:hRule="exact" w:val="351"/>
        </w:trPr>
        <w:tc>
          <w:tcPr>
            <w:tcW w:w="1903" w:type="pct"/>
          </w:tcPr>
          <w:p w14:paraId="40B83768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การเปลี่ยนแปลงที่เกิดจากการเปลี่ยนแปลงการจัดชั้น</w:t>
            </w:r>
          </w:p>
        </w:tc>
        <w:tc>
          <w:tcPr>
            <w:tcW w:w="807" w:type="pct"/>
          </w:tcPr>
          <w:p w14:paraId="763268AB" w14:textId="77777777" w:rsidR="007A5181" w:rsidRPr="006105A1" w:rsidRDefault="007A5181" w:rsidP="00F81DD3">
            <w:pPr>
              <w:pStyle w:val="NoSpacing"/>
              <w:tabs>
                <w:tab w:val="decimal" w:pos="1469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168,293</w:t>
            </w:r>
          </w:p>
        </w:tc>
        <w:tc>
          <w:tcPr>
            <w:tcW w:w="43" w:type="pct"/>
          </w:tcPr>
          <w:p w14:paraId="06E66ACD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509BE58E" w14:textId="77777777" w:rsidR="007A5181" w:rsidRPr="006105A1" w:rsidRDefault="007A5181" w:rsidP="00F81DD3">
            <w:pPr>
              <w:pStyle w:val="NoSpacing"/>
              <w:tabs>
                <w:tab w:val="decimal" w:pos="160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(205,943)</w:t>
            </w:r>
          </w:p>
        </w:tc>
        <w:tc>
          <w:tcPr>
            <w:tcW w:w="56" w:type="pct"/>
          </w:tcPr>
          <w:p w14:paraId="07C26370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476D73EA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37,650</w:t>
            </w:r>
          </w:p>
        </w:tc>
        <w:tc>
          <w:tcPr>
            <w:tcW w:w="11" w:type="pct"/>
          </w:tcPr>
          <w:p w14:paraId="4D04A2A3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45E01DC2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41E26D73" w14:textId="77777777" w:rsidR="007A5181" w:rsidRPr="006105A1" w:rsidRDefault="007A5181" w:rsidP="00F81DD3">
            <w:pPr>
              <w:pStyle w:val="NoSpacing"/>
              <w:tabs>
                <w:tab w:val="decimal" w:pos="867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7A5181" w:rsidRPr="006105A1" w14:paraId="4A93F487" w14:textId="77777777" w:rsidTr="005A09F7">
        <w:trPr>
          <w:trHeight w:val="333"/>
        </w:trPr>
        <w:tc>
          <w:tcPr>
            <w:tcW w:w="1903" w:type="pct"/>
          </w:tcPr>
          <w:p w14:paraId="22CD07F4" w14:textId="77777777" w:rsidR="007A5181" w:rsidRPr="006105A1" w:rsidRDefault="007A5181" w:rsidP="00F81DD3">
            <w:pPr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การเปลี่ยนแปลงที่เกิดจากการวัดมูลค่าค่าเผื่อผลขาดทุนใหม่</w:t>
            </w:r>
          </w:p>
        </w:tc>
        <w:tc>
          <w:tcPr>
            <w:tcW w:w="807" w:type="pct"/>
          </w:tcPr>
          <w:p w14:paraId="2EB6E8E5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(105,116)</w:t>
            </w:r>
          </w:p>
        </w:tc>
        <w:tc>
          <w:tcPr>
            <w:tcW w:w="43" w:type="pct"/>
          </w:tcPr>
          <w:p w14:paraId="3A115715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46469BD1" w14:textId="77777777" w:rsidR="007A5181" w:rsidRPr="006105A1" w:rsidRDefault="007A5181" w:rsidP="00F81DD3">
            <w:pPr>
              <w:pStyle w:val="NoSpacing"/>
              <w:tabs>
                <w:tab w:val="decimal" w:pos="160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565,996</w:t>
            </w:r>
          </w:p>
        </w:tc>
        <w:tc>
          <w:tcPr>
            <w:tcW w:w="56" w:type="pct"/>
          </w:tcPr>
          <w:p w14:paraId="1DD47CF1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7BC9DF1F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592,638</w:t>
            </w:r>
          </w:p>
        </w:tc>
        <w:tc>
          <w:tcPr>
            <w:tcW w:w="11" w:type="pct"/>
          </w:tcPr>
          <w:p w14:paraId="0A81A399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2A6DD776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52EF8A28" w14:textId="77777777" w:rsidR="007A5181" w:rsidRPr="006105A1" w:rsidRDefault="007A5181" w:rsidP="00F81DD3">
            <w:pPr>
              <w:pStyle w:val="NoSpacing"/>
              <w:tabs>
                <w:tab w:val="decimal" w:pos="1047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1,053,518</w:t>
            </w:r>
          </w:p>
        </w:tc>
      </w:tr>
      <w:tr w:rsidR="007A5181" w:rsidRPr="006105A1" w14:paraId="664CDE1A" w14:textId="77777777" w:rsidTr="005A09F7">
        <w:trPr>
          <w:trHeight w:hRule="exact" w:val="351"/>
        </w:trPr>
        <w:tc>
          <w:tcPr>
            <w:tcW w:w="1903" w:type="pct"/>
          </w:tcPr>
          <w:p w14:paraId="2918AA46" w14:textId="77777777" w:rsidR="007A5181" w:rsidRPr="006105A1" w:rsidRDefault="007A5181" w:rsidP="00F81DD3">
            <w:pPr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807" w:type="pct"/>
          </w:tcPr>
          <w:p w14:paraId="324900FE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1,073,585</w:t>
            </w:r>
          </w:p>
        </w:tc>
        <w:tc>
          <w:tcPr>
            <w:tcW w:w="43" w:type="pct"/>
          </w:tcPr>
          <w:p w14:paraId="35B7E7A4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6B3E5079" w14:textId="77777777" w:rsidR="007A5181" w:rsidRPr="006105A1" w:rsidRDefault="007A5181" w:rsidP="00F81DD3">
            <w:pPr>
              <w:pStyle w:val="NoSpacing"/>
              <w:tabs>
                <w:tab w:val="decimal" w:pos="160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323,305</w:t>
            </w:r>
          </w:p>
        </w:tc>
        <w:tc>
          <w:tcPr>
            <w:tcW w:w="56" w:type="pct"/>
          </w:tcPr>
          <w:p w14:paraId="50A22040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76BC1F79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135,220</w:t>
            </w:r>
          </w:p>
        </w:tc>
        <w:tc>
          <w:tcPr>
            <w:tcW w:w="11" w:type="pct"/>
          </w:tcPr>
          <w:p w14:paraId="2A105833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50145E17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386A6FB9" w14:textId="77777777" w:rsidR="007A5181" w:rsidRPr="006105A1" w:rsidRDefault="007A5181" w:rsidP="00F81DD3">
            <w:pPr>
              <w:pStyle w:val="NoSpacing"/>
              <w:tabs>
                <w:tab w:val="decimal" w:pos="1047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1,532,110</w:t>
            </w:r>
          </w:p>
        </w:tc>
      </w:tr>
      <w:tr w:rsidR="007A5181" w:rsidRPr="006105A1" w14:paraId="43B47F63" w14:textId="77777777" w:rsidTr="005A09F7">
        <w:trPr>
          <w:trHeight w:hRule="exact" w:val="360"/>
        </w:trPr>
        <w:tc>
          <w:tcPr>
            <w:tcW w:w="1903" w:type="pct"/>
          </w:tcPr>
          <w:p w14:paraId="2DF179BE" w14:textId="77777777" w:rsidR="007A5181" w:rsidRPr="006105A1" w:rsidRDefault="007A5181" w:rsidP="00F81DD3">
            <w:pPr>
              <w:spacing w:line="3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สินทรัพย์ทางการเงินที่ถูกตัดรายการ (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Derecognition)</w:t>
            </w:r>
          </w:p>
        </w:tc>
        <w:tc>
          <w:tcPr>
            <w:tcW w:w="807" w:type="pct"/>
          </w:tcPr>
          <w:p w14:paraId="23D82FE3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(391,719)</w:t>
            </w:r>
          </w:p>
        </w:tc>
        <w:tc>
          <w:tcPr>
            <w:tcW w:w="43" w:type="pct"/>
          </w:tcPr>
          <w:p w14:paraId="37B1E458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3E91C562" w14:textId="77777777" w:rsidR="007A5181" w:rsidRPr="006105A1" w:rsidRDefault="007A5181" w:rsidP="00F81DD3">
            <w:pPr>
              <w:pStyle w:val="NoSpacing"/>
              <w:tabs>
                <w:tab w:val="decimal" w:pos="160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(523,459)</w:t>
            </w:r>
          </w:p>
        </w:tc>
        <w:tc>
          <w:tcPr>
            <w:tcW w:w="56" w:type="pct"/>
          </w:tcPr>
          <w:p w14:paraId="794E0A07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41E3AF0C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(724,400)</w:t>
            </w:r>
          </w:p>
        </w:tc>
        <w:tc>
          <w:tcPr>
            <w:tcW w:w="11" w:type="pct"/>
          </w:tcPr>
          <w:p w14:paraId="56BF269D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7E394B45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77098808" w14:textId="77777777" w:rsidR="007A5181" w:rsidRPr="006105A1" w:rsidRDefault="007A5181" w:rsidP="00F81DD3">
            <w:pPr>
              <w:pStyle w:val="NoSpacing"/>
              <w:tabs>
                <w:tab w:val="decimal" w:pos="1047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(1,639,578)</w:t>
            </w:r>
          </w:p>
        </w:tc>
      </w:tr>
      <w:tr w:rsidR="007A5181" w:rsidRPr="006105A1" w14:paraId="2937A587" w14:textId="77777777" w:rsidTr="005A09F7">
        <w:trPr>
          <w:trHeight w:hRule="exact" w:val="370"/>
        </w:trPr>
        <w:tc>
          <w:tcPr>
            <w:tcW w:w="1903" w:type="pct"/>
          </w:tcPr>
          <w:p w14:paraId="7E87C2C4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 xml:space="preserve">ยอดคงเหลือ ณ วันที่ 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2568</w:t>
            </w:r>
            <w:r w:rsidRPr="006105A1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</w:tcPr>
          <w:p w14:paraId="3947D62F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</w:rPr>
              <w:t>2,579,085</w:t>
            </w:r>
          </w:p>
        </w:tc>
        <w:tc>
          <w:tcPr>
            <w:tcW w:w="43" w:type="pct"/>
          </w:tcPr>
          <w:p w14:paraId="13F0A204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bottom w:val="double" w:sz="4" w:space="0" w:color="auto"/>
            </w:tcBorders>
          </w:tcPr>
          <w:p w14:paraId="11843E3C" w14:textId="77777777" w:rsidR="007A5181" w:rsidRPr="006105A1" w:rsidRDefault="007A5181" w:rsidP="00F81DD3">
            <w:pPr>
              <w:pStyle w:val="NoSpacing"/>
              <w:tabs>
                <w:tab w:val="decimal" w:pos="160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1,935,762</w:t>
            </w:r>
          </w:p>
        </w:tc>
        <w:tc>
          <w:tcPr>
            <w:tcW w:w="56" w:type="pct"/>
          </w:tcPr>
          <w:p w14:paraId="195441EA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bottom w:val="double" w:sz="4" w:space="0" w:color="auto"/>
            </w:tcBorders>
          </w:tcPr>
          <w:p w14:paraId="507177BD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984,961</w:t>
            </w:r>
          </w:p>
        </w:tc>
        <w:tc>
          <w:tcPr>
            <w:tcW w:w="11" w:type="pct"/>
          </w:tcPr>
          <w:p w14:paraId="2C0B5D4F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4B077CC3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</w:tcPr>
          <w:p w14:paraId="794A0F3E" w14:textId="77777777" w:rsidR="007A5181" w:rsidRPr="006105A1" w:rsidRDefault="007A5181" w:rsidP="00F81DD3">
            <w:pPr>
              <w:pStyle w:val="NoSpacing"/>
              <w:tabs>
                <w:tab w:val="decimal" w:pos="1047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5,499,808</w:t>
            </w:r>
          </w:p>
        </w:tc>
      </w:tr>
      <w:tr w:rsidR="007A5181" w:rsidRPr="006105A1" w14:paraId="4284C708" w14:textId="77777777" w:rsidTr="005A09F7">
        <w:trPr>
          <w:trHeight w:hRule="exact" w:val="174"/>
        </w:trPr>
        <w:tc>
          <w:tcPr>
            <w:tcW w:w="1903" w:type="pct"/>
          </w:tcPr>
          <w:p w14:paraId="56D5E403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7" w:type="pct"/>
          </w:tcPr>
          <w:p w14:paraId="66993B3A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43" w:type="pct"/>
          </w:tcPr>
          <w:p w14:paraId="1F820EBE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5B7C4D5D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6" w:type="pct"/>
          </w:tcPr>
          <w:p w14:paraId="4AB0C76B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7ADF3D84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" w:type="pct"/>
          </w:tcPr>
          <w:p w14:paraId="6147F580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20A215C8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052A4AD0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7A5181" w:rsidRPr="006105A1" w14:paraId="6FFA6260" w14:textId="77777777" w:rsidTr="005A09F7">
        <w:trPr>
          <w:trHeight w:hRule="exact" w:val="306"/>
        </w:trPr>
        <w:tc>
          <w:tcPr>
            <w:tcW w:w="1903" w:type="pct"/>
          </w:tcPr>
          <w:p w14:paraId="7AD463F5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6105A1">
              <w:rPr>
                <w:rFonts w:ascii="Angsana New" w:hAnsi="Angsana New"/>
                <w:sz w:val="24"/>
                <w:szCs w:val="24"/>
                <w:cs/>
                <w:lang w:val="en-US"/>
              </w:rPr>
              <w:t>ก่อนการปรับโครงสร้างกิจการ)</w:t>
            </w:r>
          </w:p>
        </w:tc>
        <w:tc>
          <w:tcPr>
            <w:tcW w:w="807" w:type="pct"/>
          </w:tcPr>
          <w:p w14:paraId="410B96FB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43" w:type="pct"/>
          </w:tcPr>
          <w:p w14:paraId="74ABE117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14:paraId="00E71B42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6" w:type="pct"/>
          </w:tcPr>
          <w:p w14:paraId="3D0D55AB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439C5EC8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" w:type="pct"/>
          </w:tcPr>
          <w:p w14:paraId="60ED05E8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9" w:type="pct"/>
          </w:tcPr>
          <w:p w14:paraId="00087AAA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45" w:type="pct"/>
          </w:tcPr>
          <w:p w14:paraId="60567604" w14:textId="77777777" w:rsidR="007A5181" w:rsidRPr="006105A1" w:rsidRDefault="007A5181" w:rsidP="00F81DD3">
            <w:pPr>
              <w:pStyle w:val="NoSpacing"/>
              <w:spacing w:line="34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7A5181" w:rsidRPr="006105A1" w14:paraId="0ADBAA43" w14:textId="77777777" w:rsidTr="005A09F7">
        <w:trPr>
          <w:trHeight w:val="323"/>
        </w:trPr>
        <w:tc>
          <w:tcPr>
            <w:tcW w:w="1903" w:type="pct"/>
          </w:tcPr>
          <w:p w14:paraId="739CEC11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 xml:space="preserve">ยอดคงเหลือ ณ วันที่ 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6105A1">
              <w:rPr>
                <w:rFonts w:ascii="Angsana New" w:hAnsi="Angsana New"/>
                <w:sz w:val="24"/>
                <w:szCs w:val="24"/>
                <w:cs/>
              </w:rPr>
              <w:t xml:space="preserve"> มกราคม 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2567</w:t>
            </w:r>
          </w:p>
        </w:tc>
        <w:tc>
          <w:tcPr>
            <w:tcW w:w="807" w:type="pct"/>
          </w:tcPr>
          <w:p w14:paraId="6619374B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389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926</w:t>
            </w:r>
          </w:p>
        </w:tc>
        <w:tc>
          <w:tcPr>
            <w:tcW w:w="43" w:type="pct"/>
          </w:tcPr>
          <w:p w14:paraId="706B2078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58C98ED5" w14:textId="77777777" w:rsidR="007A5181" w:rsidRPr="006105A1" w:rsidRDefault="007A5181" w:rsidP="00F81DD3">
            <w:pPr>
              <w:pStyle w:val="NoSpacing"/>
              <w:tabs>
                <w:tab w:val="decimal" w:pos="1498"/>
              </w:tabs>
              <w:spacing w:line="340" w:lineRule="exact"/>
              <w:ind w:right="-7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603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544</w:t>
            </w:r>
          </w:p>
        </w:tc>
        <w:tc>
          <w:tcPr>
            <w:tcW w:w="56" w:type="pct"/>
          </w:tcPr>
          <w:p w14:paraId="4779694E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17C9ACB5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987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919</w:t>
            </w:r>
          </w:p>
        </w:tc>
        <w:tc>
          <w:tcPr>
            <w:tcW w:w="11" w:type="pct"/>
          </w:tcPr>
          <w:p w14:paraId="2EF3474A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4602A9D0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6F3978C9" w14:textId="77777777" w:rsidR="007A5181" w:rsidRPr="006105A1" w:rsidRDefault="007A5181" w:rsidP="00F81DD3">
            <w:pPr>
              <w:pStyle w:val="NoSpacing"/>
              <w:tabs>
                <w:tab w:val="decimal" w:pos="1064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981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389</w:t>
            </w:r>
          </w:p>
        </w:tc>
      </w:tr>
      <w:tr w:rsidR="007A5181" w:rsidRPr="006105A1" w14:paraId="3288FF1B" w14:textId="77777777" w:rsidTr="005A09F7">
        <w:trPr>
          <w:trHeight w:hRule="exact" w:val="351"/>
        </w:trPr>
        <w:tc>
          <w:tcPr>
            <w:tcW w:w="1903" w:type="pct"/>
          </w:tcPr>
          <w:p w14:paraId="281F8DE7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การเปลี่ยนแปลงที่เกิดจากการเปลี่ยนแปลงการจัดชั้น</w:t>
            </w:r>
          </w:p>
        </w:tc>
        <w:tc>
          <w:tcPr>
            <w:tcW w:w="807" w:type="pct"/>
          </w:tcPr>
          <w:p w14:paraId="5D93AE48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53,562</w:t>
            </w:r>
          </w:p>
        </w:tc>
        <w:tc>
          <w:tcPr>
            <w:tcW w:w="43" w:type="pct"/>
          </w:tcPr>
          <w:p w14:paraId="0591F86C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4BF3E8CD" w14:textId="77777777" w:rsidR="007A5181" w:rsidRPr="006105A1" w:rsidRDefault="007A5181" w:rsidP="00F81DD3">
            <w:pPr>
              <w:pStyle w:val="NoSpacing"/>
              <w:tabs>
                <w:tab w:val="decimal" w:pos="1498"/>
              </w:tabs>
              <w:spacing w:line="34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(134,408)</w:t>
            </w:r>
          </w:p>
        </w:tc>
        <w:tc>
          <w:tcPr>
            <w:tcW w:w="56" w:type="pct"/>
          </w:tcPr>
          <w:p w14:paraId="6736E8B2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4089E7E7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80,846</w:t>
            </w:r>
          </w:p>
        </w:tc>
        <w:tc>
          <w:tcPr>
            <w:tcW w:w="11" w:type="pct"/>
          </w:tcPr>
          <w:p w14:paraId="059270B3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5DFA2618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609440DB" w14:textId="77777777" w:rsidR="007A5181" w:rsidRPr="006105A1" w:rsidRDefault="007A5181" w:rsidP="00F81DD3">
            <w:pPr>
              <w:pStyle w:val="NoSpacing"/>
              <w:tabs>
                <w:tab w:val="decimal" w:pos="867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7A5181" w:rsidRPr="006105A1" w14:paraId="2783C10C" w14:textId="77777777" w:rsidTr="005A09F7">
        <w:trPr>
          <w:trHeight w:val="333"/>
        </w:trPr>
        <w:tc>
          <w:tcPr>
            <w:tcW w:w="1903" w:type="pct"/>
          </w:tcPr>
          <w:p w14:paraId="4CAF77B7" w14:textId="77777777" w:rsidR="007A5181" w:rsidRPr="006105A1" w:rsidRDefault="007A5181" w:rsidP="00F81DD3">
            <w:pPr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การเปลี่ยนแปลงที่เกิดจากการวัดมูลค่าค่าเผื่อผลขาดทุนใหม่</w:t>
            </w:r>
          </w:p>
        </w:tc>
        <w:tc>
          <w:tcPr>
            <w:tcW w:w="807" w:type="pct"/>
          </w:tcPr>
          <w:p w14:paraId="02907735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(131,265)</w:t>
            </w:r>
          </w:p>
        </w:tc>
        <w:tc>
          <w:tcPr>
            <w:tcW w:w="43" w:type="pct"/>
          </w:tcPr>
          <w:p w14:paraId="7B39E9EB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77CFC904" w14:textId="77777777" w:rsidR="007A5181" w:rsidRPr="006105A1" w:rsidRDefault="007A5181" w:rsidP="00F81DD3">
            <w:pPr>
              <w:pStyle w:val="NoSpacing"/>
              <w:tabs>
                <w:tab w:val="decimal" w:pos="1498"/>
              </w:tabs>
              <w:spacing w:line="340" w:lineRule="exact"/>
              <w:ind w:left="220"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534,368</w:t>
            </w:r>
          </w:p>
        </w:tc>
        <w:tc>
          <w:tcPr>
            <w:tcW w:w="56" w:type="pct"/>
          </w:tcPr>
          <w:p w14:paraId="795F9DE7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6439A612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518,528</w:t>
            </w:r>
          </w:p>
        </w:tc>
        <w:tc>
          <w:tcPr>
            <w:tcW w:w="11" w:type="pct"/>
          </w:tcPr>
          <w:p w14:paraId="12A4E3D2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5AC4BC9D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4884BE42" w14:textId="77777777" w:rsidR="007A5181" w:rsidRPr="006105A1" w:rsidRDefault="007A5181" w:rsidP="00F81DD3">
            <w:pPr>
              <w:pStyle w:val="NoSpacing"/>
              <w:tabs>
                <w:tab w:val="decimal" w:pos="1064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921,631</w:t>
            </w:r>
          </w:p>
        </w:tc>
      </w:tr>
      <w:tr w:rsidR="007A5181" w:rsidRPr="006105A1" w14:paraId="2BDAF8B4" w14:textId="77777777" w:rsidTr="005A09F7">
        <w:trPr>
          <w:trHeight w:hRule="exact" w:val="351"/>
        </w:trPr>
        <w:tc>
          <w:tcPr>
            <w:tcW w:w="1903" w:type="pct"/>
          </w:tcPr>
          <w:p w14:paraId="04919F63" w14:textId="77777777" w:rsidR="007A5181" w:rsidRPr="006105A1" w:rsidRDefault="007A5181" w:rsidP="00F81DD3">
            <w:pPr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807" w:type="pct"/>
          </w:tcPr>
          <w:p w14:paraId="619C4B04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827,509</w:t>
            </w:r>
          </w:p>
        </w:tc>
        <w:tc>
          <w:tcPr>
            <w:tcW w:w="43" w:type="pct"/>
          </w:tcPr>
          <w:p w14:paraId="43F6BF2E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6C1122AC" w14:textId="77777777" w:rsidR="007A5181" w:rsidRPr="006105A1" w:rsidRDefault="007A5181" w:rsidP="00F81DD3">
            <w:pPr>
              <w:pStyle w:val="NoSpacing"/>
              <w:tabs>
                <w:tab w:val="decimal" w:pos="1498"/>
              </w:tabs>
              <w:spacing w:line="340" w:lineRule="exact"/>
              <w:ind w:left="220"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355,061</w:t>
            </w:r>
          </w:p>
        </w:tc>
        <w:tc>
          <w:tcPr>
            <w:tcW w:w="56" w:type="pct"/>
          </w:tcPr>
          <w:p w14:paraId="686C0DF4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14603205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159,863</w:t>
            </w:r>
          </w:p>
        </w:tc>
        <w:tc>
          <w:tcPr>
            <w:tcW w:w="11" w:type="pct"/>
          </w:tcPr>
          <w:p w14:paraId="496B9E44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40A3763D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59FBCC57" w14:textId="77777777" w:rsidR="007A5181" w:rsidRPr="006105A1" w:rsidRDefault="007A5181" w:rsidP="00F81DD3">
            <w:pPr>
              <w:pStyle w:val="NoSpacing"/>
              <w:tabs>
                <w:tab w:val="decimal" w:pos="1064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1,342,433</w:t>
            </w:r>
          </w:p>
        </w:tc>
      </w:tr>
      <w:tr w:rsidR="007A5181" w:rsidRPr="006105A1" w14:paraId="049DC2A3" w14:textId="77777777" w:rsidTr="005A09F7">
        <w:trPr>
          <w:trHeight w:hRule="exact" w:val="360"/>
        </w:trPr>
        <w:tc>
          <w:tcPr>
            <w:tcW w:w="1903" w:type="pct"/>
          </w:tcPr>
          <w:p w14:paraId="0A83D5BB" w14:textId="77777777" w:rsidR="007A5181" w:rsidRPr="006105A1" w:rsidRDefault="007A5181" w:rsidP="00F81DD3">
            <w:pPr>
              <w:spacing w:line="3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สินทรัพย์ทางการเงินที่ถูกตัดรายการ (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Derecognition)</w:t>
            </w:r>
          </w:p>
        </w:tc>
        <w:tc>
          <w:tcPr>
            <w:tcW w:w="807" w:type="pct"/>
          </w:tcPr>
          <w:p w14:paraId="7EAB0D38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(305,690)</w:t>
            </w:r>
          </w:p>
        </w:tc>
        <w:tc>
          <w:tcPr>
            <w:tcW w:w="43" w:type="pct"/>
          </w:tcPr>
          <w:p w14:paraId="03271695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</w:tcPr>
          <w:p w14:paraId="0D9A01B6" w14:textId="77777777" w:rsidR="007A5181" w:rsidRPr="006105A1" w:rsidRDefault="007A5181" w:rsidP="00F81DD3">
            <w:pPr>
              <w:pStyle w:val="NoSpacing"/>
              <w:tabs>
                <w:tab w:val="decimal" w:pos="1498"/>
              </w:tabs>
              <w:spacing w:line="340" w:lineRule="exact"/>
              <w:ind w:right="-70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(582,702)</w:t>
            </w:r>
          </w:p>
        </w:tc>
        <w:tc>
          <w:tcPr>
            <w:tcW w:w="56" w:type="pct"/>
          </w:tcPr>
          <w:p w14:paraId="684063B5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</w:tcPr>
          <w:p w14:paraId="093DF744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(803,303)</w:t>
            </w:r>
          </w:p>
        </w:tc>
        <w:tc>
          <w:tcPr>
            <w:tcW w:w="11" w:type="pct"/>
          </w:tcPr>
          <w:p w14:paraId="29439D62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21F97C7D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</w:tcPr>
          <w:p w14:paraId="7B29909D" w14:textId="77777777" w:rsidR="007A5181" w:rsidRPr="006105A1" w:rsidRDefault="007A5181" w:rsidP="00F81DD3">
            <w:pPr>
              <w:pStyle w:val="NoSpacing"/>
              <w:tabs>
                <w:tab w:val="decimal" w:pos="1064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(1,691,695)</w:t>
            </w:r>
          </w:p>
        </w:tc>
      </w:tr>
      <w:tr w:rsidR="007A5181" w:rsidRPr="006105A1" w14:paraId="5FBEDD2A" w14:textId="77777777" w:rsidTr="005A09F7">
        <w:trPr>
          <w:trHeight w:hRule="exact" w:val="370"/>
        </w:trPr>
        <w:tc>
          <w:tcPr>
            <w:tcW w:w="1903" w:type="pct"/>
          </w:tcPr>
          <w:p w14:paraId="33409466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 xml:space="preserve">ยอดคงเหลือ ณ วันที่ 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2567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</w:tcPr>
          <w:p w14:paraId="4F89D4D6" w14:textId="77777777" w:rsidR="007A5181" w:rsidRPr="006105A1" w:rsidRDefault="007A5181" w:rsidP="00F81DD3">
            <w:pPr>
              <w:pStyle w:val="NoSpacing"/>
              <w:tabs>
                <w:tab w:val="decimal" w:pos="1467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834</w:t>
            </w:r>
            <w:r w:rsidRPr="006105A1">
              <w:rPr>
                <w:rFonts w:ascii="Angsana New" w:hAnsi="Angsana New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042</w:t>
            </w:r>
          </w:p>
        </w:tc>
        <w:tc>
          <w:tcPr>
            <w:tcW w:w="43" w:type="pct"/>
          </w:tcPr>
          <w:p w14:paraId="75B6F007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bottom w:val="double" w:sz="4" w:space="0" w:color="auto"/>
            </w:tcBorders>
          </w:tcPr>
          <w:p w14:paraId="06233807" w14:textId="77777777" w:rsidR="007A5181" w:rsidRPr="006105A1" w:rsidRDefault="007A5181" w:rsidP="00F81DD3">
            <w:pPr>
              <w:pStyle w:val="NoSpacing"/>
              <w:tabs>
                <w:tab w:val="decimal" w:pos="1498"/>
              </w:tabs>
              <w:spacing w:line="340" w:lineRule="exact"/>
              <w:ind w:right="-7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1,775,863</w:t>
            </w:r>
          </w:p>
        </w:tc>
        <w:tc>
          <w:tcPr>
            <w:tcW w:w="56" w:type="pct"/>
          </w:tcPr>
          <w:p w14:paraId="10292536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bottom w:val="double" w:sz="4" w:space="0" w:color="auto"/>
            </w:tcBorders>
          </w:tcPr>
          <w:p w14:paraId="158532BB" w14:textId="77777777" w:rsidR="007A5181" w:rsidRPr="006105A1" w:rsidRDefault="007A5181" w:rsidP="00F81DD3">
            <w:pPr>
              <w:pStyle w:val="NoSpacing"/>
              <w:tabs>
                <w:tab w:val="decimal" w:pos="1290"/>
              </w:tabs>
              <w:spacing w:line="340" w:lineRule="exact"/>
              <w:ind w:right="-24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943,853</w:t>
            </w:r>
          </w:p>
        </w:tc>
        <w:tc>
          <w:tcPr>
            <w:tcW w:w="11" w:type="pct"/>
          </w:tcPr>
          <w:p w14:paraId="31F7E68F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" w:type="pct"/>
          </w:tcPr>
          <w:p w14:paraId="0E54BF63" w14:textId="77777777" w:rsidR="007A5181" w:rsidRPr="006105A1" w:rsidRDefault="007A5181" w:rsidP="00F81DD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</w:tcPr>
          <w:p w14:paraId="643EFEB9" w14:textId="77777777" w:rsidR="007A5181" w:rsidRPr="006105A1" w:rsidRDefault="007A5181" w:rsidP="00F81DD3">
            <w:pPr>
              <w:pStyle w:val="NoSpacing"/>
              <w:tabs>
                <w:tab w:val="decimal" w:pos="1064"/>
              </w:tabs>
              <w:spacing w:line="34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4,553,758</w:t>
            </w:r>
          </w:p>
        </w:tc>
      </w:tr>
    </w:tbl>
    <w:p w14:paraId="38378BEB" w14:textId="77777777" w:rsidR="007A5181" w:rsidRPr="006105A1" w:rsidRDefault="007A5181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32"/>
          <w:szCs w:val="32"/>
        </w:rPr>
        <w:sectPr w:rsidR="007A5181" w:rsidRPr="006105A1" w:rsidSect="0067169A">
          <w:headerReference w:type="default" r:id="rId15"/>
          <w:pgSz w:w="11909" w:h="16834" w:code="9"/>
          <w:pgMar w:top="1440" w:right="1224" w:bottom="720" w:left="1440" w:header="864" w:footer="432" w:gutter="0"/>
          <w:pgNumType w:fmt="numberInDash" w:start="2"/>
          <w:cols w:space="720"/>
          <w:docGrid w:linePitch="381"/>
        </w:sectPr>
      </w:pPr>
    </w:p>
    <w:tbl>
      <w:tblPr>
        <w:tblW w:w="4472" w:type="pct"/>
        <w:tblInd w:w="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8"/>
        <w:gridCol w:w="1631"/>
      </w:tblGrid>
      <w:tr w:rsidR="00E84AC4" w:rsidRPr="006105A1" w14:paraId="087DA9F2" w14:textId="77777777" w:rsidTr="00E84AC4">
        <w:trPr>
          <w:trHeight w:hRule="exact" w:val="286"/>
        </w:trPr>
        <w:tc>
          <w:tcPr>
            <w:tcW w:w="4014" w:type="pct"/>
          </w:tcPr>
          <w:p w14:paraId="45FF9348" w14:textId="77777777" w:rsidR="00E84AC4" w:rsidRPr="006105A1" w:rsidRDefault="00E84AC4" w:rsidP="00176986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14:paraId="78C213FC" w14:textId="77777777" w:rsidR="00E84AC4" w:rsidRPr="006105A1" w:rsidRDefault="00E84AC4" w:rsidP="00176986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14:paraId="48859ACA" w14:textId="77777777" w:rsidR="00E84AC4" w:rsidRPr="006105A1" w:rsidRDefault="00E84AC4" w:rsidP="00176986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14:paraId="4890151E" w14:textId="77777777" w:rsidR="00E84AC4" w:rsidRPr="006105A1" w:rsidRDefault="00E84AC4" w:rsidP="00176986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6" w:type="pct"/>
          </w:tcPr>
          <w:p w14:paraId="5A8702A7" w14:textId="77777777" w:rsidR="00E84AC4" w:rsidRPr="006105A1" w:rsidRDefault="00E84AC4" w:rsidP="00176986">
            <w:pPr>
              <w:pStyle w:val="NoSpacing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หน่วย : พันบาท</w:t>
            </w:r>
          </w:p>
        </w:tc>
      </w:tr>
      <w:tr w:rsidR="00E84AC4" w:rsidRPr="006105A1" w14:paraId="39E559E9" w14:textId="77777777" w:rsidTr="00E84AC4">
        <w:trPr>
          <w:trHeight w:hRule="exact" w:val="286"/>
        </w:trPr>
        <w:tc>
          <w:tcPr>
            <w:tcW w:w="4014" w:type="pct"/>
          </w:tcPr>
          <w:p w14:paraId="57ED6442" w14:textId="77777777" w:rsidR="00E84AC4" w:rsidRPr="006105A1" w:rsidRDefault="00E84AC4" w:rsidP="00176986">
            <w:pPr>
              <w:pStyle w:val="NoSpacing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6" w:type="pct"/>
          </w:tcPr>
          <w:p w14:paraId="492C0C6C" w14:textId="77777777" w:rsidR="00E84AC4" w:rsidRPr="006105A1" w:rsidRDefault="00E84AC4" w:rsidP="00176986">
            <w:pPr>
              <w:pStyle w:val="NoSpacing"/>
              <w:ind w:left="-494" w:firstLine="49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84AC4" w:rsidRPr="006105A1" w14:paraId="3FC14E15" w14:textId="77777777" w:rsidTr="00E84AC4">
        <w:trPr>
          <w:trHeight w:hRule="exact" w:val="286"/>
        </w:trPr>
        <w:tc>
          <w:tcPr>
            <w:tcW w:w="5000" w:type="pct"/>
            <w:gridSpan w:val="2"/>
          </w:tcPr>
          <w:p w14:paraId="2EB70ED8" w14:textId="77777777" w:rsidR="00E84AC4" w:rsidRPr="006105A1" w:rsidRDefault="00E84AC4" w:rsidP="00176986">
            <w:pPr>
              <w:pStyle w:val="NoSpacing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E84AC4" w:rsidRPr="006105A1" w14:paraId="48891E3B" w14:textId="77777777" w:rsidTr="00E84AC4">
        <w:trPr>
          <w:trHeight w:hRule="exact" w:val="286"/>
        </w:trPr>
        <w:tc>
          <w:tcPr>
            <w:tcW w:w="5000" w:type="pct"/>
            <w:gridSpan w:val="2"/>
          </w:tcPr>
          <w:p w14:paraId="75DD5EC2" w14:textId="77777777" w:rsidR="00E84AC4" w:rsidRPr="006105A1" w:rsidRDefault="00E84AC4" w:rsidP="00176986">
            <w:pPr>
              <w:pStyle w:val="NoSpacing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สินทรัพย์ทางการ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สินทรัพย์ทางการเงินที่เครดิตไม่มีการเพิ่มขึ้นอย่างมี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นัยสำคัญของ</w:t>
            </w:r>
          </w:p>
        </w:tc>
      </w:tr>
      <w:tr w:rsidR="00E84AC4" w:rsidRPr="006105A1" w14:paraId="392A3FD4" w14:textId="77777777" w:rsidTr="00E84AC4">
        <w:trPr>
          <w:trHeight w:hRule="exact" w:val="286"/>
        </w:trPr>
        <w:tc>
          <w:tcPr>
            <w:tcW w:w="5000" w:type="pct"/>
            <w:gridSpan w:val="2"/>
          </w:tcPr>
          <w:p w14:paraId="4F598AAF" w14:textId="77777777" w:rsidR="00E84AC4" w:rsidRPr="006105A1" w:rsidRDefault="00E84AC4" w:rsidP="00176986">
            <w:pPr>
              <w:pStyle w:val="NoSpacing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    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ความเสี่ยงด้านเครดิต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6105A1">
              <w:rPr>
                <w:rFonts w:ascii="Angsana New" w:eastAsia="Arial Unicode MS" w:hAnsi="Angsana New"/>
                <w:b/>
                <w:bCs/>
                <w:sz w:val="26"/>
                <w:szCs w:val="26"/>
                <w:lang w:val="en-US"/>
              </w:rPr>
              <w:t>12</w:t>
            </w:r>
            <w:r w:rsidRPr="006105A1">
              <w:rPr>
                <w:rFonts w:ascii="Angsana New" w:eastAsia="Arial Unicode MS" w:hAnsi="Angsana New"/>
                <w:b/>
                <w:bCs/>
                <w:sz w:val="26"/>
                <w:szCs w:val="26"/>
                <w:cs/>
              </w:rPr>
              <w:t>-</w:t>
            </w:r>
            <w:r w:rsidRPr="006105A1">
              <w:rPr>
                <w:rFonts w:ascii="Angsana New" w:eastAsia="Arial Unicode MS" w:hAnsi="Angsana New"/>
                <w:b/>
                <w:bCs/>
                <w:sz w:val="26"/>
                <w:szCs w:val="26"/>
              </w:rPr>
              <w:t>month ECL</w:t>
            </w:r>
            <w:r w:rsidRPr="006105A1">
              <w:rPr>
                <w:rFonts w:ascii="Angsana New" w:eastAsia="Arial Unicode MS" w:hAnsi="Angsana New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E84AC4" w:rsidRPr="006105A1" w14:paraId="3688A2DB" w14:textId="77777777" w:rsidTr="00E84AC4">
        <w:trPr>
          <w:trHeight w:hRule="exact" w:val="174"/>
        </w:trPr>
        <w:tc>
          <w:tcPr>
            <w:tcW w:w="4014" w:type="pct"/>
          </w:tcPr>
          <w:p w14:paraId="24DF8335" w14:textId="77777777" w:rsidR="00E84AC4" w:rsidRPr="006105A1" w:rsidRDefault="00E84AC4" w:rsidP="00176986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6" w:type="pct"/>
          </w:tcPr>
          <w:p w14:paraId="2DB93DE7" w14:textId="77777777" w:rsidR="00E84AC4" w:rsidRPr="006105A1" w:rsidRDefault="00E84AC4" w:rsidP="00176986">
            <w:pPr>
              <w:pStyle w:val="NoSpacing"/>
              <w:spacing w:line="340" w:lineRule="exact"/>
              <w:ind w:right="-326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  <w:tr w:rsidR="00E84AC4" w:rsidRPr="006105A1" w14:paraId="18AEB512" w14:textId="77777777" w:rsidTr="00E02783">
        <w:trPr>
          <w:trHeight w:val="323"/>
        </w:trPr>
        <w:tc>
          <w:tcPr>
            <w:tcW w:w="4014" w:type="pct"/>
          </w:tcPr>
          <w:p w14:paraId="32DC8087" w14:textId="77777777" w:rsidR="00E84AC4" w:rsidRPr="006105A1" w:rsidRDefault="00E84AC4" w:rsidP="00176986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 xml:space="preserve">ยอดคงเหลือ ณ วันที่ 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  <w:r w:rsidRPr="006105A1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2568</w:t>
            </w:r>
          </w:p>
        </w:tc>
        <w:tc>
          <w:tcPr>
            <w:tcW w:w="986" w:type="pct"/>
          </w:tcPr>
          <w:p w14:paraId="503B9422" w14:textId="77777777" w:rsidR="00E84AC4" w:rsidRPr="006105A1" w:rsidRDefault="00E84AC4" w:rsidP="00176986">
            <w:pPr>
              <w:pStyle w:val="NoSpacing"/>
              <w:tabs>
                <w:tab w:val="decimal" w:pos="2974"/>
              </w:tabs>
              <w:spacing w:line="340" w:lineRule="exact"/>
              <w:ind w:right="25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E84AC4" w:rsidRPr="006105A1" w14:paraId="14D75F85" w14:textId="77777777" w:rsidTr="00E02783">
        <w:trPr>
          <w:trHeight w:hRule="exact" w:val="351"/>
        </w:trPr>
        <w:tc>
          <w:tcPr>
            <w:tcW w:w="4014" w:type="pct"/>
          </w:tcPr>
          <w:p w14:paraId="0165296B" w14:textId="77777777" w:rsidR="00E84AC4" w:rsidRPr="006105A1" w:rsidRDefault="00E84AC4" w:rsidP="00E0278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20F291FD" w14:textId="77777777" w:rsidR="00E84AC4" w:rsidRPr="006105A1" w:rsidRDefault="00E84AC4" w:rsidP="00176986">
            <w:pPr>
              <w:pStyle w:val="NoSpacing"/>
              <w:pBdr>
                <w:bottom w:val="single" w:sz="4" w:space="1" w:color="auto"/>
              </w:pBdr>
              <w:tabs>
                <w:tab w:val="decimal" w:pos="3116"/>
              </w:tabs>
              <w:spacing w:line="340" w:lineRule="exact"/>
              <w:ind w:right="13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4,490</w:t>
            </w:r>
          </w:p>
        </w:tc>
      </w:tr>
      <w:tr w:rsidR="007023EE" w:rsidRPr="006105A1" w14:paraId="1E35716F" w14:textId="77777777" w:rsidTr="00E02783">
        <w:trPr>
          <w:trHeight w:hRule="exact" w:val="351"/>
        </w:trPr>
        <w:tc>
          <w:tcPr>
            <w:tcW w:w="4014" w:type="pct"/>
          </w:tcPr>
          <w:p w14:paraId="793231C8" w14:textId="3F3AB426" w:rsidR="007023EE" w:rsidRPr="006105A1" w:rsidRDefault="007023EE" w:rsidP="00E02783">
            <w:pPr>
              <w:pStyle w:val="NoSpacing"/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 xml:space="preserve">ยอดคงเหลือ ณ วันที่ </w:t>
            </w:r>
            <w:r w:rsidRPr="006105A1">
              <w:rPr>
                <w:rFonts w:ascii="Angsana New" w:hAnsi="Angsana New"/>
                <w:sz w:val="26"/>
                <w:szCs w:val="26"/>
              </w:rPr>
              <w:t>31</w:t>
            </w:r>
            <w:r w:rsidRPr="006105A1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6105A1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86" w:type="pct"/>
            <w:tcBorders>
              <w:top w:val="single" w:sz="4" w:space="0" w:color="auto"/>
              <w:bottom w:val="double" w:sz="4" w:space="0" w:color="auto"/>
            </w:tcBorders>
          </w:tcPr>
          <w:p w14:paraId="15ACB8AD" w14:textId="2E21EE3E" w:rsidR="007023EE" w:rsidRPr="006105A1" w:rsidRDefault="007023EE" w:rsidP="00176986">
            <w:pPr>
              <w:pStyle w:val="NoSpacing"/>
              <w:pBdr>
                <w:bottom w:val="single" w:sz="4" w:space="1" w:color="auto"/>
              </w:pBdr>
              <w:tabs>
                <w:tab w:val="decimal" w:pos="3116"/>
              </w:tabs>
              <w:spacing w:line="340" w:lineRule="exact"/>
              <w:ind w:right="135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4,490</w:t>
            </w:r>
          </w:p>
        </w:tc>
      </w:tr>
    </w:tbl>
    <w:p w14:paraId="105533B5" w14:textId="77777777" w:rsidR="00176986" w:rsidRPr="006105A1" w:rsidRDefault="00176986" w:rsidP="00AB432F">
      <w:pPr>
        <w:numPr>
          <w:ilvl w:val="0"/>
          <w:numId w:val="7"/>
        </w:numPr>
        <w:tabs>
          <w:tab w:val="left" w:pos="993"/>
        </w:tabs>
        <w:spacing w:before="240"/>
        <w:ind w:left="993" w:right="-18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เงินให้กู้ยืมและลูกหนี้ตามสัญญาเช่าซื้อที่มีการเปลี่ยนแปลงเงื่อนไขใหม่ และการปรับโครงสร้าง</w:t>
      </w:r>
      <w:r w:rsidRPr="006105A1">
        <w:rPr>
          <w:rFonts w:ascii="Angsana New" w:hAnsi="Angsana New" w:cs="Angsana New"/>
          <w:sz w:val="32"/>
          <w:szCs w:val="32"/>
          <w:cs/>
        </w:rPr>
        <w:t>หนี้</w:t>
      </w:r>
      <w:r w:rsidR="00465B86"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ที่มีปัญหา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</w:p>
    <w:p w14:paraId="2FAD5D6A" w14:textId="77777777" w:rsidR="00176986" w:rsidRPr="006105A1" w:rsidRDefault="00176986" w:rsidP="00176986">
      <w:pPr>
        <w:spacing w:before="120"/>
        <w:ind w:left="99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เงินให้กู้ยืมและลูกหนี้ตามสัญญาเช่าซื้อที่มีการ</w:t>
      </w:r>
      <w:r w:rsidRPr="006105A1">
        <w:rPr>
          <w:rFonts w:ascii="Angsana New" w:hAnsi="Angsana New" w:cs="Angsana New"/>
          <w:sz w:val="32"/>
          <w:szCs w:val="32"/>
          <w:cs/>
        </w:rPr>
        <w:t>เปลี่ยนแปลงเงื่อนไขใหม่และมีค่าเผื่อผลขาดทุนในจำนวนเท่ากับผลขาดทุนด้านเครดิตที่คาดว่าจะเกิดขึ้นตลอดอายุ (</w:t>
      </w:r>
      <w:r w:rsidRPr="006105A1">
        <w:rPr>
          <w:rFonts w:ascii="Angsana New" w:hAnsi="Angsana New" w:cs="Angsana New"/>
          <w:sz w:val="32"/>
          <w:szCs w:val="32"/>
        </w:rPr>
        <w:t>lifetime ECL</w:t>
      </w:r>
      <w:r w:rsidRPr="006105A1">
        <w:rPr>
          <w:rFonts w:ascii="Angsana New" w:hAnsi="Angsana New" w:cs="Angsana New"/>
          <w:sz w:val="32"/>
          <w:szCs w:val="32"/>
          <w:cs/>
        </w:rPr>
        <w:t>) มีดังนี้</w:t>
      </w:r>
    </w:p>
    <w:tbl>
      <w:tblPr>
        <w:tblW w:w="8820" w:type="dxa"/>
        <w:tblInd w:w="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620"/>
        <w:gridCol w:w="90"/>
        <w:gridCol w:w="1611"/>
      </w:tblGrid>
      <w:tr w:rsidR="00176986" w:rsidRPr="006105A1" w14:paraId="232FED27" w14:textId="77777777" w:rsidTr="005C7821">
        <w:trPr>
          <w:cantSplit/>
          <w:trHeight w:val="311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5859C" w14:textId="77777777" w:rsidR="00176986" w:rsidRPr="006105A1" w:rsidRDefault="00176986" w:rsidP="005C7821">
            <w:pPr>
              <w:spacing w:line="320" w:lineRule="exact"/>
              <w:ind w:left="281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3888E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DA675F" w14:textId="77777777" w:rsidR="00176986" w:rsidRPr="006105A1" w:rsidRDefault="00176986" w:rsidP="005C7821">
            <w:pPr>
              <w:spacing w:line="320" w:lineRule="exact"/>
              <w:jc w:val="right"/>
              <w:outlineLvl w:val="0"/>
              <w:rPr>
                <w:rFonts w:ascii="Angsana New" w:eastAsia="Times New Roman" w:hAnsi="Angsana New" w:cs="Angsana New"/>
                <w:b/>
                <w:bCs/>
                <w:cs/>
                <w:lang w:val="x-none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C770C" w14:textId="77777777" w:rsidR="00176986" w:rsidRPr="006105A1" w:rsidRDefault="00176986" w:rsidP="005C7821">
            <w:pPr>
              <w:spacing w:line="320" w:lineRule="exact"/>
              <w:jc w:val="right"/>
              <w:outlineLvl w:val="0"/>
              <w:rPr>
                <w:rFonts w:ascii="Angsana New" w:hAnsi="Angsana New" w:cs="Angsana New"/>
                <w:b/>
                <w:bCs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x-none"/>
              </w:rPr>
              <w:t>หน่วย : พันบาท</w:t>
            </w:r>
          </w:p>
        </w:tc>
      </w:tr>
      <w:tr w:rsidR="00176986" w:rsidRPr="006105A1" w14:paraId="7444A6E2" w14:textId="77777777" w:rsidTr="005C7821">
        <w:trPr>
          <w:cantSplit/>
          <w:trHeight w:val="311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9AE9D" w14:textId="77777777" w:rsidR="00176986" w:rsidRPr="006105A1" w:rsidRDefault="00176986" w:rsidP="005C7821">
            <w:pPr>
              <w:spacing w:line="320" w:lineRule="exact"/>
              <w:ind w:left="281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33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6E6B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</w:tr>
      <w:tr w:rsidR="00176986" w:rsidRPr="006105A1" w14:paraId="3EB20C29" w14:textId="77777777" w:rsidTr="005C7821">
        <w:trPr>
          <w:cantSplit/>
          <w:trHeight w:val="311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3114C" w14:textId="77777777" w:rsidR="00176986" w:rsidRPr="006105A1" w:rsidRDefault="00176986" w:rsidP="005C7821">
            <w:pPr>
              <w:spacing w:line="320" w:lineRule="exact"/>
              <w:ind w:left="281"/>
              <w:rPr>
                <w:rFonts w:ascii="Angsana New" w:hAnsi="Angsana New" w:cs="Angsana New"/>
                <w:b/>
                <w:bCs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สำหรับปีสิ้นสุดวันที่</w:t>
            </w:r>
            <w:r w:rsidRPr="006105A1">
              <w:rPr>
                <w:rFonts w:ascii="Angsana New" w:hAnsi="Angsana New" w:cs="Angsana New"/>
                <w:b/>
                <w:bCs/>
              </w:rPr>
              <w:t xml:space="preserve"> 31 </w:t>
            </w:r>
            <w:r w:rsidRPr="006105A1">
              <w:rPr>
                <w:rFonts w:ascii="Angsana New" w:hAnsi="Angsana New" w:cs="Angsana New"/>
                <w:b/>
                <w:bCs/>
                <w:cs/>
              </w:rPr>
              <w:t>ธันวาคม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B3CBE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8D61E57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6B6DC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2567</w:t>
            </w:r>
          </w:p>
        </w:tc>
      </w:tr>
      <w:tr w:rsidR="00176986" w:rsidRPr="006105A1" w14:paraId="3D192E13" w14:textId="77777777" w:rsidTr="005C7821">
        <w:trPr>
          <w:cantSplit/>
          <w:trHeight w:val="311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94C7F" w14:textId="77777777" w:rsidR="00176986" w:rsidRPr="006105A1" w:rsidRDefault="00176986" w:rsidP="005C7821">
            <w:pPr>
              <w:spacing w:line="320" w:lineRule="exact"/>
              <w:ind w:left="281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8888A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AAFF42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F5ABF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</w:tr>
      <w:tr w:rsidR="00176986" w:rsidRPr="006105A1" w14:paraId="44018025" w14:textId="77777777" w:rsidTr="005C7821">
        <w:trPr>
          <w:cantSplit/>
          <w:trHeight w:val="311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95CD5" w14:textId="77777777" w:rsidR="00176986" w:rsidRPr="006105A1" w:rsidRDefault="00176986" w:rsidP="005C7821">
            <w:pPr>
              <w:spacing w:line="320" w:lineRule="exact"/>
              <w:ind w:left="281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43B0743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924B71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14:paraId="1264E713" w14:textId="77777777" w:rsidR="00176986" w:rsidRPr="006105A1" w:rsidRDefault="00176986" w:rsidP="005C7821">
            <w:pPr>
              <w:spacing w:line="320" w:lineRule="exact"/>
              <w:jc w:val="center"/>
              <w:outlineLvl w:val="0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176986" w:rsidRPr="006105A1" w14:paraId="420D49DC" w14:textId="77777777" w:rsidTr="005C7821">
        <w:trPr>
          <w:cantSplit/>
          <w:trHeight w:val="283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DE6C8" w14:textId="77777777" w:rsidR="00176986" w:rsidRPr="006105A1" w:rsidRDefault="00176986" w:rsidP="005C7821">
            <w:pPr>
              <w:spacing w:line="320" w:lineRule="exact"/>
              <w:ind w:left="281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B4A3E" w14:textId="77777777" w:rsidR="00176986" w:rsidRPr="006105A1" w:rsidRDefault="00176986" w:rsidP="005C7821">
            <w:pPr>
              <w:tabs>
                <w:tab w:val="decimal" w:pos="766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4C0038" w14:textId="77777777" w:rsidR="00176986" w:rsidRPr="006105A1" w:rsidRDefault="00176986" w:rsidP="005C7821">
            <w:pPr>
              <w:tabs>
                <w:tab w:val="decimal" w:pos="766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13A0F" w14:textId="77777777" w:rsidR="00176986" w:rsidRPr="006105A1" w:rsidRDefault="00176986" w:rsidP="005C7821">
            <w:pPr>
              <w:tabs>
                <w:tab w:val="decimal" w:pos="766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</w:p>
        </w:tc>
      </w:tr>
      <w:tr w:rsidR="00176986" w:rsidRPr="006105A1" w14:paraId="4F3ED9B5" w14:textId="77777777" w:rsidTr="005C7821">
        <w:trPr>
          <w:cantSplit/>
          <w:trHeight w:val="283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752DE" w14:textId="77777777" w:rsidR="00176986" w:rsidRPr="006105A1" w:rsidRDefault="00176986" w:rsidP="005C7821">
            <w:pPr>
              <w:spacing w:line="320" w:lineRule="exact"/>
              <w:ind w:left="562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ที่มีการเปลี่ยนแปลงเงื่อนไขระหว่างปี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2CF3C" w14:textId="77777777" w:rsidR="00176986" w:rsidRPr="006105A1" w:rsidRDefault="00176986" w:rsidP="005C7821">
            <w:pPr>
              <w:tabs>
                <w:tab w:val="decimal" w:pos="1080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2520AA" w14:textId="77777777" w:rsidR="00176986" w:rsidRPr="006105A1" w:rsidRDefault="00176986" w:rsidP="005C7821">
            <w:pPr>
              <w:tabs>
                <w:tab w:val="decimal" w:pos="1080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2FADD" w14:textId="77777777" w:rsidR="00176986" w:rsidRPr="006105A1" w:rsidRDefault="00176986" w:rsidP="005C7821">
            <w:pPr>
              <w:tabs>
                <w:tab w:val="decimal" w:pos="1080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</w:p>
        </w:tc>
      </w:tr>
      <w:tr w:rsidR="00176986" w:rsidRPr="006105A1" w14:paraId="3266A869" w14:textId="77777777" w:rsidTr="005C7821">
        <w:trPr>
          <w:cantSplit/>
          <w:trHeight w:val="283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2E479" w14:textId="77777777" w:rsidR="00176986" w:rsidRPr="006105A1" w:rsidRDefault="00176986" w:rsidP="005C7821">
            <w:pPr>
              <w:spacing w:line="320" w:lineRule="exact"/>
              <w:ind w:left="281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3C920" w14:textId="77777777" w:rsidR="00176986" w:rsidRPr="006105A1" w:rsidRDefault="006F3857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288,961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4F7C24B" w14:textId="77777777" w:rsidR="00176986" w:rsidRPr="006105A1" w:rsidRDefault="00176986" w:rsidP="005C7821">
            <w:pPr>
              <w:tabs>
                <w:tab w:val="decimal" w:pos="1080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57FDA" w14:textId="77777777" w:rsidR="00176986" w:rsidRPr="006105A1" w:rsidRDefault="006F3857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281,443</w:t>
            </w:r>
          </w:p>
        </w:tc>
      </w:tr>
      <w:tr w:rsidR="00176986" w:rsidRPr="006105A1" w14:paraId="52E96FDF" w14:textId="77777777" w:rsidTr="005C7821">
        <w:trPr>
          <w:cantSplit/>
          <w:trHeight w:val="283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7924C" w14:textId="77777777" w:rsidR="00176986" w:rsidRPr="006105A1" w:rsidRDefault="00176986" w:rsidP="005C7821">
            <w:pPr>
              <w:spacing w:line="320" w:lineRule="exact"/>
              <w:ind w:left="281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ขาดทุนจากการเปลี่ยนแปลงเงื่อนไขสุทธิ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43264" w14:textId="77777777" w:rsidR="00176986" w:rsidRPr="006105A1" w:rsidRDefault="006F3857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</w:rPr>
              <w:t>89,009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5E1CCB" w14:textId="77777777" w:rsidR="00176986" w:rsidRPr="006105A1" w:rsidRDefault="00176986" w:rsidP="005C7821">
            <w:pPr>
              <w:tabs>
                <w:tab w:val="decimal" w:pos="1080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351E5" w14:textId="77777777" w:rsidR="00176986" w:rsidRPr="006105A1" w:rsidRDefault="006F3857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94,887</w:t>
            </w:r>
          </w:p>
        </w:tc>
      </w:tr>
      <w:tr w:rsidR="00465B86" w:rsidRPr="006105A1" w14:paraId="18BE59E0" w14:textId="77777777" w:rsidTr="00731133">
        <w:trPr>
          <w:cantSplit/>
          <w:trHeight w:val="283"/>
        </w:trPr>
        <w:tc>
          <w:tcPr>
            <w:tcW w:w="8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58D66" w14:textId="77777777" w:rsidR="00465B86" w:rsidRPr="006105A1" w:rsidRDefault="00465B86" w:rsidP="00465B86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sz w:val="22"/>
                <w:szCs w:val="22"/>
              </w:rPr>
              <w:t>*</w:t>
            </w:r>
            <w:r w:rsidRPr="006105A1">
              <w:rPr>
                <w:rFonts w:ascii="Angsana New" w:hAnsi="Angsana New" w:cs="Angsana New"/>
                <w:sz w:val="22"/>
                <w:szCs w:val="22"/>
                <w:cs/>
              </w:rPr>
              <w:t>ไม่รวมรายการเงินให้สินเชื่อแก่ลูกหนี้ที่มีการปรับปรุงโครงสร้างหนี้ภายใต้มาตรการผ่อนปรนชั่วคราวของ ธปท.</w:t>
            </w:r>
          </w:p>
        </w:tc>
      </w:tr>
    </w:tbl>
    <w:p w14:paraId="598A955B" w14:textId="77777777" w:rsidR="00176986" w:rsidRPr="006105A1" w:rsidRDefault="00176986" w:rsidP="00176986">
      <w:pPr>
        <w:spacing w:before="240"/>
        <w:ind w:left="544" w:hanging="544"/>
        <w:rPr>
          <w:rFonts w:ascii="Angsana New" w:eastAsia="Angsana New" w:hAnsi="Angsana New" w:cs="Angsana New"/>
          <w:b/>
          <w:bCs/>
          <w:spacing w:val="-6"/>
          <w:sz w:val="32"/>
          <w:szCs w:val="32"/>
          <w:lang w:val="en-GB"/>
        </w:rPr>
      </w:pP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8.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ทรัพย์สินรอการขาย</w:t>
      </w:r>
    </w:p>
    <w:p w14:paraId="349099A1" w14:textId="77777777" w:rsidR="00176986" w:rsidRPr="006105A1" w:rsidRDefault="00176986" w:rsidP="00176986">
      <w:pPr>
        <w:ind w:left="562"/>
        <w:jc w:val="thaiDistribute"/>
        <w:rPr>
          <w:rFonts w:ascii="Angsana New" w:hAnsi="Angsana New" w:cs="Angsana New"/>
          <w:spacing w:val="-10"/>
          <w:sz w:val="32"/>
          <w:szCs w:val="32"/>
          <w:cs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ทรัพย์สินรอการขาย ณ วันที่</w:t>
      </w:r>
      <w:r w:rsidRPr="006105A1">
        <w:rPr>
          <w:rFonts w:ascii="Angsana New" w:hAnsi="Angsana New" w:cs="Angsana New"/>
          <w:spacing w:val="-10"/>
          <w:sz w:val="32"/>
          <w:szCs w:val="32"/>
        </w:rPr>
        <w:t xml:space="preserve"> 31 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ธันวาคม มีดังนี้</w:t>
      </w:r>
    </w:p>
    <w:tbl>
      <w:tblPr>
        <w:tblW w:w="8962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1710"/>
        <w:gridCol w:w="90"/>
        <w:gridCol w:w="1492"/>
      </w:tblGrid>
      <w:tr w:rsidR="00176986" w:rsidRPr="006105A1" w14:paraId="54C22544" w14:textId="77777777" w:rsidTr="00AF3E89">
        <w:tc>
          <w:tcPr>
            <w:tcW w:w="5670" w:type="dxa"/>
            <w:vAlign w:val="center"/>
          </w:tcPr>
          <w:p w14:paraId="2A62799A" w14:textId="77777777" w:rsidR="00176986" w:rsidRPr="006105A1" w:rsidRDefault="00176986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710" w:type="dxa"/>
            <w:vAlign w:val="bottom"/>
          </w:tcPr>
          <w:p w14:paraId="1EDFC0B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0" w:type="dxa"/>
          </w:tcPr>
          <w:p w14:paraId="08F0258A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92" w:type="dxa"/>
            <w:vAlign w:val="bottom"/>
          </w:tcPr>
          <w:p w14:paraId="7FDCCD6F" w14:textId="77777777" w:rsidR="00176986" w:rsidRPr="006105A1" w:rsidRDefault="00176986" w:rsidP="005C7821">
            <w:pPr>
              <w:spacing w:line="320" w:lineRule="exact"/>
              <w:jc w:val="right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176986" w:rsidRPr="006105A1" w14:paraId="42C5617D" w14:textId="77777777" w:rsidTr="00AF3E89">
        <w:tc>
          <w:tcPr>
            <w:tcW w:w="5670" w:type="dxa"/>
            <w:vAlign w:val="center"/>
          </w:tcPr>
          <w:p w14:paraId="371C8AFA" w14:textId="77777777" w:rsidR="00176986" w:rsidRPr="006105A1" w:rsidRDefault="00176986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292" w:type="dxa"/>
            <w:gridSpan w:val="3"/>
            <w:vAlign w:val="center"/>
          </w:tcPr>
          <w:p w14:paraId="5D0C7A8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</w:tr>
      <w:tr w:rsidR="00176986" w:rsidRPr="006105A1" w14:paraId="18835AF8" w14:textId="77777777" w:rsidTr="00AF3E89">
        <w:tc>
          <w:tcPr>
            <w:tcW w:w="5670" w:type="dxa"/>
            <w:vAlign w:val="center"/>
          </w:tcPr>
          <w:p w14:paraId="2939C716" w14:textId="77777777" w:rsidR="00176986" w:rsidRPr="006105A1" w:rsidRDefault="00176986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28976631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90" w:type="dxa"/>
          </w:tcPr>
          <w:p w14:paraId="53383F6A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92" w:type="dxa"/>
            <w:vAlign w:val="center"/>
          </w:tcPr>
          <w:p w14:paraId="2FE5A8A4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176986" w:rsidRPr="006105A1" w14:paraId="41747363" w14:textId="77777777" w:rsidTr="00AF3E89">
        <w:tc>
          <w:tcPr>
            <w:tcW w:w="5670" w:type="dxa"/>
            <w:vAlign w:val="center"/>
          </w:tcPr>
          <w:p w14:paraId="0245A933" w14:textId="77777777" w:rsidR="00176986" w:rsidRPr="006105A1" w:rsidRDefault="00176986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710" w:type="dxa"/>
            <w:vAlign w:val="bottom"/>
          </w:tcPr>
          <w:p w14:paraId="4578B97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  <w:tc>
          <w:tcPr>
            <w:tcW w:w="90" w:type="dxa"/>
          </w:tcPr>
          <w:p w14:paraId="4370871E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92" w:type="dxa"/>
            <w:vAlign w:val="bottom"/>
          </w:tcPr>
          <w:p w14:paraId="4EFC55C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</w:tr>
      <w:tr w:rsidR="00176986" w:rsidRPr="006105A1" w14:paraId="739FB8F9" w14:textId="77777777" w:rsidTr="00AF3E89">
        <w:tc>
          <w:tcPr>
            <w:tcW w:w="5670" w:type="dxa"/>
            <w:vAlign w:val="center"/>
          </w:tcPr>
          <w:p w14:paraId="2B7B759B" w14:textId="77777777" w:rsidR="00176986" w:rsidRPr="006105A1" w:rsidRDefault="00176986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710" w:type="dxa"/>
          </w:tcPr>
          <w:p w14:paraId="3A5B9094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90" w:type="dxa"/>
          </w:tcPr>
          <w:p w14:paraId="65C64C5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92" w:type="dxa"/>
          </w:tcPr>
          <w:p w14:paraId="036C7A6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176986" w:rsidRPr="006105A1" w14:paraId="142D3FCE" w14:textId="77777777" w:rsidTr="00AF3E89">
        <w:tc>
          <w:tcPr>
            <w:tcW w:w="5670" w:type="dxa"/>
          </w:tcPr>
          <w:p w14:paraId="51880B36" w14:textId="77777777" w:rsidR="00176986" w:rsidRPr="006105A1" w:rsidRDefault="00176986" w:rsidP="005C7821">
            <w:pPr>
              <w:spacing w:line="320" w:lineRule="exact"/>
              <w:ind w:left="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ทรัพย์สินที่ได้จากการติดตามเรียกทรัพย์สินเพื่อการรับชำระหนี้</w:t>
            </w:r>
          </w:p>
        </w:tc>
        <w:tc>
          <w:tcPr>
            <w:tcW w:w="1710" w:type="dxa"/>
          </w:tcPr>
          <w:p w14:paraId="6B23000A" w14:textId="77777777" w:rsidR="00176986" w:rsidRPr="006105A1" w:rsidRDefault="00176986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321,653</w:t>
            </w:r>
          </w:p>
        </w:tc>
        <w:tc>
          <w:tcPr>
            <w:tcW w:w="90" w:type="dxa"/>
          </w:tcPr>
          <w:p w14:paraId="38C56F47" w14:textId="77777777" w:rsidR="00176986" w:rsidRPr="006105A1" w:rsidRDefault="00176986" w:rsidP="005C7821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92" w:type="dxa"/>
          </w:tcPr>
          <w:p w14:paraId="094AC326" w14:textId="77777777" w:rsidR="00176986" w:rsidRPr="006105A1" w:rsidRDefault="00176986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354,460</w:t>
            </w:r>
          </w:p>
        </w:tc>
      </w:tr>
      <w:tr w:rsidR="00176986" w:rsidRPr="006105A1" w14:paraId="4F37EC43" w14:textId="77777777" w:rsidTr="00AF3E89">
        <w:tc>
          <w:tcPr>
            <w:tcW w:w="5670" w:type="dxa"/>
          </w:tcPr>
          <w:p w14:paraId="26F581C0" w14:textId="77777777" w:rsidR="00176986" w:rsidRPr="006105A1" w:rsidRDefault="00176986" w:rsidP="005C7821">
            <w:pPr>
              <w:spacing w:line="320" w:lineRule="exact"/>
              <w:ind w:left="3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 xml:space="preserve">  ค่าเผื่อการด้อยค่า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37F7A44" w14:textId="77777777" w:rsidR="00176986" w:rsidRPr="006105A1" w:rsidRDefault="00176986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(147,429)</w:t>
            </w:r>
          </w:p>
        </w:tc>
        <w:tc>
          <w:tcPr>
            <w:tcW w:w="90" w:type="dxa"/>
          </w:tcPr>
          <w:p w14:paraId="3C826289" w14:textId="77777777" w:rsidR="00176986" w:rsidRPr="006105A1" w:rsidRDefault="00176986" w:rsidP="005C7821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</w:tcPr>
          <w:p w14:paraId="710B07D2" w14:textId="77777777" w:rsidR="00176986" w:rsidRPr="006105A1" w:rsidRDefault="00176986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(</w:t>
            </w:r>
            <w:r w:rsidRPr="006105A1">
              <w:rPr>
                <w:rFonts w:ascii="Angsana New" w:hAnsi="Angsana New" w:cs="Angsana New"/>
              </w:rPr>
              <w:t>160,600)</w:t>
            </w:r>
          </w:p>
        </w:tc>
      </w:tr>
      <w:tr w:rsidR="00176986" w:rsidRPr="006105A1" w14:paraId="0F3A6AE6" w14:textId="77777777" w:rsidTr="00AF3E89">
        <w:tc>
          <w:tcPr>
            <w:tcW w:w="5670" w:type="dxa"/>
          </w:tcPr>
          <w:p w14:paraId="2F6FB29D" w14:textId="77777777" w:rsidR="00176986" w:rsidRPr="006105A1" w:rsidRDefault="00176986" w:rsidP="005C7821">
            <w:pPr>
              <w:spacing w:line="320" w:lineRule="exact"/>
              <w:ind w:left="3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ทรัพย์สินรอการขาย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B23F691" w14:textId="77777777" w:rsidR="00176986" w:rsidRPr="006105A1" w:rsidRDefault="00176986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174,224</w:t>
            </w:r>
          </w:p>
        </w:tc>
        <w:tc>
          <w:tcPr>
            <w:tcW w:w="90" w:type="dxa"/>
          </w:tcPr>
          <w:p w14:paraId="5DB70818" w14:textId="77777777" w:rsidR="00176986" w:rsidRPr="006105A1" w:rsidRDefault="00176986" w:rsidP="005C7821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double" w:sz="4" w:space="0" w:color="auto"/>
            </w:tcBorders>
          </w:tcPr>
          <w:p w14:paraId="51BE5E74" w14:textId="77777777" w:rsidR="00176986" w:rsidRPr="006105A1" w:rsidRDefault="00176986" w:rsidP="005C7821">
            <w:pPr>
              <w:tabs>
                <w:tab w:val="decimal" w:pos="1263"/>
              </w:tabs>
              <w:spacing w:line="320" w:lineRule="exact"/>
              <w:outlineLvl w:val="0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193,860</w:t>
            </w:r>
          </w:p>
        </w:tc>
      </w:tr>
    </w:tbl>
    <w:p w14:paraId="4F23BC77" w14:textId="77777777" w:rsidR="00176986" w:rsidRPr="006105A1" w:rsidRDefault="00176986" w:rsidP="004226D1">
      <w:pPr>
        <w:ind w:left="547" w:hanging="547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lastRenderedPageBreak/>
        <w:t>9.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สินทรัพย์ทางการเงินและหนี้สินทางการเงิน</w:t>
      </w:r>
    </w:p>
    <w:p w14:paraId="290202F0" w14:textId="77777777" w:rsidR="00176986" w:rsidRPr="006105A1" w:rsidRDefault="00176986" w:rsidP="00176986">
      <w:pPr>
        <w:ind w:left="562"/>
        <w:jc w:val="thaiDistribute"/>
        <w:rPr>
          <w:rFonts w:ascii="Angsana New" w:hAnsi="Angsana New" w:cs="Angsana New"/>
          <w:spacing w:val="-10"/>
          <w:sz w:val="32"/>
          <w:szCs w:val="32"/>
          <w:cs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สินทรัพย์ทางการเงินและหนี้สินทางการเงิน ณ วันที่</w:t>
      </w:r>
      <w:r w:rsidRPr="006105A1">
        <w:rPr>
          <w:rFonts w:ascii="Angsana New" w:hAnsi="Angsana New" w:cs="Angsana New"/>
          <w:spacing w:val="-10"/>
          <w:sz w:val="32"/>
          <w:szCs w:val="32"/>
        </w:rPr>
        <w:t xml:space="preserve"> 31 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ธันวาคม มีดังนี้</w:t>
      </w:r>
    </w:p>
    <w:tbl>
      <w:tblPr>
        <w:tblW w:w="9057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710"/>
        <w:gridCol w:w="90"/>
        <w:gridCol w:w="1362"/>
      </w:tblGrid>
      <w:tr w:rsidR="00176986" w:rsidRPr="006105A1" w14:paraId="5180183E" w14:textId="77777777" w:rsidTr="00176986">
        <w:tc>
          <w:tcPr>
            <w:tcW w:w="5895" w:type="dxa"/>
          </w:tcPr>
          <w:p w14:paraId="4D3785A2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lang w:val="en-GB"/>
              </w:rPr>
            </w:pPr>
          </w:p>
        </w:tc>
        <w:tc>
          <w:tcPr>
            <w:tcW w:w="3162" w:type="dxa"/>
            <w:gridSpan w:val="3"/>
            <w:vAlign w:val="bottom"/>
          </w:tcPr>
          <w:p w14:paraId="660E6686" w14:textId="77777777" w:rsidR="00176986" w:rsidRPr="006105A1" w:rsidRDefault="00176986" w:rsidP="005C7821">
            <w:pPr>
              <w:spacing w:line="320" w:lineRule="exact"/>
              <w:ind w:right="153"/>
              <w:jc w:val="right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176986" w:rsidRPr="006105A1" w14:paraId="0CDFFD3A" w14:textId="77777777" w:rsidTr="00176986">
        <w:tc>
          <w:tcPr>
            <w:tcW w:w="5895" w:type="dxa"/>
          </w:tcPr>
          <w:p w14:paraId="3A2EDC23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lang w:val="en-GB"/>
              </w:rPr>
            </w:pPr>
          </w:p>
        </w:tc>
        <w:tc>
          <w:tcPr>
            <w:tcW w:w="3162" w:type="dxa"/>
            <w:gridSpan w:val="3"/>
            <w:vAlign w:val="center"/>
          </w:tcPr>
          <w:p w14:paraId="32C00DD9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10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งบการเงินรวม</w:t>
            </w:r>
          </w:p>
        </w:tc>
      </w:tr>
      <w:tr w:rsidR="00176986" w:rsidRPr="006105A1" w14:paraId="4819ED44" w14:textId="77777777" w:rsidTr="00176986">
        <w:trPr>
          <w:trHeight w:val="163"/>
        </w:trPr>
        <w:tc>
          <w:tcPr>
            <w:tcW w:w="5895" w:type="dxa"/>
          </w:tcPr>
          <w:p w14:paraId="080240D0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</w:rPr>
            </w:pPr>
          </w:p>
        </w:tc>
        <w:tc>
          <w:tcPr>
            <w:tcW w:w="1710" w:type="dxa"/>
          </w:tcPr>
          <w:p w14:paraId="597D1B84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2F957A62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1484DCDE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</w:rPr>
              <w:t>2567</w:t>
            </w:r>
          </w:p>
        </w:tc>
      </w:tr>
      <w:tr w:rsidR="00176986" w:rsidRPr="006105A1" w14:paraId="4F5D48F5" w14:textId="77777777" w:rsidTr="00176986">
        <w:trPr>
          <w:trHeight w:val="163"/>
        </w:trPr>
        <w:tc>
          <w:tcPr>
            <w:tcW w:w="5895" w:type="dxa"/>
          </w:tcPr>
          <w:p w14:paraId="25B02185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</w:rPr>
            </w:pPr>
          </w:p>
        </w:tc>
        <w:tc>
          <w:tcPr>
            <w:tcW w:w="1710" w:type="dxa"/>
            <w:vAlign w:val="bottom"/>
          </w:tcPr>
          <w:p w14:paraId="7102C0A8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  <w:tc>
          <w:tcPr>
            <w:tcW w:w="90" w:type="dxa"/>
          </w:tcPr>
          <w:p w14:paraId="11A5E8F7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  <w:vAlign w:val="bottom"/>
          </w:tcPr>
          <w:p w14:paraId="24E70FFE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</w:tr>
      <w:tr w:rsidR="00176986" w:rsidRPr="006105A1" w14:paraId="7A6E272B" w14:textId="77777777" w:rsidTr="00176986">
        <w:trPr>
          <w:trHeight w:val="163"/>
        </w:trPr>
        <w:tc>
          <w:tcPr>
            <w:tcW w:w="5895" w:type="dxa"/>
          </w:tcPr>
          <w:p w14:paraId="48C4B5FF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</w:rPr>
            </w:pPr>
          </w:p>
        </w:tc>
        <w:tc>
          <w:tcPr>
            <w:tcW w:w="1710" w:type="dxa"/>
          </w:tcPr>
          <w:p w14:paraId="3D86CD0E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90" w:type="dxa"/>
          </w:tcPr>
          <w:p w14:paraId="77756E9F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6F21B01C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176986" w:rsidRPr="006105A1" w14:paraId="6594935A" w14:textId="77777777" w:rsidTr="00176986">
        <w:trPr>
          <w:trHeight w:val="163"/>
        </w:trPr>
        <w:tc>
          <w:tcPr>
            <w:tcW w:w="5895" w:type="dxa"/>
          </w:tcPr>
          <w:p w14:paraId="6EE18658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5CEBC33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90" w:type="dxa"/>
          </w:tcPr>
          <w:p w14:paraId="5BAC3E49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79DE70A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</w:tr>
      <w:tr w:rsidR="00176986" w:rsidRPr="006105A1" w14:paraId="0232DB0C" w14:textId="77777777" w:rsidTr="00176986">
        <w:tc>
          <w:tcPr>
            <w:tcW w:w="5895" w:type="dxa"/>
          </w:tcPr>
          <w:p w14:paraId="0FE5D810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b/>
                <w:bCs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  <w:t>สินทรัพย์ทางการเงินหมุนเวียนอื่น</w:t>
            </w:r>
          </w:p>
        </w:tc>
        <w:tc>
          <w:tcPr>
            <w:tcW w:w="1710" w:type="dxa"/>
          </w:tcPr>
          <w:p w14:paraId="7F9E94A8" w14:textId="77777777" w:rsidR="00176986" w:rsidRPr="006105A1" w:rsidRDefault="00176986" w:rsidP="005C7821">
            <w:pPr>
              <w:tabs>
                <w:tab w:val="decimal" w:pos="989"/>
              </w:tabs>
              <w:spacing w:line="320" w:lineRule="exact"/>
              <w:rPr>
                <w:rFonts w:ascii="Angsana New" w:eastAsia="Times New Roman" w:hAnsi="Angsana New" w:cs="Angsana New"/>
                <w:cs/>
              </w:rPr>
            </w:pPr>
          </w:p>
        </w:tc>
        <w:tc>
          <w:tcPr>
            <w:tcW w:w="90" w:type="dxa"/>
          </w:tcPr>
          <w:p w14:paraId="01B9EFBD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552EDF21" w14:textId="77777777" w:rsidR="00176986" w:rsidRPr="006105A1" w:rsidRDefault="00176986" w:rsidP="005C7821">
            <w:pPr>
              <w:tabs>
                <w:tab w:val="decimal" w:pos="989"/>
              </w:tabs>
              <w:spacing w:line="320" w:lineRule="exact"/>
              <w:rPr>
                <w:rFonts w:ascii="Angsana New" w:eastAsia="Times New Roman" w:hAnsi="Angsana New" w:cs="Angsana New"/>
              </w:rPr>
            </w:pPr>
          </w:p>
        </w:tc>
      </w:tr>
      <w:tr w:rsidR="00176986" w:rsidRPr="006105A1" w14:paraId="68D0FBBC" w14:textId="77777777" w:rsidTr="00176986">
        <w:tc>
          <w:tcPr>
            <w:tcW w:w="5895" w:type="dxa"/>
          </w:tcPr>
          <w:p w14:paraId="740A0E9C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  <w:t>สินทรัพย์</w:t>
            </w:r>
            <w:r w:rsidRPr="006105A1">
              <w:rPr>
                <w:rFonts w:ascii="Angsana New" w:eastAsia="Times New Roman" w:hAnsi="Angsana New" w:cs="Angsana New"/>
                <w:b/>
                <w:bCs/>
                <w:cs/>
              </w:rPr>
              <w:t>ตราสารอนุพันธ์เพื่อการป้องกันความเสี่ยงในกระแสเงินสด</w:t>
            </w:r>
          </w:p>
        </w:tc>
        <w:tc>
          <w:tcPr>
            <w:tcW w:w="1710" w:type="dxa"/>
          </w:tcPr>
          <w:p w14:paraId="40DF59CE" w14:textId="77777777" w:rsidR="00176986" w:rsidRPr="006105A1" w:rsidRDefault="00176986" w:rsidP="005C7821">
            <w:pPr>
              <w:tabs>
                <w:tab w:val="decimal" w:pos="989"/>
              </w:tabs>
              <w:spacing w:line="320" w:lineRule="exact"/>
              <w:rPr>
                <w:rFonts w:ascii="Angsana New" w:eastAsia="Times New Roman" w:hAnsi="Angsana New" w:cs="Angsana New"/>
                <w:cs/>
              </w:rPr>
            </w:pPr>
          </w:p>
        </w:tc>
        <w:tc>
          <w:tcPr>
            <w:tcW w:w="90" w:type="dxa"/>
          </w:tcPr>
          <w:p w14:paraId="53850A3A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362" w:type="dxa"/>
          </w:tcPr>
          <w:p w14:paraId="31E63D78" w14:textId="77777777" w:rsidR="00176986" w:rsidRPr="006105A1" w:rsidRDefault="00176986" w:rsidP="005C7821">
            <w:pPr>
              <w:tabs>
                <w:tab w:val="decimal" w:pos="989"/>
              </w:tabs>
              <w:spacing w:line="320" w:lineRule="exact"/>
              <w:rPr>
                <w:rFonts w:ascii="Angsana New" w:eastAsia="Times New Roman" w:hAnsi="Angsana New" w:cs="Angsana New"/>
                <w:cs/>
              </w:rPr>
            </w:pPr>
          </w:p>
        </w:tc>
      </w:tr>
      <w:tr w:rsidR="00176986" w:rsidRPr="006105A1" w14:paraId="51C19D22" w14:textId="77777777" w:rsidTr="00176986">
        <w:tc>
          <w:tcPr>
            <w:tcW w:w="5895" w:type="dxa"/>
            <w:vAlign w:val="center"/>
          </w:tcPr>
          <w:p w14:paraId="34563EA7" w14:textId="77777777" w:rsidR="00176986" w:rsidRPr="006105A1" w:rsidRDefault="00176986" w:rsidP="005C7821">
            <w:pPr>
              <w:spacing w:line="320" w:lineRule="exact"/>
              <w:ind w:left="394" w:right="2"/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cs/>
              </w:rPr>
              <w:t>สัญญาแลกเปลี่ยนเงินต้นและอัตราดอกเบี้ย</w:t>
            </w:r>
          </w:p>
        </w:tc>
        <w:tc>
          <w:tcPr>
            <w:tcW w:w="1710" w:type="dxa"/>
          </w:tcPr>
          <w:p w14:paraId="6BAE60F6" w14:textId="77777777" w:rsidR="00176986" w:rsidRPr="006105A1" w:rsidRDefault="00176986" w:rsidP="005C7821">
            <w:pPr>
              <w:tabs>
                <w:tab w:val="decimal" w:pos="1110"/>
              </w:tabs>
              <w:spacing w:line="320" w:lineRule="exact"/>
              <w:rPr>
                <w:rFonts w:ascii="Angsana New" w:eastAsia="Times New Roman" w:hAnsi="Angsana New" w:cs="Angsana New"/>
              </w:rPr>
            </w:pPr>
            <w:r w:rsidRPr="006105A1">
              <w:rPr>
                <w:rFonts w:ascii="Angsana New" w:eastAsia="Times New Roman" w:hAnsi="Angsana New" w:cs="Angsana New"/>
              </w:rPr>
              <w:t>-</w:t>
            </w:r>
          </w:p>
        </w:tc>
        <w:tc>
          <w:tcPr>
            <w:tcW w:w="90" w:type="dxa"/>
          </w:tcPr>
          <w:p w14:paraId="1BCAA479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362" w:type="dxa"/>
          </w:tcPr>
          <w:p w14:paraId="48146709" w14:textId="77777777" w:rsidR="00176986" w:rsidRPr="006105A1" w:rsidRDefault="00176986" w:rsidP="005C7821">
            <w:pPr>
              <w:tabs>
                <w:tab w:val="decimal" w:pos="1011"/>
              </w:tabs>
              <w:spacing w:line="320" w:lineRule="exact"/>
              <w:outlineLvl w:val="0"/>
              <w:rPr>
                <w:rFonts w:ascii="Angsana New" w:eastAsia="Times New Roman" w:hAnsi="Angsana New" w:cs="Angsana New"/>
                <w:cs/>
              </w:rPr>
            </w:pPr>
            <w:r w:rsidRPr="006105A1">
              <w:rPr>
                <w:rFonts w:ascii="Angsana New" w:eastAsia="Times New Roman" w:hAnsi="Angsana New" w:cs="Angsana New"/>
              </w:rPr>
              <w:t>16,293</w:t>
            </w:r>
          </w:p>
        </w:tc>
      </w:tr>
      <w:tr w:rsidR="00176986" w:rsidRPr="006105A1" w14:paraId="238E7F25" w14:textId="77777777" w:rsidTr="00176986">
        <w:trPr>
          <w:trHeight w:hRule="exact" w:val="340"/>
        </w:trPr>
        <w:tc>
          <w:tcPr>
            <w:tcW w:w="5895" w:type="dxa"/>
            <w:vAlign w:val="center"/>
          </w:tcPr>
          <w:p w14:paraId="0BB60B87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cs/>
              </w:rPr>
              <w:t>รวมสินทรัพย์ทางการเงิน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1E4FC47" w14:textId="77777777" w:rsidR="00176986" w:rsidRPr="006105A1" w:rsidRDefault="00176986" w:rsidP="005C7821">
            <w:pPr>
              <w:tabs>
                <w:tab w:val="decimal" w:pos="1110"/>
              </w:tabs>
              <w:spacing w:line="320" w:lineRule="exact"/>
              <w:rPr>
                <w:rFonts w:ascii="Angsana New" w:eastAsia="Times New Roman" w:hAnsi="Angsana New" w:cs="Angsana New"/>
                <w:cs/>
              </w:rPr>
            </w:pPr>
            <w:r w:rsidRPr="006105A1">
              <w:rPr>
                <w:rFonts w:ascii="Angsana New" w:eastAsia="Times New Roman" w:hAnsi="Angsana New" w:cs="Angsana New"/>
              </w:rPr>
              <w:t>-</w:t>
            </w:r>
          </w:p>
        </w:tc>
        <w:tc>
          <w:tcPr>
            <w:tcW w:w="90" w:type="dxa"/>
          </w:tcPr>
          <w:p w14:paraId="28AF1F83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</w:tcPr>
          <w:p w14:paraId="6158B7C2" w14:textId="77777777" w:rsidR="00176986" w:rsidRPr="006105A1" w:rsidRDefault="00176986" w:rsidP="005C7821">
            <w:pPr>
              <w:tabs>
                <w:tab w:val="decimal" w:pos="1011"/>
              </w:tabs>
              <w:spacing w:line="320" w:lineRule="exact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eastAsia="Times New Roman" w:hAnsi="Angsana New" w:cs="Angsana New"/>
              </w:rPr>
              <w:t>16,293</w:t>
            </w:r>
          </w:p>
        </w:tc>
      </w:tr>
      <w:tr w:rsidR="00176986" w:rsidRPr="006105A1" w14:paraId="1526333E" w14:textId="77777777" w:rsidTr="00AF3E89">
        <w:trPr>
          <w:trHeight w:hRule="exact" w:val="164"/>
        </w:trPr>
        <w:tc>
          <w:tcPr>
            <w:tcW w:w="5895" w:type="dxa"/>
          </w:tcPr>
          <w:p w14:paraId="2CB076F9" w14:textId="77777777" w:rsidR="00176986" w:rsidRPr="006105A1" w:rsidRDefault="00176986" w:rsidP="00AF3E89">
            <w:pPr>
              <w:rPr>
                <w:rFonts w:ascii="Angsana New" w:eastAsia="Times New Roman" w:hAnsi="Angsana New" w:cs="Angsana New"/>
                <w:lang w:val="en-GB"/>
              </w:rPr>
            </w:pPr>
          </w:p>
        </w:tc>
        <w:tc>
          <w:tcPr>
            <w:tcW w:w="1710" w:type="dxa"/>
          </w:tcPr>
          <w:p w14:paraId="08D101B5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90" w:type="dxa"/>
          </w:tcPr>
          <w:p w14:paraId="553B28A9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5993C62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</w:tr>
      <w:tr w:rsidR="00176986" w:rsidRPr="006105A1" w14:paraId="6B8AF1F1" w14:textId="77777777" w:rsidTr="00176986">
        <w:trPr>
          <w:trHeight w:val="163"/>
        </w:trPr>
        <w:tc>
          <w:tcPr>
            <w:tcW w:w="5895" w:type="dxa"/>
          </w:tcPr>
          <w:p w14:paraId="7588A045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1579739A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90" w:type="dxa"/>
          </w:tcPr>
          <w:p w14:paraId="6F548A39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19479E27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</w:tr>
      <w:tr w:rsidR="00176986" w:rsidRPr="006105A1" w14:paraId="41CA82DD" w14:textId="77777777" w:rsidTr="00176986">
        <w:trPr>
          <w:trHeight w:val="163"/>
        </w:trPr>
        <w:tc>
          <w:tcPr>
            <w:tcW w:w="5895" w:type="dxa"/>
          </w:tcPr>
          <w:p w14:paraId="4C709818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  <w:t>หนี้สินทางการเงินหมุนเวียนอื่น</w:t>
            </w:r>
          </w:p>
        </w:tc>
        <w:tc>
          <w:tcPr>
            <w:tcW w:w="1710" w:type="dxa"/>
          </w:tcPr>
          <w:p w14:paraId="1687C024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90" w:type="dxa"/>
          </w:tcPr>
          <w:p w14:paraId="70E2DC5F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4A2D2AA9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</w:tr>
      <w:tr w:rsidR="00176986" w:rsidRPr="006105A1" w14:paraId="5EEB38C7" w14:textId="77777777" w:rsidTr="00176986">
        <w:trPr>
          <w:trHeight w:val="163"/>
        </w:trPr>
        <w:tc>
          <w:tcPr>
            <w:tcW w:w="5895" w:type="dxa"/>
          </w:tcPr>
          <w:p w14:paraId="110B4097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  <w:t>หนี้สินตราสารอนุพันธ์เพื่อการป้องกันความเสี่ยงในกระแสเงินสด</w:t>
            </w:r>
          </w:p>
        </w:tc>
        <w:tc>
          <w:tcPr>
            <w:tcW w:w="1710" w:type="dxa"/>
          </w:tcPr>
          <w:p w14:paraId="77B98E55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90" w:type="dxa"/>
          </w:tcPr>
          <w:p w14:paraId="24965CE6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3776AD8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</w:p>
        </w:tc>
      </w:tr>
      <w:tr w:rsidR="00176986" w:rsidRPr="006105A1" w14:paraId="064F4295" w14:textId="77777777" w:rsidTr="00176986">
        <w:trPr>
          <w:trHeight w:val="163"/>
        </w:trPr>
        <w:tc>
          <w:tcPr>
            <w:tcW w:w="5895" w:type="dxa"/>
            <w:vAlign w:val="center"/>
          </w:tcPr>
          <w:p w14:paraId="00EE215C" w14:textId="77777777" w:rsidR="00176986" w:rsidRPr="006105A1" w:rsidRDefault="00176986" w:rsidP="005C7821">
            <w:pPr>
              <w:spacing w:line="320" w:lineRule="exact"/>
              <w:ind w:left="394" w:right="2"/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cs/>
              </w:rPr>
              <w:t>สัญญาแลกเปลี่ยนอัตราดอกเบี้ย</w:t>
            </w:r>
          </w:p>
        </w:tc>
        <w:tc>
          <w:tcPr>
            <w:tcW w:w="1710" w:type="dxa"/>
          </w:tcPr>
          <w:p w14:paraId="4A826B96" w14:textId="77777777" w:rsidR="00176986" w:rsidRPr="006105A1" w:rsidRDefault="00176986" w:rsidP="005C7821">
            <w:pPr>
              <w:tabs>
                <w:tab w:val="decimal" w:pos="1530"/>
              </w:tabs>
              <w:spacing w:line="320" w:lineRule="exact"/>
              <w:rPr>
                <w:rFonts w:ascii="Angsana New" w:eastAsia="Times New Roman" w:hAnsi="Angsana New" w:cs="Angsana New"/>
              </w:rPr>
            </w:pPr>
            <w:r w:rsidRPr="006105A1">
              <w:rPr>
                <w:rFonts w:ascii="Angsana New" w:eastAsia="Times New Roman" w:hAnsi="Angsana New" w:cs="Angsana New"/>
              </w:rPr>
              <w:t>18,586</w:t>
            </w:r>
          </w:p>
        </w:tc>
        <w:tc>
          <w:tcPr>
            <w:tcW w:w="90" w:type="dxa"/>
          </w:tcPr>
          <w:p w14:paraId="086636EF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54561ACE" w14:textId="77777777" w:rsidR="00176986" w:rsidRPr="006105A1" w:rsidRDefault="003678BD" w:rsidP="003678BD">
            <w:pPr>
              <w:tabs>
                <w:tab w:val="decimal" w:pos="869"/>
              </w:tabs>
              <w:spacing w:line="320" w:lineRule="exact"/>
              <w:rPr>
                <w:rFonts w:ascii="Angsana New" w:eastAsia="Times New Roman" w:hAnsi="Angsana New" w:cs="Angsana New"/>
              </w:rPr>
            </w:pPr>
            <w:r w:rsidRPr="006105A1">
              <w:rPr>
                <w:rFonts w:ascii="Angsana New" w:eastAsia="Times New Roman" w:hAnsi="Angsana New" w:cs="Angsana New"/>
              </w:rPr>
              <w:t>-</w:t>
            </w:r>
          </w:p>
        </w:tc>
      </w:tr>
      <w:tr w:rsidR="00176986" w:rsidRPr="006105A1" w14:paraId="7E00E251" w14:textId="77777777" w:rsidTr="00176986">
        <w:tc>
          <w:tcPr>
            <w:tcW w:w="5895" w:type="dxa"/>
          </w:tcPr>
          <w:p w14:paraId="29B9F744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b/>
                <w:bCs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  <w:t>หนี้สินทางการเงินไม่หมุนเวียนอื่น</w:t>
            </w:r>
          </w:p>
        </w:tc>
        <w:tc>
          <w:tcPr>
            <w:tcW w:w="1710" w:type="dxa"/>
          </w:tcPr>
          <w:p w14:paraId="5E4FBAD3" w14:textId="77777777" w:rsidR="00176986" w:rsidRPr="006105A1" w:rsidRDefault="00176986" w:rsidP="005C7821">
            <w:pPr>
              <w:tabs>
                <w:tab w:val="decimal" w:pos="989"/>
                <w:tab w:val="decimal" w:pos="1530"/>
              </w:tabs>
              <w:spacing w:line="320" w:lineRule="exact"/>
              <w:rPr>
                <w:rFonts w:ascii="Angsana New" w:eastAsia="Times New Roman" w:hAnsi="Angsana New" w:cs="Angsana New"/>
                <w:cs/>
              </w:rPr>
            </w:pPr>
          </w:p>
        </w:tc>
        <w:tc>
          <w:tcPr>
            <w:tcW w:w="90" w:type="dxa"/>
          </w:tcPr>
          <w:p w14:paraId="33BF29AA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47AE1FA5" w14:textId="77777777" w:rsidR="00176986" w:rsidRPr="006105A1" w:rsidRDefault="00176986" w:rsidP="005C7821">
            <w:pPr>
              <w:tabs>
                <w:tab w:val="decimal" w:pos="989"/>
              </w:tabs>
              <w:spacing w:line="320" w:lineRule="exact"/>
              <w:rPr>
                <w:rFonts w:ascii="Angsana New" w:eastAsia="Times New Roman" w:hAnsi="Angsana New" w:cs="Angsana New"/>
              </w:rPr>
            </w:pPr>
          </w:p>
        </w:tc>
      </w:tr>
      <w:tr w:rsidR="00176986" w:rsidRPr="006105A1" w14:paraId="76C4640C" w14:textId="77777777" w:rsidTr="00176986">
        <w:tc>
          <w:tcPr>
            <w:tcW w:w="5895" w:type="dxa"/>
          </w:tcPr>
          <w:p w14:paraId="02F7346A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  <w:lang w:val="en-GB"/>
              </w:rPr>
              <w:t>หนี้สิน</w:t>
            </w:r>
            <w:r w:rsidRPr="006105A1">
              <w:rPr>
                <w:rFonts w:ascii="Angsana New" w:eastAsia="Times New Roman" w:hAnsi="Angsana New" w:cs="Angsana New"/>
                <w:b/>
                <w:bCs/>
                <w:cs/>
              </w:rPr>
              <w:t>ตราสารอนุพันธ์เพื่อการป้องกันความเสี่ยงในกระแสเงินสด</w:t>
            </w:r>
          </w:p>
        </w:tc>
        <w:tc>
          <w:tcPr>
            <w:tcW w:w="1710" w:type="dxa"/>
          </w:tcPr>
          <w:p w14:paraId="60A28B11" w14:textId="77777777" w:rsidR="00176986" w:rsidRPr="006105A1" w:rsidRDefault="00176986" w:rsidP="005C7821">
            <w:pPr>
              <w:tabs>
                <w:tab w:val="decimal" w:pos="989"/>
                <w:tab w:val="decimal" w:pos="1530"/>
              </w:tabs>
              <w:spacing w:line="320" w:lineRule="exact"/>
              <w:rPr>
                <w:rFonts w:ascii="Angsana New" w:eastAsia="Times New Roman" w:hAnsi="Angsana New" w:cs="Angsana New"/>
                <w:cs/>
              </w:rPr>
            </w:pPr>
          </w:p>
        </w:tc>
        <w:tc>
          <w:tcPr>
            <w:tcW w:w="90" w:type="dxa"/>
          </w:tcPr>
          <w:p w14:paraId="56BDECBC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362" w:type="dxa"/>
          </w:tcPr>
          <w:p w14:paraId="4F2FC5CF" w14:textId="77777777" w:rsidR="00176986" w:rsidRPr="006105A1" w:rsidRDefault="00176986" w:rsidP="005C7821">
            <w:pPr>
              <w:tabs>
                <w:tab w:val="decimal" w:pos="989"/>
              </w:tabs>
              <w:spacing w:line="320" w:lineRule="exact"/>
              <w:rPr>
                <w:rFonts w:ascii="Angsana New" w:eastAsia="Times New Roman" w:hAnsi="Angsana New" w:cs="Angsana New"/>
                <w:cs/>
              </w:rPr>
            </w:pPr>
          </w:p>
        </w:tc>
      </w:tr>
      <w:tr w:rsidR="00176986" w:rsidRPr="006105A1" w14:paraId="0AFF9562" w14:textId="77777777" w:rsidTr="00176986">
        <w:trPr>
          <w:trHeight w:hRule="exact" w:val="340"/>
        </w:trPr>
        <w:tc>
          <w:tcPr>
            <w:tcW w:w="5895" w:type="dxa"/>
            <w:vAlign w:val="center"/>
          </w:tcPr>
          <w:p w14:paraId="673F15FF" w14:textId="77777777" w:rsidR="00176986" w:rsidRPr="006105A1" w:rsidRDefault="00176986" w:rsidP="005C7821">
            <w:pPr>
              <w:spacing w:line="320" w:lineRule="exact"/>
              <w:ind w:left="394" w:right="2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สัญญาแลกเปลี่ยนเงินต้นและอัตราดอกเบี้ย</w:t>
            </w:r>
          </w:p>
        </w:tc>
        <w:tc>
          <w:tcPr>
            <w:tcW w:w="1710" w:type="dxa"/>
          </w:tcPr>
          <w:p w14:paraId="7A3BB85E" w14:textId="77777777" w:rsidR="00176986" w:rsidRPr="006105A1" w:rsidRDefault="00176986" w:rsidP="005C7821">
            <w:pPr>
              <w:tabs>
                <w:tab w:val="decimal" w:pos="1530"/>
              </w:tabs>
              <w:spacing w:line="320" w:lineRule="exact"/>
              <w:rPr>
                <w:rFonts w:ascii="Angsana New" w:eastAsia="Times New Roman" w:hAnsi="Angsana New" w:cs="Angsana New"/>
              </w:rPr>
            </w:pPr>
            <w:r w:rsidRPr="006105A1">
              <w:rPr>
                <w:rFonts w:ascii="Angsana New" w:eastAsia="Times New Roman" w:hAnsi="Angsana New" w:cs="Angsana New"/>
              </w:rPr>
              <w:t>170,618</w:t>
            </w:r>
          </w:p>
        </w:tc>
        <w:tc>
          <w:tcPr>
            <w:tcW w:w="90" w:type="dxa"/>
          </w:tcPr>
          <w:p w14:paraId="601CDB18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362" w:type="dxa"/>
          </w:tcPr>
          <w:p w14:paraId="4E0E05C1" w14:textId="77777777" w:rsidR="00176986" w:rsidRPr="006105A1" w:rsidRDefault="00176986" w:rsidP="005C7821">
            <w:pPr>
              <w:tabs>
                <w:tab w:val="decimal" w:pos="1152"/>
              </w:tabs>
              <w:spacing w:line="320" w:lineRule="exact"/>
              <w:outlineLvl w:val="0"/>
              <w:rPr>
                <w:rFonts w:ascii="Angsana New" w:eastAsia="Times New Roman" w:hAnsi="Angsana New" w:cs="Angsana New"/>
              </w:rPr>
            </w:pPr>
            <w:r w:rsidRPr="006105A1">
              <w:rPr>
                <w:rFonts w:ascii="Angsana New" w:eastAsia="Times New Roman" w:hAnsi="Angsana New" w:cs="Angsana New"/>
              </w:rPr>
              <w:t>27,254</w:t>
            </w:r>
          </w:p>
        </w:tc>
      </w:tr>
      <w:tr w:rsidR="00176986" w:rsidRPr="006105A1" w14:paraId="5C4A7EDD" w14:textId="77777777" w:rsidTr="00176986">
        <w:trPr>
          <w:trHeight w:hRule="exact" w:val="340"/>
        </w:trPr>
        <w:tc>
          <w:tcPr>
            <w:tcW w:w="5895" w:type="dxa"/>
            <w:vAlign w:val="center"/>
          </w:tcPr>
          <w:p w14:paraId="0A128308" w14:textId="77777777" w:rsidR="00176986" w:rsidRPr="006105A1" w:rsidRDefault="00176986" w:rsidP="005C7821">
            <w:pPr>
              <w:spacing w:line="320" w:lineRule="exact"/>
              <w:ind w:left="394" w:right="2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สัญญาแลกเปลี่ยนอัตราดอกเบี้ย</w:t>
            </w:r>
          </w:p>
        </w:tc>
        <w:tc>
          <w:tcPr>
            <w:tcW w:w="1710" w:type="dxa"/>
          </w:tcPr>
          <w:p w14:paraId="033986C1" w14:textId="77777777" w:rsidR="00176986" w:rsidRPr="006105A1" w:rsidRDefault="00176986" w:rsidP="005C7821">
            <w:pPr>
              <w:tabs>
                <w:tab w:val="decimal" w:pos="1530"/>
              </w:tabs>
              <w:spacing w:line="320" w:lineRule="exact"/>
              <w:rPr>
                <w:rFonts w:ascii="Angsana New" w:eastAsia="Times New Roman" w:hAnsi="Angsana New" w:cs="Angsana New"/>
              </w:rPr>
            </w:pPr>
            <w:r w:rsidRPr="006105A1">
              <w:rPr>
                <w:rFonts w:ascii="Angsana New" w:eastAsia="Times New Roman" w:hAnsi="Angsana New" w:cs="Angsana New"/>
              </w:rPr>
              <w:t>32,121</w:t>
            </w:r>
          </w:p>
        </w:tc>
        <w:tc>
          <w:tcPr>
            <w:tcW w:w="90" w:type="dxa"/>
          </w:tcPr>
          <w:p w14:paraId="50F33A1B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362" w:type="dxa"/>
          </w:tcPr>
          <w:p w14:paraId="1E090D28" w14:textId="77777777" w:rsidR="00176986" w:rsidRPr="006105A1" w:rsidRDefault="00176986" w:rsidP="005C7821">
            <w:pPr>
              <w:tabs>
                <w:tab w:val="decimal" w:pos="1152"/>
              </w:tabs>
              <w:spacing w:line="320" w:lineRule="exact"/>
              <w:outlineLvl w:val="0"/>
              <w:rPr>
                <w:rFonts w:ascii="Angsana New" w:eastAsia="Times New Roman" w:hAnsi="Angsana New" w:cs="Angsana New"/>
              </w:rPr>
            </w:pPr>
            <w:r w:rsidRPr="006105A1">
              <w:rPr>
                <w:rFonts w:ascii="Angsana New" w:eastAsia="Times New Roman" w:hAnsi="Angsana New" w:cs="Angsana New"/>
              </w:rPr>
              <w:t>27,274</w:t>
            </w:r>
          </w:p>
        </w:tc>
      </w:tr>
      <w:tr w:rsidR="00176986" w:rsidRPr="006105A1" w14:paraId="240DC011" w14:textId="77777777" w:rsidTr="00176986">
        <w:trPr>
          <w:trHeight w:val="227"/>
        </w:trPr>
        <w:tc>
          <w:tcPr>
            <w:tcW w:w="5895" w:type="dxa"/>
            <w:vAlign w:val="center"/>
          </w:tcPr>
          <w:p w14:paraId="30F1BB21" w14:textId="77777777" w:rsidR="00176986" w:rsidRPr="006105A1" w:rsidRDefault="00176986" w:rsidP="005C7821">
            <w:pPr>
              <w:spacing w:line="320" w:lineRule="exact"/>
              <w:ind w:right="2" w:firstLine="34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6105A1">
              <w:rPr>
                <w:rFonts w:ascii="Angsana New" w:eastAsia="Times New Roman" w:hAnsi="Angsana New" w:cs="Angsana New"/>
                <w:cs/>
              </w:rPr>
              <w:t>รวมหนี้สินทางการเงิน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4A4A878" w14:textId="77777777" w:rsidR="00176986" w:rsidRPr="006105A1" w:rsidRDefault="00176986" w:rsidP="005C7821">
            <w:pPr>
              <w:tabs>
                <w:tab w:val="decimal" w:pos="1530"/>
              </w:tabs>
              <w:spacing w:line="320" w:lineRule="exact"/>
              <w:rPr>
                <w:rFonts w:ascii="Angsana New" w:eastAsia="Times New Roman" w:hAnsi="Angsana New" w:cs="Angsana New"/>
                <w:cs/>
              </w:rPr>
            </w:pPr>
            <w:r w:rsidRPr="006105A1">
              <w:rPr>
                <w:rFonts w:ascii="Angsana New" w:eastAsia="Times New Roman" w:hAnsi="Angsana New" w:cs="Angsana New"/>
              </w:rPr>
              <w:t>221,325</w:t>
            </w:r>
          </w:p>
        </w:tc>
        <w:tc>
          <w:tcPr>
            <w:tcW w:w="90" w:type="dxa"/>
          </w:tcPr>
          <w:p w14:paraId="7BDFE85E" w14:textId="77777777" w:rsidR="00176986" w:rsidRPr="006105A1" w:rsidRDefault="00176986" w:rsidP="005C7821">
            <w:pPr>
              <w:spacing w:line="32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</w:tcPr>
          <w:p w14:paraId="57E26A1D" w14:textId="77777777" w:rsidR="00176986" w:rsidRPr="006105A1" w:rsidRDefault="00176986" w:rsidP="005C7821">
            <w:pPr>
              <w:tabs>
                <w:tab w:val="decimal" w:pos="1152"/>
              </w:tabs>
              <w:spacing w:line="320" w:lineRule="exact"/>
              <w:outlineLvl w:val="0"/>
              <w:rPr>
                <w:rFonts w:ascii="Angsana New" w:eastAsia="Times New Roman" w:hAnsi="Angsana New" w:cs="Angsana New"/>
              </w:rPr>
            </w:pPr>
            <w:r w:rsidRPr="006105A1">
              <w:rPr>
                <w:rFonts w:ascii="Angsana New" w:eastAsia="Times New Roman" w:hAnsi="Angsana New" w:cs="Angsana New"/>
              </w:rPr>
              <w:t>54,528</w:t>
            </w:r>
          </w:p>
        </w:tc>
      </w:tr>
    </w:tbl>
    <w:p w14:paraId="3E8E045F" w14:textId="77777777" w:rsidR="00176986" w:rsidRPr="006105A1" w:rsidRDefault="00176986" w:rsidP="00AF3E89">
      <w:pPr>
        <w:spacing w:before="120" w:after="120"/>
        <w:ind w:left="561"/>
        <w:jc w:val="thaiDistribute"/>
        <w:rPr>
          <w:rFonts w:ascii="Angsana New" w:hAnsi="Angsana New" w:cs="Angsana New"/>
          <w:spacing w:val="4"/>
          <w:sz w:val="32"/>
          <w:szCs w:val="32"/>
        </w:rPr>
      </w:pPr>
      <w:r w:rsidRPr="006105A1">
        <w:rPr>
          <w:rFonts w:ascii="Angsana New" w:hAnsi="Angsana New" w:cs="Angsana New"/>
          <w:spacing w:val="4"/>
          <w:sz w:val="32"/>
          <w:szCs w:val="32"/>
          <w:cs/>
        </w:rPr>
        <w:t>ตราสารอนุพันธ์ที่ถูกกำหนดให้เป็นเครื่องมือที่ใช้ป้องกันความเสี่ยงในกระแสเงินสดซึ่งเข้าเงื่อนไขความสัมพันธ์ของการป้องกันความเสี่ยง สรุปในตารางต่อไปนี้</w:t>
      </w:r>
    </w:p>
    <w:tbl>
      <w:tblPr>
        <w:tblW w:w="9097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2"/>
        <w:gridCol w:w="1418"/>
        <w:gridCol w:w="992"/>
        <w:gridCol w:w="992"/>
        <w:gridCol w:w="1843"/>
      </w:tblGrid>
      <w:tr w:rsidR="00176986" w:rsidRPr="006105A1" w14:paraId="591A6EA3" w14:textId="77777777" w:rsidTr="00176986">
        <w:trPr>
          <w:trHeight w:val="144"/>
        </w:trPr>
        <w:tc>
          <w:tcPr>
            <w:tcW w:w="3852" w:type="dxa"/>
          </w:tcPr>
          <w:p w14:paraId="694A9331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45" w:type="dxa"/>
            <w:gridSpan w:val="4"/>
          </w:tcPr>
          <w:p w14:paraId="6CFDA11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176986" w:rsidRPr="006105A1" w14:paraId="3499D916" w14:textId="77777777" w:rsidTr="00176986">
        <w:trPr>
          <w:trHeight w:val="144"/>
        </w:trPr>
        <w:tc>
          <w:tcPr>
            <w:tcW w:w="3852" w:type="dxa"/>
          </w:tcPr>
          <w:p w14:paraId="6613375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0A3F9D97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มูลค่าตามสัญญาของ</w:t>
            </w:r>
          </w:p>
        </w:tc>
        <w:tc>
          <w:tcPr>
            <w:tcW w:w="1984" w:type="dxa"/>
            <w:gridSpan w:val="2"/>
          </w:tcPr>
          <w:p w14:paraId="458D632D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มูลค่าตามบัญชีของเครื่องมือ</w:t>
            </w:r>
          </w:p>
        </w:tc>
        <w:tc>
          <w:tcPr>
            <w:tcW w:w="1843" w:type="dxa"/>
          </w:tcPr>
          <w:p w14:paraId="5C228D76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รายการในงบฐานะการเงิน</w:t>
            </w:r>
          </w:p>
        </w:tc>
      </w:tr>
      <w:tr w:rsidR="00176986" w:rsidRPr="006105A1" w14:paraId="549CC061" w14:textId="77777777" w:rsidTr="00176986">
        <w:trPr>
          <w:trHeight w:val="144"/>
        </w:trPr>
        <w:tc>
          <w:tcPr>
            <w:tcW w:w="3852" w:type="dxa"/>
          </w:tcPr>
          <w:p w14:paraId="0D29E614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6C52E0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เครื่องมือที่ใช้</w:t>
            </w:r>
          </w:p>
        </w:tc>
        <w:tc>
          <w:tcPr>
            <w:tcW w:w="1984" w:type="dxa"/>
            <w:gridSpan w:val="2"/>
          </w:tcPr>
          <w:p w14:paraId="25B42B66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ป้องกันความเสี่ยง</w:t>
            </w:r>
          </w:p>
        </w:tc>
        <w:tc>
          <w:tcPr>
            <w:tcW w:w="1843" w:type="dxa"/>
          </w:tcPr>
          <w:p w14:paraId="0BF1C199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ที่รวมเครื่องมือ</w:t>
            </w:r>
          </w:p>
        </w:tc>
      </w:tr>
      <w:tr w:rsidR="00176986" w:rsidRPr="006105A1" w14:paraId="51227663" w14:textId="77777777" w:rsidTr="00176986">
        <w:trPr>
          <w:trHeight w:val="144"/>
        </w:trPr>
        <w:tc>
          <w:tcPr>
            <w:tcW w:w="3852" w:type="dxa"/>
          </w:tcPr>
          <w:p w14:paraId="1C8D331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การป้องกันความเสี่ยงในกระแสเงินสด</w:t>
            </w:r>
          </w:p>
        </w:tc>
        <w:tc>
          <w:tcPr>
            <w:tcW w:w="1418" w:type="dxa"/>
          </w:tcPr>
          <w:p w14:paraId="6FEEAC4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ป้องกันความเสี่ยง</w:t>
            </w:r>
          </w:p>
        </w:tc>
        <w:tc>
          <w:tcPr>
            <w:tcW w:w="992" w:type="dxa"/>
          </w:tcPr>
          <w:p w14:paraId="3253602E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992" w:type="dxa"/>
          </w:tcPr>
          <w:p w14:paraId="439D9675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หนี้สิน</w:t>
            </w:r>
          </w:p>
        </w:tc>
        <w:tc>
          <w:tcPr>
            <w:tcW w:w="1843" w:type="dxa"/>
          </w:tcPr>
          <w:p w14:paraId="0FA1E6DD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ที่ใช้ป้องกันความเสี่ยง</w:t>
            </w:r>
          </w:p>
        </w:tc>
      </w:tr>
      <w:tr w:rsidR="00176986" w:rsidRPr="006105A1" w14:paraId="5CC680EF" w14:textId="77777777" w:rsidTr="00176986">
        <w:trPr>
          <w:trHeight w:val="144"/>
        </w:trPr>
        <w:tc>
          <w:tcPr>
            <w:tcW w:w="3852" w:type="dxa"/>
          </w:tcPr>
          <w:p w14:paraId="3224A675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43129EF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90FA5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92" w:type="dxa"/>
          </w:tcPr>
          <w:p w14:paraId="258A035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1843" w:type="dxa"/>
          </w:tcPr>
          <w:p w14:paraId="3AAEBE47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</w:tr>
      <w:tr w:rsidR="00176986" w:rsidRPr="006105A1" w14:paraId="32687D82" w14:textId="77777777" w:rsidTr="00176986">
        <w:trPr>
          <w:trHeight w:val="144"/>
        </w:trPr>
        <w:tc>
          <w:tcPr>
            <w:tcW w:w="3852" w:type="dxa"/>
          </w:tcPr>
          <w:p w14:paraId="464D342E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 xml:space="preserve">31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418" w:type="dxa"/>
          </w:tcPr>
          <w:p w14:paraId="1AD79D0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AF1677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FDAAAC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896159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</w:tr>
      <w:tr w:rsidR="00176986" w:rsidRPr="006105A1" w14:paraId="50A7561F" w14:textId="77777777" w:rsidTr="00176986">
        <w:trPr>
          <w:trHeight w:val="144"/>
        </w:trPr>
        <w:tc>
          <w:tcPr>
            <w:tcW w:w="3852" w:type="dxa"/>
          </w:tcPr>
          <w:p w14:paraId="6DA3A689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418" w:type="dxa"/>
          </w:tcPr>
          <w:p w14:paraId="3A38CC75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08738E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45DA43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D327B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</w:tr>
      <w:tr w:rsidR="00176986" w:rsidRPr="006105A1" w14:paraId="496D4143" w14:textId="77777777" w:rsidTr="00176986">
        <w:trPr>
          <w:trHeight w:val="144"/>
        </w:trPr>
        <w:tc>
          <w:tcPr>
            <w:tcW w:w="3852" w:type="dxa"/>
          </w:tcPr>
          <w:p w14:paraId="3E9FB768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ความเสี่ยงด้านอัตราแลกเปลี่ยนและอัตราดอกเบี้ย</w:t>
            </w:r>
          </w:p>
        </w:tc>
        <w:tc>
          <w:tcPr>
            <w:tcW w:w="1418" w:type="dxa"/>
          </w:tcPr>
          <w:p w14:paraId="104BE9F3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4B5AC899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4CE6DB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2E5336E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</w:tr>
      <w:tr w:rsidR="00176986" w:rsidRPr="006105A1" w14:paraId="3076625B" w14:textId="77777777" w:rsidTr="00176986">
        <w:trPr>
          <w:trHeight w:val="144"/>
        </w:trPr>
        <w:tc>
          <w:tcPr>
            <w:tcW w:w="3852" w:type="dxa"/>
          </w:tcPr>
          <w:p w14:paraId="7F6D73EA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04CA47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D0B96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661D7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85C8D5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หนี้สินทางการเงิน</w:t>
            </w:r>
          </w:p>
        </w:tc>
      </w:tr>
      <w:tr w:rsidR="00176986" w:rsidRPr="006105A1" w14:paraId="35BEC636" w14:textId="77777777" w:rsidTr="00176986">
        <w:trPr>
          <w:trHeight w:val="144"/>
        </w:trPr>
        <w:tc>
          <w:tcPr>
            <w:tcW w:w="3852" w:type="dxa"/>
          </w:tcPr>
          <w:p w14:paraId="48A801C5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-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 xml:space="preserve"> สัญญาแลกเปลี่ยนเงินต้นและอัตราดอกเบี้ย</w:t>
            </w:r>
          </w:p>
        </w:tc>
        <w:tc>
          <w:tcPr>
            <w:tcW w:w="1418" w:type="dxa"/>
          </w:tcPr>
          <w:p w14:paraId="7058ABB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50</w:t>
            </w: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  <w:t xml:space="preserve"> ล้านเหรียญสหรัฐ</w:t>
            </w:r>
          </w:p>
        </w:tc>
        <w:tc>
          <w:tcPr>
            <w:tcW w:w="992" w:type="dxa"/>
          </w:tcPr>
          <w:p w14:paraId="14BFB04C" w14:textId="77777777" w:rsidR="00176986" w:rsidRPr="006105A1" w:rsidDel="0066679A" w:rsidRDefault="004A424A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8DB04FD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170,618</w:t>
            </w:r>
          </w:p>
        </w:tc>
        <w:tc>
          <w:tcPr>
            <w:tcW w:w="1843" w:type="dxa"/>
          </w:tcPr>
          <w:p w14:paraId="255B2C49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ไม่หมุนเวียนอื่น</w:t>
            </w:r>
          </w:p>
        </w:tc>
      </w:tr>
    </w:tbl>
    <w:p w14:paraId="72C6C959" w14:textId="77777777" w:rsidR="00AF3E89" w:rsidRPr="006105A1" w:rsidRDefault="00AF3E89"/>
    <w:p w14:paraId="4F276354" w14:textId="0466CB5A" w:rsidR="006F6ACF" w:rsidRDefault="006F6ACF">
      <w:pPr>
        <w:rPr>
          <w:cs/>
        </w:rPr>
      </w:pPr>
      <w:r>
        <w:rPr>
          <w:cs/>
        </w:rPr>
        <w:br w:type="page"/>
      </w:r>
    </w:p>
    <w:p w14:paraId="4F2474F0" w14:textId="77777777" w:rsidR="0043055D" w:rsidRPr="006105A1" w:rsidRDefault="0043055D"/>
    <w:tbl>
      <w:tblPr>
        <w:tblW w:w="9097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2"/>
        <w:gridCol w:w="1418"/>
        <w:gridCol w:w="992"/>
        <w:gridCol w:w="992"/>
        <w:gridCol w:w="1843"/>
      </w:tblGrid>
      <w:tr w:rsidR="00AF3E89" w:rsidRPr="006105A1" w14:paraId="7C4E5479" w14:textId="77777777" w:rsidTr="006847E1">
        <w:trPr>
          <w:trHeight w:val="144"/>
        </w:trPr>
        <w:tc>
          <w:tcPr>
            <w:tcW w:w="3852" w:type="dxa"/>
          </w:tcPr>
          <w:p w14:paraId="44A70C41" w14:textId="77777777" w:rsidR="00AF3E89" w:rsidRPr="006105A1" w:rsidRDefault="00AF3E89" w:rsidP="006847E1">
            <w:pPr>
              <w:spacing w:line="320" w:lineRule="exact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45" w:type="dxa"/>
            <w:gridSpan w:val="4"/>
          </w:tcPr>
          <w:p w14:paraId="578DF71F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AF3E89" w:rsidRPr="006105A1" w:rsidDel="0066679A" w14:paraId="0F53768D" w14:textId="77777777" w:rsidTr="006847E1">
        <w:trPr>
          <w:trHeight w:val="144"/>
        </w:trPr>
        <w:tc>
          <w:tcPr>
            <w:tcW w:w="3852" w:type="dxa"/>
          </w:tcPr>
          <w:p w14:paraId="640B9B98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2C5CF6F4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มูลค่าตามสัญญาของ</w:t>
            </w:r>
          </w:p>
        </w:tc>
        <w:tc>
          <w:tcPr>
            <w:tcW w:w="1984" w:type="dxa"/>
            <w:gridSpan w:val="2"/>
          </w:tcPr>
          <w:p w14:paraId="057AB53A" w14:textId="77777777" w:rsidR="00AF3E89" w:rsidRPr="006105A1" w:rsidDel="0066679A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มูลค่าตามบัญชีของเครื่องมือ</w:t>
            </w:r>
          </w:p>
        </w:tc>
        <w:tc>
          <w:tcPr>
            <w:tcW w:w="1843" w:type="dxa"/>
          </w:tcPr>
          <w:p w14:paraId="4F872997" w14:textId="77777777" w:rsidR="00AF3E89" w:rsidRPr="006105A1" w:rsidDel="0066679A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รายการในงบฐานะการเงิน</w:t>
            </w:r>
          </w:p>
        </w:tc>
      </w:tr>
      <w:tr w:rsidR="00AF3E89" w:rsidRPr="006105A1" w:rsidDel="0066679A" w14:paraId="46A3FB42" w14:textId="77777777" w:rsidTr="006847E1">
        <w:trPr>
          <w:trHeight w:val="144"/>
        </w:trPr>
        <w:tc>
          <w:tcPr>
            <w:tcW w:w="3852" w:type="dxa"/>
          </w:tcPr>
          <w:p w14:paraId="0FF7B9E5" w14:textId="77777777" w:rsidR="00AF3E89" w:rsidRPr="006105A1" w:rsidRDefault="00AF3E89" w:rsidP="006847E1">
            <w:pPr>
              <w:spacing w:line="320" w:lineRule="exact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A34249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เครื่องมือที่ใช้</w:t>
            </w:r>
          </w:p>
        </w:tc>
        <w:tc>
          <w:tcPr>
            <w:tcW w:w="1984" w:type="dxa"/>
            <w:gridSpan w:val="2"/>
          </w:tcPr>
          <w:p w14:paraId="6B32B7EB" w14:textId="77777777" w:rsidR="00AF3E89" w:rsidRPr="006105A1" w:rsidDel="0066679A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ป้องกันความเสี่ยง</w:t>
            </w:r>
          </w:p>
        </w:tc>
        <w:tc>
          <w:tcPr>
            <w:tcW w:w="1843" w:type="dxa"/>
          </w:tcPr>
          <w:p w14:paraId="13C6A491" w14:textId="77777777" w:rsidR="00AF3E89" w:rsidRPr="006105A1" w:rsidDel="0066679A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ที่รวมเครื่องมือ</w:t>
            </w:r>
          </w:p>
        </w:tc>
      </w:tr>
      <w:tr w:rsidR="00AF3E89" w:rsidRPr="006105A1" w:rsidDel="0066679A" w14:paraId="4A64DFD8" w14:textId="77777777" w:rsidTr="006847E1">
        <w:trPr>
          <w:trHeight w:val="144"/>
        </w:trPr>
        <w:tc>
          <w:tcPr>
            <w:tcW w:w="3852" w:type="dxa"/>
          </w:tcPr>
          <w:p w14:paraId="1BEAEFBE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การป้องกันความเสี่ยงในกระแสเงินสด</w:t>
            </w:r>
          </w:p>
        </w:tc>
        <w:tc>
          <w:tcPr>
            <w:tcW w:w="1418" w:type="dxa"/>
          </w:tcPr>
          <w:p w14:paraId="1EFBFA8E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ป้องกันความเสี่ยง</w:t>
            </w:r>
          </w:p>
        </w:tc>
        <w:tc>
          <w:tcPr>
            <w:tcW w:w="992" w:type="dxa"/>
          </w:tcPr>
          <w:p w14:paraId="43C7EBB5" w14:textId="77777777" w:rsidR="00AF3E89" w:rsidRPr="006105A1" w:rsidDel="0066679A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992" w:type="dxa"/>
          </w:tcPr>
          <w:p w14:paraId="67AA5B97" w14:textId="77777777" w:rsidR="00AF3E89" w:rsidRPr="006105A1" w:rsidDel="0066679A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หนี้สิน</w:t>
            </w:r>
          </w:p>
        </w:tc>
        <w:tc>
          <w:tcPr>
            <w:tcW w:w="1843" w:type="dxa"/>
          </w:tcPr>
          <w:p w14:paraId="0D888BB9" w14:textId="77777777" w:rsidR="00AF3E89" w:rsidRPr="006105A1" w:rsidDel="0066679A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ที่ใช้ป้องกันความเสี่ยง</w:t>
            </w:r>
          </w:p>
        </w:tc>
      </w:tr>
      <w:tr w:rsidR="00AF3E89" w:rsidRPr="006105A1" w14:paraId="3AD577B7" w14:textId="77777777" w:rsidTr="006847E1">
        <w:trPr>
          <w:trHeight w:val="144"/>
        </w:trPr>
        <w:tc>
          <w:tcPr>
            <w:tcW w:w="3852" w:type="dxa"/>
          </w:tcPr>
          <w:p w14:paraId="1AEC3EAF" w14:textId="77777777" w:rsidR="00AF3E89" w:rsidRPr="006105A1" w:rsidRDefault="00AF3E89" w:rsidP="006847E1">
            <w:pPr>
              <w:spacing w:line="320" w:lineRule="exact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742D718C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6A0DFC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92" w:type="dxa"/>
          </w:tcPr>
          <w:p w14:paraId="15A7356C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1843" w:type="dxa"/>
          </w:tcPr>
          <w:p w14:paraId="4AB91E8A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</w:tr>
      <w:tr w:rsidR="00AF3E89" w:rsidRPr="006105A1" w14:paraId="665E2203" w14:textId="77777777" w:rsidTr="006847E1">
        <w:trPr>
          <w:trHeight w:val="144"/>
        </w:trPr>
        <w:tc>
          <w:tcPr>
            <w:tcW w:w="3852" w:type="dxa"/>
          </w:tcPr>
          <w:p w14:paraId="2A5E6A51" w14:textId="77777777" w:rsidR="00AF3E89" w:rsidRPr="006105A1" w:rsidRDefault="00AF3E89" w:rsidP="006847E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 xml:space="preserve">31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418" w:type="dxa"/>
          </w:tcPr>
          <w:p w14:paraId="0321802B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3EA3D3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1FA3F4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E1B15D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</w:tr>
      <w:tr w:rsidR="00AF3E89" w:rsidRPr="006105A1" w14:paraId="72DA3537" w14:textId="77777777" w:rsidTr="006847E1">
        <w:trPr>
          <w:trHeight w:val="144"/>
        </w:trPr>
        <w:tc>
          <w:tcPr>
            <w:tcW w:w="3852" w:type="dxa"/>
          </w:tcPr>
          <w:p w14:paraId="444BB624" w14:textId="77777777" w:rsidR="00AF3E89" w:rsidRPr="006105A1" w:rsidRDefault="00AF3E89" w:rsidP="006847E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418" w:type="dxa"/>
          </w:tcPr>
          <w:p w14:paraId="27974FE2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E04B8B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BF076A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8C20FC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</w:tr>
      <w:tr w:rsidR="00AF3E89" w:rsidRPr="006105A1" w14:paraId="1C3D7D99" w14:textId="77777777" w:rsidTr="006847E1">
        <w:trPr>
          <w:trHeight w:val="144"/>
        </w:trPr>
        <w:tc>
          <w:tcPr>
            <w:tcW w:w="3852" w:type="dxa"/>
          </w:tcPr>
          <w:p w14:paraId="38387EBC" w14:textId="77777777" w:rsidR="00AF3E89" w:rsidRPr="006105A1" w:rsidRDefault="00AF3E89" w:rsidP="006847E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ความเสี่ยงด้านอัตราดอกเบี้ย</w:t>
            </w:r>
          </w:p>
        </w:tc>
        <w:tc>
          <w:tcPr>
            <w:tcW w:w="1418" w:type="dxa"/>
          </w:tcPr>
          <w:p w14:paraId="6A62C098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6983804D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4DDF830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02875110" w14:textId="77777777" w:rsidR="00AF3E89" w:rsidRPr="006105A1" w:rsidRDefault="00AF3E89" w:rsidP="006847E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</w:tr>
      <w:tr w:rsidR="00176986" w:rsidRPr="006105A1" w14:paraId="54DE79D6" w14:textId="77777777" w:rsidTr="00176986">
        <w:trPr>
          <w:trHeight w:val="144"/>
        </w:trPr>
        <w:tc>
          <w:tcPr>
            <w:tcW w:w="3852" w:type="dxa"/>
          </w:tcPr>
          <w:p w14:paraId="7E08258E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1995BAAA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2026CBD3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0B661CBF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67697C9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หนี้สินทางการเงิน</w:t>
            </w:r>
          </w:p>
        </w:tc>
      </w:tr>
      <w:tr w:rsidR="00176986" w:rsidRPr="006105A1" w:rsidDel="0066679A" w14:paraId="72002552" w14:textId="77777777" w:rsidTr="00176986">
        <w:trPr>
          <w:trHeight w:val="144"/>
        </w:trPr>
        <w:tc>
          <w:tcPr>
            <w:tcW w:w="3852" w:type="dxa"/>
          </w:tcPr>
          <w:p w14:paraId="75F4E8AC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-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 xml:space="preserve"> สัญญาแลกเปลี่ยนอัตราดอกเบี้ย</w:t>
            </w:r>
          </w:p>
        </w:tc>
        <w:tc>
          <w:tcPr>
            <w:tcW w:w="1418" w:type="dxa"/>
          </w:tcPr>
          <w:p w14:paraId="4F8EF7D5" w14:textId="77777777" w:rsidR="00176986" w:rsidRPr="006105A1" w:rsidRDefault="00176986" w:rsidP="00E870F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  <w:t>2</w:t>
            </w: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,500</w:t>
            </w: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  <w:t xml:space="preserve"> ล้านบาท</w:t>
            </w:r>
          </w:p>
        </w:tc>
        <w:tc>
          <w:tcPr>
            <w:tcW w:w="992" w:type="dxa"/>
          </w:tcPr>
          <w:p w14:paraId="3AC68F34" w14:textId="77777777" w:rsidR="00176986" w:rsidRPr="006105A1" w:rsidDel="0066679A" w:rsidRDefault="004A424A" w:rsidP="005C7821">
            <w:pPr>
              <w:tabs>
                <w:tab w:val="decimal" w:pos="602"/>
              </w:tabs>
              <w:spacing w:line="320" w:lineRule="exact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E709C26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18,586</w:t>
            </w:r>
          </w:p>
        </w:tc>
        <w:tc>
          <w:tcPr>
            <w:tcW w:w="1843" w:type="dxa"/>
          </w:tcPr>
          <w:p w14:paraId="71234AF9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หมุนเวียนอื่น</w:t>
            </w:r>
          </w:p>
        </w:tc>
      </w:tr>
      <w:tr w:rsidR="00176986" w:rsidRPr="006105A1" w14:paraId="2F67C988" w14:textId="77777777" w:rsidTr="00176986">
        <w:trPr>
          <w:trHeight w:val="144"/>
        </w:trPr>
        <w:tc>
          <w:tcPr>
            <w:tcW w:w="3852" w:type="dxa"/>
          </w:tcPr>
          <w:p w14:paraId="0AA4A62A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698757F8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0846C693" w14:textId="77777777" w:rsidR="00176986" w:rsidRPr="006105A1" w:rsidRDefault="00176986" w:rsidP="005C7821">
            <w:pPr>
              <w:tabs>
                <w:tab w:val="decimal" w:pos="602"/>
              </w:tabs>
              <w:spacing w:line="320" w:lineRule="exact"/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1E3CA41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176F99B1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หนี้สินทางการเงิน</w:t>
            </w:r>
          </w:p>
        </w:tc>
      </w:tr>
      <w:tr w:rsidR="00176986" w:rsidRPr="006105A1" w14:paraId="7EAE5EDD" w14:textId="77777777" w:rsidTr="00176986">
        <w:trPr>
          <w:trHeight w:val="144"/>
        </w:trPr>
        <w:tc>
          <w:tcPr>
            <w:tcW w:w="3852" w:type="dxa"/>
          </w:tcPr>
          <w:p w14:paraId="3BAB4305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-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 xml:space="preserve"> สัญญาแลกเปลี่ยนอัตราดอกเบี้ย</w:t>
            </w:r>
          </w:p>
        </w:tc>
        <w:tc>
          <w:tcPr>
            <w:tcW w:w="1418" w:type="dxa"/>
          </w:tcPr>
          <w:p w14:paraId="3436DDC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 xml:space="preserve">2,000 </w:t>
            </w: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992" w:type="dxa"/>
          </w:tcPr>
          <w:p w14:paraId="37E6CF4B" w14:textId="77777777" w:rsidR="00176986" w:rsidRPr="006105A1" w:rsidDel="0066679A" w:rsidRDefault="004A424A" w:rsidP="005C7821">
            <w:pPr>
              <w:tabs>
                <w:tab w:val="decimal" w:pos="602"/>
              </w:tabs>
              <w:spacing w:line="320" w:lineRule="exact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CAB4C56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32,121</w:t>
            </w:r>
          </w:p>
        </w:tc>
        <w:tc>
          <w:tcPr>
            <w:tcW w:w="1843" w:type="dxa"/>
          </w:tcPr>
          <w:p w14:paraId="429C3BC9" w14:textId="77777777" w:rsidR="00176986" w:rsidRPr="006105A1" w:rsidDel="0066679A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ไม่หมุนเวียนอื่น</w:t>
            </w:r>
          </w:p>
        </w:tc>
      </w:tr>
      <w:tr w:rsidR="00176986" w:rsidRPr="006105A1" w14:paraId="1E82855F" w14:textId="77777777" w:rsidTr="00176986">
        <w:trPr>
          <w:trHeight w:hRule="exact" w:val="142"/>
        </w:trPr>
        <w:tc>
          <w:tcPr>
            <w:tcW w:w="3852" w:type="dxa"/>
          </w:tcPr>
          <w:p w14:paraId="027A441E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93E1E1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6F4D4A4E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032893D1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46BB679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</w:tr>
      <w:tr w:rsidR="00176986" w:rsidRPr="006105A1" w14:paraId="426D545A" w14:textId="77777777" w:rsidTr="00176986">
        <w:trPr>
          <w:trHeight w:val="144"/>
        </w:trPr>
        <w:tc>
          <w:tcPr>
            <w:tcW w:w="3852" w:type="dxa"/>
          </w:tcPr>
          <w:p w14:paraId="104352C0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 xml:space="preserve">31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18" w:type="dxa"/>
          </w:tcPr>
          <w:p w14:paraId="01CA3CF0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4690649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2C70689A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6F69A1B3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</w:tr>
      <w:tr w:rsidR="00176986" w:rsidRPr="006105A1" w14:paraId="3536FC8A" w14:textId="77777777" w:rsidTr="00176986">
        <w:trPr>
          <w:trHeight w:val="144"/>
        </w:trPr>
        <w:tc>
          <w:tcPr>
            <w:tcW w:w="3852" w:type="dxa"/>
          </w:tcPr>
          <w:p w14:paraId="7749D224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  <w:tc>
          <w:tcPr>
            <w:tcW w:w="1418" w:type="dxa"/>
          </w:tcPr>
          <w:p w14:paraId="660F99E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F90F3D5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6E7314E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1E5B7227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</w:tr>
      <w:tr w:rsidR="00176986" w:rsidRPr="006105A1" w14:paraId="5BF52391" w14:textId="77777777" w:rsidTr="00176986">
        <w:trPr>
          <w:trHeight w:val="144"/>
        </w:trPr>
        <w:tc>
          <w:tcPr>
            <w:tcW w:w="3852" w:type="dxa"/>
          </w:tcPr>
          <w:p w14:paraId="198300B8" w14:textId="77777777" w:rsidR="00176986" w:rsidRPr="006105A1" w:rsidRDefault="00176986" w:rsidP="005C7821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ความเสี่ยงด้านอัตราแลกเปลี่ยนและอัตราดอกเบี้ย</w:t>
            </w:r>
          </w:p>
        </w:tc>
        <w:tc>
          <w:tcPr>
            <w:tcW w:w="1418" w:type="dxa"/>
          </w:tcPr>
          <w:p w14:paraId="51BF4A5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3294C27A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0FF5A35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5D88962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</w:tr>
      <w:tr w:rsidR="00176986" w:rsidRPr="006105A1" w14:paraId="175BBECE" w14:textId="77777777" w:rsidTr="00176986">
        <w:trPr>
          <w:trHeight w:val="144"/>
        </w:trPr>
        <w:tc>
          <w:tcPr>
            <w:tcW w:w="3852" w:type="dxa"/>
          </w:tcPr>
          <w:p w14:paraId="666263DD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9E0E98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A2B9F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C5A714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A77C63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สินทรัพย์ทางการเงิน</w:t>
            </w:r>
          </w:p>
        </w:tc>
      </w:tr>
      <w:tr w:rsidR="00176986" w:rsidRPr="006105A1" w14:paraId="71A6A569" w14:textId="77777777" w:rsidTr="00176986">
        <w:trPr>
          <w:trHeight w:val="144"/>
        </w:trPr>
        <w:tc>
          <w:tcPr>
            <w:tcW w:w="3852" w:type="dxa"/>
          </w:tcPr>
          <w:p w14:paraId="35B39A56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-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 xml:space="preserve"> สัญญาแลกเปลี่ยนเงินต้นและอัตราดอกเบี้ย</w:t>
            </w:r>
          </w:p>
        </w:tc>
        <w:tc>
          <w:tcPr>
            <w:tcW w:w="1418" w:type="dxa"/>
          </w:tcPr>
          <w:p w14:paraId="4634A33E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25</w:t>
            </w: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  <w:t xml:space="preserve"> ล้านเหรียญสหรัฐ</w:t>
            </w:r>
          </w:p>
        </w:tc>
        <w:tc>
          <w:tcPr>
            <w:tcW w:w="992" w:type="dxa"/>
          </w:tcPr>
          <w:p w14:paraId="6C675EBB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16,293</w:t>
            </w:r>
          </w:p>
        </w:tc>
        <w:tc>
          <w:tcPr>
            <w:tcW w:w="992" w:type="dxa"/>
          </w:tcPr>
          <w:p w14:paraId="54AA2AA3" w14:textId="77777777" w:rsidR="00176986" w:rsidRPr="006105A1" w:rsidRDefault="00176986" w:rsidP="005C7821">
            <w:pPr>
              <w:tabs>
                <w:tab w:val="decimal" w:pos="577"/>
              </w:tabs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1F328F0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หมุนเวียนอื่น</w:t>
            </w:r>
          </w:p>
        </w:tc>
      </w:tr>
      <w:tr w:rsidR="00176986" w:rsidRPr="006105A1" w14:paraId="41EA7EA4" w14:textId="77777777" w:rsidTr="00176986">
        <w:trPr>
          <w:trHeight w:val="144"/>
        </w:trPr>
        <w:tc>
          <w:tcPr>
            <w:tcW w:w="3852" w:type="dxa"/>
          </w:tcPr>
          <w:p w14:paraId="2124961F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9FE92C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C10284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8A7160" w14:textId="77777777" w:rsidR="00176986" w:rsidRPr="006105A1" w:rsidRDefault="00176986" w:rsidP="005C7821">
            <w:pPr>
              <w:tabs>
                <w:tab w:val="decimal" w:pos="577"/>
              </w:tabs>
              <w:spacing w:line="320" w:lineRule="exact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2C2740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หนี้สินทางการเงิน</w:t>
            </w:r>
          </w:p>
        </w:tc>
      </w:tr>
      <w:tr w:rsidR="00176986" w:rsidRPr="006105A1" w14:paraId="33A6F9CB" w14:textId="77777777" w:rsidTr="00176986">
        <w:trPr>
          <w:trHeight w:val="144"/>
        </w:trPr>
        <w:tc>
          <w:tcPr>
            <w:tcW w:w="3852" w:type="dxa"/>
          </w:tcPr>
          <w:p w14:paraId="5C0942DA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-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 xml:space="preserve"> สัญญาแลกเปลี่ยนเงินต้นและอัตราดอกเบี้ย</w:t>
            </w:r>
          </w:p>
        </w:tc>
        <w:tc>
          <w:tcPr>
            <w:tcW w:w="1418" w:type="dxa"/>
          </w:tcPr>
          <w:p w14:paraId="6A5686E6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50</w:t>
            </w: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  <w:cs/>
              </w:rPr>
              <w:t xml:space="preserve"> ล้านเหรียญสหรัฐ</w:t>
            </w:r>
          </w:p>
        </w:tc>
        <w:tc>
          <w:tcPr>
            <w:tcW w:w="992" w:type="dxa"/>
          </w:tcPr>
          <w:p w14:paraId="1482205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F205E75" w14:textId="77777777" w:rsidR="00176986" w:rsidRPr="006105A1" w:rsidRDefault="00176986" w:rsidP="005C7821">
            <w:pPr>
              <w:tabs>
                <w:tab w:val="decimal" w:pos="730"/>
              </w:tabs>
              <w:spacing w:line="320" w:lineRule="exact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27,254</w:t>
            </w:r>
          </w:p>
        </w:tc>
        <w:tc>
          <w:tcPr>
            <w:tcW w:w="1843" w:type="dxa"/>
          </w:tcPr>
          <w:p w14:paraId="77D4A410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ไม่หมุนเวียนอื่น</w:t>
            </w:r>
          </w:p>
        </w:tc>
      </w:tr>
      <w:tr w:rsidR="00176986" w:rsidRPr="006105A1" w14:paraId="7360F30E" w14:textId="77777777" w:rsidTr="00176986">
        <w:trPr>
          <w:trHeight w:val="144"/>
        </w:trPr>
        <w:tc>
          <w:tcPr>
            <w:tcW w:w="3852" w:type="dxa"/>
          </w:tcPr>
          <w:p w14:paraId="27C99D84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AC9057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2A4D13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DB81EF" w14:textId="77777777" w:rsidR="00176986" w:rsidRPr="006105A1" w:rsidRDefault="00176986" w:rsidP="005C7821">
            <w:pPr>
              <w:tabs>
                <w:tab w:val="decimal" w:pos="577"/>
              </w:tabs>
              <w:spacing w:line="320" w:lineRule="exact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1471DC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หนี้สินทางการเงิน</w:t>
            </w:r>
          </w:p>
        </w:tc>
      </w:tr>
      <w:tr w:rsidR="00176986" w:rsidRPr="006105A1" w14:paraId="4BA5898E" w14:textId="77777777" w:rsidTr="00176986">
        <w:trPr>
          <w:trHeight w:val="144"/>
        </w:trPr>
        <w:tc>
          <w:tcPr>
            <w:tcW w:w="3852" w:type="dxa"/>
          </w:tcPr>
          <w:p w14:paraId="69595173" w14:textId="77777777" w:rsidR="00176986" w:rsidRPr="006105A1" w:rsidRDefault="00176986" w:rsidP="005C7821">
            <w:pPr>
              <w:spacing w:line="320" w:lineRule="exact"/>
              <w:ind w:left="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-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 xml:space="preserve"> สัญญาแลกเปลี่ยนอัตราดอกเบี้ย</w:t>
            </w:r>
          </w:p>
        </w:tc>
        <w:tc>
          <w:tcPr>
            <w:tcW w:w="1418" w:type="dxa"/>
          </w:tcPr>
          <w:p w14:paraId="2296A23D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 xml:space="preserve">4,500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992" w:type="dxa"/>
          </w:tcPr>
          <w:p w14:paraId="07DAC280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E644EC9" w14:textId="77777777" w:rsidR="00176986" w:rsidRPr="006105A1" w:rsidRDefault="00176986" w:rsidP="005C7821">
            <w:pPr>
              <w:tabs>
                <w:tab w:val="decimal" w:pos="730"/>
              </w:tabs>
              <w:spacing w:line="320" w:lineRule="exact"/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27,</w:t>
            </w:r>
            <w:r w:rsidRPr="006105A1">
              <w:rPr>
                <w:rFonts w:ascii="Angsana New" w:eastAsia="Times New Roman" w:hAnsi="Angsana New" w:cs="Angsana New"/>
                <w:spacing w:val="-8"/>
                <w:sz w:val="24"/>
                <w:szCs w:val="24"/>
              </w:rPr>
              <w:t>274</w:t>
            </w:r>
          </w:p>
        </w:tc>
        <w:tc>
          <w:tcPr>
            <w:tcW w:w="1843" w:type="dxa"/>
          </w:tcPr>
          <w:p w14:paraId="192F6E42" w14:textId="77777777" w:rsidR="00176986" w:rsidRPr="006105A1" w:rsidRDefault="00176986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ไม่หมุนเวียนอื่น</w:t>
            </w:r>
          </w:p>
        </w:tc>
      </w:tr>
    </w:tbl>
    <w:p w14:paraId="289AF38A" w14:textId="3AC5B1C2" w:rsidR="00176986" w:rsidRPr="006105A1" w:rsidRDefault="00176986" w:rsidP="00176986">
      <w:pPr>
        <w:spacing w:before="120"/>
        <w:ind w:left="562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ย่อยมีสัญญาแลกเปลี่ยนเงินต้นและอัตราดอกเบี้ยที่กำหนดให้เป็นเครื่องมือที่ใช้ในการป้องกันความเสี่ยงซึ่งมีจำนวนเงินตามสัญญา </w:t>
      </w:r>
      <w:r w:rsidR="009E2CE6" w:rsidRPr="006105A1">
        <w:rPr>
          <w:rFonts w:ascii="Angsana New" w:hAnsi="Angsana New" w:cs="Angsana New"/>
          <w:spacing w:val="-4"/>
          <w:sz w:val="32"/>
          <w:szCs w:val="32"/>
        </w:rPr>
        <w:t>50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ล้านเหรียญสหรัฐ โดยบริษัทย่อยจะจ่ายเงินต้นเป็นเงินบาทตามที่ตกลงกันและจ่ายดอกเบี้ยในอัตราคงที่ ซึ่งครบกำหนดในปี </w:t>
      </w:r>
      <w:r w:rsidR="009E2CE6" w:rsidRPr="006105A1">
        <w:rPr>
          <w:rFonts w:ascii="Angsana New" w:hAnsi="Angsana New" w:cs="Angsana New"/>
          <w:sz w:val="32"/>
          <w:szCs w:val="32"/>
        </w:rPr>
        <w:t>2570</w:t>
      </w:r>
    </w:p>
    <w:p w14:paraId="5B7DBEA3" w14:textId="4D412DDA" w:rsidR="00176986" w:rsidRPr="006105A1" w:rsidRDefault="00176986" w:rsidP="00176986">
      <w:pPr>
        <w:spacing w:before="120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 w:cs="Angsana New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6105A1">
        <w:rPr>
          <w:rFonts w:ascii="Angsana New" w:hAnsi="Angsana New" w:cs="Angsana New"/>
          <w:sz w:val="32"/>
          <w:szCs w:val="32"/>
        </w:rPr>
        <w:t xml:space="preserve">2568 </w:t>
      </w:r>
      <w:r w:rsidR="00D33CC2" w:rsidRPr="006105A1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D33CC2" w:rsidRPr="006105A1">
        <w:rPr>
          <w:rFonts w:ascii="Angsana New" w:hAnsi="Angsana New" w:cs="Angsana New"/>
          <w:sz w:val="32"/>
          <w:szCs w:val="32"/>
        </w:rPr>
        <w:t>2567</w:t>
      </w:r>
      <w:r w:rsidR="00D33CC2" w:rsidRPr="006105A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บริษัทย่อยมีสัญญาแลกเปลี่ยนอัตราดอกเบี้ยที่กำหนดให้เป็นเครื่องมือที่ใช้ในการป้องกันความเสี่ยงซึ่งมีจำนวนเงินตามสัญญา </w:t>
      </w:r>
      <w:r w:rsidR="009E2CE6" w:rsidRPr="006105A1">
        <w:rPr>
          <w:rFonts w:ascii="Angsana New" w:hAnsi="Angsana New" w:cs="Angsana New"/>
          <w:sz w:val="32"/>
          <w:szCs w:val="32"/>
        </w:rPr>
        <w:t>4,500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ล้านบาท โดยบริษัทย่อยได้รับดอกเบี้ยผันแปร และจ่ายดอกเบี้ยในอัตราคงที่ตามที่ตกลงกันซึ่งครบกำหนดในปี </w:t>
      </w:r>
      <w:r w:rsidR="007E5DDF" w:rsidRPr="006105A1">
        <w:rPr>
          <w:rFonts w:ascii="Angsana New" w:hAnsi="Angsana New" w:cs="Angsana New"/>
          <w:sz w:val="32"/>
          <w:szCs w:val="32"/>
        </w:rPr>
        <w:t>2569</w:t>
      </w:r>
      <w:r w:rsidRPr="006105A1">
        <w:rPr>
          <w:rFonts w:ascii="Angsana New" w:hAnsi="Angsana New" w:cs="Angsana New"/>
          <w:sz w:val="32"/>
          <w:szCs w:val="32"/>
        </w:rPr>
        <w:t xml:space="preserve"> - </w:t>
      </w:r>
      <w:r w:rsidRPr="006105A1">
        <w:rPr>
          <w:rFonts w:ascii="Angsana New" w:hAnsi="Angsana New" w:cs="Angsana New"/>
          <w:sz w:val="32"/>
          <w:szCs w:val="32"/>
          <w:cs/>
        </w:rPr>
        <w:t>2570</w:t>
      </w:r>
    </w:p>
    <w:p w14:paraId="02075453" w14:textId="5888DDE2" w:rsidR="004226D1" w:rsidRPr="006105A1" w:rsidRDefault="00176986" w:rsidP="006E1A9A">
      <w:pPr>
        <w:spacing w:before="120"/>
        <w:ind w:left="562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2567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ย่อยมีสัญญาแลกเปลี่ยนเงินต้นและอัตราดอกเบี้ยที่กำหนดให้เป็นเครื่องมือที่ใช้ในการป้องกันความเสี่ยงซึ่งมีจำนวนเงินตามสัญญา </w:t>
      </w:r>
      <w:r w:rsidRPr="006105A1">
        <w:rPr>
          <w:rFonts w:ascii="Angsana New" w:hAnsi="Angsana New" w:cs="Angsana New"/>
          <w:spacing w:val="-4"/>
          <w:sz w:val="32"/>
          <w:szCs w:val="32"/>
        </w:rPr>
        <w:t>75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ล้านเหรียญสหรัฐ โดยบริษัทย่อยจะจ่ายเงินต้นเป็นเงินบาทตามที่ตกลงกันและจ่ายดอกเบี้ยในอัตราคงที่ ซึ่งครบกำหนดในปี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และปี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 2570</w:t>
      </w:r>
    </w:p>
    <w:p w14:paraId="6E3AB736" w14:textId="77777777" w:rsidR="00176986" w:rsidRPr="006105A1" w:rsidRDefault="006E1A9A" w:rsidP="00D33CC2">
      <w:pPr>
        <w:spacing w:after="120"/>
        <w:ind w:left="561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pacing w:val="-4"/>
          <w:sz w:val="32"/>
          <w:szCs w:val="32"/>
        </w:rPr>
        <w:br w:type="page"/>
      </w:r>
      <w:r w:rsidR="00176986" w:rsidRPr="006105A1">
        <w:rPr>
          <w:rFonts w:ascii="Angsana New" w:hAnsi="Angsana New" w:cs="Angsana New"/>
          <w:spacing w:val="-6"/>
          <w:sz w:val="32"/>
          <w:szCs w:val="32"/>
          <w:cs/>
        </w:rPr>
        <w:lastRenderedPageBreak/>
        <w:t>รายการที่มีการป้องกันความเสี่ยงนี้ถือว่ามีความสัมพันธ์เชิงเศรษฐกิจกับเครื่องมือที่ใช้ป้องกันความเสี่ยง</w:t>
      </w:r>
      <w:r w:rsidR="00176986" w:rsidRPr="006105A1">
        <w:rPr>
          <w:rFonts w:ascii="Angsana New" w:hAnsi="Angsana New" w:cs="Angsana New"/>
          <w:spacing w:val="-6"/>
          <w:sz w:val="32"/>
          <w:szCs w:val="32"/>
          <w:cs/>
        </w:rPr>
        <w:br/>
      </w:r>
      <w:r w:rsidR="00176986" w:rsidRPr="006105A1">
        <w:rPr>
          <w:rFonts w:ascii="Angsana New" w:hAnsi="Angsana New" w:cs="Angsana New"/>
          <w:spacing w:val="-2"/>
          <w:sz w:val="32"/>
          <w:szCs w:val="32"/>
          <w:cs/>
        </w:rPr>
        <w:t>เนื่องจากสัญญาแลกเปลี่ยนเงินต้นและอัตราดอกเบี้ย และสัญญาแลกเปลี่ยนอัตราดอกเบี้ยมีเงื่อนไขที่ตรงกันกับเงื่อนไขของเงินกู้ยืมระยะ</w:t>
      </w:r>
      <w:r w:rsidR="00176986" w:rsidRPr="006105A1">
        <w:rPr>
          <w:rFonts w:ascii="Angsana New" w:hAnsi="Angsana New" w:cs="Angsana New"/>
          <w:sz w:val="32"/>
          <w:szCs w:val="32"/>
          <w:cs/>
        </w:rPr>
        <w:t>ยาวที่มีอัตราดอกเบี้ยผันแปร (ซึ่งได้แก่ จำนวนเงินต้น สกุลเงิน วันครบกำหนด และวันที่จ่ายชำระ)</w:t>
      </w:r>
      <w:r w:rsidR="00176986"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="00176986" w:rsidRPr="006105A1">
        <w:rPr>
          <w:rFonts w:ascii="Angsana New" w:hAnsi="Angsana New" w:cs="Angsana New"/>
          <w:sz w:val="32"/>
          <w:szCs w:val="32"/>
          <w:cs/>
        </w:rPr>
        <w:t>โดยในการทดสอบความมีประสิทธิผลในการป้องกันความเสี่ยง บริษัทย่อยได้เปรียบเทียบการเปลี่ยนแปลงในมูลค่ายุติธรรมของเครื่องมือที่ใช้ป้องกันความเสี่ยงกับการเปลี่ยนแปลงในมูลค่ายุติธรรมของรายการที่มีการป้องกันความเสี่ยงสำหรับความเสี่ยงที่มีการป้องกัน</w:t>
      </w:r>
    </w:p>
    <w:p w14:paraId="5D938243" w14:textId="77777777" w:rsidR="006E1A9A" w:rsidRPr="006105A1" w:rsidRDefault="006E1A9A" w:rsidP="006E1A9A">
      <w:pPr>
        <w:spacing w:after="120"/>
        <w:ind w:left="562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สำหรับปีสิ้นสุดวันที่ </w:t>
      </w:r>
      <w:r w:rsidRPr="006105A1">
        <w:rPr>
          <w:rFonts w:ascii="Angsana New" w:hAnsi="Angsana New" w:cs="Angsana New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6105A1">
        <w:rPr>
          <w:rFonts w:ascii="Angsana New" w:hAnsi="Angsana New" w:cs="Angsana New"/>
          <w:sz w:val="32"/>
          <w:szCs w:val="32"/>
        </w:rPr>
        <w:t xml:space="preserve">2568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6105A1">
        <w:rPr>
          <w:rFonts w:ascii="Angsana New" w:hAnsi="Angsana New" w:cs="Angsana New"/>
          <w:sz w:val="32"/>
          <w:szCs w:val="32"/>
        </w:rPr>
        <w:t xml:space="preserve">2567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พบว่าสัดส่วนการเปลี่ยนแปลงมูลค่ายุติธรรมของเครื่องมือที่ใช้ป้องกันความเสี่ยงกับการเปลี่ยนแปลงในมูลค่ายุติธรรมของรายการที่มีการป้องกันเท่ากับ </w:t>
      </w:r>
      <w:r w:rsidR="00D33CC2"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ร้อยละ</w:t>
      </w:r>
      <w:r w:rsidRPr="006105A1">
        <w:rPr>
          <w:rFonts w:ascii="Angsana New" w:hAnsi="Angsana New" w:cs="Angsana New"/>
          <w:sz w:val="32"/>
          <w:szCs w:val="32"/>
        </w:rPr>
        <w:t xml:space="preserve">100 </w:t>
      </w:r>
      <w:r w:rsidRPr="006105A1">
        <w:rPr>
          <w:rFonts w:ascii="Angsana New" w:hAnsi="Angsana New" w:cs="Angsana New"/>
          <w:sz w:val="32"/>
          <w:szCs w:val="32"/>
          <w:cs/>
        </w:rPr>
        <w:t>ดังนั้นจึงไม่มีการรับรู้ความไม่มีประสิทธิผลของการป้องกันความเสี่ยงในงบกำไรขาดทุนเบ็ดเสร็จ</w:t>
      </w:r>
    </w:p>
    <w:p w14:paraId="7EF9279E" w14:textId="15B51134" w:rsidR="006E1A9A" w:rsidRPr="006105A1" w:rsidRDefault="006E1A9A" w:rsidP="006E1A9A">
      <w:pPr>
        <w:spacing w:after="120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มูลค่าที่เกี่ยวข้องกับรายการที่กำหนดให้เป็นรายการที่มีการป้องกันความเสี่ยงในกระแสเงินสดที่เข้าเงื่อนไขของความสัมพันธ์การป้องกันความเสี่ยง เพื่อบริหารฐานะเปิดของความเสี่ยงจากอัตราแลกเปลี่ยนและอัตราดอกเบี้ยของกลุ่มบริษัท ณ วันที่ </w:t>
      </w:r>
      <w:r w:rsidRPr="006105A1">
        <w:rPr>
          <w:rFonts w:ascii="Angsana New" w:hAnsi="Angsana New" w:cs="Angsana New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z w:val="32"/>
          <w:szCs w:val="32"/>
          <w:cs/>
        </w:rPr>
        <w:t>ธันวาคม มีรายละเอียดดังนี้</w:t>
      </w:r>
    </w:p>
    <w:tbl>
      <w:tblPr>
        <w:tblW w:w="8873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5"/>
        <w:gridCol w:w="1559"/>
        <w:gridCol w:w="1559"/>
        <w:gridCol w:w="1900"/>
      </w:tblGrid>
      <w:tr w:rsidR="006E1A9A" w:rsidRPr="006105A1" w14:paraId="74C474BE" w14:textId="77777777" w:rsidTr="005C7821">
        <w:trPr>
          <w:trHeight w:val="309"/>
          <w:tblHeader/>
        </w:trPr>
        <w:tc>
          <w:tcPr>
            <w:tcW w:w="38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71CC17" w14:textId="77777777" w:rsidR="006E1A9A" w:rsidRPr="006105A1" w:rsidRDefault="006E1A9A" w:rsidP="005C7821">
            <w:pPr>
              <w:ind w:left="240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3118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F5337" w14:textId="77777777" w:rsidR="006E1A9A" w:rsidRPr="006105A1" w:rsidRDefault="006E1A9A" w:rsidP="005C7821">
            <w:pPr>
              <w:ind w:left="-56" w:right="-204"/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190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183C0D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6E1A9A" w:rsidRPr="006105A1" w14:paraId="6A560509" w14:textId="77777777" w:rsidTr="005C7821">
        <w:trPr>
          <w:trHeight w:val="309"/>
          <w:tblHeader/>
        </w:trPr>
        <w:tc>
          <w:tcPr>
            <w:tcW w:w="38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BF9BCE" w14:textId="77777777" w:rsidR="006E1A9A" w:rsidRPr="006105A1" w:rsidRDefault="006E1A9A" w:rsidP="005C7821">
            <w:pPr>
              <w:ind w:left="240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155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C8EE33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10"/>
                <w:cs/>
              </w:rPr>
            </w:pPr>
          </w:p>
        </w:tc>
        <w:tc>
          <w:tcPr>
            <w:tcW w:w="1559" w:type="dxa"/>
          </w:tcPr>
          <w:p w14:paraId="0B66F57E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90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E4A9E2" w14:textId="77777777" w:rsidR="006E1A9A" w:rsidRPr="006105A1" w:rsidRDefault="006E1A9A" w:rsidP="005C7821">
            <w:pPr>
              <w:ind w:left="-200" w:right="-138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รายการในงบฐานะการเงิน</w:t>
            </w:r>
          </w:p>
        </w:tc>
      </w:tr>
      <w:tr w:rsidR="006E1A9A" w:rsidRPr="006105A1" w14:paraId="027A9336" w14:textId="77777777" w:rsidTr="005C7821">
        <w:trPr>
          <w:trHeight w:val="309"/>
          <w:tblHeader/>
        </w:trPr>
        <w:tc>
          <w:tcPr>
            <w:tcW w:w="38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0C247B" w14:textId="77777777" w:rsidR="006E1A9A" w:rsidRPr="006105A1" w:rsidRDefault="006E1A9A" w:rsidP="005C7821">
            <w:pPr>
              <w:ind w:left="240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3118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E03FFA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มูลค่าตามบัญชีของรายการ</w:t>
            </w:r>
          </w:p>
        </w:tc>
        <w:tc>
          <w:tcPr>
            <w:tcW w:w="190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0323A0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ที่รวมรายการที่มี</w:t>
            </w:r>
          </w:p>
        </w:tc>
      </w:tr>
      <w:tr w:rsidR="006E1A9A" w:rsidRPr="006105A1" w14:paraId="5338263C" w14:textId="77777777" w:rsidTr="005C7821">
        <w:trPr>
          <w:trHeight w:val="309"/>
          <w:tblHeader/>
        </w:trPr>
        <w:tc>
          <w:tcPr>
            <w:tcW w:w="38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6E292D" w14:textId="77777777" w:rsidR="006E1A9A" w:rsidRPr="006105A1" w:rsidRDefault="006E1A9A" w:rsidP="005C7821">
            <w:pPr>
              <w:ind w:left="240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cs/>
              </w:rPr>
              <w:t>การป้องกันความเสี่ยงในกระแสเงินสด</w:t>
            </w:r>
          </w:p>
        </w:tc>
        <w:tc>
          <w:tcPr>
            <w:tcW w:w="3118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42E83C9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ที่มีการป้องกันความเสี่ยง</w:t>
            </w:r>
          </w:p>
        </w:tc>
        <w:tc>
          <w:tcPr>
            <w:tcW w:w="190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8277BC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การ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ป้องกัน</w:t>
            </w:r>
            <w:r w:rsidRPr="006105A1">
              <w:rPr>
                <w:rFonts w:ascii="Angsana New" w:hAnsi="Angsana New" w:cs="Angsana New"/>
                <w:b/>
                <w:bCs/>
                <w:cs/>
              </w:rPr>
              <w:t>ความเสี่ยง</w:t>
            </w:r>
          </w:p>
        </w:tc>
      </w:tr>
      <w:tr w:rsidR="006E1A9A" w:rsidRPr="006105A1" w14:paraId="59A822FE" w14:textId="77777777" w:rsidTr="005C7821">
        <w:trPr>
          <w:trHeight w:val="309"/>
          <w:tblHeader/>
        </w:trPr>
        <w:tc>
          <w:tcPr>
            <w:tcW w:w="38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1FBBD1" w14:textId="77777777" w:rsidR="006E1A9A" w:rsidRPr="006105A1" w:rsidRDefault="006E1A9A" w:rsidP="005C7821">
            <w:pPr>
              <w:ind w:left="240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155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75099B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2568</w:t>
            </w:r>
          </w:p>
        </w:tc>
        <w:tc>
          <w:tcPr>
            <w:tcW w:w="1559" w:type="dxa"/>
          </w:tcPr>
          <w:p w14:paraId="1CFE607E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2567</w:t>
            </w:r>
          </w:p>
        </w:tc>
        <w:tc>
          <w:tcPr>
            <w:tcW w:w="190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C88BCD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6E1A9A" w:rsidRPr="006105A1" w14:paraId="1D506A11" w14:textId="77777777" w:rsidTr="005C7821">
        <w:trPr>
          <w:trHeight w:val="309"/>
          <w:tblHeader/>
        </w:trPr>
        <w:tc>
          <w:tcPr>
            <w:tcW w:w="38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2535D37" w14:textId="77777777" w:rsidR="006E1A9A" w:rsidRPr="006105A1" w:rsidRDefault="006E1A9A" w:rsidP="005C7821">
            <w:pPr>
              <w:ind w:left="240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155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32BD2E1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  <w:tc>
          <w:tcPr>
            <w:tcW w:w="1559" w:type="dxa"/>
            <w:vAlign w:val="bottom"/>
          </w:tcPr>
          <w:p w14:paraId="73460203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  <w:tc>
          <w:tcPr>
            <w:tcW w:w="190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C82C17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6E1A9A" w:rsidRPr="006105A1" w14:paraId="0E3DA502" w14:textId="77777777" w:rsidTr="005C7821">
        <w:trPr>
          <w:trHeight w:val="309"/>
          <w:tblHeader/>
        </w:trPr>
        <w:tc>
          <w:tcPr>
            <w:tcW w:w="385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01BD62" w14:textId="77777777" w:rsidR="006E1A9A" w:rsidRPr="006105A1" w:rsidRDefault="006E1A9A" w:rsidP="005C7821">
            <w:pPr>
              <w:ind w:left="240"/>
              <w:rPr>
                <w:rFonts w:ascii="Angsana New" w:eastAsia="Times New Roman" w:hAnsi="Angsana New" w:cs="Angsana New"/>
                <w:b/>
                <w:bCs/>
              </w:rPr>
            </w:pPr>
          </w:p>
        </w:tc>
        <w:tc>
          <w:tcPr>
            <w:tcW w:w="155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CB1CB7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559" w:type="dxa"/>
          </w:tcPr>
          <w:p w14:paraId="4D19503A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90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27A04D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</w:tr>
      <w:tr w:rsidR="006E1A9A" w:rsidRPr="006105A1" w14:paraId="6971841E" w14:textId="77777777" w:rsidTr="005C7821">
        <w:trPr>
          <w:trHeight w:val="311"/>
          <w:tblHeader/>
        </w:trPr>
        <w:tc>
          <w:tcPr>
            <w:tcW w:w="3855" w:type="dxa"/>
          </w:tcPr>
          <w:p w14:paraId="6DEFFAF1" w14:textId="77777777" w:rsidR="006E1A9A" w:rsidRPr="006105A1" w:rsidRDefault="006E1A9A" w:rsidP="005C7821">
            <w:pPr>
              <w:ind w:left="297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</w:tcPr>
          <w:p w14:paraId="2A7AD8C0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ล้านบาท</w:t>
            </w:r>
          </w:p>
        </w:tc>
        <w:tc>
          <w:tcPr>
            <w:tcW w:w="1559" w:type="dxa"/>
          </w:tcPr>
          <w:p w14:paraId="45DA187D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ล้านบาท</w:t>
            </w:r>
          </w:p>
        </w:tc>
        <w:tc>
          <w:tcPr>
            <w:tcW w:w="1900" w:type="dxa"/>
          </w:tcPr>
          <w:p w14:paraId="5AEA4BF9" w14:textId="77777777" w:rsidR="006E1A9A" w:rsidRPr="006105A1" w:rsidRDefault="006E1A9A" w:rsidP="005C7821">
            <w:pPr>
              <w:jc w:val="both"/>
              <w:rPr>
                <w:rFonts w:ascii="Angsana New" w:hAnsi="Angsana New" w:cs="Angsana New"/>
              </w:rPr>
            </w:pPr>
          </w:p>
        </w:tc>
      </w:tr>
      <w:tr w:rsidR="006E1A9A" w:rsidRPr="006105A1" w14:paraId="6157D0F1" w14:textId="77777777" w:rsidTr="005C7821">
        <w:trPr>
          <w:trHeight w:val="311"/>
        </w:trPr>
        <w:tc>
          <w:tcPr>
            <w:tcW w:w="3855" w:type="dxa"/>
          </w:tcPr>
          <w:p w14:paraId="42E66BFC" w14:textId="77777777" w:rsidR="006E1A9A" w:rsidRPr="006105A1" w:rsidRDefault="006E1A9A" w:rsidP="005C7821">
            <w:pPr>
              <w:rPr>
                <w:rFonts w:ascii="Angsana New" w:hAnsi="Angsana New" w:cs="Angsana New"/>
                <w:spacing w:val="-10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cs/>
              </w:rPr>
              <w:t>ความเสี่ยงด้านอัตราแลกเปลี่ยนเงินต้นและอัตราดอกเบี้ย</w:t>
            </w:r>
          </w:p>
        </w:tc>
        <w:tc>
          <w:tcPr>
            <w:tcW w:w="1559" w:type="dxa"/>
          </w:tcPr>
          <w:p w14:paraId="1CC96A68" w14:textId="77777777" w:rsidR="006E1A9A" w:rsidRPr="006105A1" w:rsidRDefault="006E1A9A" w:rsidP="005C7821">
            <w:pPr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559" w:type="dxa"/>
          </w:tcPr>
          <w:p w14:paraId="7603D2AC" w14:textId="77777777" w:rsidR="006E1A9A" w:rsidRPr="006105A1" w:rsidRDefault="006E1A9A" w:rsidP="005C7821">
            <w:pPr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900" w:type="dxa"/>
          </w:tcPr>
          <w:p w14:paraId="0BB607D9" w14:textId="77777777" w:rsidR="006E1A9A" w:rsidRPr="006105A1" w:rsidRDefault="006E1A9A" w:rsidP="005C7821">
            <w:pPr>
              <w:jc w:val="both"/>
              <w:rPr>
                <w:rFonts w:ascii="Angsana New" w:hAnsi="Angsana New" w:cs="Angsana New"/>
              </w:rPr>
            </w:pPr>
          </w:p>
        </w:tc>
      </w:tr>
      <w:tr w:rsidR="006E1A9A" w:rsidRPr="006105A1" w14:paraId="38272654" w14:textId="77777777" w:rsidTr="005C7821">
        <w:trPr>
          <w:trHeight w:val="311"/>
        </w:trPr>
        <w:tc>
          <w:tcPr>
            <w:tcW w:w="3855" w:type="dxa"/>
          </w:tcPr>
          <w:p w14:paraId="00F7A7D7" w14:textId="77777777" w:rsidR="006E1A9A" w:rsidRPr="006105A1" w:rsidRDefault="006E1A9A" w:rsidP="005C7821">
            <w:pPr>
              <w:ind w:left="164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- ฐานะเปิดต่อความเสี่ยงโดยรวมของเงินกู้ยืม</w:t>
            </w:r>
          </w:p>
        </w:tc>
        <w:tc>
          <w:tcPr>
            <w:tcW w:w="1559" w:type="dxa"/>
          </w:tcPr>
          <w:p w14:paraId="37EE8101" w14:textId="77777777" w:rsidR="006E1A9A" w:rsidRPr="006105A1" w:rsidRDefault="006E1A9A" w:rsidP="005C7821">
            <w:pPr>
              <w:ind w:right="-710"/>
              <w:jc w:val="center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1,582</w:t>
            </w:r>
          </w:p>
        </w:tc>
        <w:tc>
          <w:tcPr>
            <w:tcW w:w="1559" w:type="dxa"/>
          </w:tcPr>
          <w:p w14:paraId="53D7C90C" w14:textId="77777777" w:rsidR="006E1A9A" w:rsidRPr="006105A1" w:rsidRDefault="006E1A9A" w:rsidP="005C7821">
            <w:pPr>
              <w:ind w:right="-568"/>
              <w:jc w:val="center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</w:rPr>
              <w:t>2,552</w:t>
            </w:r>
          </w:p>
        </w:tc>
        <w:tc>
          <w:tcPr>
            <w:tcW w:w="1900" w:type="dxa"/>
          </w:tcPr>
          <w:p w14:paraId="1848B3D1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เงินกู้ยืมระยะยาว</w:t>
            </w:r>
          </w:p>
        </w:tc>
      </w:tr>
      <w:tr w:rsidR="006E1A9A" w:rsidRPr="006105A1" w14:paraId="75D68210" w14:textId="77777777" w:rsidTr="005C7821">
        <w:trPr>
          <w:trHeight w:val="311"/>
        </w:trPr>
        <w:tc>
          <w:tcPr>
            <w:tcW w:w="3855" w:type="dxa"/>
          </w:tcPr>
          <w:p w14:paraId="50F63058" w14:textId="77777777" w:rsidR="006E1A9A" w:rsidRPr="006105A1" w:rsidRDefault="006E1A9A" w:rsidP="005C7821">
            <w:pPr>
              <w:rPr>
                <w:rFonts w:ascii="Angsana New" w:hAnsi="Angsana New" w:cs="Angsana New"/>
                <w:spacing w:val="-10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cs/>
              </w:rPr>
              <w:t>ความเสี่ยงด้านอัตราดอกเบี้ย</w:t>
            </w:r>
          </w:p>
        </w:tc>
        <w:tc>
          <w:tcPr>
            <w:tcW w:w="1559" w:type="dxa"/>
          </w:tcPr>
          <w:p w14:paraId="0FA972EB" w14:textId="77777777" w:rsidR="006E1A9A" w:rsidRPr="006105A1" w:rsidRDefault="006E1A9A" w:rsidP="005C7821">
            <w:pPr>
              <w:ind w:right="-710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559" w:type="dxa"/>
          </w:tcPr>
          <w:p w14:paraId="72AA57C4" w14:textId="77777777" w:rsidR="006E1A9A" w:rsidRPr="006105A1" w:rsidRDefault="006E1A9A" w:rsidP="005C7821">
            <w:pPr>
              <w:ind w:right="-56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900" w:type="dxa"/>
          </w:tcPr>
          <w:p w14:paraId="0BF5F577" w14:textId="77777777" w:rsidR="006E1A9A" w:rsidRPr="006105A1" w:rsidRDefault="006E1A9A" w:rsidP="005C7821">
            <w:pPr>
              <w:jc w:val="both"/>
              <w:rPr>
                <w:rFonts w:ascii="Angsana New" w:hAnsi="Angsana New" w:cs="Angsana New"/>
              </w:rPr>
            </w:pPr>
          </w:p>
        </w:tc>
      </w:tr>
      <w:tr w:rsidR="006E1A9A" w:rsidRPr="006105A1" w14:paraId="3761B51D" w14:textId="77777777" w:rsidTr="005C7821">
        <w:trPr>
          <w:trHeight w:val="311"/>
        </w:trPr>
        <w:tc>
          <w:tcPr>
            <w:tcW w:w="3855" w:type="dxa"/>
          </w:tcPr>
          <w:p w14:paraId="4148839E" w14:textId="77777777" w:rsidR="006E1A9A" w:rsidRPr="006105A1" w:rsidRDefault="006E1A9A" w:rsidP="005C7821">
            <w:pPr>
              <w:ind w:left="14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- ฐานะเปิดต่อความเสี่ยงโดยรวมของเงินกู้ยืม</w:t>
            </w:r>
          </w:p>
        </w:tc>
        <w:tc>
          <w:tcPr>
            <w:tcW w:w="1559" w:type="dxa"/>
          </w:tcPr>
          <w:p w14:paraId="15EE1C24" w14:textId="77777777" w:rsidR="006E1A9A" w:rsidRPr="006105A1" w:rsidRDefault="006E1A9A" w:rsidP="005C7821">
            <w:pPr>
              <w:ind w:right="-710"/>
              <w:jc w:val="center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4,499</w:t>
            </w:r>
          </w:p>
        </w:tc>
        <w:tc>
          <w:tcPr>
            <w:tcW w:w="1559" w:type="dxa"/>
          </w:tcPr>
          <w:p w14:paraId="6ABA5F73" w14:textId="77777777" w:rsidR="006E1A9A" w:rsidRPr="006105A1" w:rsidRDefault="006E1A9A" w:rsidP="005C7821">
            <w:pPr>
              <w:ind w:right="-568"/>
              <w:jc w:val="center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</w:rPr>
              <w:t>4,498</w:t>
            </w:r>
          </w:p>
        </w:tc>
        <w:tc>
          <w:tcPr>
            <w:tcW w:w="1900" w:type="dxa"/>
          </w:tcPr>
          <w:p w14:paraId="0AECBED5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เงินกู้ยืมระยะยาว</w:t>
            </w:r>
          </w:p>
        </w:tc>
      </w:tr>
    </w:tbl>
    <w:p w14:paraId="3A6DFB2B" w14:textId="77777777" w:rsidR="006E1A9A" w:rsidRPr="006105A1" w:rsidRDefault="006E1A9A" w:rsidP="004226D1">
      <w:pPr>
        <w:spacing w:after="120"/>
        <w:ind w:left="562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lastRenderedPageBreak/>
        <w:t>รายการกระทบยอดผลขาดทุนจากการป้องกันความเสี่ยงในกระแสเงินสดที่รับรู้ในส่วนของผู้ถือหุ้น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br/>
      </w:r>
      <w:r w:rsidRPr="006105A1">
        <w:rPr>
          <w:rFonts w:ascii="Angsana New" w:hAnsi="Angsana New" w:cs="Angsana New"/>
          <w:spacing w:val="-2"/>
          <w:sz w:val="32"/>
          <w:szCs w:val="32"/>
          <w:cs/>
        </w:rPr>
        <w:t>ที่เกี่ยวข้องกับความสัมพันธ์ของการป้องกันความเสี่ยงในกระแสเงินสดของกลุ่มบริษัท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มีดังนี้</w:t>
      </w:r>
    </w:p>
    <w:tbl>
      <w:tblPr>
        <w:tblW w:w="4695" w:type="pct"/>
        <w:tblInd w:w="6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5"/>
        <w:gridCol w:w="1629"/>
        <w:gridCol w:w="181"/>
        <w:gridCol w:w="1616"/>
      </w:tblGrid>
      <w:tr w:rsidR="006E1A9A" w:rsidRPr="006105A1" w14:paraId="4F969190" w14:textId="77777777" w:rsidTr="005C7821">
        <w:trPr>
          <w:trHeight w:val="311"/>
        </w:trPr>
        <w:tc>
          <w:tcPr>
            <w:tcW w:w="3027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496E19" w14:textId="77777777" w:rsidR="006E1A9A" w:rsidRPr="006105A1" w:rsidRDefault="006E1A9A" w:rsidP="005C7821">
            <w:pPr>
              <w:ind w:left="2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973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187E1" w14:textId="77777777" w:rsidR="006E1A9A" w:rsidRPr="006105A1" w:rsidRDefault="006E1A9A" w:rsidP="005C7821">
            <w:pPr>
              <w:jc w:val="right"/>
              <w:rPr>
                <w:rFonts w:ascii="Angsana New" w:hAnsi="Angsana New" w:cs="Angsana New"/>
                <w:b/>
                <w:bCs/>
                <w:spacing w:val="-8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6E1A9A" w:rsidRPr="006105A1" w14:paraId="279BDCB0" w14:textId="77777777" w:rsidTr="005C7821">
        <w:tc>
          <w:tcPr>
            <w:tcW w:w="3027" w:type="pct"/>
          </w:tcPr>
          <w:p w14:paraId="5E5B1E72" w14:textId="77777777" w:rsidR="006E1A9A" w:rsidRPr="006105A1" w:rsidRDefault="006E1A9A" w:rsidP="005C7821">
            <w:pPr>
              <w:ind w:left="2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973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8ABF326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งบการเงินรวม</w:t>
            </w:r>
          </w:p>
        </w:tc>
      </w:tr>
      <w:tr w:rsidR="006E1A9A" w:rsidRPr="006105A1" w14:paraId="6DFC294B" w14:textId="77777777" w:rsidTr="005C7821">
        <w:tc>
          <w:tcPr>
            <w:tcW w:w="3027" w:type="pct"/>
          </w:tcPr>
          <w:p w14:paraId="216E0449" w14:textId="77777777" w:rsidR="006E1A9A" w:rsidRPr="006105A1" w:rsidRDefault="006E1A9A" w:rsidP="005C7821">
            <w:pPr>
              <w:ind w:left="284" w:hanging="284"/>
              <w:rPr>
                <w:rFonts w:ascii="Angsana New" w:hAnsi="Angsana New" w:cs="Angsana New"/>
                <w:b/>
                <w:bCs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s/>
              </w:rPr>
              <w:t>สำหรับปีสิ้นสุดวันที่ 31 ธันวาคม</w:t>
            </w:r>
          </w:p>
        </w:tc>
        <w:tc>
          <w:tcPr>
            <w:tcW w:w="938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4A72EC7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2568</w:t>
            </w:r>
          </w:p>
        </w:tc>
        <w:tc>
          <w:tcPr>
            <w:tcW w:w="104" w:type="pct"/>
          </w:tcPr>
          <w:p w14:paraId="6CBA3BFE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31" w:type="pct"/>
          </w:tcPr>
          <w:p w14:paraId="3F9C65DA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2567</w:t>
            </w:r>
          </w:p>
        </w:tc>
      </w:tr>
      <w:tr w:rsidR="006E1A9A" w:rsidRPr="006105A1" w14:paraId="45049322" w14:textId="77777777" w:rsidTr="005C7821">
        <w:tc>
          <w:tcPr>
            <w:tcW w:w="3027" w:type="pct"/>
          </w:tcPr>
          <w:p w14:paraId="7DC91EEC" w14:textId="77777777" w:rsidR="006E1A9A" w:rsidRPr="006105A1" w:rsidRDefault="006E1A9A" w:rsidP="005C7821">
            <w:pPr>
              <w:ind w:left="284" w:hanging="2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38" w:type="pct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7B44D88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  <w:tc>
          <w:tcPr>
            <w:tcW w:w="104" w:type="pct"/>
          </w:tcPr>
          <w:p w14:paraId="4B0F0F61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31" w:type="pct"/>
            <w:vAlign w:val="bottom"/>
          </w:tcPr>
          <w:p w14:paraId="1BCDE630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</w:tr>
      <w:tr w:rsidR="006E1A9A" w:rsidRPr="006105A1" w14:paraId="27AE9169" w14:textId="77777777" w:rsidTr="005C7821">
        <w:tc>
          <w:tcPr>
            <w:tcW w:w="3027" w:type="pct"/>
          </w:tcPr>
          <w:p w14:paraId="5B8D5511" w14:textId="77777777" w:rsidR="006E1A9A" w:rsidRPr="006105A1" w:rsidRDefault="006E1A9A" w:rsidP="005C7821">
            <w:pPr>
              <w:ind w:left="284" w:hanging="2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38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8056596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04" w:type="pct"/>
          </w:tcPr>
          <w:p w14:paraId="6217015C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31" w:type="pct"/>
          </w:tcPr>
          <w:p w14:paraId="279C0668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6E1A9A" w:rsidRPr="006105A1" w14:paraId="1A46DF3D" w14:textId="77777777" w:rsidTr="005C7821">
        <w:tc>
          <w:tcPr>
            <w:tcW w:w="3027" w:type="pct"/>
            <w:hideMark/>
          </w:tcPr>
          <w:p w14:paraId="6F0D2383" w14:textId="77777777" w:rsidR="006E1A9A" w:rsidRPr="006105A1" w:rsidRDefault="006E1A9A" w:rsidP="005C7821">
            <w:pPr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6105A1">
              <w:rPr>
                <w:rFonts w:ascii="Angsana New" w:hAnsi="Angsana New" w:cs="Angsana New"/>
              </w:rPr>
              <w:t>1</w:t>
            </w:r>
            <w:r w:rsidRPr="006105A1">
              <w:rPr>
                <w:rFonts w:ascii="Angsana New" w:hAnsi="Angsana New" w:cs="Angsana New"/>
                <w:cs/>
              </w:rPr>
              <w:t xml:space="preserve"> มกราคม</w:t>
            </w:r>
          </w:p>
        </w:tc>
        <w:tc>
          <w:tcPr>
            <w:tcW w:w="938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6184589" w14:textId="77777777" w:rsidR="006E1A9A" w:rsidRPr="006105A1" w:rsidRDefault="006E1A9A" w:rsidP="005C7821">
            <w:pPr>
              <w:tabs>
                <w:tab w:val="decimal" w:pos="1330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(53,277)</w:t>
            </w:r>
          </w:p>
        </w:tc>
        <w:tc>
          <w:tcPr>
            <w:tcW w:w="104" w:type="pct"/>
          </w:tcPr>
          <w:p w14:paraId="4C3076CE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931" w:type="pct"/>
          </w:tcPr>
          <w:p w14:paraId="7A4A9519" w14:textId="77777777" w:rsidR="006E1A9A" w:rsidRPr="006105A1" w:rsidRDefault="006E1A9A" w:rsidP="005C7821">
            <w:pPr>
              <w:tabs>
                <w:tab w:val="decimal" w:pos="1351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(3,228)</w:t>
            </w:r>
          </w:p>
        </w:tc>
      </w:tr>
      <w:tr w:rsidR="006E1A9A" w:rsidRPr="006105A1" w14:paraId="49566344" w14:textId="77777777" w:rsidTr="005C7821">
        <w:tc>
          <w:tcPr>
            <w:tcW w:w="3027" w:type="pct"/>
          </w:tcPr>
          <w:p w14:paraId="2BEEE414" w14:textId="77777777" w:rsidR="006E1A9A" w:rsidRPr="006105A1" w:rsidRDefault="006E1A9A" w:rsidP="005C7821">
            <w:pPr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การเปลี่ยนแปลงในมูลค่ายุติธรรมส่วนที่มีประสิทธิผล</w:t>
            </w:r>
          </w:p>
        </w:tc>
        <w:tc>
          <w:tcPr>
            <w:tcW w:w="938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B0A098" w14:textId="77777777" w:rsidR="006E1A9A" w:rsidRPr="006105A1" w:rsidRDefault="006E1A9A" w:rsidP="005C7821">
            <w:pPr>
              <w:tabs>
                <w:tab w:val="decimal" w:pos="1330"/>
              </w:tabs>
              <w:rPr>
                <w:rFonts w:ascii="Angsana New" w:hAnsi="Angsana New" w:cs="Angsana New"/>
              </w:rPr>
            </w:pPr>
          </w:p>
        </w:tc>
        <w:tc>
          <w:tcPr>
            <w:tcW w:w="104" w:type="pct"/>
          </w:tcPr>
          <w:p w14:paraId="410DAC14" w14:textId="77777777" w:rsidR="006E1A9A" w:rsidRPr="006105A1" w:rsidRDefault="006E1A9A" w:rsidP="005C7821">
            <w:pPr>
              <w:tabs>
                <w:tab w:val="decimal" w:pos="1444"/>
              </w:tabs>
              <w:rPr>
                <w:rFonts w:ascii="Angsana New" w:hAnsi="Angsana New" w:cs="Angsana New"/>
              </w:rPr>
            </w:pPr>
          </w:p>
        </w:tc>
        <w:tc>
          <w:tcPr>
            <w:tcW w:w="931" w:type="pct"/>
          </w:tcPr>
          <w:p w14:paraId="448F5255" w14:textId="77777777" w:rsidR="006E1A9A" w:rsidRPr="006105A1" w:rsidRDefault="006E1A9A" w:rsidP="005C7821">
            <w:pPr>
              <w:tabs>
                <w:tab w:val="decimal" w:pos="1351"/>
              </w:tabs>
              <w:rPr>
                <w:rFonts w:ascii="Angsana New" w:hAnsi="Angsana New" w:cs="Angsana New"/>
              </w:rPr>
            </w:pPr>
          </w:p>
        </w:tc>
      </w:tr>
      <w:tr w:rsidR="006E1A9A" w:rsidRPr="006105A1" w14:paraId="43FF822B" w14:textId="77777777" w:rsidTr="005C7821">
        <w:tc>
          <w:tcPr>
            <w:tcW w:w="3027" w:type="pct"/>
            <w:hideMark/>
          </w:tcPr>
          <w:p w14:paraId="122B001F" w14:textId="77777777" w:rsidR="006E1A9A" w:rsidRPr="006105A1" w:rsidRDefault="006E1A9A" w:rsidP="005C7821">
            <w:pPr>
              <w:ind w:left="280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ของสัญญาแลกเปลี่ยนเงินต้นและอัตราดอกเบี้ย</w:t>
            </w:r>
          </w:p>
        </w:tc>
        <w:tc>
          <w:tcPr>
            <w:tcW w:w="938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B065A1" w14:textId="77777777" w:rsidR="006E1A9A" w:rsidRPr="006105A1" w:rsidRDefault="006E1A9A" w:rsidP="005C7821">
            <w:pPr>
              <w:tabs>
                <w:tab w:val="decimal" w:pos="1330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(17,708)</w:t>
            </w:r>
          </w:p>
        </w:tc>
        <w:tc>
          <w:tcPr>
            <w:tcW w:w="104" w:type="pct"/>
          </w:tcPr>
          <w:p w14:paraId="08378617" w14:textId="77777777" w:rsidR="006E1A9A" w:rsidRPr="006105A1" w:rsidRDefault="006E1A9A" w:rsidP="005C7821">
            <w:pPr>
              <w:tabs>
                <w:tab w:val="decimal" w:pos="1444"/>
              </w:tabs>
              <w:rPr>
                <w:rFonts w:ascii="Angsana New" w:hAnsi="Angsana New" w:cs="Angsana New"/>
              </w:rPr>
            </w:pPr>
          </w:p>
        </w:tc>
        <w:tc>
          <w:tcPr>
            <w:tcW w:w="931" w:type="pct"/>
          </w:tcPr>
          <w:p w14:paraId="551FE776" w14:textId="77777777" w:rsidR="006E1A9A" w:rsidRPr="006105A1" w:rsidRDefault="006E1A9A" w:rsidP="005C7821">
            <w:pPr>
              <w:tabs>
                <w:tab w:val="decimal" w:pos="1351"/>
              </w:tabs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</w:rPr>
              <w:t>(38,192)</w:t>
            </w:r>
          </w:p>
        </w:tc>
      </w:tr>
      <w:tr w:rsidR="006E1A9A" w:rsidRPr="006105A1" w14:paraId="18F17084" w14:textId="77777777" w:rsidTr="005C7821">
        <w:tc>
          <w:tcPr>
            <w:tcW w:w="3027" w:type="pct"/>
          </w:tcPr>
          <w:p w14:paraId="3C317F77" w14:textId="77777777" w:rsidR="006E1A9A" w:rsidRPr="006105A1" w:rsidRDefault="006E1A9A" w:rsidP="005C7821">
            <w:pPr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การเปลี่ยนแปลงในมูลค่ายุติธรรมส่วนที่มีประสิทธิผล</w:t>
            </w:r>
          </w:p>
        </w:tc>
        <w:tc>
          <w:tcPr>
            <w:tcW w:w="938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1F3DBE2" w14:textId="77777777" w:rsidR="006E1A9A" w:rsidRPr="006105A1" w:rsidRDefault="006E1A9A" w:rsidP="005C7821">
            <w:pPr>
              <w:tabs>
                <w:tab w:val="decimal" w:pos="1330"/>
              </w:tabs>
              <w:rPr>
                <w:rFonts w:ascii="Angsana New" w:hAnsi="Angsana New" w:cs="Angsana New"/>
              </w:rPr>
            </w:pPr>
          </w:p>
        </w:tc>
        <w:tc>
          <w:tcPr>
            <w:tcW w:w="104" w:type="pct"/>
          </w:tcPr>
          <w:p w14:paraId="13475D46" w14:textId="77777777" w:rsidR="006E1A9A" w:rsidRPr="006105A1" w:rsidRDefault="006E1A9A" w:rsidP="005C7821">
            <w:pPr>
              <w:tabs>
                <w:tab w:val="decimal" w:pos="1444"/>
              </w:tabs>
              <w:rPr>
                <w:rFonts w:ascii="Angsana New" w:hAnsi="Angsana New" w:cs="Angsana New"/>
              </w:rPr>
            </w:pPr>
          </w:p>
        </w:tc>
        <w:tc>
          <w:tcPr>
            <w:tcW w:w="931" w:type="pct"/>
          </w:tcPr>
          <w:p w14:paraId="33D1F6AF" w14:textId="77777777" w:rsidR="006E1A9A" w:rsidRPr="006105A1" w:rsidRDefault="006E1A9A" w:rsidP="005C7821">
            <w:pPr>
              <w:tabs>
                <w:tab w:val="decimal" w:pos="1351"/>
              </w:tabs>
              <w:rPr>
                <w:rFonts w:ascii="Angsana New" w:hAnsi="Angsana New" w:cs="Angsana New"/>
              </w:rPr>
            </w:pPr>
          </w:p>
        </w:tc>
      </w:tr>
      <w:tr w:rsidR="006E1A9A" w:rsidRPr="006105A1" w14:paraId="6125E572" w14:textId="77777777" w:rsidTr="005C7821">
        <w:tc>
          <w:tcPr>
            <w:tcW w:w="3027" w:type="pct"/>
          </w:tcPr>
          <w:p w14:paraId="017642BC" w14:textId="77777777" w:rsidR="006E1A9A" w:rsidRPr="006105A1" w:rsidRDefault="006E1A9A" w:rsidP="005C7821">
            <w:pPr>
              <w:ind w:left="280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ของสัญญาแลกเปลี่ยนอัตราดอกเบี้ย</w:t>
            </w:r>
          </w:p>
        </w:tc>
        <w:tc>
          <w:tcPr>
            <w:tcW w:w="938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0EAE46A" w14:textId="77777777" w:rsidR="006E1A9A" w:rsidRPr="006105A1" w:rsidRDefault="006E1A9A" w:rsidP="005C7821">
            <w:pPr>
              <w:tabs>
                <w:tab w:val="decimal" w:pos="1330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(23,225)</w:t>
            </w:r>
          </w:p>
        </w:tc>
        <w:tc>
          <w:tcPr>
            <w:tcW w:w="104" w:type="pct"/>
          </w:tcPr>
          <w:p w14:paraId="3E49803D" w14:textId="77777777" w:rsidR="006E1A9A" w:rsidRPr="006105A1" w:rsidRDefault="006E1A9A" w:rsidP="005C7821">
            <w:pPr>
              <w:tabs>
                <w:tab w:val="decimal" w:pos="1444"/>
              </w:tabs>
              <w:rPr>
                <w:rFonts w:ascii="Angsana New" w:hAnsi="Angsana New" w:cs="Angsana New"/>
              </w:rPr>
            </w:pPr>
          </w:p>
        </w:tc>
        <w:tc>
          <w:tcPr>
            <w:tcW w:w="931" w:type="pct"/>
          </w:tcPr>
          <w:p w14:paraId="24C97F50" w14:textId="77777777" w:rsidR="006E1A9A" w:rsidRPr="006105A1" w:rsidRDefault="006E1A9A" w:rsidP="005C7821">
            <w:pPr>
              <w:tabs>
                <w:tab w:val="decimal" w:pos="1351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(27,258)</w:t>
            </w:r>
          </w:p>
        </w:tc>
      </w:tr>
      <w:tr w:rsidR="006E1A9A" w:rsidRPr="006105A1" w14:paraId="7DFE9A66" w14:textId="77777777" w:rsidTr="005C7821">
        <w:tc>
          <w:tcPr>
            <w:tcW w:w="3027" w:type="pct"/>
            <w:hideMark/>
          </w:tcPr>
          <w:p w14:paraId="05E027E6" w14:textId="77777777" w:rsidR="006E1A9A" w:rsidRPr="006105A1" w:rsidRDefault="006E1A9A" w:rsidP="005C7821">
            <w:pPr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ภาษีเงินได้ที่เกี่ยวข้องกับมูลค่าที่ถูกโอนย้าย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3676219" w14:textId="77777777" w:rsidR="006E1A9A" w:rsidRPr="006105A1" w:rsidRDefault="006E1A9A" w:rsidP="005C7821">
            <w:pPr>
              <w:tabs>
                <w:tab w:val="decimal" w:pos="1330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10,067</w:t>
            </w:r>
          </w:p>
        </w:tc>
        <w:tc>
          <w:tcPr>
            <w:tcW w:w="104" w:type="pct"/>
          </w:tcPr>
          <w:p w14:paraId="302B0DC2" w14:textId="77777777" w:rsidR="006E1A9A" w:rsidRPr="006105A1" w:rsidRDefault="006E1A9A" w:rsidP="005C7821">
            <w:pPr>
              <w:tabs>
                <w:tab w:val="decimal" w:pos="1444"/>
              </w:tabs>
              <w:rPr>
                <w:rFonts w:ascii="Angsana New" w:hAnsi="Angsana New" w:cs="Angsana New"/>
              </w:rPr>
            </w:pPr>
          </w:p>
        </w:tc>
        <w:tc>
          <w:tcPr>
            <w:tcW w:w="931" w:type="pct"/>
            <w:tcBorders>
              <w:bottom w:val="single" w:sz="4" w:space="0" w:color="auto"/>
            </w:tcBorders>
          </w:tcPr>
          <w:p w14:paraId="7EBB998C" w14:textId="77777777" w:rsidR="006E1A9A" w:rsidRPr="006105A1" w:rsidRDefault="006E1A9A" w:rsidP="005C7821">
            <w:pPr>
              <w:tabs>
                <w:tab w:val="decimal" w:pos="1351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15,401</w:t>
            </w:r>
          </w:p>
        </w:tc>
      </w:tr>
      <w:tr w:rsidR="006E1A9A" w:rsidRPr="006105A1" w14:paraId="7FC04C79" w14:textId="77777777" w:rsidTr="005C7821">
        <w:tc>
          <w:tcPr>
            <w:tcW w:w="3027" w:type="pct"/>
            <w:hideMark/>
          </w:tcPr>
          <w:p w14:paraId="2B7635B7" w14:textId="77777777" w:rsidR="006E1A9A" w:rsidRPr="006105A1" w:rsidRDefault="006E1A9A" w:rsidP="005C7821">
            <w:pPr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ยอดคงเหลือ ณ วันที่ </w:t>
            </w:r>
            <w:r w:rsidRPr="006105A1">
              <w:rPr>
                <w:rFonts w:ascii="Angsana New" w:hAnsi="Angsana New" w:cs="Angsana New"/>
              </w:rPr>
              <w:t>31</w:t>
            </w:r>
            <w:r w:rsidRPr="006105A1">
              <w:rPr>
                <w:rFonts w:ascii="Angsana New" w:hAnsi="Angsana New" w:cs="Angsana New"/>
                <w:cs/>
              </w:rPr>
              <w:t xml:space="preserve"> ธันวาคม</w:t>
            </w:r>
          </w:p>
        </w:tc>
        <w:tc>
          <w:tcPr>
            <w:tcW w:w="938" w:type="pct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F76E4A" w14:textId="77777777" w:rsidR="006E1A9A" w:rsidRPr="006105A1" w:rsidRDefault="006E1A9A" w:rsidP="005C7821">
            <w:pPr>
              <w:tabs>
                <w:tab w:val="decimal" w:pos="1330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(84,143)</w:t>
            </w:r>
          </w:p>
        </w:tc>
        <w:tc>
          <w:tcPr>
            <w:tcW w:w="104" w:type="pct"/>
          </w:tcPr>
          <w:p w14:paraId="5F4F11A7" w14:textId="77777777" w:rsidR="006E1A9A" w:rsidRPr="006105A1" w:rsidRDefault="006E1A9A" w:rsidP="005C7821">
            <w:pPr>
              <w:tabs>
                <w:tab w:val="decimal" w:pos="1444"/>
              </w:tabs>
              <w:rPr>
                <w:rFonts w:ascii="Angsana New" w:hAnsi="Angsana New" w:cs="Angsana New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double" w:sz="4" w:space="0" w:color="auto"/>
            </w:tcBorders>
          </w:tcPr>
          <w:p w14:paraId="77652EC6" w14:textId="77777777" w:rsidR="006E1A9A" w:rsidRPr="006105A1" w:rsidRDefault="006E1A9A" w:rsidP="005C7821">
            <w:pPr>
              <w:tabs>
                <w:tab w:val="decimal" w:pos="1351"/>
              </w:tabs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(53,277)</w:t>
            </w:r>
          </w:p>
        </w:tc>
      </w:tr>
    </w:tbl>
    <w:p w14:paraId="0F42C98D" w14:textId="77777777" w:rsidR="006E1A9A" w:rsidRPr="006105A1" w:rsidRDefault="006E1A9A" w:rsidP="00AF3E89">
      <w:pPr>
        <w:tabs>
          <w:tab w:val="left" w:pos="9180"/>
        </w:tabs>
        <w:spacing w:before="120"/>
        <w:ind w:left="561" w:hanging="561"/>
        <w:jc w:val="thaiDistribute"/>
        <w:rPr>
          <w:rFonts w:ascii="Angsana New" w:hAnsi="Angsana New" w:cs="Angsana New"/>
          <w:b/>
          <w:bCs/>
          <w:cap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10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caps/>
          <w:spacing w:val="-6"/>
          <w:sz w:val="32"/>
          <w:szCs w:val="32"/>
          <w:cs/>
        </w:rPr>
        <w:t>เงินลงทุนใน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บริษัทย่อย</w:t>
      </w:r>
    </w:p>
    <w:p w14:paraId="103AE8FD" w14:textId="77777777" w:rsidR="006E1A9A" w:rsidRPr="006105A1" w:rsidRDefault="006E1A9A" w:rsidP="006E1A9A">
      <w:pPr>
        <w:ind w:left="562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เงินลงทุนในบริษัทย่อย ณ วันที่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31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 w:cs="Angsana New"/>
          <w:spacing w:val="-10"/>
          <w:sz w:val="32"/>
          <w:szCs w:val="32"/>
        </w:rPr>
        <w:t xml:space="preserve">2568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มีดังนี้</w:t>
      </w:r>
    </w:p>
    <w:tbl>
      <w:tblPr>
        <w:tblW w:w="9241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7"/>
        <w:gridCol w:w="2122"/>
        <w:gridCol w:w="141"/>
        <w:gridCol w:w="1702"/>
        <w:gridCol w:w="142"/>
        <w:gridCol w:w="1417"/>
      </w:tblGrid>
      <w:tr w:rsidR="006E1A9A" w:rsidRPr="006105A1" w14:paraId="14C03D77" w14:textId="77777777" w:rsidTr="003678BD">
        <w:trPr>
          <w:trHeight w:hRule="exact" w:val="431"/>
        </w:trPr>
        <w:tc>
          <w:tcPr>
            <w:tcW w:w="3717" w:type="dxa"/>
            <w:vAlign w:val="bottom"/>
          </w:tcPr>
          <w:p w14:paraId="3F08DF51" w14:textId="77777777" w:rsidR="006E1A9A" w:rsidRPr="006105A1" w:rsidRDefault="006E1A9A" w:rsidP="006E1A9A">
            <w:pPr>
              <w:ind w:right="45"/>
              <w:jc w:val="thaiDistribute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</w:p>
        </w:tc>
        <w:tc>
          <w:tcPr>
            <w:tcW w:w="5520" w:type="dxa"/>
            <w:gridSpan w:val="5"/>
            <w:vAlign w:val="bottom"/>
          </w:tcPr>
          <w:p w14:paraId="526C031C" w14:textId="77777777" w:rsidR="006E1A9A" w:rsidRPr="006105A1" w:rsidRDefault="006E1A9A" w:rsidP="006E1A9A">
            <w:pPr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6E1A9A" w:rsidRPr="006105A1" w14:paraId="559E6B82" w14:textId="77777777" w:rsidTr="003678BD">
        <w:trPr>
          <w:trHeight w:hRule="exact" w:val="422"/>
        </w:trPr>
        <w:tc>
          <w:tcPr>
            <w:tcW w:w="3717" w:type="dxa"/>
            <w:vAlign w:val="bottom"/>
          </w:tcPr>
          <w:p w14:paraId="2E02AE1C" w14:textId="77777777" w:rsidR="006E1A9A" w:rsidRPr="006105A1" w:rsidRDefault="006E1A9A" w:rsidP="006E1A9A">
            <w:pPr>
              <w:ind w:left="1161" w:right="45"/>
              <w:jc w:val="thaiDistribute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ชื่อบริษัทย่อย</w:t>
            </w:r>
          </w:p>
        </w:tc>
        <w:tc>
          <w:tcPr>
            <w:tcW w:w="2122" w:type="dxa"/>
            <w:vAlign w:val="bottom"/>
          </w:tcPr>
          <w:p w14:paraId="37DE44A2" w14:textId="77777777" w:rsidR="006E1A9A" w:rsidRPr="006105A1" w:rsidRDefault="006E1A9A" w:rsidP="006E1A9A">
            <w:pPr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สัดส่วนความเป็นเจ้าของ</w:t>
            </w:r>
          </w:p>
        </w:tc>
        <w:tc>
          <w:tcPr>
            <w:tcW w:w="141" w:type="dxa"/>
            <w:vAlign w:val="bottom"/>
          </w:tcPr>
          <w:p w14:paraId="64FBDA3C" w14:textId="77777777" w:rsidR="006E1A9A" w:rsidRPr="006105A1" w:rsidRDefault="006E1A9A" w:rsidP="006E1A9A">
            <w:pPr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</w:p>
        </w:tc>
        <w:tc>
          <w:tcPr>
            <w:tcW w:w="1702" w:type="dxa"/>
            <w:vAlign w:val="bottom"/>
          </w:tcPr>
          <w:p w14:paraId="2CF01267" w14:textId="77777777" w:rsidR="006E1A9A" w:rsidRPr="006105A1" w:rsidRDefault="006E1A9A" w:rsidP="006E1A9A">
            <w:pPr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ทุนที่เรียกชำระแล้ว</w:t>
            </w:r>
          </w:p>
        </w:tc>
        <w:tc>
          <w:tcPr>
            <w:tcW w:w="142" w:type="dxa"/>
            <w:vAlign w:val="bottom"/>
          </w:tcPr>
          <w:p w14:paraId="10FED4C2" w14:textId="77777777" w:rsidR="006E1A9A" w:rsidRPr="006105A1" w:rsidRDefault="006E1A9A" w:rsidP="006E1A9A">
            <w:pPr>
              <w:tabs>
                <w:tab w:val="decimal" w:pos="362"/>
              </w:tabs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1B34DA11" w14:textId="77777777" w:rsidR="006E1A9A" w:rsidRPr="006105A1" w:rsidRDefault="006E1A9A" w:rsidP="006E1A9A">
            <w:pPr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วิธีราคาทุน</w:t>
            </w:r>
          </w:p>
        </w:tc>
      </w:tr>
      <w:tr w:rsidR="006E1A9A" w:rsidRPr="006105A1" w14:paraId="4C7CA57C" w14:textId="77777777" w:rsidTr="003678BD">
        <w:trPr>
          <w:trHeight w:val="279"/>
        </w:trPr>
        <w:tc>
          <w:tcPr>
            <w:tcW w:w="3717" w:type="dxa"/>
            <w:vAlign w:val="bottom"/>
          </w:tcPr>
          <w:p w14:paraId="398F2FF2" w14:textId="77777777" w:rsidR="006E1A9A" w:rsidRPr="006105A1" w:rsidRDefault="006E1A9A" w:rsidP="006E1A9A">
            <w:pPr>
              <w:ind w:right="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122" w:type="dxa"/>
            <w:vAlign w:val="bottom"/>
          </w:tcPr>
          <w:p w14:paraId="452F28F6" w14:textId="77777777" w:rsidR="006E1A9A" w:rsidRPr="006105A1" w:rsidRDefault="006E1A9A" w:rsidP="006E1A9A">
            <w:pPr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ร้อยละ</w:t>
            </w:r>
          </w:p>
        </w:tc>
        <w:tc>
          <w:tcPr>
            <w:tcW w:w="141" w:type="dxa"/>
            <w:vAlign w:val="bottom"/>
          </w:tcPr>
          <w:p w14:paraId="3D433B3C" w14:textId="77777777" w:rsidR="006E1A9A" w:rsidRPr="006105A1" w:rsidRDefault="006E1A9A" w:rsidP="006E1A9A">
            <w:pPr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</w:p>
        </w:tc>
        <w:tc>
          <w:tcPr>
            <w:tcW w:w="1702" w:type="dxa"/>
            <w:vAlign w:val="bottom"/>
          </w:tcPr>
          <w:p w14:paraId="57444CC7" w14:textId="77777777" w:rsidR="006E1A9A" w:rsidRPr="006105A1" w:rsidRDefault="006E1A9A" w:rsidP="006E1A9A">
            <w:pPr>
              <w:ind w:right="-139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พันบาท</w:t>
            </w:r>
          </w:p>
        </w:tc>
        <w:tc>
          <w:tcPr>
            <w:tcW w:w="142" w:type="dxa"/>
            <w:vAlign w:val="bottom"/>
          </w:tcPr>
          <w:p w14:paraId="72426247" w14:textId="77777777" w:rsidR="006E1A9A" w:rsidRPr="006105A1" w:rsidRDefault="006E1A9A" w:rsidP="006E1A9A">
            <w:pPr>
              <w:tabs>
                <w:tab w:val="decimal" w:pos="362"/>
              </w:tabs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77C144E3" w14:textId="77777777" w:rsidR="006E1A9A" w:rsidRPr="006105A1" w:rsidRDefault="006E1A9A" w:rsidP="006E1A9A">
            <w:pPr>
              <w:ind w:right="45"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color w:val="000000"/>
                <w:cs/>
              </w:rPr>
              <w:t>พันบาท</w:t>
            </w:r>
          </w:p>
        </w:tc>
      </w:tr>
      <w:tr w:rsidR="006E1A9A" w:rsidRPr="006105A1" w14:paraId="410FEC46" w14:textId="77777777" w:rsidTr="003678BD">
        <w:trPr>
          <w:trHeight w:val="333"/>
        </w:trPr>
        <w:tc>
          <w:tcPr>
            <w:tcW w:w="3717" w:type="dxa"/>
            <w:vAlign w:val="bottom"/>
            <w:hideMark/>
          </w:tcPr>
          <w:p w14:paraId="64E56AF9" w14:textId="77777777" w:rsidR="006E1A9A" w:rsidRPr="006105A1" w:rsidRDefault="006E1A9A" w:rsidP="006E1A9A">
            <w:pPr>
              <w:ind w:left="169" w:right="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  <w:cs/>
              </w:rPr>
              <w:t xml:space="preserve">บริษัท เงินติดล้อ จำกัด </w:t>
            </w:r>
            <w:r w:rsidRPr="006105A1">
              <w:rPr>
                <w:rFonts w:ascii="Angsana New" w:hAnsi="Angsana New" w:cs="Angsana New"/>
                <w:color w:val="000000"/>
              </w:rPr>
              <w:t>(</w:t>
            </w:r>
            <w:r w:rsidRPr="006105A1">
              <w:rPr>
                <w:rFonts w:ascii="Angsana New" w:hAnsi="Angsana New" w:cs="Angsana New"/>
                <w:color w:val="000000"/>
                <w:cs/>
              </w:rPr>
              <w:t>มหาชน</w:t>
            </w:r>
            <w:r w:rsidRPr="006105A1"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2122" w:type="dxa"/>
            <w:vAlign w:val="bottom"/>
          </w:tcPr>
          <w:p w14:paraId="5045C5FF" w14:textId="77777777" w:rsidR="006E1A9A" w:rsidRPr="006105A1" w:rsidRDefault="006E1A9A" w:rsidP="006E1A9A">
            <w:pPr>
              <w:tabs>
                <w:tab w:val="decimal" w:pos="1127"/>
              </w:tabs>
              <w:ind w:left="-108" w:right="45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</w:rPr>
              <w:t>99.4</w:t>
            </w:r>
          </w:p>
        </w:tc>
        <w:tc>
          <w:tcPr>
            <w:tcW w:w="141" w:type="dxa"/>
            <w:vAlign w:val="bottom"/>
          </w:tcPr>
          <w:p w14:paraId="1FC9A4ED" w14:textId="77777777" w:rsidR="006E1A9A" w:rsidRPr="006105A1" w:rsidRDefault="006E1A9A" w:rsidP="006E1A9A">
            <w:pPr>
              <w:tabs>
                <w:tab w:val="decimal" w:pos="406"/>
              </w:tabs>
              <w:ind w:left="-108" w:right="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702" w:type="dxa"/>
          </w:tcPr>
          <w:p w14:paraId="15C8D10C" w14:textId="77777777" w:rsidR="006E1A9A" w:rsidRPr="006105A1" w:rsidRDefault="006E1A9A" w:rsidP="006E1A9A">
            <w:pPr>
              <w:tabs>
                <w:tab w:val="decimal" w:pos="1423"/>
              </w:tabs>
              <w:ind w:left="-108" w:right="45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</w:rPr>
              <w:t>11,087,948</w:t>
            </w:r>
          </w:p>
        </w:tc>
        <w:tc>
          <w:tcPr>
            <w:tcW w:w="142" w:type="dxa"/>
            <w:vAlign w:val="bottom"/>
          </w:tcPr>
          <w:p w14:paraId="54086EA2" w14:textId="77777777" w:rsidR="006E1A9A" w:rsidRPr="006105A1" w:rsidRDefault="006E1A9A" w:rsidP="006E1A9A">
            <w:pPr>
              <w:tabs>
                <w:tab w:val="decimal" w:pos="406"/>
              </w:tabs>
              <w:ind w:left="-108" w:right="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417" w:type="dxa"/>
          </w:tcPr>
          <w:p w14:paraId="62891C4F" w14:textId="77777777" w:rsidR="006E1A9A" w:rsidRPr="006105A1" w:rsidRDefault="006E1A9A" w:rsidP="006E1A9A">
            <w:pPr>
              <w:tabs>
                <w:tab w:val="decimal" w:pos="1094"/>
              </w:tabs>
              <w:ind w:left="-108" w:right="45"/>
              <w:rPr>
                <w:rFonts w:ascii="Angsana New" w:hAnsi="Angsana New" w:cs="Angsana New"/>
                <w:color w:val="000000"/>
              </w:rPr>
            </w:pPr>
            <w:r w:rsidRPr="006105A1">
              <w:rPr>
                <w:rFonts w:ascii="Angsana New" w:hAnsi="Angsana New" w:cs="Angsana New"/>
                <w:color w:val="000000"/>
              </w:rPr>
              <w:t>31,895,973</w:t>
            </w:r>
          </w:p>
        </w:tc>
      </w:tr>
    </w:tbl>
    <w:p w14:paraId="1AE810A6" w14:textId="77777777" w:rsidR="006E1A9A" w:rsidRPr="006105A1" w:rsidRDefault="00636C89" w:rsidP="00E02783">
      <w:pPr>
        <w:ind w:left="547" w:hanging="547"/>
        <w:rPr>
          <w:rFonts w:ascii="Angsana New" w:hAnsi="Angsana New" w:cs="Angsana New"/>
          <w:b/>
          <w:bCs/>
          <w:cap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br w:type="page"/>
      </w:r>
      <w:r w:rsidR="006E1A9A"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11</w:t>
      </w:r>
      <w:r w:rsidR="006E1A9A"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.</w:t>
      </w:r>
      <w:r w:rsidR="006E1A9A"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6E1A9A" w:rsidRPr="006105A1">
        <w:rPr>
          <w:rFonts w:ascii="Angsana New" w:hAnsi="Angsana New" w:cs="Angsana New"/>
          <w:b/>
          <w:bCs/>
          <w:caps/>
          <w:spacing w:val="-6"/>
          <w:sz w:val="32"/>
          <w:szCs w:val="32"/>
          <w:cs/>
        </w:rPr>
        <w:t>เงินลงทุนในการร่วมค้า</w:t>
      </w:r>
    </w:p>
    <w:p w14:paraId="53D37444" w14:textId="77777777" w:rsidR="006E1A9A" w:rsidRPr="006105A1" w:rsidRDefault="006E1A9A" w:rsidP="006E1A9A">
      <w:pPr>
        <w:ind w:left="562"/>
        <w:jc w:val="thaiDistribute"/>
        <w:rPr>
          <w:rFonts w:ascii="Angsana New" w:hAnsi="Angsana New" w:cs="Angsana New"/>
          <w:spacing w:val="8"/>
          <w:sz w:val="32"/>
          <w:szCs w:val="32"/>
          <w:cs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เงินลงทุนในการร่วมค้า ณ วันที่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31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ธันวาคม ประกอบด้วย</w:t>
      </w:r>
    </w:p>
    <w:tbl>
      <w:tblPr>
        <w:tblW w:w="899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702"/>
        <w:gridCol w:w="715"/>
        <w:gridCol w:w="791"/>
        <w:gridCol w:w="768"/>
        <w:gridCol w:w="851"/>
        <w:gridCol w:w="661"/>
        <w:gridCol w:w="93"/>
        <w:gridCol w:w="725"/>
        <w:gridCol w:w="67"/>
        <w:gridCol w:w="642"/>
        <w:gridCol w:w="102"/>
        <w:gridCol w:w="749"/>
      </w:tblGrid>
      <w:tr w:rsidR="00FD4B57" w:rsidRPr="006105A1" w14:paraId="113A4D66" w14:textId="77777777" w:rsidTr="00191A0C">
        <w:trPr>
          <w:cantSplit/>
        </w:trPr>
        <w:tc>
          <w:tcPr>
            <w:tcW w:w="993" w:type="dxa"/>
            <w:vAlign w:val="center"/>
          </w:tcPr>
          <w:p w14:paraId="722024E0" w14:textId="77777777" w:rsidR="00FD4B57" w:rsidRPr="006105A1" w:rsidRDefault="00FD4B57" w:rsidP="00356FB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134" w:type="dxa"/>
          </w:tcPr>
          <w:p w14:paraId="56338CDA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2" w:type="dxa"/>
          </w:tcPr>
          <w:p w14:paraId="12AF5B31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15" w:type="dxa"/>
          </w:tcPr>
          <w:p w14:paraId="6C4A3207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91" w:type="dxa"/>
          </w:tcPr>
          <w:p w14:paraId="756E1E77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619" w:type="dxa"/>
            <w:gridSpan w:val="2"/>
            <w:vAlign w:val="center"/>
          </w:tcPr>
          <w:p w14:paraId="1C93B90A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039" w:type="dxa"/>
            <w:gridSpan w:val="7"/>
            <w:vAlign w:val="center"/>
          </w:tcPr>
          <w:p w14:paraId="6A2E6735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44"/>
              <w:jc w:val="right"/>
              <w:rPr>
                <w:rFonts w:ascii="Angsana New" w:hAnsi="Angsana New" w:cs="Angsana New"/>
                <w:b/>
                <w:bCs/>
                <w:spacing w:val="-10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หน่วย : พันบาท</w:t>
            </w:r>
          </w:p>
        </w:tc>
      </w:tr>
      <w:tr w:rsidR="00FD4B57" w:rsidRPr="006105A1" w14:paraId="4E731876" w14:textId="77777777" w:rsidTr="00191A0C">
        <w:trPr>
          <w:cantSplit/>
        </w:trPr>
        <w:tc>
          <w:tcPr>
            <w:tcW w:w="993" w:type="dxa"/>
            <w:vAlign w:val="center"/>
          </w:tcPr>
          <w:p w14:paraId="04B8002D" w14:textId="77777777" w:rsidR="00FD4B57" w:rsidRPr="006105A1" w:rsidRDefault="00FD4B57" w:rsidP="00356FB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134" w:type="dxa"/>
          </w:tcPr>
          <w:p w14:paraId="21EB61B7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2" w:type="dxa"/>
            <w:vAlign w:val="center"/>
          </w:tcPr>
          <w:p w14:paraId="5E107921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3903C40D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ทุนที่ออก</w:t>
            </w:r>
          </w:p>
        </w:tc>
        <w:tc>
          <w:tcPr>
            <w:tcW w:w="1619" w:type="dxa"/>
            <w:gridSpan w:val="2"/>
            <w:vAlign w:val="center"/>
          </w:tcPr>
          <w:p w14:paraId="6084F120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pacing w:val="-10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สัดส่วนการถือหุ้นและ</w:t>
            </w:r>
          </w:p>
        </w:tc>
        <w:tc>
          <w:tcPr>
            <w:tcW w:w="3039" w:type="dxa"/>
            <w:gridSpan w:val="7"/>
            <w:vAlign w:val="center"/>
          </w:tcPr>
          <w:p w14:paraId="672340A0" w14:textId="77777777" w:rsidR="00FD4B57" w:rsidRPr="006105A1" w:rsidRDefault="00191A0C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pacing w:val="-10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 w:hint="cs"/>
                <w:b/>
                <w:bCs/>
                <w:spacing w:val="-10"/>
                <w:sz w:val="21"/>
                <w:szCs w:val="21"/>
                <w:cs/>
              </w:rPr>
              <w:t>งบการเงินรวม</w:t>
            </w:r>
          </w:p>
        </w:tc>
      </w:tr>
      <w:tr w:rsidR="00FD4B57" w:rsidRPr="006105A1" w14:paraId="0B8AA8E2" w14:textId="77777777" w:rsidTr="00191A0C">
        <w:trPr>
          <w:cantSplit/>
          <w:trHeight w:val="170"/>
        </w:trPr>
        <w:tc>
          <w:tcPr>
            <w:tcW w:w="993" w:type="dxa"/>
            <w:vAlign w:val="center"/>
          </w:tcPr>
          <w:p w14:paraId="307E34A5" w14:textId="77777777" w:rsidR="00FD4B57" w:rsidRPr="006105A1" w:rsidRDefault="00FD4B57" w:rsidP="00356FB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14:paraId="74B6663F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ประเทศที่จัดตั้งและ</w:t>
            </w:r>
          </w:p>
        </w:tc>
        <w:tc>
          <w:tcPr>
            <w:tcW w:w="702" w:type="dxa"/>
            <w:vAlign w:val="center"/>
          </w:tcPr>
          <w:p w14:paraId="147D6398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ประเภท</w:t>
            </w:r>
          </w:p>
        </w:tc>
        <w:tc>
          <w:tcPr>
            <w:tcW w:w="1506" w:type="dxa"/>
            <w:gridSpan w:val="2"/>
            <w:vAlign w:val="center"/>
          </w:tcPr>
          <w:p w14:paraId="2962767E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และเรียก</w:t>
            </w:r>
          </w:p>
        </w:tc>
        <w:tc>
          <w:tcPr>
            <w:tcW w:w="1619" w:type="dxa"/>
            <w:gridSpan w:val="2"/>
            <w:vAlign w:val="center"/>
          </w:tcPr>
          <w:p w14:paraId="4168830F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สิทธิออกเสียงของบริษัท</w:t>
            </w:r>
          </w:p>
        </w:tc>
        <w:tc>
          <w:tcPr>
            <w:tcW w:w="1479" w:type="dxa"/>
            <w:gridSpan w:val="3"/>
            <w:vAlign w:val="center"/>
          </w:tcPr>
          <w:p w14:paraId="6178B4A2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เงินลงทุน</w:t>
            </w:r>
          </w:p>
        </w:tc>
        <w:tc>
          <w:tcPr>
            <w:tcW w:w="67" w:type="dxa"/>
          </w:tcPr>
          <w:p w14:paraId="6EB6910D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493" w:type="dxa"/>
            <w:gridSpan w:val="3"/>
          </w:tcPr>
          <w:p w14:paraId="6CE796A2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เงินลงทุน</w:t>
            </w:r>
          </w:p>
        </w:tc>
      </w:tr>
      <w:tr w:rsidR="00FD4B57" w:rsidRPr="006105A1" w14:paraId="03836F8F" w14:textId="77777777" w:rsidTr="00191A0C">
        <w:trPr>
          <w:cantSplit/>
          <w:trHeight w:val="170"/>
        </w:trPr>
        <w:tc>
          <w:tcPr>
            <w:tcW w:w="993" w:type="dxa"/>
            <w:vAlign w:val="center"/>
          </w:tcPr>
          <w:p w14:paraId="617DAC75" w14:textId="77777777" w:rsidR="00FD4B57" w:rsidRPr="006105A1" w:rsidRDefault="00FD4B57" w:rsidP="00356FB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14:paraId="2D4DF3D9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สถานที่หลักในการ</w:t>
            </w:r>
          </w:p>
        </w:tc>
        <w:tc>
          <w:tcPr>
            <w:tcW w:w="702" w:type="dxa"/>
            <w:vAlign w:val="center"/>
          </w:tcPr>
          <w:p w14:paraId="2290A287" w14:textId="77777777" w:rsidR="00FD4B57" w:rsidRPr="006105A1" w:rsidRDefault="00FD4B57" w:rsidP="00356FB4">
            <w:pPr>
              <w:spacing w:line="360" w:lineRule="exact"/>
              <w:ind w:left="-153" w:right="-14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หลักทรัพย์</w:t>
            </w:r>
          </w:p>
        </w:tc>
        <w:tc>
          <w:tcPr>
            <w:tcW w:w="1506" w:type="dxa"/>
            <w:gridSpan w:val="2"/>
            <w:vAlign w:val="center"/>
          </w:tcPr>
          <w:p w14:paraId="21B7CE97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ชำระแล้ว</w:t>
            </w:r>
          </w:p>
        </w:tc>
        <w:tc>
          <w:tcPr>
            <w:tcW w:w="1619" w:type="dxa"/>
            <w:gridSpan w:val="2"/>
            <w:vAlign w:val="center"/>
          </w:tcPr>
          <w:p w14:paraId="237D3D84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(ร้อยละ)</w:t>
            </w:r>
          </w:p>
        </w:tc>
        <w:tc>
          <w:tcPr>
            <w:tcW w:w="1479" w:type="dxa"/>
            <w:gridSpan w:val="3"/>
            <w:vAlign w:val="center"/>
          </w:tcPr>
          <w:p w14:paraId="16ADAF72" w14:textId="77777777" w:rsidR="00FD4B57" w:rsidRPr="006105A1" w:rsidRDefault="004002E1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pacing w:val="-4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4"/>
                <w:sz w:val="21"/>
                <w:szCs w:val="21"/>
              </w:rPr>
              <w:t>(</w:t>
            </w:r>
            <w:r w:rsidRPr="006105A1">
              <w:rPr>
                <w:rFonts w:ascii="Angsana New" w:hAnsi="Angsana New" w:cs="Angsana New" w:hint="cs"/>
                <w:b/>
                <w:bCs/>
                <w:spacing w:val="-4"/>
                <w:sz w:val="21"/>
                <w:szCs w:val="21"/>
                <w:cs/>
              </w:rPr>
              <w:t>วิธีส่วนได้เสีย</w:t>
            </w:r>
            <w:r w:rsidRPr="006105A1">
              <w:rPr>
                <w:rFonts w:ascii="Angsana New" w:hAnsi="Angsana New" w:cs="Angsana New"/>
                <w:b/>
                <w:bCs/>
                <w:spacing w:val="-4"/>
                <w:sz w:val="21"/>
                <w:szCs w:val="21"/>
              </w:rPr>
              <w:t>)</w:t>
            </w:r>
          </w:p>
        </w:tc>
        <w:tc>
          <w:tcPr>
            <w:tcW w:w="67" w:type="dxa"/>
          </w:tcPr>
          <w:p w14:paraId="20306EA0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493" w:type="dxa"/>
            <w:gridSpan w:val="3"/>
          </w:tcPr>
          <w:p w14:paraId="7D10AB2A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 w:right="-3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(วิธีราคาทุน)</w:t>
            </w:r>
          </w:p>
        </w:tc>
      </w:tr>
      <w:tr w:rsidR="00FD4B57" w:rsidRPr="006105A1" w:rsidDel="00F45EC4" w14:paraId="53160562" w14:textId="77777777" w:rsidTr="00191A0C">
        <w:trPr>
          <w:cantSplit/>
          <w:trHeight w:val="170"/>
        </w:trPr>
        <w:tc>
          <w:tcPr>
            <w:tcW w:w="993" w:type="dxa"/>
            <w:vAlign w:val="center"/>
          </w:tcPr>
          <w:p w14:paraId="645B79D1" w14:textId="77777777" w:rsidR="00FD4B57" w:rsidRPr="006105A1" w:rsidRDefault="00FD4B57" w:rsidP="00356FB4">
            <w:pPr>
              <w:spacing w:line="360" w:lineRule="exact"/>
              <w:ind w:firstLine="3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ประเภทธุรกิจ</w:t>
            </w:r>
          </w:p>
        </w:tc>
        <w:tc>
          <w:tcPr>
            <w:tcW w:w="1134" w:type="dxa"/>
          </w:tcPr>
          <w:p w14:paraId="245D41F6" w14:textId="77777777" w:rsidR="00FD4B57" w:rsidRPr="006105A1" w:rsidRDefault="00FD4B57" w:rsidP="00356FB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 w:hint="cs"/>
                <w:b/>
                <w:bCs/>
                <w:sz w:val="21"/>
                <w:szCs w:val="21"/>
                <w:cs/>
              </w:rPr>
              <w:t>ประกอบธุรกิจ</w:t>
            </w:r>
          </w:p>
        </w:tc>
        <w:tc>
          <w:tcPr>
            <w:tcW w:w="702" w:type="dxa"/>
            <w:vAlign w:val="center"/>
          </w:tcPr>
          <w:p w14:paraId="28B83796" w14:textId="77777777" w:rsidR="00FD4B57" w:rsidRPr="006105A1" w:rsidRDefault="00FD4B57" w:rsidP="00356FB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  <w:t>ที่ลงทุน</w:t>
            </w:r>
          </w:p>
        </w:tc>
        <w:tc>
          <w:tcPr>
            <w:tcW w:w="715" w:type="dxa"/>
            <w:vAlign w:val="center"/>
          </w:tcPr>
          <w:p w14:paraId="3E393854" w14:textId="77777777" w:rsidR="00FD4B57" w:rsidRPr="006105A1" w:rsidRDefault="00FD4B57" w:rsidP="00356FB4">
            <w:pPr>
              <w:tabs>
                <w:tab w:val="decimal" w:pos="511"/>
              </w:tabs>
              <w:spacing w:line="360" w:lineRule="exact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</w:rPr>
              <w:t>2568</w:t>
            </w:r>
          </w:p>
        </w:tc>
        <w:tc>
          <w:tcPr>
            <w:tcW w:w="791" w:type="dxa"/>
          </w:tcPr>
          <w:p w14:paraId="3432C941" w14:textId="77777777" w:rsidR="00FD4B57" w:rsidRPr="006105A1" w:rsidDel="00F45EC4" w:rsidRDefault="00FD4B57" w:rsidP="00356FB4">
            <w:pPr>
              <w:tabs>
                <w:tab w:val="decimal" w:pos="570"/>
              </w:tabs>
              <w:spacing w:line="360" w:lineRule="exact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</w:rPr>
              <w:t>2567</w:t>
            </w:r>
          </w:p>
        </w:tc>
        <w:tc>
          <w:tcPr>
            <w:tcW w:w="768" w:type="dxa"/>
            <w:vAlign w:val="center"/>
          </w:tcPr>
          <w:p w14:paraId="1B5F9B2E" w14:textId="77777777" w:rsidR="00FD4B57" w:rsidRPr="006105A1" w:rsidDel="00F45EC4" w:rsidRDefault="00FD4B57" w:rsidP="00356FB4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</w:rPr>
              <w:t>2568</w:t>
            </w:r>
          </w:p>
        </w:tc>
        <w:tc>
          <w:tcPr>
            <w:tcW w:w="851" w:type="dxa"/>
          </w:tcPr>
          <w:p w14:paraId="3DD10203" w14:textId="77777777" w:rsidR="00FD4B57" w:rsidRPr="006105A1" w:rsidDel="00F45EC4" w:rsidRDefault="00FD4B57" w:rsidP="00356FB4">
            <w:pPr>
              <w:spacing w:line="360" w:lineRule="exact"/>
              <w:ind w:right="336"/>
              <w:jc w:val="right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</w:rPr>
              <w:t>2567</w:t>
            </w:r>
          </w:p>
        </w:tc>
        <w:tc>
          <w:tcPr>
            <w:tcW w:w="661" w:type="dxa"/>
            <w:vAlign w:val="center"/>
          </w:tcPr>
          <w:p w14:paraId="1646FFD0" w14:textId="77777777" w:rsidR="00FD4B57" w:rsidRPr="006105A1" w:rsidDel="00F45EC4" w:rsidRDefault="00FD4B57" w:rsidP="00356FB4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 w:hint="cs"/>
                <w:b/>
                <w:bCs/>
                <w:sz w:val="21"/>
                <w:szCs w:val="21"/>
              </w:rPr>
              <w:t>256</w:t>
            </w: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3" w:type="dxa"/>
          </w:tcPr>
          <w:p w14:paraId="3CD0966B" w14:textId="77777777" w:rsidR="00FD4B57" w:rsidRPr="006105A1" w:rsidRDefault="00FD4B57" w:rsidP="00356FB4">
            <w:pPr>
              <w:tabs>
                <w:tab w:val="left" w:pos="900"/>
              </w:tabs>
              <w:spacing w:line="360" w:lineRule="exact"/>
              <w:ind w:left="-57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725" w:type="dxa"/>
          </w:tcPr>
          <w:p w14:paraId="29276821" w14:textId="77777777" w:rsidR="00FD4B57" w:rsidRPr="006105A1" w:rsidDel="00F45EC4" w:rsidRDefault="00FD4B57" w:rsidP="0055155B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 w:hint="cs"/>
                <w:b/>
                <w:bCs/>
                <w:sz w:val="21"/>
                <w:szCs w:val="21"/>
              </w:rPr>
              <w:t>256</w:t>
            </w: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67" w:type="dxa"/>
          </w:tcPr>
          <w:p w14:paraId="67D28AFC" w14:textId="77777777" w:rsidR="00FD4B57" w:rsidRPr="006105A1" w:rsidRDefault="00FD4B57" w:rsidP="00356FB4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32ACCF3" w14:textId="77777777" w:rsidR="00FD4B57" w:rsidRPr="006105A1" w:rsidDel="00F45EC4" w:rsidRDefault="00FD4B57" w:rsidP="00356FB4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 w:hint="cs"/>
                <w:b/>
                <w:bCs/>
                <w:sz w:val="21"/>
                <w:szCs w:val="21"/>
              </w:rPr>
              <w:t>256</w:t>
            </w: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02" w:type="dxa"/>
          </w:tcPr>
          <w:p w14:paraId="6C05533A" w14:textId="77777777" w:rsidR="00FD4B57" w:rsidRPr="006105A1" w:rsidRDefault="00FD4B57" w:rsidP="00356FB4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749" w:type="dxa"/>
          </w:tcPr>
          <w:p w14:paraId="2356C6D1" w14:textId="77777777" w:rsidR="00FD4B57" w:rsidRPr="006105A1" w:rsidDel="00F45EC4" w:rsidRDefault="00FD4B57" w:rsidP="0055155B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 w:hint="cs"/>
                <w:b/>
                <w:bCs/>
                <w:sz w:val="21"/>
                <w:szCs w:val="21"/>
              </w:rPr>
              <w:t>256</w:t>
            </w:r>
            <w:r w:rsidRPr="006105A1">
              <w:rPr>
                <w:rFonts w:ascii="Angsana New" w:hAnsi="Angsana New" w:cs="Angsana New"/>
                <w:b/>
                <w:bCs/>
                <w:sz w:val="21"/>
                <w:szCs w:val="21"/>
              </w:rPr>
              <w:t>7</w:t>
            </w:r>
          </w:p>
        </w:tc>
      </w:tr>
      <w:tr w:rsidR="00191A0C" w:rsidRPr="006105A1" w:rsidDel="00F45EC4" w14:paraId="6D452651" w14:textId="77777777" w:rsidTr="00191A0C">
        <w:trPr>
          <w:cantSplit/>
          <w:trHeight w:val="170"/>
        </w:trPr>
        <w:tc>
          <w:tcPr>
            <w:tcW w:w="993" w:type="dxa"/>
            <w:vAlign w:val="center"/>
          </w:tcPr>
          <w:p w14:paraId="0ED9690E" w14:textId="77777777" w:rsidR="00191A0C" w:rsidRPr="006105A1" w:rsidRDefault="00191A0C" w:rsidP="00191A0C">
            <w:pPr>
              <w:spacing w:line="360" w:lineRule="exact"/>
              <w:ind w:firstLine="3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134" w:type="dxa"/>
          </w:tcPr>
          <w:p w14:paraId="459FF981" w14:textId="77777777" w:rsidR="00191A0C" w:rsidRPr="006105A1" w:rsidRDefault="00191A0C" w:rsidP="00191A0C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2" w:type="dxa"/>
            <w:vAlign w:val="center"/>
          </w:tcPr>
          <w:p w14:paraId="2533A547" w14:textId="77777777" w:rsidR="00191A0C" w:rsidRPr="006105A1" w:rsidRDefault="00191A0C" w:rsidP="00191A0C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15" w:type="dxa"/>
          </w:tcPr>
          <w:p w14:paraId="49585F59" w14:textId="77777777" w:rsidR="00191A0C" w:rsidRPr="006105A1" w:rsidRDefault="00191A0C" w:rsidP="004002E1">
            <w:pPr>
              <w:tabs>
                <w:tab w:val="decimal" w:pos="434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(หลังการ</w:t>
            </w:r>
          </w:p>
        </w:tc>
        <w:tc>
          <w:tcPr>
            <w:tcW w:w="791" w:type="dxa"/>
          </w:tcPr>
          <w:p w14:paraId="5E4EA8E8" w14:textId="77777777" w:rsidR="00191A0C" w:rsidRPr="006105A1" w:rsidRDefault="00191A0C" w:rsidP="004002E1">
            <w:pPr>
              <w:tabs>
                <w:tab w:val="decimal" w:pos="422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(</w:t>
            </w:r>
            <w:r w:rsidRPr="006105A1">
              <w:rPr>
                <w:rFonts w:ascii="Angsana New" w:hAnsi="Angsana New" w:cs="Angsana New" w:hint="cs"/>
                <w:sz w:val="18"/>
                <w:szCs w:val="18"/>
                <w:cs/>
              </w:rPr>
              <w:t>ก่อน</w:t>
            </w: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การ</w:t>
            </w:r>
          </w:p>
        </w:tc>
        <w:tc>
          <w:tcPr>
            <w:tcW w:w="768" w:type="dxa"/>
          </w:tcPr>
          <w:p w14:paraId="0AB2A261" w14:textId="77777777" w:rsidR="00191A0C" w:rsidRPr="006105A1" w:rsidRDefault="00191A0C" w:rsidP="00191A0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(หลังการ</w:t>
            </w:r>
          </w:p>
        </w:tc>
        <w:tc>
          <w:tcPr>
            <w:tcW w:w="851" w:type="dxa"/>
          </w:tcPr>
          <w:p w14:paraId="020C0B67" w14:textId="77777777" w:rsidR="00191A0C" w:rsidRPr="006105A1" w:rsidRDefault="00191A0C" w:rsidP="004002E1">
            <w:pPr>
              <w:tabs>
                <w:tab w:val="decimal" w:pos="422"/>
              </w:tabs>
              <w:spacing w:line="360" w:lineRule="exact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(</w:t>
            </w:r>
            <w:r w:rsidRPr="006105A1">
              <w:rPr>
                <w:rFonts w:ascii="Angsana New" w:hAnsi="Angsana New" w:cs="Angsana New" w:hint="cs"/>
                <w:sz w:val="18"/>
                <w:szCs w:val="18"/>
                <w:cs/>
              </w:rPr>
              <w:t>ก่อน</w:t>
            </w: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การ</w:t>
            </w:r>
          </w:p>
        </w:tc>
        <w:tc>
          <w:tcPr>
            <w:tcW w:w="661" w:type="dxa"/>
          </w:tcPr>
          <w:p w14:paraId="231E2FAF" w14:textId="77777777" w:rsidR="00191A0C" w:rsidRPr="006105A1" w:rsidRDefault="00191A0C" w:rsidP="00191A0C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(หลังการ</w:t>
            </w:r>
          </w:p>
        </w:tc>
        <w:tc>
          <w:tcPr>
            <w:tcW w:w="93" w:type="dxa"/>
          </w:tcPr>
          <w:p w14:paraId="58180812" w14:textId="77777777" w:rsidR="00191A0C" w:rsidRPr="006105A1" w:rsidRDefault="00191A0C" w:rsidP="00191A0C">
            <w:pPr>
              <w:tabs>
                <w:tab w:val="left" w:pos="900"/>
              </w:tabs>
              <w:spacing w:line="360" w:lineRule="exact"/>
              <w:ind w:left="-57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725" w:type="dxa"/>
          </w:tcPr>
          <w:p w14:paraId="2CFA6D90" w14:textId="77777777" w:rsidR="00191A0C" w:rsidRPr="006105A1" w:rsidRDefault="00191A0C" w:rsidP="004002E1">
            <w:pPr>
              <w:spacing w:line="360" w:lineRule="exact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(</w:t>
            </w:r>
            <w:r w:rsidRPr="006105A1">
              <w:rPr>
                <w:rFonts w:ascii="Angsana New" w:hAnsi="Angsana New" w:cs="Angsana New" w:hint="cs"/>
                <w:sz w:val="18"/>
                <w:szCs w:val="18"/>
                <w:cs/>
              </w:rPr>
              <w:t>ก่อน</w:t>
            </w: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การ</w:t>
            </w:r>
          </w:p>
        </w:tc>
        <w:tc>
          <w:tcPr>
            <w:tcW w:w="67" w:type="dxa"/>
          </w:tcPr>
          <w:p w14:paraId="1E49EAAE" w14:textId="77777777" w:rsidR="00191A0C" w:rsidRPr="006105A1" w:rsidRDefault="00191A0C" w:rsidP="00191A0C">
            <w:pPr>
              <w:spacing w:line="360" w:lineRule="exact"/>
              <w:ind w:right="285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42" w:type="dxa"/>
          </w:tcPr>
          <w:p w14:paraId="14BCE5FD" w14:textId="77777777" w:rsidR="00191A0C" w:rsidRPr="006105A1" w:rsidRDefault="00191A0C" w:rsidP="00191A0C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(หลังการ</w:t>
            </w:r>
          </w:p>
        </w:tc>
        <w:tc>
          <w:tcPr>
            <w:tcW w:w="102" w:type="dxa"/>
          </w:tcPr>
          <w:p w14:paraId="2DCFC70B" w14:textId="77777777" w:rsidR="00191A0C" w:rsidRPr="006105A1" w:rsidRDefault="00191A0C" w:rsidP="00191A0C">
            <w:pPr>
              <w:spacing w:line="360" w:lineRule="exact"/>
              <w:ind w:right="285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749" w:type="dxa"/>
          </w:tcPr>
          <w:p w14:paraId="1713CA50" w14:textId="77777777" w:rsidR="00191A0C" w:rsidRPr="006105A1" w:rsidRDefault="00191A0C" w:rsidP="00191A0C">
            <w:pPr>
              <w:spacing w:line="360" w:lineRule="exact"/>
              <w:ind w:right="14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(</w:t>
            </w:r>
            <w:r w:rsidRPr="006105A1">
              <w:rPr>
                <w:rFonts w:ascii="Angsana New" w:hAnsi="Angsana New" w:cs="Angsana New" w:hint="cs"/>
                <w:sz w:val="18"/>
                <w:szCs w:val="18"/>
                <w:cs/>
              </w:rPr>
              <w:t>ก่อน</w:t>
            </w: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การ</w:t>
            </w:r>
          </w:p>
        </w:tc>
      </w:tr>
      <w:tr w:rsidR="00191A0C" w:rsidRPr="006105A1" w:rsidDel="00F45EC4" w14:paraId="7030532F" w14:textId="77777777" w:rsidTr="00191A0C">
        <w:trPr>
          <w:cantSplit/>
          <w:trHeight w:val="170"/>
        </w:trPr>
        <w:tc>
          <w:tcPr>
            <w:tcW w:w="993" w:type="dxa"/>
            <w:vAlign w:val="center"/>
          </w:tcPr>
          <w:p w14:paraId="10DBE7AA" w14:textId="77777777" w:rsidR="00191A0C" w:rsidRPr="006105A1" w:rsidRDefault="00191A0C" w:rsidP="00191A0C">
            <w:pPr>
              <w:spacing w:line="360" w:lineRule="exact"/>
              <w:ind w:firstLine="3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134" w:type="dxa"/>
          </w:tcPr>
          <w:p w14:paraId="5F533082" w14:textId="77777777" w:rsidR="00191A0C" w:rsidRPr="006105A1" w:rsidRDefault="00191A0C" w:rsidP="00191A0C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2" w:type="dxa"/>
            <w:vAlign w:val="center"/>
          </w:tcPr>
          <w:p w14:paraId="1578DD92" w14:textId="77777777" w:rsidR="00191A0C" w:rsidRPr="006105A1" w:rsidRDefault="00191A0C" w:rsidP="00191A0C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15" w:type="dxa"/>
          </w:tcPr>
          <w:p w14:paraId="58D8E48F" w14:textId="77777777" w:rsidR="00191A0C" w:rsidRPr="006105A1" w:rsidRDefault="00191A0C" w:rsidP="004002E1">
            <w:pPr>
              <w:tabs>
                <w:tab w:val="decimal" w:pos="434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ปรับโครง</w:t>
            </w:r>
          </w:p>
        </w:tc>
        <w:tc>
          <w:tcPr>
            <w:tcW w:w="791" w:type="dxa"/>
          </w:tcPr>
          <w:p w14:paraId="13C51679" w14:textId="77777777" w:rsidR="00191A0C" w:rsidRPr="006105A1" w:rsidRDefault="00191A0C" w:rsidP="004002E1">
            <w:pPr>
              <w:tabs>
                <w:tab w:val="decimal" w:pos="422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ปรับโครง</w:t>
            </w:r>
          </w:p>
        </w:tc>
        <w:tc>
          <w:tcPr>
            <w:tcW w:w="768" w:type="dxa"/>
          </w:tcPr>
          <w:p w14:paraId="0AFBCF3E" w14:textId="77777777" w:rsidR="00191A0C" w:rsidRPr="006105A1" w:rsidRDefault="00191A0C" w:rsidP="00191A0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ปรับโครง</w:t>
            </w:r>
          </w:p>
        </w:tc>
        <w:tc>
          <w:tcPr>
            <w:tcW w:w="851" w:type="dxa"/>
          </w:tcPr>
          <w:p w14:paraId="794A223C" w14:textId="77777777" w:rsidR="00191A0C" w:rsidRPr="006105A1" w:rsidRDefault="00191A0C" w:rsidP="004002E1">
            <w:pPr>
              <w:tabs>
                <w:tab w:val="decimal" w:pos="422"/>
              </w:tabs>
              <w:spacing w:line="360" w:lineRule="exact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ปรับโครง</w:t>
            </w:r>
          </w:p>
        </w:tc>
        <w:tc>
          <w:tcPr>
            <w:tcW w:w="661" w:type="dxa"/>
          </w:tcPr>
          <w:p w14:paraId="2C105827" w14:textId="77777777" w:rsidR="00191A0C" w:rsidRPr="006105A1" w:rsidRDefault="00191A0C" w:rsidP="00191A0C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ปรับโครง</w:t>
            </w:r>
          </w:p>
        </w:tc>
        <w:tc>
          <w:tcPr>
            <w:tcW w:w="93" w:type="dxa"/>
          </w:tcPr>
          <w:p w14:paraId="0A12897E" w14:textId="77777777" w:rsidR="00191A0C" w:rsidRPr="006105A1" w:rsidRDefault="00191A0C" w:rsidP="00191A0C">
            <w:pPr>
              <w:tabs>
                <w:tab w:val="left" w:pos="900"/>
              </w:tabs>
              <w:spacing w:line="360" w:lineRule="exact"/>
              <w:ind w:left="-57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725" w:type="dxa"/>
          </w:tcPr>
          <w:p w14:paraId="04315888" w14:textId="77777777" w:rsidR="00191A0C" w:rsidRPr="006105A1" w:rsidRDefault="00191A0C" w:rsidP="004002E1">
            <w:pPr>
              <w:spacing w:line="360" w:lineRule="exact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ปรับโครง</w:t>
            </w:r>
          </w:p>
        </w:tc>
        <w:tc>
          <w:tcPr>
            <w:tcW w:w="67" w:type="dxa"/>
          </w:tcPr>
          <w:p w14:paraId="741DFDE5" w14:textId="77777777" w:rsidR="00191A0C" w:rsidRPr="006105A1" w:rsidRDefault="00191A0C" w:rsidP="00191A0C">
            <w:pPr>
              <w:spacing w:line="360" w:lineRule="exact"/>
              <w:ind w:right="285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42" w:type="dxa"/>
          </w:tcPr>
          <w:p w14:paraId="3DA225A4" w14:textId="77777777" w:rsidR="00191A0C" w:rsidRPr="006105A1" w:rsidRDefault="00191A0C" w:rsidP="00191A0C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ปรับโครง</w:t>
            </w:r>
          </w:p>
        </w:tc>
        <w:tc>
          <w:tcPr>
            <w:tcW w:w="102" w:type="dxa"/>
          </w:tcPr>
          <w:p w14:paraId="108ACA57" w14:textId="77777777" w:rsidR="00191A0C" w:rsidRPr="006105A1" w:rsidRDefault="00191A0C" w:rsidP="00191A0C">
            <w:pPr>
              <w:spacing w:line="360" w:lineRule="exact"/>
              <w:ind w:right="285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749" w:type="dxa"/>
          </w:tcPr>
          <w:p w14:paraId="37812334" w14:textId="77777777" w:rsidR="00191A0C" w:rsidRPr="006105A1" w:rsidRDefault="00191A0C" w:rsidP="00191A0C">
            <w:pPr>
              <w:spacing w:line="360" w:lineRule="exact"/>
              <w:ind w:right="14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ปรับโครง</w:t>
            </w:r>
          </w:p>
        </w:tc>
      </w:tr>
      <w:tr w:rsidR="00191A0C" w:rsidRPr="006105A1" w:rsidDel="00F45EC4" w14:paraId="49668325" w14:textId="77777777" w:rsidTr="00191A0C">
        <w:trPr>
          <w:cantSplit/>
          <w:trHeight w:val="170"/>
        </w:trPr>
        <w:tc>
          <w:tcPr>
            <w:tcW w:w="993" w:type="dxa"/>
            <w:vAlign w:val="center"/>
          </w:tcPr>
          <w:p w14:paraId="08F4355A" w14:textId="77777777" w:rsidR="00191A0C" w:rsidRPr="006105A1" w:rsidRDefault="00191A0C" w:rsidP="00191A0C">
            <w:pPr>
              <w:spacing w:line="360" w:lineRule="exact"/>
              <w:ind w:firstLine="3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1134" w:type="dxa"/>
          </w:tcPr>
          <w:p w14:paraId="1BAF7A2A" w14:textId="77777777" w:rsidR="00191A0C" w:rsidRPr="006105A1" w:rsidRDefault="00191A0C" w:rsidP="00191A0C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2" w:type="dxa"/>
            <w:vAlign w:val="center"/>
          </w:tcPr>
          <w:p w14:paraId="35EE6723" w14:textId="77777777" w:rsidR="00191A0C" w:rsidRPr="006105A1" w:rsidRDefault="00191A0C" w:rsidP="00191A0C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15" w:type="dxa"/>
          </w:tcPr>
          <w:p w14:paraId="15F7874E" w14:textId="77777777" w:rsidR="00191A0C" w:rsidRPr="006105A1" w:rsidRDefault="00191A0C" w:rsidP="00191A0C">
            <w:pPr>
              <w:tabs>
                <w:tab w:val="decimal" w:pos="511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  <w:cs/>
              </w:rPr>
              <w:t>สร้างกิจการ</w:t>
            </w: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</w:rPr>
              <w:t>)</w:t>
            </w:r>
          </w:p>
        </w:tc>
        <w:tc>
          <w:tcPr>
            <w:tcW w:w="791" w:type="dxa"/>
          </w:tcPr>
          <w:p w14:paraId="540E69CA" w14:textId="77777777" w:rsidR="00191A0C" w:rsidRPr="006105A1" w:rsidRDefault="00191A0C" w:rsidP="00191A0C">
            <w:pPr>
              <w:tabs>
                <w:tab w:val="decimal" w:pos="570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  <w:cs/>
              </w:rPr>
              <w:t>สร้างกิจการ</w:t>
            </w: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</w:rPr>
              <w:t>)</w:t>
            </w:r>
          </w:p>
        </w:tc>
        <w:tc>
          <w:tcPr>
            <w:tcW w:w="768" w:type="dxa"/>
          </w:tcPr>
          <w:p w14:paraId="47FD5BE6" w14:textId="77777777" w:rsidR="00191A0C" w:rsidRPr="006105A1" w:rsidRDefault="00191A0C" w:rsidP="00191A0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  <w:cs/>
              </w:rPr>
              <w:t>สร้างกิจการ</w:t>
            </w: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5DBB6783" w14:textId="77777777" w:rsidR="00191A0C" w:rsidRPr="006105A1" w:rsidRDefault="00191A0C" w:rsidP="00191A0C">
            <w:pPr>
              <w:tabs>
                <w:tab w:val="decimal" w:pos="570"/>
              </w:tabs>
              <w:spacing w:line="360" w:lineRule="exact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สร้างกิจการ</w:t>
            </w:r>
            <w:r w:rsidRPr="006105A1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661" w:type="dxa"/>
          </w:tcPr>
          <w:p w14:paraId="797EE813" w14:textId="77777777" w:rsidR="00191A0C" w:rsidRPr="006105A1" w:rsidRDefault="00191A0C" w:rsidP="00191A0C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  <w:cs/>
              </w:rPr>
              <w:t>สร้างกิจการ</w:t>
            </w: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</w:rPr>
              <w:t>)</w:t>
            </w:r>
          </w:p>
        </w:tc>
        <w:tc>
          <w:tcPr>
            <w:tcW w:w="93" w:type="dxa"/>
          </w:tcPr>
          <w:p w14:paraId="149A18CA" w14:textId="77777777" w:rsidR="00191A0C" w:rsidRPr="006105A1" w:rsidRDefault="00191A0C" w:rsidP="00191A0C">
            <w:pPr>
              <w:tabs>
                <w:tab w:val="left" w:pos="900"/>
              </w:tabs>
              <w:spacing w:line="360" w:lineRule="exact"/>
              <w:ind w:left="-57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725" w:type="dxa"/>
          </w:tcPr>
          <w:p w14:paraId="76B5C8D5" w14:textId="77777777" w:rsidR="00191A0C" w:rsidRPr="006105A1" w:rsidRDefault="00191A0C" w:rsidP="004002E1">
            <w:pPr>
              <w:spacing w:line="360" w:lineRule="exact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6105A1">
              <w:rPr>
                <w:rFonts w:ascii="Angsana New" w:hAnsi="Angsana New" w:cs="Angsana New"/>
                <w:sz w:val="18"/>
                <w:szCs w:val="18"/>
                <w:cs/>
              </w:rPr>
              <w:t>สร้างกิจการ</w:t>
            </w:r>
            <w:r w:rsidRPr="006105A1">
              <w:rPr>
                <w:rFonts w:ascii="Angsana New" w:hAnsi="Angsana New" w:cs="Angsana New"/>
                <w:sz w:val="18"/>
                <w:szCs w:val="18"/>
              </w:rPr>
              <w:t>)</w:t>
            </w:r>
          </w:p>
        </w:tc>
        <w:tc>
          <w:tcPr>
            <w:tcW w:w="67" w:type="dxa"/>
          </w:tcPr>
          <w:p w14:paraId="36E69036" w14:textId="77777777" w:rsidR="00191A0C" w:rsidRPr="006105A1" w:rsidRDefault="00191A0C" w:rsidP="00191A0C">
            <w:pPr>
              <w:spacing w:line="360" w:lineRule="exact"/>
              <w:ind w:right="285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42" w:type="dxa"/>
          </w:tcPr>
          <w:p w14:paraId="463732C5" w14:textId="77777777" w:rsidR="00191A0C" w:rsidRPr="006105A1" w:rsidRDefault="00191A0C" w:rsidP="00191A0C">
            <w:pPr>
              <w:spacing w:line="360" w:lineRule="exact"/>
              <w:ind w:right="12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  <w:cs/>
              </w:rPr>
              <w:t>สร้างกิจการ</w:t>
            </w: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</w:rPr>
              <w:t>)</w:t>
            </w:r>
          </w:p>
        </w:tc>
        <w:tc>
          <w:tcPr>
            <w:tcW w:w="102" w:type="dxa"/>
          </w:tcPr>
          <w:p w14:paraId="4EA39086" w14:textId="77777777" w:rsidR="00191A0C" w:rsidRPr="006105A1" w:rsidRDefault="00191A0C" w:rsidP="00191A0C">
            <w:pPr>
              <w:spacing w:line="360" w:lineRule="exact"/>
              <w:ind w:right="285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749" w:type="dxa"/>
          </w:tcPr>
          <w:p w14:paraId="73EC402A" w14:textId="77777777" w:rsidR="00191A0C" w:rsidRPr="006105A1" w:rsidRDefault="00191A0C" w:rsidP="00191A0C">
            <w:pPr>
              <w:spacing w:line="360" w:lineRule="exact"/>
              <w:ind w:right="145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  <w:cs/>
              </w:rPr>
              <w:t>สร้างกิจการ</w:t>
            </w:r>
            <w:r w:rsidRPr="006105A1">
              <w:rPr>
                <w:rFonts w:ascii="Angsana New" w:hAnsi="Angsana New" w:cs="Angsana New"/>
                <w:spacing w:val="-6"/>
                <w:sz w:val="18"/>
                <w:szCs w:val="18"/>
              </w:rPr>
              <w:t>)</w:t>
            </w:r>
          </w:p>
        </w:tc>
      </w:tr>
      <w:tr w:rsidR="00FD4B57" w:rsidRPr="006105A1" w14:paraId="6D94C75F" w14:textId="77777777" w:rsidTr="00191A0C">
        <w:trPr>
          <w:cantSplit/>
          <w:trHeight w:val="170"/>
        </w:trPr>
        <w:tc>
          <w:tcPr>
            <w:tcW w:w="993" w:type="dxa"/>
            <w:vAlign w:val="bottom"/>
          </w:tcPr>
          <w:p w14:paraId="7CC1EDE4" w14:textId="77777777" w:rsidR="00FD4B57" w:rsidRPr="006105A1" w:rsidRDefault="00FD4B57" w:rsidP="00FD4B57">
            <w:pPr>
              <w:spacing w:line="360" w:lineRule="exact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pacing w:val="-4"/>
                <w:sz w:val="20"/>
                <w:szCs w:val="20"/>
                <w:cs/>
              </w:rPr>
              <w:t>สินเชื่อเช่าซื้อ</w:t>
            </w:r>
          </w:p>
        </w:tc>
        <w:tc>
          <w:tcPr>
            <w:tcW w:w="1134" w:type="dxa"/>
          </w:tcPr>
          <w:p w14:paraId="36D040A9" w14:textId="77777777" w:rsidR="00FD4B57" w:rsidRPr="006105A1" w:rsidRDefault="00FD4B57" w:rsidP="00FD4B5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2" w:type="dxa"/>
            <w:vAlign w:val="center"/>
          </w:tcPr>
          <w:p w14:paraId="6E4D5E8C" w14:textId="77777777" w:rsidR="00FD4B57" w:rsidRPr="006105A1" w:rsidRDefault="00FD4B57" w:rsidP="00FD4B5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15" w:type="dxa"/>
            <w:vAlign w:val="center"/>
          </w:tcPr>
          <w:p w14:paraId="293101D1" w14:textId="77777777" w:rsidR="00FD4B57" w:rsidRPr="006105A1" w:rsidRDefault="00FD4B57" w:rsidP="00FD4B57">
            <w:pPr>
              <w:tabs>
                <w:tab w:val="decimal" w:pos="594"/>
              </w:tabs>
              <w:spacing w:line="360" w:lineRule="exact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791" w:type="dxa"/>
          </w:tcPr>
          <w:p w14:paraId="581F8A90" w14:textId="77777777" w:rsidR="00FD4B57" w:rsidRPr="006105A1" w:rsidDel="00F45EC4" w:rsidRDefault="00FD4B57" w:rsidP="00FD4B57">
            <w:pPr>
              <w:tabs>
                <w:tab w:val="decimal" w:pos="594"/>
              </w:tabs>
              <w:spacing w:line="360" w:lineRule="exact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768" w:type="dxa"/>
            <w:vAlign w:val="center"/>
          </w:tcPr>
          <w:p w14:paraId="4D1395C5" w14:textId="77777777" w:rsidR="00FD4B57" w:rsidRPr="006105A1" w:rsidRDefault="00FD4B57" w:rsidP="00FD4B57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14:paraId="03659025" w14:textId="77777777" w:rsidR="00FD4B57" w:rsidRPr="006105A1" w:rsidRDefault="00FD4B57" w:rsidP="00FD4B57">
            <w:pPr>
              <w:spacing w:line="360" w:lineRule="exact"/>
              <w:ind w:right="336"/>
              <w:jc w:val="right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 w14:paraId="6A578C4B" w14:textId="77777777" w:rsidR="00FD4B57" w:rsidRPr="006105A1" w:rsidRDefault="00FD4B57" w:rsidP="00FD4B57">
            <w:pPr>
              <w:spacing w:line="360" w:lineRule="exact"/>
              <w:ind w:right="145"/>
              <w:jc w:val="right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93" w:type="dxa"/>
          </w:tcPr>
          <w:p w14:paraId="3BAE0392" w14:textId="77777777" w:rsidR="00FD4B57" w:rsidRPr="006105A1" w:rsidRDefault="00FD4B57" w:rsidP="00FD4B57">
            <w:pPr>
              <w:tabs>
                <w:tab w:val="left" w:pos="900"/>
              </w:tabs>
              <w:spacing w:line="360" w:lineRule="exact"/>
              <w:ind w:left="-57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725" w:type="dxa"/>
          </w:tcPr>
          <w:p w14:paraId="1DCBC837" w14:textId="77777777" w:rsidR="00FD4B57" w:rsidRPr="006105A1" w:rsidRDefault="00FD4B57" w:rsidP="00FD4B57">
            <w:pPr>
              <w:spacing w:line="360" w:lineRule="exact"/>
              <w:ind w:right="145"/>
              <w:jc w:val="right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67" w:type="dxa"/>
          </w:tcPr>
          <w:p w14:paraId="2DCCA718" w14:textId="77777777" w:rsidR="00FD4B57" w:rsidRPr="006105A1" w:rsidRDefault="00FD4B57" w:rsidP="00FD4B57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F3317A4" w14:textId="77777777" w:rsidR="00FD4B57" w:rsidRPr="006105A1" w:rsidRDefault="00FD4B57" w:rsidP="00FD4B57">
            <w:pPr>
              <w:spacing w:line="360" w:lineRule="exact"/>
              <w:ind w:right="145"/>
              <w:jc w:val="right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102" w:type="dxa"/>
          </w:tcPr>
          <w:p w14:paraId="061EB2D7" w14:textId="77777777" w:rsidR="00FD4B57" w:rsidRPr="006105A1" w:rsidRDefault="00FD4B57" w:rsidP="00FD4B57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749" w:type="dxa"/>
          </w:tcPr>
          <w:p w14:paraId="62BFA7C9" w14:textId="77777777" w:rsidR="00FD4B57" w:rsidRPr="006105A1" w:rsidRDefault="00FD4B57" w:rsidP="00FD4B57">
            <w:pPr>
              <w:spacing w:line="360" w:lineRule="exact"/>
              <w:ind w:right="145"/>
              <w:jc w:val="right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</w:tr>
      <w:tr w:rsidR="00FD4B57" w:rsidRPr="006105A1" w:rsidDel="00F45EC4" w14:paraId="35012FCC" w14:textId="77777777" w:rsidTr="00191A0C">
        <w:trPr>
          <w:cantSplit/>
          <w:trHeight w:val="170"/>
        </w:trPr>
        <w:tc>
          <w:tcPr>
            <w:tcW w:w="993" w:type="dxa"/>
            <w:vAlign w:val="bottom"/>
          </w:tcPr>
          <w:p w14:paraId="7FB1834A" w14:textId="77777777" w:rsidR="00FD4B57" w:rsidRPr="006105A1" w:rsidRDefault="00FD4B57" w:rsidP="00FD4B57">
            <w:pPr>
              <w:spacing w:line="360" w:lineRule="exact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pacing w:val="-4"/>
                <w:sz w:val="20"/>
                <w:szCs w:val="20"/>
                <w:cs/>
              </w:rPr>
              <w:t>รถจักรยานยนต์</w:t>
            </w:r>
          </w:p>
        </w:tc>
        <w:tc>
          <w:tcPr>
            <w:tcW w:w="1134" w:type="dxa"/>
          </w:tcPr>
          <w:p w14:paraId="5806B0C8" w14:textId="77777777" w:rsidR="00FD4B57" w:rsidRPr="006105A1" w:rsidRDefault="00FD4B57" w:rsidP="00FD4B5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702" w:type="dxa"/>
            <w:vAlign w:val="bottom"/>
          </w:tcPr>
          <w:p w14:paraId="13B8CF16" w14:textId="77777777" w:rsidR="00FD4B57" w:rsidRPr="006105A1" w:rsidRDefault="00FD4B57" w:rsidP="00FD4B57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0"/>
                <w:szCs w:val="20"/>
                <w:cs/>
              </w:rPr>
              <w:t>หุ้นสามัญ</w:t>
            </w:r>
          </w:p>
        </w:tc>
        <w:tc>
          <w:tcPr>
            <w:tcW w:w="715" w:type="dxa"/>
            <w:vAlign w:val="bottom"/>
          </w:tcPr>
          <w:p w14:paraId="33ED3E15" w14:textId="77777777" w:rsidR="00FD4B57" w:rsidRPr="006105A1" w:rsidRDefault="009B0D97" w:rsidP="009B0D97">
            <w:pPr>
              <w:tabs>
                <w:tab w:val="decimal" w:pos="575"/>
              </w:tabs>
              <w:spacing w:line="360" w:lineRule="exact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154,365</w:t>
            </w:r>
          </w:p>
        </w:tc>
        <w:tc>
          <w:tcPr>
            <w:tcW w:w="791" w:type="dxa"/>
            <w:vAlign w:val="bottom"/>
          </w:tcPr>
          <w:p w14:paraId="2F738339" w14:textId="77777777" w:rsidR="00FD4B57" w:rsidRPr="006105A1" w:rsidDel="00F45EC4" w:rsidRDefault="00FD4B57" w:rsidP="00FD4B57">
            <w:pPr>
              <w:tabs>
                <w:tab w:val="decimal" w:pos="594"/>
              </w:tabs>
              <w:spacing w:line="360" w:lineRule="exact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153,997</w:t>
            </w:r>
          </w:p>
        </w:tc>
        <w:tc>
          <w:tcPr>
            <w:tcW w:w="768" w:type="dxa"/>
            <w:vAlign w:val="bottom"/>
          </w:tcPr>
          <w:p w14:paraId="7D7DE224" w14:textId="51653330" w:rsidR="00FD4B57" w:rsidRPr="006105A1" w:rsidDel="00F45EC4" w:rsidRDefault="009B0D97" w:rsidP="00FD4B57">
            <w:pPr>
              <w:spacing w:line="3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9.5</w:t>
            </w:r>
            <w:r w:rsidR="00F65944">
              <w:rPr>
                <w:rFonts w:ascii="Angsana New" w:hAnsi="Angsana New" w:cs="Angsana New"/>
                <w:sz w:val="21"/>
                <w:szCs w:val="21"/>
              </w:rPr>
              <w:t>5</w:t>
            </w:r>
          </w:p>
        </w:tc>
        <w:tc>
          <w:tcPr>
            <w:tcW w:w="851" w:type="dxa"/>
            <w:vAlign w:val="bottom"/>
          </w:tcPr>
          <w:p w14:paraId="6159875F" w14:textId="3269A0D0" w:rsidR="00FD4B57" w:rsidRPr="006105A1" w:rsidDel="00F45EC4" w:rsidRDefault="00FD4B57" w:rsidP="00FD4B57">
            <w:pPr>
              <w:spacing w:line="360" w:lineRule="exact"/>
              <w:ind w:right="43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0"/>
                <w:szCs w:val="20"/>
              </w:rPr>
              <w:t>9.5</w:t>
            </w:r>
            <w:r w:rsidR="00F65944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661" w:type="dxa"/>
            <w:vAlign w:val="bottom"/>
          </w:tcPr>
          <w:p w14:paraId="42AB30F0" w14:textId="77777777" w:rsidR="00FD4B57" w:rsidRPr="006105A1" w:rsidDel="00F45EC4" w:rsidRDefault="004002E1" w:rsidP="004002E1">
            <w:pPr>
              <w:tabs>
                <w:tab w:val="decimal" w:pos="566"/>
              </w:tabs>
              <w:spacing w:line="360" w:lineRule="exact"/>
              <w:ind w:right="-152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  <w:cs/>
              </w:rPr>
              <w:t>230,183</w:t>
            </w:r>
          </w:p>
        </w:tc>
        <w:tc>
          <w:tcPr>
            <w:tcW w:w="93" w:type="dxa"/>
          </w:tcPr>
          <w:p w14:paraId="3C813078" w14:textId="77777777" w:rsidR="00FD4B57" w:rsidRPr="006105A1" w:rsidRDefault="00FD4B57" w:rsidP="00FD4B57">
            <w:pPr>
              <w:tabs>
                <w:tab w:val="left" w:pos="900"/>
              </w:tabs>
              <w:spacing w:line="360" w:lineRule="exact"/>
              <w:ind w:left="-57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725" w:type="dxa"/>
            <w:vAlign w:val="bottom"/>
          </w:tcPr>
          <w:p w14:paraId="432D37CC" w14:textId="77777777" w:rsidR="00FD4B57" w:rsidRPr="006105A1" w:rsidDel="00F45EC4" w:rsidRDefault="00FD4B57" w:rsidP="00191A0C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213,157</w:t>
            </w:r>
          </w:p>
        </w:tc>
        <w:tc>
          <w:tcPr>
            <w:tcW w:w="67" w:type="dxa"/>
          </w:tcPr>
          <w:p w14:paraId="38C25C89" w14:textId="77777777" w:rsidR="00FD4B57" w:rsidRPr="006105A1" w:rsidRDefault="00FD4B57" w:rsidP="00FD4B57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42" w:type="dxa"/>
            <w:vAlign w:val="bottom"/>
          </w:tcPr>
          <w:p w14:paraId="1364BBEE" w14:textId="77777777" w:rsidR="00FD4B57" w:rsidRPr="006105A1" w:rsidDel="00F45EC4" w:rsidRDefault="00FD4B57" w:rsidP="00FD4B57">
            <w:pPr>
              <w:tabs>
                <w:tab w:val="decimal" w:pos="554"/>
              </w:tabs>
              <w:spacing w:line="360" w:lineRule="exact"/>
              <w:ind w:right="-152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213,157</w:t>
            </w:r>
          </w:p>
        </w:tc>
        <w:tc>
          <w:tcPr>
            <w:tcW w:w="102" w:type="dxa"/>
          </w:tcPr>
          <w:p w14:paraId="1A8A49DE" w14:textId="77777777" w:rsidR="00FD4B57" w:rsidRPr="006105A1" w:rsidRDefault="00FD4B57" w:rsidP="00FD4B57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749" w:type="dxa"/>
            <w:vAlign w:val="bottom"/>
          </w:tcPr>
          <w:p w14:paraId="46408A29" w14:textId="77777777" w:rsidR="00FD4B57" w:rsidRPr="006105A1" w:rsidDel="00F45EC4" w:rsidRDefault="00FD4B57" w:rsidP="00191A0C">
            <w:pPr>
              <w:spacing w:line="3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213,157</w:t>
            </w:r>
          </w:p>
        </w:tc>
      </w:tr>
      <w:tr w:rsidR="00FD4B57" w:rsidRPr="006105A1" w14:paraId="7C28BF02" w14:textId="77777777" w:rsidTr="006F0ABF">
        <w:trPr>
          <w:cantSplit/>
          <w:trHeight w:val="170"/>
        </w:trPr>
        <w:tc>
          <w:tcPr>
            <w:tcW w:w="5954" w:type="dxa"/>
            <w:gridSpan w:val="7"/>
            <w:vAlign w:val="center"/>
          </w:tcPr>
          <w:p w14:paraId="099363FA" w14:textId="77777777" w:rsidR="00FD4B57" w:rsidRPr="006105A1" w:rsidDel="00F45EC4" w:rsidRDefault="004002E1" w:rsidP="004002E1">
            <w:pPr>
              <w:spacing w:line="360" w:lineRule="exact"/>
              <w:ind w:right="4"/>
              <w:rPr>
                <w:rFonts w:ascii="Angsana New" w:hAnsi="Angsana New" w:cs="Angsana New"/>
                <w:spacing w:val="-6"/>
                <w:sz w:val="21"/>
                <w:szCs w:val="21"/>
                <w:u w:val="single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1"/>
                <w:szCs w:val="21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1"/>
                <w:szCs w:val="21"/>
                <w:cs/>
              </w:rPr>
              <w:t xml:space="preserve"> </w:t>
            </w:r>
            <w:r w:rsidRPr="006105A1">
              <w:rPr>
                <w:rFonts w:ascii="Angsana New" w:hAnsi="Angsana New" w:cs="Angsana New" w:hint="cs"/>
                <w:spacing w:val="-6"/>
                <w:sz w:val="21"/>
                <w:szCs w:val="21"/>
                <w:cs/>
              </w:rPr>
              <w:t>ค่าเผื่อการ</w:t>
            </w:r>
            <w:r w:rsidRPr="006105A1">
              <w:rPr>
                <w:rFonts w:ascii="Angsana New" w:hAnsi="Angsana New" w:cs="Angsana New"/>
                <w:spacing w:val="-6"/>
                <w:sz w:val="21"/>
                <w:szCs w:val="21"/>
                <w:cs/>
              </w:rPr>
              <w:t>ด้อยค่า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vAlign w:val="bottom"/>
          </w:tcPr>
          <w:p w14:paraId="766F3081" w14:textId="77777777" w:rsidR="00FD4B57" w:rsidRPr="006105A1" w:rsidDel="00F45EC4" w:rsidRDefault="004002E1" w:rsidP="00FD4B57">
            <w:pPr>
              <w:tabs>
                <w:tab w:val="decimal" w:pos="566"/>
              </w:tabs>
              <w:spacing w:line="360" w:lineRule="exact"/>
              <w:ind w:right="-152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  <w:cs/>
              </w:rPr>
              <w:t>(140</w:t>
            </w:r>
            <w:r w:rsidRPr="006105A1">
              <w:rPr>
                <w:rFonts w:ascii="Angsana New" w:hAnsi="Angsana New" w:cs="Angsana New"/>
                <w:sz w:val="21"/>
                <w:szCs w:val="21"/>
              </w:rPr>
              <w:t>,</w:t>
            </w:r>
            <w:r w:rsidRPr="006105A1">
              <w:rPr>
                <w:rFonts w:ascii="Angsana New" w:hAnsi="Angsana New" w:cs="Angsana New"/>
                <w:sz w:val="21"/>
                <w:szCs w:val="21"/>
                <w:cs/>
              </w:rPr>
              <w:t>000)</w:t>
            </w:r>
          </w:p>
        </w:tc>
        <w:tc>
          <w:tcPr>
            <w:tcW w:w="93" w:type="dxa"/>
          </w:tcPr>
          <w:p w14:paraId="22A4B808" w14:textId="77777777" w:rsidR="00FD4B57" w:rsidRPr="006105A1" w:rsidRDefault="00FD4B57" w:rsidP="00FD4B57">
            <w:pPr>
              <w:tabs>
                <w:tab w:val="left" w:pos="900"/>
              </w:tabs>
              <w:spacing w:line="360" w:lineRule="exact"/>
              <w:ind w:left="-57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14:paraId="2434C56D" w14:textId="77777777" w:rsidR="00FD4B57" w:rsidRPr="006105A1" w:rsidRDefault="00FD4B57" w:rsidP="006F46A1">
            <w:pPr>
              <w:tabs>
                <w:tab w:val="decimal" w:pos="468"/>
              </w:tabs>
              <w:spacing w:line="360" w:lineRule="exact"/>
              <w:ind w:right="-152"/>
              <w:rPr>
                <w:rFonts w:ascii="Angsana New" w:hAnsi="Angsana New" w:cs="Angsana New"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-</w:t>
            </w:r>
          </w:p>
        </w:tc>
        <w:tc>
          <w:tcPr>
            <w:tcW w:w="67" w:type="dxa"/>
          </w:tcPr>
          <w:p w14:paraId="1786BB1F" w14:textId="77777777" w:rsidR="00FD4B57" w:rsidRPr="006105A1" w:rsidRDefault="00FD4B57" w:rsidP="00FD4B57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42" w:type="dxa"/>
            <w:tcBorders>
              <w:bottom w:val="single" w:sz="4" w:space="0" w:color="auto"/>
            </w:tcBorders>
            <w:vAlign w:val="bottom"/>
          </w:tcPr>
          <w:p w14:paraId="26C5438B" w14:textId="77777777" w:rsidR="00FD4B57" w:rsidRPr="006105A1" w:rsidDel="00F45EC4" w:rsidRDefault="00FD4B57" w:rsidP="00FD4B57">
            <w:pPr>
              <w:tabs>
                <w:tab w:val="decimal" w:pos="554"/>
              </w:tabs>
              <w:spacing w:line="360" w:lineRule="exact"/>
              <w:ind w:right="-152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(140,000)</w:t>
            </w:r>
          </w:p>
        </w:tc>
        <w:tc>
          <w:tcPr>
            <w:tcW w:w="102" w:type="dxa"/>
          </w:tcPr>
          <w:p w14:paraId="78BCF692" w14:textId="77777777" w:rsidR="00FD4B57" w:rsidRPr="006105A1" w:rsidRDefault="00FD4B57" w:rsidP="00FD4B57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  <w:vAlign w:val="bottom"/>
          </w:tcPr>
          <w:p w14:paraId="044C3F65" w14:textId="77777777" w:rsidR="00FD4B57" w:rsidRPr="006105A1" w:rsidRDefault="00FD4B57" w:rsidP="006F46A1">
            <w:pPr>
              <w:tabs>
                <w:tab w:val="decimal" w:pos="462"/>
              </w:tabs>
              <w:spacing w:line="360" w:lineRule="exact"/>
              <w:ind w:right="-152"/>
              <w:rPr>
                <w:rFonts w:ascii="Angsana New" w:hAnsi="Angsana New" w:cs="Angsana New"/>
                <w:sz w:val="21"/>
                <w:szCs w:val="21"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-</w:t>
            </w:r>
          </w:p>
        </w:tc>
      </w:tr>
      <w:tr w:rsidR="00FD4B57" w:rsidRPr="006105A1" w:rsidDel="00F45EC4" w14:paraId="61D019A4" w14:textId="77777777" w:rsidTr="00191A0C">
        <w:trPr>
          <w:cantSplit/>
          <w:trHeight w:val="170"/>
        </w:trPr>
        <w:tc>
          <w:tcPr>
            <w:tcW w:w="5954" w:type="dxa"/>
            <w:gridSpan w:val="7"/>
            <w:vAlign w:val="center"/>
          </w:tcPr>
          <w:p w14:paraId="4234AE35" w14:textId="77777777" w:rsidR="00FD4B57" w:rsidRPr="006105A1" w:rsidDel="00F45EC4" w:rsidRDefault="00FD4B57" w:rsidP="004002E1">
            <w:pPr>
              <w:spacing w:line="360" w:lineRule="exact"/>
              <w:ind w:right="336" w:firstLine="1"/>
              <w:rPr>
                <w:rFonts w:ascii="Angsana New" w:hAnsi="Angsana New" w:cs="Angsana New"/>
                <w:b/>
                <w:bCs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1"/>
                <w:szCs w:val="21"/>
                <w:cs/>
              </w:rPr>
              <w:t>รวม</w:t>
            </w:r>
          </w:p>
        </w:tc>
        <w:tc>
          <w:tcPr>
            <w:tcW w:w="6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0BF21B" w14:textId="77777777" w:rsidR="00FD4B57" w:rsidRPr="006105A1" w:rsidDel="00F45EC4" w:rsidRDefault="004002E1" w:rsidP="00FD4B57">
            <w:pPr>
              <w:tabs>
                <w:tab w:val="decimal" w:pos="566"/>
              </w:tabs>
              <w:spacing w:line="360" w:lineRule="exact"/>
              <w:ind w:right="-152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  <w:cs/>
              </w:rPr>
              <w:t>90</w:t>
            </w:r>
            <w:r w:rsidRPr="006105A1">
              <w:rPr>
                <w:rFonts w:ascii="Angsana New" w:hAnsi="Angsana New" w:cs="Angsana New"/>
                <w:sz w:val="21"/>
                <w:szCs w:val="21"/>
              </w:rPr>
              <w:t>,</w:t>
            </w:r>
            <w:r w:rsidRPr="006105A1">
              <w:rPr>
                <w:rFonts w:ascii="Angsana New" w:hAnsi="Angsana New" w:cs="Angsana New"/>
                <w:sz w:val="21"/>
                <w:szCs w:val="21"/>
                <w:cs/>
              </w:rPr>
              <w:t>183</w:t>
            </w:r>
          </w:p>
        </w:tc>
        <w:tc>
          <w:tcPr>
            <w:tcW w:w="93" w:type="dxa"/>
          </w:tcPr>
          <w:p w14:paraId="3753E142" w14:textId="77777777" w:rsidR="00FD4B57" w:rsidRPr="006105A1" w:rsidRDefault="00FD4B57" w:rsidP="00FD4B57">
            <w:pPr>
              <w:tabs>
                <w:tab w:val="left" w:pos="900"/>
              </w:tabs>
              <w:spacing w:line="360" w:lineRule="exact"/>
              <w:ind w:left="-57"/>
              <w:jc w:val="center"/>
              <w:rPr>
                <w:rFonts w:ascii="Angsana New" w:hAnsi="Angsana New" w:cs="Angsana New"/>
                <w:b/>
                <w:bCs/>
                <w:sz w:val="21"/>
                <w:szCs w:val="21"/>
              </w:rPr>
            </w:pPr>
          </w:p>
        </w:tc>
        <w:tc>
          <w:tcPr>
            <w:tcW w:w="7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566BD" w14:textId="77777777" w:rsidR="00FD4B57" w:rsidRPr="006105A1" w:rsidDel="00F45EC4" w:rsidRDefault="00FD4B57" w:rsidP="00191A0C">
            <w:pPr>
              <w:spacing w:line="3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213,157</w:t>
            </w:r>
          </w:p>
        </w:tc>
        <w:tc>
          <w:tcPr>
            <w:tcW w:w="67" w:type="dxa"/>
          </w:tcPr>
          <w:p w14:paraId="0C731843" w14:textId="77777777" w:rsidR="00FD4B57" w:rsidRPr="006105A1" w:rsidRDefault="00FD4B57" w:rsidP="00FD4B57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766D46" w14:textId="77777777" w:rsidR="00FD4B57" w:rsidRPr="006105A1" w:rsidDel="00F45EC4" w:rsidRDefault="00FD4B57" w:rsidP="00FD4B57">
            <w:pPr>
              <w:tabs>
                <w:tab w:val="decimal" w:pos="554"/>
              </w:tabs>
              <w:spacing w:line="360" w:lineRule="exact"/>
              <w:ind w:right="-152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73,157</w:t>
            </w:r>
          </w:p>
        </w:tc>
        <w:tc>
          <w:tcPr>
            <w:tcW w:w="102" w:type="dxa"/>
          </w:tcPr>
          <w:p w14:paraId="784AF356" w14:textId="77777777" w:rsidR="00FD4B57" w:rsidRPr="006105A1" w:rsidRDefault="00FD4B57" w:rsidP="00FD4B57">
            <w:pPr>
              <w:spacing w:line="360" w:lineRule="exact"/>
              <w:ind w:right="285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66336F" w14:textId="77777777" w:rsidR="00FD4B57" w:rsidRPr="006105A1" w:rsidDel="00F45EC4" w:rsidRDefault="00FD4B57" w:rsidP="00191A0C">
            <w:pPr>
              <w:spacing w:line="3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6105A1">
              <w:rPr>
                <w:rFonts w:ascii="Angsana New" w:hAnsi="Angsana New" w:cs="Angsana New"/>
                <w:sz w:val="21"/>
                <w:szCs w:val="21"/>
              </w:rPr>
              <w:t>213,157</w:t>
            </w:r>
          </w:p>
        </w:tc>
      </w:tr>
    </w:tbl>
    <w:p w14:paraId="07748D36" w14:textId="77777777" w:rsidR="006E1A9A" w:rsidRPr="006105A1" w:rsidRDefault="006E1A9A" w:rsidP="00636C89">
      <w:pPr>
        <w:tabs>
          <w:tab w:val="center" w:pos="4596"/>
        </w:tabs>
        <w:spacing w:before="120"/>
        <w:ind w:left="561" w:hanging="561"/>
        <w:jc w:val="thaiDistribute"/>
        <w:rPr>
          <w:rFonts w:ascii="Angsana New" w:hAnsi="Angsana New" w:cs="Angsana New"/>
          <w:b/>
          <w:bCs/>
          <w:cap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12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caps/>
          <w:spacing w:val="-6"/>
          <w:sz w:val="32"/>
          <w:szCs w:val="32"/>
          <w:cs/>
        </w:rPr>
        <w:t>ส่วนปรับปรุงอาคารเช่าและอุปกรณ์</w:t>
      </w:r>
    </w:p>
    <w:p w14:paraId="1D5A01EC" w14:textId="77777777" w:rsidR="006E1A9A" w:rsidRPr="006105A1" w:rsidRDefault="006E1A9A" w:rsidP="006E1A9A">
      <w:pPr>
        <w:pStyle w:val="BodyTextIndent2"/>
        <w:spacing w:line="240" w:lineRule="auto"/>
        <w:ind w:left="547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รายการเคลื่อนไหวของส่วนปรับปรุงอาคารเช่าและอุปกรณ์ สำหรับปีสิ้นสุดวันที่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 มีดังนี้</w:t>
      </w:r>
    </w:p>
    <w:tbl>
      <w:tblPr>
        <w:tblW w:w="9103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275"/>
        <w:gridCol w:w="78"/>
        <w:gridCol w:w="915"/>
        <w:gridCol w:w="78"/>
        <w:gridCol w:w="1056"/>
        <w:gridCol w:w="78"/>
        <w:gridCol w:w="1056"/>
        <w:gridCol w:w="78"/>
        <w:gridCol w:w="1339"/>
      </w:tblGrid>
      <w:tr w:rsidR="006E1A9A" w:rsidRPr="006105A1" w14:paraId="20B2F6DD" w14:textId="77777777" w:rsidTr="006E1A9A">
        <w:trPr>
          <w:trHeight w:hRule="exact" w:val="340"/>
        </w:trPr>
        <w:tc>
          <w:tcPr>
            <w:tcW w:w="3150" w:type="dxa"/>
          </w:tcPr>
          <w:p w14:paraId="21088225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</w:tcPr>
          <w:p w14:paraId="5E757CE3" w14:textId="77777777" w:rsidR="006E1A9A" w:rsidRPr="006105A1" w:rsidRDefault="006E1A9A" w:rsidP="005C7821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78" w:type="dxa"/>
          </w:tcPr>
          <w:p w14:paraId="5C44FA30" w14:textId="77777777" w:rsidR="006E1A9A" w:rsidRPr="006105A1" w:rsidRDefault="006E1A9A" w:rsidP="005C7821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15" w:type="dxa"/>
          </w:tcPr>
          <w:p w14:paraId="5D3EE897" w14:textId="77777777" w:rsidR="006E1A9A" w:rsidRPr="006105A1" w:rsidRDefault="006E1A9A" w:rsidP="005C7821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8" w:type="dxa"/>
          </w:tcPr>
          <w:p w14:paraId="516DCAF0" w14:textId="77777777" w:rsidR="006E1A9A" w:rsidRPr="006105A1" w:rsidRDefault="006E1A9A" w:rsidP="005C7821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</w:tcPr>
          <w:p w14:paraId="7C0F2A1B" w14:textId="77777777" w:rsidR="006E1A9A" w:rsidRPr="006105A1" w:rsidRDefault="006E1A9A" w:rsidP="005C7821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8" w:type="dxa"/>
          </w:tcPr>
          <w:p w14:paraId="6CCF549A" w14:textId="77777777" w:rsidR="006E1A9A" w:rsidRPr="006105A1" w:rsidRDefault="006E1A9A" w:rsidP="005C7821">
            <w:pPr>
              <w:pStyle w:val="NoSpacing"/>
              <w:spacing w:line="36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6" w:type="dxa"/>
          </w:tcPr>
          <w:p w14:paraId="68ED8F74" w14:textId="77777777" w:rsidR="006E1A9A" w:rsidRPr="006105A1" w:rsidRDefault="006E1A9A" w:rsidP="005C7821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78" w:type="dxa"/>
          </w:tcPr>
          <w:p w14:paraId="7CA54A8D" w14:textId="77777777" w:rsidR="006E1A9A" w:rsidRPr="006105A1" w:rsidRDefault="006E1A9A" w:rsidP="005C7821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39" w:type="dxa"/>
          </w:tcPr>
          <w:p w14:paraId="6C29F543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หน่วย : พันบาท</w:t>
            </w:r>
          </w:p>
        </w:tc>
      </w:tr>
      <w:tr w:rsidR="006E1A9A" w:rsidRPr="006105A1" w14:paraId="4241FF3E" w14:textId="77777777" w:rsidTr="006E1A9A">
        <w:trPr>
          <w:trHeight w:hRule="exact" w:val="340"/>
        </w:trPr>
        <w:tc>
          <w:tcPr>
            <w:tcW w:w="3150" w:type="dxa"/>
          </w:tcPr>
          <w:p w14:paraId="0CB548F1" w14:textId="77777777" w:rsidR="006E1A9A" w:rsidRPr="006105A1" w:rsidRDefault="006E1A9A" w:rsidP="005C7821">
            <w:pPr>
              <w:pStyle w:val="NoSpacing"/>
              <w:spacing w:line="360" w:lineRule="exact"/>
              <w:ind w:firstLine="450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gridSpan w:val="9"/>
            <w:vAlign w:val="center"/>
          </w:tcPr>
          <w:p w14:paraId="21BBF20F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งบการเงินรวม</w:t>
            </w:r>
          </w:p>
        </w:tc>
      </w:tr>
      <w:tr w:rsidR="006E1A9A" w:rsidRPr="006105A1" w14:paraId="2FEE312C" w14:textId="77777777" w:rsidTr="006E1A9A">
        <w:trPr>
          <w:trHeight w:hRule="exact" w:val="340"/>
        </w:trPr>
        <w:tc>
          <w:tcPr>
            <w:tcW w:w="3150" w:type="dxa"/>
          </w:tcPr>
          <w:p w14:paraId="78E9C689" w14:textId="77777777" w:rsidR="006E1A9A" w:rsidRPr="006105A1" w:rsidRDefault="006E1A9A" w:rsidP="005C7821">
            <w:pPr>
              <w:pStyle w:val="NoSpacing"/>
              <w:spacing w:line="360" w:lineRule="exact"/>
              <w:ind w:firstLine="450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gridSpan w:val="9"/>
            <w:vAlign w:val="center"/>
          </w:tcPr>
          <w:p w14:paraId="3B726DE1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</w:tr>
      <w:tr w:rsidR="006E1A9A" w:rsidRPr="006105A1" w14:paraId="7B96A758" w14:textId="77777777" w:rsidTr="006E1A9A">
        <w:trPr>
          <w:trHeight w:hRule="exact" w:val="340"/>
        </w:trPr>
        <w:tc>
          <w:tcPr>
            <w:tcW w:w="3150" w:type="dxa"/>
          </w:tcPr>
          <w:p w14:paraId="5FE1360E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5DE3A574" w14:textId="77777777" w:rsidR="006E1A9A" w:rsidRPr="006105A1" w:rsidRDefault="0051344F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ยอดคงเหลือ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</w:t>
            </w:r>
            <w:r w:rsidR="006E1A9A"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8" w:type="dxa"/>
          </w:tcPr>
          <w:p w14:paraId="014F4257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15" w:type="dxa"/>
          </w:tcPr>
          <w:p w14:paraId="58B0A5FF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</w:p>
        </w:tc>
        <w:tc>
          <w:tcPr>
            <w:tcW w:w="78" w:type="dxa"/>
          </w:tcPr>
          <w:p w14:paraId="0BDD0FCB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3AB389C1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จำหน่าย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/</w:t>
            </w:r>
          </w:p>
        </w:tc>
        <w:tc>
          <w:tcPr>
            <w:tcW w:w="78" w:type="dxa"/>
          </w:tcPr>
          <w:p w14:paraId="14B894FF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0838B2FD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78" w:type="dxa"/>
          </w:tcPr>
          <w:p w14:paraId="023737CE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339" w:type="dxa"/>
          </w:tcPr>
          <w:p w14:paraId="1B648D8A" w14:textId="77777777" w:rsidR="006E1A9A" w:rsidRPr="006105A1" w:rsidRDefault="0051344F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ยอดคงเหลือ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</w:t>
            </w:r>
            <w:r w:rsidR="006E1A9A"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ณ วันที่</w:t>
            </w:r>
            <w:r w:rsidR="006E1A9A"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</w:t>
            </w:r>
          </w:p>
        </w:tc>
      </w:tr>
      <w:tr w:rsidR="006E1A9A" w:rsidRPr="006105A1" w14:paraId="085F7317" w14:textId="77777777" w:rsidTr="006E1A9A">
        <w:trPr>
          <w:trHeight w:hRule="exact" w:val="340"/>
        </w:trPr>
        <w:tc>
          <w:tcPr>
            <w:tcW w:w="3150" w:type="dxa"/>
          </w:tcPr>
          <w:p w14:paraId="5D9EE55C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33D1E725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1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มกราคม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2568</w:t>
            </w:r>
          </w:p>
        </w:tc>
        <w:tc>
          <w:tcPr>
            <w:tcW w:w="78" w:type="dxa"/>
          </w:tcPr>
          <w:p w14:paraId="169D3F6D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15" w:type="dxa"/>
          </w:tcPr>
          <w:p w14:paraId="2996E8EE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8" w:type="dxa"/>
          </w:tcPr>
          <w:p w14:paraId="1D72AC02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533D8F62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78" w:type="dxa"/>
          </w:tcPr>
          <w:p w14:paraId="7BB28774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56" w:type="dxa"/>
          </w:tcPr>
          <w:p w14:paraId="0B0359B7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78" w:type="dxa"/>
          </w:tcPr>
          <w:p w14:paraId="1A957C9A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339" w:type="dxa"/>
          </w:tcPr>
          <w:p w14:paraId="73D9DF7B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2568</w:t>
            </w:r>
          </w:p>
        </w:tc>
      </w:tr>
      <w:tr w:rsidR="006E1A9A" w:rsidRPr="006105A1" w14:paraId="6A7E603D" w14:textId="77777777" w:rsidTr="006E1A9A">
        <w:trPr>
          <w:trHeight w:val="170"/>
        </w:trPr>
        <w:tc>
          <w:tcPr>
            <w:tcW w:w="3150" w:type="dxa"/>
          </w:tcPr>
          <w:p w14:paraId="50CEE124" w14:textId="77777777" w:rsidR="006E1A9A" w:rsidRPr="006105A1" w:rsidRDefault="006E1A9A" w:rsidP="005C7821">
            <w:pPr>
              <w:spacing w:line="36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75" w:type="dxa"/>
          </w:tcPr>
          <w:p w14:paraId="2BA00D3A" w14:textId="77777777" w:rsidR="006E1A9A" w:rsidRPr="006105A1" w:rsidRDefault="006E1A9A" w:rsidP="005C7821">
            <w:pPr>
              <w:pStyle w:val="NoSpacing"/>
              <w:tabs>
                <w:tab w:val="decimal" w:pos="1074"/>
              </w:tabs>
              <w:spacing w:line="36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</w:tcPr>
          <w:p w14:paraId="36283A2B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5" w:type="dxa"/>
          </w:tcPr>
          <w:p w14:paraId="404C6421" w14:textId="77777777" w:rsidR="006E1A9A" w:rsidRPr="006105A1" w:rsidRDefault="006E1A9A" w:rsidP="005C7821">
            <w:pPr>
              <w:pStyle w:val="NoSpacing"/>
              <w:tabs>
                <w:tab w:val="decimal" w:pos="1249"/>
              </w:tabs>
              <w:spacing w:line="360" w:lineRule="exact"/>
              <w:ind w:left="-60" w:right="-249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8" w:type="dxa"/>
          </w:tcPr>
          <w:p w14:paraId="4DAA1E07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6" w:type="dxa"/>
          </w:tcPr>
          <w:p w14:paraId="124EDCCB" w14:textId="77777777" w:rsidR="006E1A9A" w:rsidRPr="006105A1" w:rsidRDefault="006E1A9A" w:rsidP="005C7821">
            <w:pPr>
              <w:pStyle w:val="NoSpacing"/>
              <w:tabs>
                <w:tab w:val="decimal" w:pos="1201"/>
              </w:tabs>
              <w:spacing w:line="360" w:lineRule="exact"/>
              <w:ind w:left="-180" w:right="-10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</w:tcPr>
          <w:p w14:paraId="767920F3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6" w:type="dxa"/>
          </w:tcPr>
          <w:p w14:paraId="1FF1F5E0" w14:textId="77777777" w:rsidR="006E1A9A" w:rsidRPr="006105A1" w:rsidRDefault="006E1A9A" w:rsidP="005C7821">
            <w:pPr>
              <w:pStyle w:val="NoSpacing"/>
              <w:tabs>
                <w:tab w:val="decimal" w:pos="1216"/>
              </w:tabs>
              <w:spacing w:line="360" w:lineRule="exact"/>
              <w:ind w:left="-60" w:right="-108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</w:tcPr>
          <w:p w14:paraId="207265EC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39" w:type="dxa"/>
          </w:tcPr>
          <w:p w14:paraId="5FBCD684" w14:textId="77777777" w:rsidR="006E1A9A" w:rsidRPr="006105A1" w:rsidRDefault="006E1A9A" w:rsidP="005C7821">
            <w:pPr>
              <w:pStyle w:val="NoSpacing"/>
              <w:tabs>
                <w:tab w:val="decimal" w:pos="1203"/>
              </w:tabs>
              <w:spacing w:line="36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E1A9A" w:rsidRPr="006105A1" w14:paraId="09357499" w14:textId="77777777" w:rsidTr="006E1A9A">
        <w:trPr>
          <w:trHeight w:val="340"/>
        </w:trPr>
        <w:tc>
          <w:tcPr>
            <w:tcW w:w="3150" w:type="dxa"/>
            <w:vAlign w:val="center"/>
          </w:tcPr>
          <w:p w14:paraId="0D3EFFA5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1275" w:type="dxa"/>
            <w:vAlign w:val="bottom"/>
          </w:tcPr>
          <w:p w14:paraId="44E21D9B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1,280,240</w:t>
            </w:r>
          </w:p>
        </w:tc>
        <w:tc>
          <w:tcPr>
            <w:tcW w:w="78" w:type="dxa"/>
            <w:vAlign w:val="bottom"/>
          </w:tcPr>
          <w:p w14:paraId="319693C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vAlign w:val="bottom"/>
          </w:tcPr>
          <w:p w14:paraId="78B03CA4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116,629</w:t>
            </w:r>
          </w:p>
        </w:tc>
        <w:tc>
          <w:tcPr>
            <w:tcW w:w="78" w:type="dxa"/>
            <w:vAlign w:val="bottom"/>
          </w:tcPr>
          <w:p w14:paraId="1C134961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vAlign w:val="bottom"/>
          </w:tcPr>
          <w:p w14:paraId="2AF2D400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(51,721)</w:t>
            </w:r>
          </w:p>
        </w:tc>
        <w:tc>
          <w:tcPr>
            <w:tcW w:w="78" w:type="dxa"/>
            <w:vAlign w:val="bottom"/>
          </w:tcPr>
          <w:p w14:paraId="40BBBB9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vAlign w:val="bottom"/>
          </w:tcPr>
          <w:p w14:paraId="7D18ADE0" w14:textId="77777777" w:rsidR="006E1A9A" w:rsidRPr="006105A1" w:rsidRDefault="006E1A9A" w:rsidP="006F46A1">
            <w:pPr>
              <w:pStyle w:val="NoSpacing"/>
              <w:tabs>
                <w:tab w:val="decimal" w:pos="77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36D36DA6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vAlign w:val="bottom"/>
          </w:tcPr>
          <w:p w14:paraId="68225C22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1,345,148</w:t>
            </w:r>
          </w:p>
        </w:tc>
      </w:tr>
      <w:tr w:rsidR="006E1A9A" w:rsidRPr="006105A1" w14:paraId="354E0A3F" w14:textId="77777777" w:rsidTr="006E1A9A">
        <w:trPr>
          <w:trHeight w:val="340"/>
        </w:trPr>
        <w:tc>
          <w:tcPr>
            <w:tcW w:w="3150" w:type="dxa"/>
            <w:vAlign w:val="center"/>
          </w:tcPr>
          <w:p w14:paraId="62C6C8CD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เครื่องตกแต่ง ติดตั้งและอุปกรณ์</w:t>
            </w:r>
          </w:p>
        </w:tc>
        <w:tc>
          <w:tcPr>
            <w:tcW w:w="1275" w:type="dxa"/>
            <w:vAlign w:val="bottom"/>
          </w:tcPr>
          <w:p w14:paraId="7F125BA7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1,616,166</w:t>
            </w:r>
          </w:p>
        </w:tc>
        <w:tc>
          <w:tcPr>
            <w:tcW w:w="78" w:type="dxa"/>
            <w:vAlign w:val="bottom"/>
          </w:tcPr>
          <w:p w14:paraId="7E53072E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vAlign w:val="bottom"/>
          </w:tcPr>
          <w:p w14:paraId="5247771B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221,318</w:t>
            </w:r>
          </w:p>
        </w:tc>
        <w:tc>
          <w:tcPr>
            <w:tcW w:w="78" w:type="dxa"/>
            <w:vAlign w:val="bottom"/>
          </w:tcPr>
          <w:p w14:paraId="1AB1295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vAlign w:val="bottom"/>
          </w:tcPr>
          <w:p w14:paraId="198BC2FA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(73,421)</w:t>
            </w:r>
          </w:p>
        </w:tc>
        <w:tc>
          <w:tcPr>
            <w:tcW w:w="78" w:type="dxa"/>
            <w:vAlign w:val="bottom"/>
          </w:tcPr>
          <w:p w14:paraId="21C3B887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vAlign w:val="bottom"/>
          </w:tcPr>
          <w:p w14:paraId="6C8AE65C" w14:textId="77777777" w:rsidR="006E1A9A" w:rsidRPr="006105A1" w:rsidRDefault="006E1A9A" w:rsidP="005C7821">
            <w:pPr>
              <w:pStyle w:val="NoSpacing"/>
              <w:tabs>
                <w:tab w:val="decimal" w:pos="77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27B45707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vAlign w:val="bottom"/>
          </w:tcPr>
          <w:p w14:paraId="4C7B67E8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1,764,063</w:t>
            </w:r>
          </w:p>
        </w:tc>
      </w:tr>
      <w:tr w:rsidR="006E1A9A" w:rsidRPr="006105A1" w14:paraId="4E18C925" w14:textId="77777777" w:rsidTr="006E1A9A">
        <w:trPr>
          <w:trHeight w:val="340"/>
        </w:trPr>
        <w:tc>
          <w:tcPr>
            <w:tcW w:w="3150" w:type="dxa"/>
            <w:vAlign w:val="center"/>
          </w:tcPr>
          <w:p w14:paraId="0DEBD9FF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75" w:type="dxa"/>
            <w:vAlign w:val="bottom"/>
          </w:tcPr>
          <w:p w14:paraId="2C16CD93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54,780</w:t>
            </w:r>
          </w:p>
        </w:tc>
        <w:tc>
          <w:tcPr>
            <w:tcW w:w="78" w:type="dxa"/>
            <w:vAlign w:val="bottom"/>
          </w:tcPr>
          <w:p w14:paraId="01D95440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vAlign w:val="bottom"/>
          </w:tcPr>
          <w:p w14:paraId="0981D88C" w14:textId="77777777" w:rsidR="006E1A9A" w:rsidRPr="006105A1" w:rsidRDefault="00E51A33" w:rsidP="00E51A33">
            <w:pPr>
              <w:pStyle w:val="NoSpacing"/>
              <w:tabs>
                <w:tab w:val="decimal" w:pos="63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555D164D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vAlign w:val="bottom"/>
          </w:tcPr>
          <w:p w14:paraId="6F2D7595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(3,392)</w:t>
            </w:r>
          </w:p>
        </w:tc>
        <w:tc>
          <w:tcPr>
            <w:tcW w:w="78" w:type="dxa"/>
            <w:vAlign w:val="bottom"/>
          </w:tcPr>
          <w:p w14:paraId="3E04BC15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vAlign w:val="bottom"/>
          </w:tcPr>
          <w:p w14:paraId="56B03B48" w14:textId="77777777" w:rsidR="006E1A9A" w:rsidRPr="006105A1" w:rsidRDefault="00E51A33" w:rsidP="00E51A33">
            <w:pPr>
              <w:pStyle w:val="NoSpacing"/>
              <w:tabs>
                <w:tab w:val="decimal" w:pos="90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9,218</w:t>
            </w:r>
          </w:p>
        </w:tc>
        <w:tc>
          <w:tcPr>
            <w:tcW w:w="78" w:type="dxa"/>
            <w:vAlign w:val="bottom"/>
          </w:tcPr>
          <w:p w14:paraId="41DF2833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</w:tcPr>
          <w:p w14:paraId="29160DB6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60,606 </w:t>
            </w:r>
          </w:p>
        </w:tc>
      </w:tr>
      <w:tr w:rsidR="006E1A9A" w:rsidRPr="006105A1" w14:paraId="505CEADF" w14:textId="77777777" w:rsidTr="006E1A9A">
        <w:trPr>
          <w:trHeight w:val="340"/>
        </w:trPr>
        <w:tc>
          <w:tcPr>
            <w:tcW w:w="3150" w:type="dxa"/>
            <w:vAlign w:val="center"/>
          </w:tcPr>
          <w:p w14:paraId="27E97BF7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3457F4F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1,716,331</w:t>
            </w:r>
          </w:p>
        </w:tc>
        <w:tc>
          <w:tcPr>
            <w:tcW w:w="78" w:type="dxa"/>
            <w:vAlign w:val="bottom"/>
          </w:tcPr>
          <w:p w14:paraId="5C31C59A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7C767EDB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667,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756</w:t>
            </w:r>
          </w:p>
        </w:tc>
        <w:tc>
          <w:tcPr>
            <w:tcW w:w="78" w:type="dxa"/>
            <w:vAlign w:val="bottom"/>
          </w:tcPr>
          <w:p w14:paraId="68ED968F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bottom"/>
          </w:tcPr>
          <w:p w14:paraId="7DB5E7A7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(558,330)</w:t>
            </w:r>
          </w:p>
        </w:tc>
        <w:tc>
          <w:tcPr>
            <w:tcW w:w="78" w:type="dxa"/>
            <w:vAlign w:val="bottom"/>
          </w:tcPr>
          <w:p w14:paraId="4684ED99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bottom"/>
          </w:tcPr>
          <w:p w14:paraId="749BF134" w14:textId="77777777" w:rsidR="006E1A9A" w:rsidRPr="006105A1" w:rsidRDefault="006E1A9A" w:rsidP="005C7821">
            <w:pPr>
              <w:pStyle w:val="NoSpacing"/>
              <w:tabs>
                <w:tab w:val="decimal" w:pos="77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1D8143F1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03182555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1,825,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757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</w:t>
            </w:r>
          </w:p>
        </w:tc>
      </w:tr>
      <w:tr w:rsidR="006E1A9A" w:rsidRPr="006105A1" w14:paraId="27992DA4" w14:textId="77777777" w:rsidTr="006E1A9A">
        <w:trPr>
          <w:trHeight w:val="340"/>
        </w:trPr>
        <w:tc>
          <w:tcPr>
            <w:tcW w:w="3150" w:type="dxa"/>
          </w:tcPr>
          <w:p w14:paraId="17AB4150" w14:textId="77777777" w:rsidR="006E1A9A" w:rsidRPr="006105A1" w:rsidRDefault="006E1A9A" w:rsidP="005C7821">
            <w:pPr>
              <w:spacing w:line="360" w:lineRule="exact"/>
              <w:ind w:firstLine="449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54B71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4,667,517</w:t>
            </w:r>
          </w:p>
        </w:tc>
        <w:tc>
          <w:tcPr>
            <w:tcW w:w="78" w:type="dxa"/>
            <w:vAlign w:val="bottom"/>
          </w:tcPr>
          <w:p w14:paraId="205BFC6E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EFBB4A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1,0</w:t>
            </w:r>
            <w:r w:rsidR="00E51A33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05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703</w:t>
            </w:r>
          </w:p>
        </w:tc>
        <w:tc>
          <w:tcPr>
            <w:tcW w:w="78" w:type="dxa"/>
            <w:vAlign w:val="bottom"/>
          </w:tcPr>
          <w:p w14:paraId="1EF0C99F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73940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(686,864)</w:t>
            </w:r>
          </w:p>
        </w:tc>
        <w:tc>
          <w:tcPr>
            <w:tcW w:w="78" w:type="dxa"/>
            <w:vAlign w:val="bottom"/>
          </w:tcPr>
          <w:p w14:paraId="6B02C461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34B665" w14:textId="77777777" w:rsidR="006E1A9A" w:rsidRPr="006105A1" w:rsidRDefault="00E51A33" w:rsidP="00E51A33">
            <w:pPr>
              <w:pStyle w:val="NoSpacing"/>
              <w:tabs>
                <w:tab w:val="decimal" w:pos="90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9,218</w:t>
            </w:r>
          </w:p>
        </w:tc>
        <w:tc>
          <w:tcPr>
            <w:tcW w:w="78" w:type="dxa"/>
            <w:vAlign w:val="bottom"/>
          </w:tcPr>
          <w:p w14:paraId="554635F4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0190B5C0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4,995,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574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</w:t>
            </w:r>
          </w:p>
        </w:tc>
      </w:tr>
      <w:tr w:rsidR="006E1A9A" w:rsidRPr="006105A1" w14:paraId="65FB8632" w14:textId="77777777" w:rsidTr="006E1A9A">
        <w:trPr>
          <w:trHeight w:val="221"/>
        </w:trPr>
        <w:tc>
          <w:tcPr>
            <w:tcW w:w="3150" w:type="dxa"/>
          </w:tcPr>
          <w:p w14:paraId="3A78AA79" w14:textId="77777777" w:rsidR="006E1A9A" w:rsidRPr="006105A1" w:rsidRDefault="006E1A9A" w:rsidP="005C7821">
            <w:pPr>
              <w:spacing w:line="360" w:lineRule="exact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4230A448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vAlign w:val="bottom"/>
          </w:tcPr>
          <w:p w14:paraId="5F1B48DA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34C6C636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vAlign w:val="bottom"/>
          </w:tcPr>
          <w:p w14:paraId="48AED87D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bottom"/>
          </w:tcPr>
          <w:p w14:paraId="76B40933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vAlign w:val="bottom"/>
          </w:tcPr>
          <w:p w14:paraId="73D1E8E7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bottom"/>
          </w:tcPr>
          <w:p w14:paraId="56E0DE07" w14:textId="77777777" w:rsidR="006E1A9A" w:rsidRPr="006105A1" w:rsidRDefault="006E1A9A" w:rsidP="005C7821">
            <w:pPr>
              <w:pStyle w:val="NoSpacing"/>
              <w:tabs>
                <w:tab w:val="decimal" w:pos="718"/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vAlign w:val="bottom"/>
          </w:tcPr>
          <w:p w14:paraId="0BB292FB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CBD51E4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6E1A9A" w:rsidRPr="006105A1" w14:paraId="1CADAD7C" w14:textId="77777777" w:rsidTr="006E1A9A">
        <w:trPr>
          <w:trHeight w:val="340"/>
        </w:trPr>
        <w:tc>
          <w:tcPr>
            <w:tcW w:w="3150" w:type="dxa"/>
          </w:tcPr>
          <w:p w14:paraId="7D581B5B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1275" w:type="dxa"/>
            <w:vAlign w:val="bottom"/>
          </w:tcPr>
          <w:p w14:paraId="381E612E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(1,050,430)</w:t>
            </w:r>
          </w:p>
        </w:tc>
        <w:tc>
          <w:tcPr>
            <w:tcW w:w="78" w:type="dxa"/>
            <w:vAlign w:val="bottom"/>
          </w:tcPr>
          <w:p w14:paraId="0082E394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14:paraId="38614B48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(161,919)</w:t>
            </w:r>
          </w:p>
        </w:tc>
        <w:tc>
          <w:tcPr>
            <w:tcW w:w="78" w:type="dxa"/>
            <w:vAlign w:val="bottom"/>
          </w:tcPr>
          <w:p w14:paraId="0791CA93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</w:tcPr>
          <w:p w14:paraId="7F1517EE" w14:textId="77777777" w:rsidR="006E1A9A" w:rsidRPr="006105A1" w:rsidRDefault="006E1A9A" w:rsidP="005C7821">
            <w:pPr>
              <w:pStyle w:val="NoSpacing"/>
              <w:tabs>
                <w:tab w:val="decimal" w:pos="911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49,779 </w:t>
            </w:r>
          </w:p>
        </w:tc>
        <w:tc>
          <w:tcPr>
            <w:tcW w:w="78" w:type="dxa"/>
            <w:vAlign w:val="bottom"/>
          </w:tcPr>
          <w:p w14:paraId="6743FDF2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vAlign w:val="bottom"/>
          </w:tcPr>
          <w:p w14:paraId="367209C0" w14:textId="77777777" w:rsidR="006E1A9A" w:rsidRPr="006105A1" w:rsidRDefault="006E1A9A" w:rsidP="005C7821">
            <w:pPr>
              <w:pStyle w:val="NoSpacing"/>
              <w:tabs>
                <w:tab w:val="decimal" w:pos="77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4FECE69D" w14:textId="77777777" w:rsidR="006E1A9A" w:rsidRPr="006105A1" w:rsidRDefault="006E1A9A" w:rsidP="005C7821">
            <w:pPr>
              <w:pStyle w:val="EndnoteText"/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/>
                <w:spacing w:val="-6"/>
                <w:sz w:val="24"/>
                <w:szCs w:val="24"/>
              </w:rPr>
            </w:pPr>
          </w:p>
        </w:tc>
        <w:tc>
          <w:tcPr>
            <w:tcW w:w="1339" w:type="dxa"/>
          </w:tcPr>
          <w:p w14:paraId="4E57E309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(1,162,570)</w:t>
            </w:r>
          </w:p>
        </w:tc>
      </w:tr>
      <w:tr w:rsidR="006E1A9A" w:rsidRPr="006105A1" w14:paraId="6FFD48AC" w14:textId="77777777" w:rsidTr="006E1A9A">
        <w:trPr>
          <w:trHeight w:val="340"/>
        </w:trPr>
        <w:tc>
          <w:tcPr>
            <w:tcW w:w="3150" w:type="dxa"/>
          </w:tcPr>
          <w:p w14:paraId="4DE52006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เครื่องตกแต่ง ติดตั้งและอุปกรณ์</w:t>
            </w:r>
          </w:p>
        </w:tc>
        <w:tc>
          <w:tcPr>
            <w:tcW w:w="1275" w:type="dxa"/>
            <w:vAlign w:val="bottom"/>
          </w:tcPr>
          <w:p w14:paraId="6A0A65F0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(966,835)</w:t>
            </w:r>
          </w:p>
        </w:tc>
        <w:tc>
          <w:tcPr>
            <w:tcW w:w="78" w:type="dxa"/>
            <w:vAlign w:val="bottom"/>
          </w:tcPr>
          <w:p w14:paraId="2BF58746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14:paraId="05534F2A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(234,872)</w:t>
            </w:r>
          </w:p>
        </w:tc>
        <w:tc>
          <w:tcPr>
            <w:tcW w:w="78" w:type="dxa"/>
            <w:vAlign w:val="bottom"/>
          </w:tcPr>
          <w:p w14:paraId="6810C3B7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</w:tcPr>
          <w:p w14:paraId="66312BEE" w14:textId="77777777" w:rsidR="006E1A9A" w:rsidRPr="006105A1" w:rsidRDefault="006E1A9A" w:rsidP="005C7821">
            <w:pPr>
              <w:pStyle w:val="NoSpacing"/>
              <w:tabs>
                <w:tab w:val="decimal" w:pos="911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70,978 </w:t>
            </w:r>
          </w:p>
        </w:tc>
        <w:tc>
          <w:tcPr>
            <w:tcW w:w="78" w:type="dxa"/>
            <w:vAlign w:val="bottom"/>
          </w:tcPr>
          <w:p w14:paraId="076F2B3F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vAlign w:val="bottom"/>
          </w:tcPr>
          <w:p w14:paraId="4EDAC4EF" w14:textId="77777777" w:rsidR="006E1A9A" w:rsidRPr="006105A1" w:rsidRDefault="006E1A9A" w:rsidP="005C7821">
            <w:pPr>
              <w:pStyle w:val="NoSpacing"/>
              <w:tabs>
                <w:tab w:val="decimal" w:pos="77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39C1F5BE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</w:tcPr>
          <w:p w14:paraId="60FD4998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(1,130,729)</w:t>
            </w:r>
          </w:p>
        </w:tc>
      </w:tr>
      <w:tr w:rsidR="006E1A9A" w:rsidRPr="006105A1" w14:paraId="2ECDC119" w14:textId="77777777" w:rsidTr="006E1A9A">
        <w:trPr>
          <w:trHeight w:val="207"/>
        </w:trPr>
        <w:tc>
          <w:tcPr>
            <w:tcW w:w="3150" w:type="dxa"/>
          </w:tcPr>
          <w:p w14:paraId="62D9E35F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75" w:type="dxa"/>
            <w:vAlign w:val="bottom"/>
          </w:tcPr>
          <w:p w14:paraId="5BF49B23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(34,347)</w:t>
            </w:r>
          </w:p>
        </w:tc>
        <w:tc>
          <w:tcPr>
            <w:tcW w:w="78" w:type="dxa"/>
            <w:vAlign w:val="bottom"/>
          </w:tcPr>
          <w:p w14:paraId="51F06F92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14:paraId="0FF5166C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(12,889)</w:t>
            </w:r>
          </w:p>
        </w:tc>
        <w:tc>
          <w:tcPr>
            <w:tcW w:w="78" w:type="dxa"/>
            <w:vAlign w:val="bottom"/>
          </w:tcPr>
          <w:p w14:paraId="4869F3AB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</w:tcPr>
          <w:p w14:paraId="23B5B712" w14:textId="77777777" w:rsidR="006E1A9A" w:rsidRPr="006105A1" w:rsidRDefault="006E1A9A" w:rsidP="005C7821">
            <w:pPr>
              <w:pStyle w:val="NoSpacing"/>
              <w:tabs>
                <w:tab w:val="decimal" w:pos="911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3,381 </w:t>
            </w:r>
          </w:p>
        </w:tc>
        <w:tc>
          <w:tcPr>
            <w:tcW w:w="78" w:type="dxa"/>
            <w:vAlign w:val="bottom"/>
          </w:tcPr>
          <w:p w14:paraId="0D3D001D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vAlign w:val="bottom"/>
          </w:tcPr>
          <w:p w14:paraId="783A1274" w14:textId="77777777" w:rsidR="006E1A9A" w:rsidRPr="006105A1" w:rsidRDefault="006E1A9A" w:rsidP="005C7821">
            <w:pPr>
              <w:pStyle w:val="NoSpacing"/>
              <w:tabs>
                <w:tab w:val="decimal" w:pos="77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66E2D5A3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</w:tcPr>
          <w:p w14:paraId="272AC4D4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(43,855)</w:t>
            </w:r>
          </w:p>
        </w:tc>
      </w:tr>
      <w:tr w:rsidR="006E1A9A" w:rsidRPr="006105A1" w14:paraId="11D955D1" w14:textId="77777777" w:rsidTr="006E1A9A">
        <w:trPr>
          <w:trHeight w:val="340"/>
        </w:trPr>
        <w:tc>
          <w:tcPr>
            <w:tcW w:w="3150" w:type="dxa"/>
          </w:tcPr>
          <w:p w14:paraId="2675ABE2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B4FC1BD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(904,583)</w:t>
            </w:r>
          </w:p>
        </w:tc>
        <w:tc>
          <w:tcPr>
            <w:tcW w:w="78" w:type="dxa"/>
            <w:vAlign w:val="bottom"/>
          </w:tcPr>
          <w:p w14:paraId="0DC831D3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542C2E0A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(542,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564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)</w:t>
            </w:r>
          </w:p>
        </w:tc>
        <w:tc>
          <w:tcPr>
            <w:tcW w:w="78" w:type="dxa"/>
            <w:vAlign w:val="bottom"/>
          </w:tcPr>
          <w:p w14:paraId="3DEF0CED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16CFAB07" w14:textId="77777777" w:rsidR="006E1A9A" w:rsidRPr="006105A1" w:rsidRDefault="006E1A9A" w:rsidP="005C7821">
            <w:pPr>
              <w:pStyle w:val="NoSpacing"/>
              <w:tabs>
                <w:tab w:val="decimal" w:pos="911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558,330 </w:t>
            </w:r>
          </w:p>
        </w:tc>
        <w:tc>
          <w:tcPr>
            <w:tcW w:w="78" w:type="dxa"/>
            <w:vAlign w:val="bottom"/>
          </w:tcPr>
          <w:p w14:paraId="37E0F79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bottom"/>
          </w:tcPr>
          <w:p w14:paraId="4C876A12" w14:textId="77777777" w:rsidR="006E1A9A" w:rsidRPr="006105A1" w:rsidRDefault="006E1A9A" w:rsidP="005C7821">
            <w:pPr>
              <w:pStyle w:val="NoSpacing"/>
              <w:tabs>
                <w:tab w:val="decimal" w:pos="77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01FD04F1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62B34134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(888,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817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)</w:t>
            </w:r>
          </w:p>
        </w:tc>
      </w:tr>
      <w:tr w:rsidR="006E1A9A" w:rsidRPr="006105A1" w14:paraId="1037422A" w14:textId="77777777" w:rsidTr="006E1A9A">
        <w:trPr>
          <w:trHeight w:val="340"/>
        </w:trPr>
        <w:tc>
          <w:tcPr>
            <w:tcW w:w="3150" w:type="dxa"/>
          </w:tcPr>
          <w:p w14:paraId="59BDE8F3" w14:textId="77777777" w:rsidR="006E1A9A" w:rsidRPr="006105A1" w:rsidRDefault="006E1A9A" w:rsidP="005C7821">
            <w:pPr>
              <w:spacing w:line="360" w:lineRule="exact"/>
              <w:ind w:firstLine="449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9E8AB1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(2,956,195)</w:t>
            </w:r>
          </w:p>
        </w:tc>
        <w:tc>
          <w:tcPr>
            <w:tcW w:w="78" w:type="dxa"/>
            <w:vAlign w:val="bottom"/>
          </w:tcPr>
          <w:p w14:paraId="0E3B8F0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1DEADA82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(952,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244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)</w:t>
            </w:r>
          </w:p>
        </w:tc>
        <w:tc>
          <w:tcPr>
            <w:tcW w:w="78" w:type="dxa"/>
            <w:vAlign w:val="bottom"/>
          </w:tcPr>
          <w:p w14:paraId="55CD7455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14:paraId="45F4C92E" w14:textId="77777777" w:rsidR="006E1A9A" w:rsidRPr="006105A1" w:rsidRDefault="006E1A9A" w:rsidP="005C7821">
            <w:pPr>
              <w:pStyle w:val="NoSpacing"/>
              <w:tabs>
                <w:tab w:val="decimal" w:pos="911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682,468</w:t>
            </w:r>
          </w:p>
        </w:tc>
        <w:tc>
          <w:tcPr>
            <w:tcW w:w="78" w:type="dxa"/>
            <w:vAlign w:val="bottom"/>
          </w:tcPr>
          <w:p w14:paraId="5AD6BD8E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32D43D" w14:textId="77777777" w:rsidR="006E1A9A" w:rsidRPr="006105A1" w:rsidRDefault="006E1A9A" w:rsidP="005C7821">
            <w:pPr>
              <w:pStyle w:val="NoSpacing"/>
              <w:tabs>
                <w:tab w:val="decimal" w:pos="77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vAlign w:val="bottom"/>
          </w:tcPr>
          <w:p w14:paraId="68051853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26832536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 xml:space="preserve"> (3,22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="00322D9C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971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)</w:t>
            </w:r>
          </w:p>
        </w:tc>
      </w:tr>
      <w:tr w:rsidR="006E1A9A" w:rsidRPr="006105A1" w14:paraId="0DE05F06" w14:textId="77777777" w:rsidTr="006E1A9A">
        <w:trPr>
          <w:trHeight w:val="340"/>
        </w:trPr>
        <w:tc>
          <w:tcPr>
            <w:tcW w:w="3150" w:type="dxa"/>
          </w:tcPr>
          <w:p w14:paraId="32F20BEB" w14:textId="77777777" w:rsidR="006E1A9A" w:rsidRPr="006105A1" w:rsidRDefault="006E1A9A" w:rsidP="005C7821">
            <w:pPr>
              <w:spacing w:line="360" w:lineRule="exact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ส่วนปรับปรุงอาคารเช่าและอุปกรณ์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BFF4DD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1,711,322</w:t>
            </w:r>
          </w:p>
        </w:tc>
        <w:tc>
          <w:tcPr>
            <w:tcW w:w="78" w:type="dxa"/>
            <w:vAlign w:val="bottom"/>
          </w:tcPr>
          <w:p w14:paraId="0121887F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bottom"/>
          </w:tcPr>
          <w:p w14:paraId="7E7E2B2D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vAlign w:val="bottom"/>
          </w:tcPr>
          <w:p w14:paraId="494B62A5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bottom"/>
          </w:tcPr>
          <w:p w14:paraId="6C143EB6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vAlign w:val="bottom"/>
          </w:tcPr>
          <w:p w14:paraId="5FB6C61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bottom"/>
          </w:tcPr>
          <w:p w14:paraId="01DAA233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vAlign w:val="bottom"/>
          </w:tcPr>
          <w:p w14:paraId="3B8D2E55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74860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1,769,</w:t>
            </w:r>
            <w:r w:rsidR="0013548E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603</w:t>
            </w:r>
          </w:p>
        </w:tc>
      </w:tr>
    </w:tbl>
    <w:p w14:paraId="73AA1BFA" w14:textId="77777777" w:rsidR="006E1A9A" w:rsidRPr="006105A1" w:rsidRDefault="006E1A9A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p w14:paraId="60004BDE" w14:textId="77777777" w:rsidR="00F8408A" w:rsidRPr="006105A1" w:rsidRDefault="00F8408A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2"/>
          <w:szCs w:val="2"/>
          <w:cs/>
        </w:rPr>
      </w:pPr>
    </w:p>
    <w:tbl>
      <w:tblPr>
        <w:tblW w:w="9112" w:type="dxa"/>
        <w:tblInd w:w="5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9"/>
        <w:gridCol w:w="1266"/>
        <w:gridCol w:w="9"/>
        <w:gridCol w:w="69"/>
        <w:gridCol w:w="9"/>
        <w:gridCol w:w="906"/>
        <w:gridCol w:w="9"/>
        <w:gridCol w:w="69"/>
        <w:gridCol w:w="9"/>
        <w:gridCol w:w="1047"/>
        <w:gridCol w:w="9"/>
        <w:gridCol w:w="69"/>
        <w:gridCol w:w="9"/>
        <w:gridCol w:w="1047"/>
        <w:gridCol w:w="9"/>
        <w:gridCol w:w="69"/>
        <w:gridCol w:w="9"/>
        <w:gridCol w:w="1330"/>
        <w:gridCol w:w="9"/>
      </w:tblGrid>
      <w:tr w:rsidR="006E1A9A" w:rsidRPr="006105A1" w14:paraId="5B5C236C" w14:textId="77777777" w:rsidTr="006E1A9A">
        <w:trPr>
          <w:trHeight w:val="68"/>
        </w:trPr>
        <w:tc>
          <w:tcPr>
            <w:tcW w:w="3159" w:type="dxa"/>
            <w:gridSpan w:val="2"/>
          </w:tcPr>
          <w:p w14:paraId="066B5BD8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gridSpan w:val="18"/>
          </w:tcPr>
          <w:p w14:paraId="5FAF18ED" w14:textId="194B2661" w:rsidR="006E1A9A" w:rsidRPr="006105A1" w:rsidRDefault="00BB526D" w:rsidP="00E02783">
            <w:pPr>
              <w:spacing w:line="360" w:lineRule="exact"/>
              <w:ind w:right="82"/>
              <w:jc w:val="right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หน่วย : พันบาท</w:t>
            </w:r>
          </w:p>
        </w:tc>
      </w:tr>
      <w:tr w:rsidR="00BB526D" w:rsidRPr="006105A1" w14:paraId="2D9E729E" w14:textId="77777777" w:rsidTr="006E1A9A">
        <w:trPr>
          <w:trHeight w:val="68"/>
        </w:trPr>
        <w:tc>
          <w:tcPr>
            <w:tcW w:w="3159" w:type="dxa"/>
            <w:gridSpan w:val="2"/>
          </w:tcPr>
          <w:p w14:paraId="0712F4A8" w14:textId="77777777" w:rsidR="00BB526D" w:rsidRPr="006105A1" w:rsidRDefault="00BB526D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gridSpan w:val="18"/>
          </w:tcPr>
          <w:p w14:paraId="7D407A3D" w14:textId="1A8C14A0" w:rsidR="00BB526D" w:rsidRPr="006105A1" w:rsidRDefault="00BB526D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งบการเงินรวม</w:t>
            </w:r>
          </w:p>
        </w:tc>
      </w:tr>
      <w:tr w:rsidR="006E1A9A" w:rsidRPr="006105A1" w14:paraId="36958DDD" w14:textId="77777777" w:rsidTr="006E1A9A">
        <w:trPr>
          <w:trHeight w:val="68"/>
        </w:trPr>
        <w:tc>
          <w:tcPr>
            <w:tcW w:w="3159" w:type="dxa"/>
            <w:gridSpan w:val="2"/>
          </w:tcPr>
          <w:p w14:paraId="78C7D294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gridSpan w:val="18"/>
          </w:tcPr>
          <w:p w14:paraId="24E66AA2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6E1A9A" w:rsidRPr="006105A1" w14:paraId="77123C22" w14:textId="77777777" w:rsidTr="006E1A9A">
        <w:trPr>
          <w:trHeight w:val="68"/>
        </w:trPr>
        <w:tc>
          <w:tcPr>
            <w:tcW w:w="3159" w:type="dxa"/>
            <w:gridSpan w:val="2"/>
          </w:tcPr>
          <w:p w14:paraId="227015ED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gridSpan w:val="2"/>
          </w:tcPr>
          <w:p w14:paraId="4105F93E" w14:textId="77777777" w:rsidR="006E1A9A" w:rsidRPr="006105A1" w:rsidRDefault="0051344F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ยอดคงเหลือ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</w:t>
            </w:r>
            <w:r w:rsidR="006E1A9A"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8" w:type="dxa"/>
            <w:gridSpan w:val="2"/>
          </w:tcPr>
          <w:p w14:paraId="1D3798B1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78E9779E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</w:p>
        </w:tc>
        <w:tc>
          <w:tcPr>
            <w:tcW w:w="78" w:type="dxa"/>
            <w:gridSpan w:val="2"/>
          </w:tcPr>
          <w:p w14:paraId="2F9EE6E1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14:paraId="7E0C1097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จำหน่าย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/</w:t>
            </w:r>
          </w:p>
        </w:tc>
        <w:tc>
          <w:tcPr>
            <w:tcW w:w="78" w:type="dxa"/>
            <w:gridSpan w:val="2"/>
          </w:tcPr>
          <w:p w14:paraId="2FE55C4E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14:paraId="0D12E219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78" w:type="dxa"/>
            <w:gridSpan w:val="2"/>
          </w:tcPr>
          <w:p w14:paraId="287890AE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14:paraId="34533482" w14:textId="77777777" w:rsidR="006E1A9A" w:rsidRPr="006105A1" w:rsidRDefault="0051344F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ยอดคงเหลือ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</w:t>
            </w:r>
            <w:r w:rsidR="006E1A9A"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ณ วันที่</w:t>
            </w:r>
          </w:p>
        </w:tc>
      </w:tr>
      <w:tr w:rsidR="006E1A9A" w:rsidRPr="006105A1" w14:paraId="62F2584A" w14:textId="77777777" w:rsidTr="006E1A9A">
        <w:trPr>
          <w:trHeight w:val="68"/>
        </w:trPr>
        <w:tc>
          <w:tcPr>
            <w:tcW w:w="3159" w:type="dxa"/>
            <w:gridSpan w:val="2"/>
          </w:tcPr>
          <w:p w14:paraId="1199ED8C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gridSpan w:val="2"/>
          </w:tcPr>
          <w:p w14:paraId="593ADDD0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1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มกราคม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2567</w:t>
            </w:r>
          </w:p>
        </w:tc>
        <w:tc>
          <w:tcPr>
            <w:tcW w:w="78" w:type="dxa"/>
            <w:gridSpan w:val="2"/>
          </w:tcPr>
          <w:p w14:paraId="425C591E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6BD3A498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8" w:type="dxa"/>
            <w:gridSpan w:val="2"/>
          </w:tcPr>
          <w:p w14:paraId="315E4D1C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14:paraId="09C1089C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78" w:type="dxa"/>
            <w:gridSpan w:val="2"/>
          </w:tcPr>
          <w:p w14:paraId="4D740F8E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14:paraId="78858DFA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78" w:type="dxa"/>
            <w:gridSpan w:val="2"/>
          </w:tcPr>
          <w:p w14:paraId="36A4B664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14:paraId="67F5FCDB" w14:textId="77777777" w:rsidR="006E1A9A" w:rsidRPr="006105A1" w:rsidRDefault="006E1A9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2567</w:t>
            </w:r>
          </w:p>
        </w:tc>
      </w:tr>
      <w:tr w:rsidR="006E1A9A" w:rsidRPr="006105A1" w14:paraId="6892ED19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0631FCF5" w14:textId="77777777" w:rsidR="006E1A9A" w:rsidRPr="006105A1" w:rsidRDefault="006E1A9A" w:rsidP="005C7821">
            <w:pPr>
              <w:spacing w:line="360" w:lineRule="exac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75" w:type="dxa"/>
            <w:gridSpan w:val="2"/>
          </w:tcPr>
          <w:p w14:paraId="46C1EFF6" w14:textId="77777777" w:rsidR="006E1A9A" w:rsidRPr="006105A1" w:rsidRDefault="006E1A9A" w:rsidP="005C7821">
            <w:pPr>
              <w:pStyle w:val="NoSpacing"/>
              <w:tabs>
                <w:tab w:val="decimal" w:pos="1074"/>
              </w:tabs>
              <w:spacing w:line="36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191F899C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14:paraId="69EEE5F5" w14:textId="77777777" w:rsidR="006E1A9A" w:rsidRPr="006105A1" w:rsidRDefault="006E1A9A" w:rsidP="005C7821">
            <w:pPr>
              <w:pStyle w:val="NoSpacing"/>
              <w:tabs>
                <w:tab w:val="decimal" w:pos="1249"/>
              </w:tabs>
              <w:spacing w:line="360" w:lineRule="exact"/>
              <w:ind w:left="-60" w:right="-249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8" w:type="dxa"/>
            <w:gridSpan w:val="2"/>
          </w:tcPr>
          <w:p w14:paraId="0CF8E25E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14:paraId="4310D503" w14:textId="77777777" w:rsidR="006E1A9A" w:rsidRPr="006105A1" w:rsidRDefault="006E1A9A" w:rsidP="005C7821">
            <w:pPr>
              <w:pStyle w:val="NoSpacing"/>
              <w:tabs>
                <w:tab w:val="decimal" w:pos="1201"/>
              </w:tabs>
              <w:spacing w:line="360" w:lineRule="exact"/>
              <w:ind w:left="-180" w:right="-109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77C8BC03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14:paraId="6AE1BCD1" w14:textId="77777777" w:rsidR="006E1A9A" w:rsidRPr="006105A1" w:rsidRDefault="006E1A9A" w:rsidP="005C7821">
            <w:pPr>
              <w:pStyle w:val="NoSpacing"/>
              <w:tabs>
                <w:tab w:val="decimal" w:pos="1216"/>
              </w:tabs>
              <w:spacing w:line="360" w:lineRule="exact"/>
              <w:ind w:left="-60" w:right="-108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8" w:type="dxa"/>
            <w:gridSpan w:val="2"/>
          </w:tcPr>
          <w:p w14:paraId="71159655" w14:textId="77777777" w:rsidR="006E1A9A" w:rsidRPr="006105A1" w:rsidRDefault="006E1A9A" w:rsidP="005C7821">
            <w:pPr>
              <w:pStyle w:val="NoSpacing"/>
              <w:spacing w:line="360" w:lineRule="exact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14:paraId="6435372F" w14:textId="77777777" w:rsidR="006E1A9A" w:rsidRPr="006105A1" w:rsidRDefault="006E1A9A" w:rsidP="005C7821">
            <w:pPr>
              <w:pStyle w:val="NoSpacing"/>
              <w:tabs>
                <w:tab w:val="decimal" w:pos="1203"/>
              </w:tabs>
              <w:spacing w:line="360" w:lineRule="exact"/>
              <w:ind w:left="-74" w:right="-10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E1A9A" w:rsidRPr="006105A1" w14:paraId="20FDAD62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679ECEEB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1275" w:type="dxa"/>
            <w:gridSpan w:val="2"/>
            <w:vAlign w:val="bottom"/>
          </w:tcPr>
          <w:p w14:paraId="5274EA5B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1,209,132</w:t>
            </w:r>
          </w:p>
        </w:tc>
        <w:tc>
          <w:tcPr>
            <w:tcW w:w="78" w:type="dxa"/>
            <w:gridSpan w:val="2"/>
            <w:vAlign w:val="bottom"/>
          </w:tcPr>
          <w:p w14:paraId="6A4F8EDB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vAlign w:val="bottom"/>
          </w:tcPr>
          <w:p w14:paraId="092853AF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132,707</w:t>
            </w:r>
          </w:p>
        </w:tc>
        <w:tc>
          <w:tcPr>
            <w:tcW w:w="78" w:type="dxa"/>
            <w:gridSpan w:val="2"/>
            <w:vAlign w:val="bottom"/>
          </w:tcPr>
          <w:p w14:paraId="6B1F182B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22EF214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(61,599)</w:t>
            </w:r>
          </w:p>
        </w:tc>
        <w:tc>
          <w:tcPr>
            <w:tcW w:w="78" w:type="dxa"/>
            <w:gridSpan w:val="2"/>
            <w:vAlign w:val="bottom"/>
          </w:tcPr>
          <w:p w14:paraId="4ADCA424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0D91E2E1" w14:textId="77777777" w:rsidR="006E1A9A" w:rsidRPr="006105A1" w:rsidRDefault="006E1A9A" w:rsidP="0057263F">
            <w:pPr>
              <w:pStyle w:val="NoSpacing"/>
              <w:tabs>
                <w:tab w:val="decimal" w:pos="63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gridSpan w:val="2"/>
            <w:vAlign w:val="bottom"/>
          </w:tcPr>
          <w:p w14:paraId="30B9977F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vAlign w:val="bottom"/>
          </w:tcPr>
          <w:p w14:paraId="5AF5C118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1,280,240</w:t>
            </w:r>
          </w:p>
        </w:tc>
      </w:tr>
      <w:tr w:rsidR="006E1A9A" w:rsidRPr="006105A1" w14:paraId="68B52C4A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3EF13F26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เครื่องตกแต่ง ติดตั้งและอุปกรณ์</w:t>
            </w:r>
          </w:p>
        </w:tc>
        <w:tc>
          <w:tcPr>
            <w:tcW w:w="1275" w:type="dxa"/>
            <w:gridSpan w:val="2"/>
            <w:vAlign w:val="bottom"/>
          </w:tcPr>
          <w:p w14:paraId="481077A3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1,416,806</w:t>
            </w:r>
          </w:p>
        </w:tc>
        <w:tc>
          <w:tcPr>
            <w:tcW w:w="78" w:type="dxa"/>
            <w:gridSpan w:val="2"/>
            <w:vAlign w:val="bottom"/>
          </w:tcPr>
          <w:p w14:paraId="3ACA721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vAlign w:val="bottom"/>
          </w:tcPr>
          <w:p w14:paraId="0387E04F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295,278</w:t>
            </w:r>
          </w:p>
        </w:tc>
        <w:tc>
          <w:tcPr>
            <w:tcW w:w="78" w:type="dxa"/>
            <w:gridSpan w:val="2"/>
            <w:vAlign w:val="bottom"/>
          </w:tcPr>
          <w:p w14:paraId="0EB4E52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4CC7FAAF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(96,014)</w:t>
            </w:r>
          </w:p>
        </w:tc>
        <w:tc>
          <w:tcPr>
            <w:tcW w:w="78" w:type="dxa"/>
            <w:gridSpan w:val="2"/>
            <w:vAlign w:val="bottom"/>
          </w:tcPr>
          <w:p w14:paraId="2EE8EC88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38C6F8E5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96</w:t>
            </w:r>
          </w:p>
        </w:tc>
        <w:tc>
          <w:tcPr>
            <w:tcW w:w="78" w:type="dxa"/>
            <w:gridSpan w:val="2"/>
            <w:vAlign w:val="bottom"/>
          </w:tcPr>
          <w:p w14:paraId="44473AB7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vAlign w:val="bottom"/>
          </w:tcPr>
          <w:p w14:paraId="7BA449EE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1,616,166</w:t>
            </w:r>
          </w:p>
        </w:tc>
      </w:tr>
      <w:tr w:rsidR="006E1A9A" w:rsidRPr="006105A1" w14:paraId="1CE1DBCF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09710467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75" w:type="dxa"/>
            <w:gridSpan w:val="2"/>
            <w:vAlign w:val="bottom"/>
          </w:tcPr>
          <w:p w14:paraId="4FC29E03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53,112</w:t>
            </w:r>
          </w:p>
        </w:tc>
        <w:tc>
          <w:tcPr>
            <w:tcW w:w="78" w:type="dxa"/>
            <w:gridSpan w:val="2"/>
            <w:vAlign w:val="bottom"/>
          </w:tcPr>
          <w:p w14:paraId="7834B493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vAlign w:val="bottom"/>
          </w:tcPr>
          <w:p w14:paraId="1900634A" w14:textId="77777777" w:rsidR="006E1A9A" w:rsidRPr="006105A1" w:rsidRDefault="006E1A9A" w:rsidP="005C7821">
            <w:pPr>
              <w:pStyle w:val="NoSpacing"/>
              <w:tabs>
                <w:tab w:val="decimal" w:pos="63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gridSpan w:val="2"/>
            <w:vAlign w:val="bottom"/>
          </w:tcPr>
          <w:p w14:paraId="3EEDD956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45B78EB6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(10,556)</w:t>
            </w:r>
          </w:p>
        </w:tc>
        <w:tc>
          <w:tcPr>
            <w:tcW w:w="78" w:type="dxa"/>
            <w:gridSpan w:val="2"/>
            <w:vAlign w:val="bottom"/>
          </w:tcPr>
          <w:p w14:paraId="2DEAA71F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1E1A234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12,224</w:t>
            </w:r>
          </w:p>
        </w:tc>
        <w:tc>
          <w:tcPr>
            <w:tcW w:w="78" w:type="dxa"/>
            <w:gridSpan w:val="2"/>
            <w:vAlign w:val="bottom"/>
          </w:tcPr>
          <w:p w14:paraId="6BC864E2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vAlign w:val="bottom"/>
          </w:tcPr>
          <w:p w14:paraId="01D3293E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54,780</w:t>
            </w:r>
          </w:p>
        </w:tc>
      </w:tr>
      <w:tr w:rsidR="006E1A9A" w:rsidRPr="006105A1" w14:paraId="554959D8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1FBA5517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14:paraId="4A5F295F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1,641,114</w:t>
            </w:r>
          </w:p>
        </w:tc>
        <w:tc>
          <w:tcPr>
            <w:tcW w:w="78" w:type="dxa"/>
            <w:gridSpan w:val="2"/>
            <w:vAlign w:val="bottom"/>
          </w:tcPr>
          <w:p w14:paraId="3FC30F6F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  <w:vAlign w:val="bottom"/>
          </w:tcPr>
          <w:p w14:paraId="3933DAB5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551,373</w:t>
            </w:r>
          </w:p>
        </w:tc>
        <w:tc>
          <w:tcPr>
            <w:tcW w:w="78" w:type="dxa"/>
            <w:gridSpan w:val="2"/>
            <w:vAlign w:val="bottom"/>
          </w:tcPr>
          <w:p w14:paraId="155A333D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bottom w:val="single" w:sz="4" w:space="0" w:color="auto"/>
            </w:tcBorders>
            <w:vAlign w:val="bottom"/>
          </w:tcPr>
          <w:p w14:paraId="406C6AB3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(476,156)</w:t>
            </w:r>
          </w:p>
        </w:tc>
        <w:tc>
          <w:tcPr>
            <w:tcW w:w="78" w:type="dxa"/>
            <w:gridSpan w:val="2"/>
            <w:vAlign w:val="bottom"/>
          </w:tcPr>
          <w:p w14:paraId="1A463011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bottom w:val="single" w:sz="4" w:space="0" w:color="auto"/>
            </w:tcBorders>
            <w:vAlign w:val="bottom"/>
          </w:tcPr>
          <w:p w14:paraId="11AECA41" w14:textId="77777777" w:rsidR="006E1A9A" w:rsidRPr="006105A1" w:rsidRDefault="006E1A9A" w:rsidP="0057263F">
            <w:pPr>
              <w:pStyle w:val="NoSpacing"/>
              <w:tabs>
                <w:tab w:val="decimal" w:pos="63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gridSpan w:val="2"/>
            <w:vAlign w:val="bottom"/>
          </w:tcPr>
          <w:p w14:paraId="7991DD6D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vAlign w:val="bottom"/>
          </w:tcPr>
          <w:p w14:paraId="6BE8992E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1,716,331</w:t>
            </w:r>
          </w:p>
        </w:tc>
      </w:tr>
      <w:tr w:rsidR="006E1A9A" w:rsidRPr="006105A1" w14:paraId="224634C4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7A088F1A" w14:textId="77777777" w:rsidR="006E1A9A" w:rsidRPr="006105A1" w:rsidRDefault="006E1A9A" w:rsidP="005C7821">
            <w:pPr>
              <w:spacing w:line="360" w:lineRule="exact"/>
              <w:ind w:firstLine="44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6DE45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4,320,164</w:t>
            </w:r>
          </w:p>
        </w:tc>
        <w:tc>
          <w:tcPr>
            <w:tcW w:w="78" w:type="dxa"/>
            <w:gridSpan w:val="2"/>
            <w:vAlign w:val="bottom"/>
          </w:tcPr>
          <w:p w14:paraId="4669C06D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07FAC0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979,358</w:t>
            </w:r>
          </w:p>
        </w:tc>
        <w:tc>
          <w:tcPr>
            <w:tcW w:w="78" w:type="dxa"/>
            <w:gridSpan w:val="2"/>
            <w:vAlign w:val="bottom"/>
          </w:tcPr>
          <w:p w14:paraId="672B79D4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DB14E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(644,325)</w:t>
            </w:r>
          </w:p>
        </w:tc>
        <w:tc>
          <w:tcPr>
            <w:tcW w:w="78" w:type="dxa"/>
            <w:gridSpan w:val="2"/>
            <w:vAlign w:val="bottom"/>
          </w:tcPr>
          <w:p w14:paraId="7EB7B767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03E1DA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12,320</w:t>
            </w:r>
          </w:p>
        </w:tc>
        <w:tc>
          <w:tcPr>
            <w:tcW w:w="78" w:type="dxa"/>
            <w:gridSpan w:val="2"/>
            <w:vAlign w:val="bottom"/>
          </w:tcPr>
          <w:p w14:paraId="54FC56B7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7813F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4,667,517</w:t>
            </w:r>
          </w:p>
        </w:tc>
      </w:tr>
      <w:tr w:rsidR="006E1A9A" w:rsidRPr="006105A1" w14:paraId="3D5F5DC1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7A6305D0" w14:textId="77777777" w:rsidR="006E1A9A" w:rsidRPr="006105A1" w:rsidRDefault="006E1A9A" w:rsidP="005C7821">
            <w:pPr>
              <w:spacing w:line="360" w:lineRule="exact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bottom"/>
          </w:tcPr>
          <w:p w14:paraId="43E2E8C2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  <w:vAlign w:val="bottom"/>
          </w:tcPr>
          <w:p w14:paraId="73083F67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</w:tcBorders>
            <w:vAlign w:val="bottom"/>
          </w:tcPr>
          <w:p w14:paraId="1E7545F6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  <w:vAlign w:val="bottom"/>
          </w:tcPr>
          <w:p w14:paraId="1409A571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</w:tcBorders>
            <w:vAlign w:val="bottom"/>
          </w:tcPr>
          <w:p w14:paraId="511CA6EF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  <w:vAlign w:val="bottom"/>
          </w:tcPr>
          <w:p w14:paraId="533CF238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</w:tcBorders>
            <w:vAlign w:val="bottom"/>
          </w:tcPr>
          <w:p w14:paraId="64252E8D" w14:textId="77777777" w:rsidR="006E1A9A" w:rsidRPr="006105A1" w:rsidRDefault="006E1A9A" w:rsidP="005C7821">
            <w:pPr>
              <w:pStyle w:val="NoSpacing"/>
              <w:tabs>
                <w:tab w:val="decimal" w:pos="718"/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  <w:vAlign w:val="bottom"/>
          </w:tcPr>
          <w:p w14:paraId="0177B9C2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</w:tcBorders>
            <w:vAlign w:val="bottom"/>
          </w:tcPr>
          <w:p w14:paraId="691DF57B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6E1A9A" w:rsidRPr="006105A1" w14:paraId="5EA87B52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0E9C93E7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1275" w:type="dxa"/>
            <w:gridSpan w:val="2"/>
            <w:vAlign w:val="bottom"/>
          </w:tcPr>
          <w:p w14:paraId="27E2AFC7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(955,085)</w:t>
            </w:r>
          </w:p>
        </w:tc>
        <w:tc>
          <w:tcPr>
            <w:tcW w:w="78" w:type="dxa"/>
            <w:gridSpan w:val="2"/>
            <w:vAlign w:val="bottom"/>
          </w:tcPr>
          <w:p w14:paraId="3E7E3B3C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vAlign w:val="bottom"/>
          </w:tcPr>
          <w:p w14:paraId="0BB353C0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(156,511)</w:t>
            </w:r>
          </w:p>
        </w:tc>
        <w:tc>
          <w:tcPr>
            <w:tcW w:w="78" w:type="dxa"/>
            <w:gridSpan w:val="2"/>
            <w:vAlign w:val="bottom"/>
          </w:tcPr>
          <w:p w14:paraId="79A0B640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257CBCB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61,166</w:t>
            </w:r>
          </w:p>
        </w:tc>
        <w:tc>
          <w:tcPr>
            <w:tcW w:w="78" w:type="dxa"/>
            <w:gridSpan w:val="2"/>
            <w:vAlign w:val="bottom"/>
          </w:tcPr>
          <w:p w14:paraId="3D60C845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44EFC859" w14:textId="77777777" w:rsidR="006E1A9A" w:rsidRPr="006105A1" w:rsidRDefault="006E1A9A" w:rsidP="0057263F">
            <w:pPr>
              <w:pStyle w:val="NoSpacing"/>
              <w:tabs>
                <w:tab w:val="decimal" w:pos="63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gridSpan w:val="2"/>
            <w:vAlign w:val="bottom"/>
          </w:tcPr>
          <w:p w14:paraId="3DE5CA89" w14:textId="77777777" w:rsidR="006E1A9A" w:rsidRPr="006105A1" w:rsidRDefault="006E1A9A" w:rsidP="005C7821">
            <w:pPr>
              <w:pStyle w:val="EndnoteText"/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/>
                <w:spacing w:val="-6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bottom"/>
          </w:tcPr>
          <w:p w14:paraId="3397B932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(1,050,430)</w:t>
            </w:r>
          </w:p>
        </w:tc>
      </w:tr>
      <w:tr w:rsidR="006E1A9A" w:rsidRPr="006105A1" w14:paraId="19A14EDE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008FCF8F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เครื่องตกแต่ง ติดตั้งและอุปกรณ์</w:t>
            </w:r>
          </w:p>
        </w:tc>
        <w:tc>
          <w:tcPr>
            <w:tcW w:w="1275" w:type="dxa"/>
            <w:gridSpan w:val="2"/>
            <w:vAlign w:val="bottom"/>
          </w:tcPr>
          <w:p w14:paraId="281A6177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(840,551)</w:t>
            </w:r>
          </w:p>
        </w:tc>
        <w:tc>
          <w:tcPr>
            <w:tcW w:w="78" w:type="dxa"/>
            <w:gridSpan w:val="2"/>
            <w:vAlign w:val="bottom"/>
          </w:tcPr>
          <w:p w14:paraId="1719D4C5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vAlign w:val="bottom"/>
          </w:tcPr>
          <w:p w14:paraId="550453EF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(221,989)</w:t>
            </w:r>
          </w:p>
        </w:tc>
        <w:tc>
          <w:tcPr>
            <w:tcW w:w="78" w:type="dxa"/>
            <w:gridSpan w:val="2"/>
            <w:vAlign w:val="bottom"/>
          </w:tcPr>
          <w:p w14:paraId="2214C92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1275F713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95,709</w:t>
            </w:r>
          </w:p>
        </w:tc>
        <w:tc>
          <w:tcPr>
            <w:tcW w:w="78" w:type="dxa"/>
            <w:gridSpan w:val="2"/>
            <w:vAlign w:val="bottom"/>
          </w:tcPr>
          <w:p w14:paraId="52944AD3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1E075FF7" w14:textId="77777777" w:rsidR="006E1A9A" w:rsidRPr="006105A1" w:rsidRDefault="006E1A9A" w:rsidP="005C7821">
            <w:pPr>
              <w:pStyle w:val="NoSpacing"/>
              <w:tabs>
                <w:tab w:val="decimal" w:pos="796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(4)</w:t>
            </w:r>
          </w:p>
        </w:tc>
        <w:tc>
          <w:tcPr>
            <w:tcW w:w="78" w:type="dxa"/>
            <w:gridSpan w:val="2"/>
            <w:vAlign w:val="bottom"/>
          </w:tcPr>
          <w:p w14:paraId="1BF93C02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vAlign w:val="bottom"/>
          </w:tcPr>
          <w:p w14:paraId="437FD1D2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(966,835)</w:t>
            </w:r>
          </w:p>
        </w:tc>
      </w:tr>
      <w:tr w:rsidR="006E1A9A" w:rsidRPr="006105A1" w14:paraId="50398ABF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5C5B4B80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75" w:type="dxa"/>
            <w:gridSpan w:val="2"/>
            <w:vAlign w:val="bottom"/>
          </w:tcPr>
          <w:p w14:paraId="356C57D3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(32,997)</w:t>
            </w:r>
          </w:p>
        </w:tc>
        <w:tc>
          <w:tcPr>
            <w:tcW w:w="78" w:type="dxa"/>
            <w:gridSpan w:val="2"/>
            <w:vAlign w:val="bottom"/>
          </w:tcPr>
          <w:p w14:paraId="187209D4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vAlign w:val="bottom"/>
          </w:tcPr>
          <w:p w14:paraId="69EFCB20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(11,905)</w:t>
            </w:r>
          </w:p>
        </w:tc>
        <w:tc>
          <w:tcPr>
            <w:tcW w:w="78" w:type="dxa"/>
            <w:gridSpan w:val="2"/>
            <w:vAlign w:val="bottom"/>
          </w:tcPr>
          <w:p w14:paraId="2F5084E9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3F07A2E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10,551</w:t>
            </w:r>
          </w:p>
        </w:tc>
        <w:tc>
          <w:tcPr>
            <w:tcW w:w="78" w:type="dxa"/>
            <w:gridSpan w:val="2"/>
            <w:vAlign w:val="bottom"/>
          </w:tcPr>
          <w:p w14:paraId="230163F7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0764D1BA" w14:textId="77777777" w:rsidR="006E1A9A" w:rsidRPr="006105A1" w:rsidRDefault="006E1A9A" w:rsidP="005C7821">
            <w:pPr>
              <w:pStyle w:val="NoSpacing"/>
              <w:tabs>
                <w:tab w:val="decimal" w:pos="796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78" w:type="dxa"/>
            <w:gridSpan w:val="2"/>
            <w:vAlign w:val="bottom"/>
          </w:tcPr>
          <w:p w14:paraId="41CE7BA0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vAlign w:val="bottom"/>
          </w:tcPr>
          <w:p w14:paraId="296985AA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(34,347)</w:t>
            </w:r>
          </w:p>
        </w:tc>
      </w:tr>
      <w:tr w:rsidR="006E1A9A" w:rsidRPr="006105A1" w14:paraId="068971E2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4A8C9FDF" w14:textId="77777777" w:rsidR="006E1A9A" w:rsidRPr="006105A1" w:rsidRDefault="006E1A9A" w:rsidP="005C7821">
            <w:pPr>
              <w:spacing w:line="360" w:lineRule="exact"/>
              <w:ind w:firstLine="165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14:paraId="0FDE09BA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(868,889)</w:t>
            </w:r>
          </w:p>
        </w:tc>
        <w:tc>
          <w:tcPr>
            <w:tcW w:w="78" w:type="dxa"/>
            <w:gridSpan w:val="2"/>
            <w:vAlign w:val="bottom"/>
          </w:tcPr>
          <w:p w14:paraId="5427E4A2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tcBorders>
              <w:bottom w:val="single" w:sz="4" w:space="0" w:color="auto"/>
            </w:tcBorders>
            <w:vAlign w:val="bottom"/>
          </w:tcPr>
          <w:p w14:paraId="197B004F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(511,850)</w:t>
            </w:r>
          </w:p>
        </w:tc>
        <w:tc>
          <w:tcPr>
            <w:tcW w:w="78" w:type="dxa"/>
            <w:gridSpan w:val="2"/>
            <w:vAlign w:val="bottom"/>
          </w:tcPr>
          <w:p w14:paraId="1EC787EE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bottom w:val="single" w:sz="4" w:space="0" w:color="auto"/>
            </w:tcBorders>
            <w:vAlign w:val="bottom"/>
          </w:tcPr>
          <w:p w14:paraId="67B675E6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476,156</w:t>
            </w:r>
          </w:p>
        </w:tc>
        <w:tc>
          <w:tcPr>
            <w:tcW w:w="78" w:type="dxa"/>
            <w:gridSpan w:val="2"/>
            <w:vAlign w:val="bottom"/>
          </w:tcPr>
          <w:p w14:paraId="5DD5DA7C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tcBorders>
              <w:bottom w:val="single" w:sz="4" w:space="0" w:color="auto"/>
            </w:tcBorders>
            <w:vAlign w:val="bottom"/>
          </w:tcPr>
          <w:p w14:paraId="702BB065" w14:textId="77777777" w:rsidR="006E1A9A" w:rsidRPr="006105A1" w:rsidRDefault="006E1A9A" w:rsidP="0057263F">
            <w:pPr>
              <w:pStyle w:val="NoSpacing"/>
              <w:tabs>
                <w:tab w:val="decimal" w:pos="63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gridSpan w:val="2"/>
            <w:vAlign w:val="bottom"/>
          </w:tcPr>
          <w:p w14:paraId="571AFB5D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vAlign w:val="bottom"/>
          </w:tcPr>
          <w:p w14:paraId="412A158C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(904,583)</w:t>
            </w:r>
          </w:p>
        </w:tc>
      </w:tr>
      <w:tr w:rsidR="006E1A9A" w:rsidRPr="006105A1" w14:paraId="360BFC0B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61E28C4B" w14:textId="77777777" w:rsidR="006E1A9A" w:rsidRPr="006105A1" w:rsidRDefault="006E1A9A" w:rsidP="005C7821">
            <w:pPr>
              <w:spacing w:line="360" w:lineRule="exact"/>
              <w:ind w:firstLine="449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2D04FE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(2,697,522)</w:t>
            </w:r>
          </w:p>
        </w:tc>
        <w:tc>
          <w:tcPr>
            <w:tcW w:w="78" w:type="dxa"/>
            <w:gridSpan w:val="2"/>
            <w:vAlign w:val="bottom"/>
          </w:tcPr>
          <w:p w14:paraId="192565C2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BD8304" w14:textId="77777777" w:rsidR="006E1A9A" w:rsidRPr="006105A1" w:rsidRDefault="006E1A9A" w:rsidP="005C7821">
            <w:pPr>
              <w:pStyle w:val="NoSpacing"/>
              <w:tabs>
                <w:tab w:val="decimal" w:pos="77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(902,255)</w:t>
            </w:r>
          </w:p>
        </w:tc>
        <w:tc>
          <w:tcPr>
            <w:tcW w:w="78" w:type="dxa"/>
            <w:gridSpan w:val="2"/>
            <w:vAlign w:val="bottom"/>
          </w:tcPr>
          <w:p w14:paraId="63580B7D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BDAED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643,582</w:t>
            </w:r>
          </w:p>
        </w:tc>
        <w:tc>
          <w:tcPr>
            <w:tcW w:w="78" w:type="dxa"/>
            <w:gridSpan w:val="2"/>
            <w:vAlign w:val="bottom"/>
          </w:tcPr>
          <w:p w14:paraId="5EE99F02" w14:textId="77777777" w:rsidR="006E1A9A" w:rsidRPr="006105A1" w:rsidRDefault="006E1A9A" w:rsidP="005C7821">
            <w:pPr>
              <w:tabs>
                <w:tab w:val="decimal" w:pos="862"/>
              </w:tabs>
              <w:spacing w:line="360" w:lineRule="exact"/>
              <w:ind w:right="-180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860A4F" w14:textId="77777777" w:rsidR="006E1A9A" w:rsidRPr="006105A1" w:rsidRDefault="006E1A9A" w:rsidP="0057263F">
            <w:pPr>
              <w:pStyle w:val="NoSpacing"/>
              <w:tabs>
                <w:tab w:val="decimal" w:pos="635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78" w:type="dxa"/>
            <w:gridSpan w:val="2"/>
            <w:vAlign w:val="bottom"/>
          </w:tcPr>
          <w:p w14:paraId="084658D6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CABEF2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(2,956,195)</w:t>
            </w:r>
          </w:p>
        </w:tc>
      </w:tr>
      <w:tr w:rsidR="006E1A9A" w:rsidRPr="006105A1" w14:paraId="6168D0FB" w14:textId="77777777" w:rsidTr="006E1A9A">
        <w:trPr>
          <w:trHeight w:val="144"/>
        </w:trPr>
        <w:tc>
          <w:tcPr>
            <w:tcW w:w="3159" w:type="dxa"/>
            <w:gridSpan w:val="2"/>
            <w:vAlign w:val="center"/>
          </w:tcPr>
          <w:p w14:paraId="04D0F955" w14:textId="77777777" w:rsidR="006E1A9A" w:rsidRPr="006105A1" w:rsidRDefault="006E1A9A" w:rsidP="005C7821">
            <w:pPr>
              <w:spacing w:line="360" w:lineRule="exact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ส่วนปรับปรุงอาคารเช่าและอุปกรณ์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F9E25B" w14:textId="77777777" w:rsidR="006E1A9A" w:rsidRPr="006105A1" w:rsidRDefault="006E1A9A" w:rsidP="005C7821">
            <w:pPr>
              <w:pStyle w:val="NoSpacing"/>
              <w:tabs>
                <w:tab w:val="decimal" w:pos="1137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1,622,642</w:t>
            </w:r>
          </w:p>
        </w:tc>
        <w:tc>
          <w:tcPr>
            <w:tcW w:w="78" w:type="dxa"/>
            <w:gridSpan w:val="2"/>
            <w:vAlign w:val="bottom"/>
          </w:tcPr>
          <w:p w14:paraId="106DAAE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</w:tcBorders>
            <w:vAlign w:val="bottom"/>
          </w:tcPr>
          <w:p w14:paraId="5A4244B2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  <w:vAlign w:val="bottom"/>
          </w:tcPr>
          <w:p w14:paraId="3B524644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</w:tcBorders>
            <w:vAlign w:val="bottom"/>
          </w:tcPr>
          <w:p w14:paraId="5E5E843B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  <w:vAlign w:val="bottom"/>
          </w:tcPr>
          <w:p w14:paraId="6B03A9FE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</w:tcBorders>
            <w:vAlign w:val="bottom"/>
          </w:tcPr>
          <w:p w14:paraId="069D57F5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  <w:vAlign w:val="bottom"/>
          </w:tcPr>
          <w:p w14:paraId="5D440E05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DAC29D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1,711,322</w:t>
            </w:r>
          </w:p>
        </w:tc>
      </w:tr>
      <w:tr w:rsidR="006E1A9A" w:rsidRPr="006105A1" w14:paraId="5BB427EB" w14:textId="77777777" w:rsidTr="006E1A9A">
        <w:trPr>
          <w:trHeight w:hRule="exact" w:val="113"/>
        </w:trPr>
        <w:tc>
          <w:tcPr>
            <w:tcW w:w="3159" w:type="dxa"/>
            <w:gridSpan w:val="2"/>
          </w:tcPr>
          <w:p w14:paraId="0D26261F" w14:textId="77777777" w:rsidR="006E1A9A" w:rsidRPr="006105A1" w:rsidRDefault="006E1A9A" w:rsidP="005C7821">
            <w:pPr>
              <w:pStyle w:val="NoSpacing"/>
              <w:spacing w:line="360" w:lineRule="exact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275" w:type="dxa"/>
            <w:gridSpan w:val="2"/>
          </w:tcPr>
          <w:p w14:paraId="0B912D2F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5B7F2735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381012DE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5BB096BA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</w:tcPr>
          <w:p w14:paraId="209353BC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4F0017EE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</w:tcPr>
          <w:p w14:paraId="51A2EDFC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7290C54B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</w:tcPr>
          <w:p w14:paraId="36EDCBE7" w14:textId="77777777" w:rsidR="006E1A9A" w:rsidRPr="006105A1" w:rsidRDefault="006E1A9A" w:rsidP="005C7821">
            <w:pPr>
              <w:pStyle w:val="NoSpacing"/>
              <w:tabs>
                <w:tab w:val="decimal" w:pos="919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6E1A9A" w:rsidRPr="006105A1" w14:paraId="69010F30" w14:textId="77777777" w:rsidTr="006E1A9A">
        <w:trPr>
          <w:gridAfter w:val="1"/>
          <w:wAfter w:w="9" w:type="dxa"/>
          <w:trHeight w:val="144"/>
        </w:trPr>
        <w:tc>
          <w:tcPr>
            <w:tcW w:w="4425" w:type="dxa"/>
            <w:gridSpan w:val="3"/>
          </w:tcPr>
          <w:p w14:paraId="296C5BC2" w14:textId="77777777" w:rsidR="006E1A9A" w:rsidRPr="006105A1" w:rsidRDefault="006E1A9A" w:rsidP="005C7821">
            <w:pPr>
              <w:spacing w:line="360" w:lineRule="exact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ค่าเสื่อมราคาสำหรับปีสิ้นสุดวันที่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31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78" w:type="dxa"/>
            <w:gridSpan w:val="2"/>
          </w:tcPr>
          <w:p w14:paraId="3D08DED8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1859D53F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49567E05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</w:tcPr>
          <w:p w14:paraId="162D5F22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65A7629B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</w:tcPr>
          <w:p w14:paraId="617ECA8B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582D2876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</w:tcPr>
          <w:p w14:paraId="57761B45" w14:textId="77777777" w:rsidR="006E1A9A" w:rsidRPr="006105A1" w:rsidRDefault="006E1A9A" w:rsidP="005C7821">
            <w:pPr>
              <w:pStyle w:val="NoSpacing"/>
              <w:tabs>
                <w:tab w:val="decimal" w:pos="919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6E1A9A" w:rsidRPr="006105A1" w14:paraId="0F7F549C" w14:textId="77777777" w:rsidTr="006E1A9A">
        <w:trPr>
          <w:gridAfter w:val="1"/>
          <w:wAfter w:w="9" w:type="dxa"/>
          <w:trHeight w:val="144"/>
        </w:trPr>
        <w:tc>
          <w:tcPr>
            <w:tcW w:w="3150" w:type="dxa"/>
          </w:tcPr>
          <w:p w14:paraId="68B09E92" w14:textId="77777777" w:rsidR="006E1A9A" w:rsidRPr="006105A1" w:rsidRDefault="006E1A9A" w:rsidP="005C7821">
            <w:pPr>
              <w:pStyle w:val="NoSpacing"/>
              <w:spacing w:line="360" w:lineRule="exact"/>
              <w:ind w:left="162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275" w:type="dxa"/>
            <w:gridSpan w:val="2"/>
          </w:tcPr>
          <w:p w14:paraId="5AC023B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18276480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3A473261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58648FB3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</w:tcPr>
          <w:p w14:paraId="24E9A56A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327B8FC0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</w:tcPr>
          <w:p w14:paraId="49469416" w14:textId="77777777" w:rsidR="006E1A9A" w:rsidRPr="006105A1" w:rsidRDefault="006E1A9A" w:rsidP="005C7821">
            <w:pPr>
              <w:pStyle w:val="NoSpacing"/>
              <w:spacing w:line="360" w:lineRule="exact"/>
              <w:ind w:right="57"/>
              <w:jc w:val="right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พันบาท</w:t>
            </w:r>
          </w:p>
        </w:tc>
        <w:tc>
          <w:tcPr>
            <w:tcW w:w="78" w:type="dxa"/>
            <w:gridSpan w:val="2"/>
          </w:tcPr>
          <w:p w14:paraId="33ABF9F1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tcBorders>
              <w:bottom w:val="double" w:sz="4" w:space="0" w:color="auto"/>
            </w:tcBorders>
          </w:tcPr>
          <w:p w14:paraId="67A0663E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952,</w:t>
            </w:r>
            <w:r w:rsidR="008D017D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244</w:t>
            </w:r>
          </w:p>
        </w:tc>
      </w:tr>
      <w:tr w:rsidR="006E1A9A" w:rsidRPr="006105A1" w14:paraId="4B534895" w14:textId="77777777" w:rsidTr="006E1A9A">
        <w:trPr>
          <w:gridAfter w:val="1"/>
          <w:wAfter w:w="9" w:type="dxa"/>
          <w:trHeight w:val="144"/>
        </w:trPr>
        <w:tc>
          <w:tcPr>
            <w:tcW w:w="3150" w:type="dxa"/>
          </w:tcPr>
          <w:p w14:paraId="22DD905B" w14:textId="77777777" w:rsidR="006E1A9A" w:rsidRPr="006105A1" w:rsidRDefault="006E1A9A" w:rsidP="005C7821">
            <w:pPr>
              <w:pStyle w:val="NoSpacing"/>
              <w:spacing w:line="360" w:lineRule="exact"/>
              <w:ind w:left="162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275" w:type="dxa"/>
            <w:gridSpan w:val="2"/>
          </w:tcPr>
          <w:p w14:paraId="28F7C8EE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44E40C15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  <w:gridSpan w:val="2"/>
          </w:tcPr>
          <w:p w14:paraId="7BB04F40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35DD5159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</w:tcPr>
          <w:p w14:paraId="068689FE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78" w:type="dxa"/>
            <w:gridSpan w:val="2"/>
          </w:tcPr>
          <w:p w14:paraId="726893C3" w14:textId="77777777" w:rsidR="006E1A9A" w:rsidRPr="006105A1" w:rsidRDefault="006E1A9A" w:rsidP="005C7821">
            <w:pPr>
              <w:pStyle w:val="NoSpacing"/>
              <w:tabs>
                <w:tab w:val="decimal" w:pos="862"/>
              </w:tabs>
              <w:spacing w:line="360" w:lineRule="exact"/>
              <w:ind w:right="-180"/>
              <w:jc w:val="right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56" w:type="dxa"/>
            <w:gridSpan w:val="2"/>
          </w:tcPr>
          <w:p w14:paraId="30F98C6A" w14:textId="77777777" w:rsidR="006E1A9A" w:rsidRPr="006105A1" w:rsidRDefault="006E1A9A" w:rsidP="005C7821">
            <w:pPr>
              <w:pStyle w:val="NoSpacing"/>
              <w:spacing w:line="360" w:lineRule="exact"/>
              <w:ind w:right="57"/>
              <w:jc w:val="right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พันบาท</w:t>
            </w:r>
          </w:p>
        </w:tc>
        <w:tc>
          <w:tcPr>
            <w:tcW w:w="78" w:type="dxa"/>
            <w:gridSpan w:val="2"/>
          </w:tcPr>
          <w:p w14:paraId="708C79A0" w14:textId="77777777" w:rsidR="006E1A9A" w:rsidRPr="006105A1" w:rsidRDefault="006E1A9A" w:rsidP="005C7821">
            <w:pPr>
              <w:pStyle w:val="NoSpacing"/>
              <w:tabs>
                <w:tab w:val="decimal" w:pos="862"/>
                <w:tab w:val="decimal" w:pos="1080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33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822D507" w14:textId="77777777" w:rsidR="006E1A9A" w:rsidRPr="006105A1" w:rsidRDefault="006E1A9A" w:rsidP="005C7821">
            <w:pPr>
              <w:pStyle w:val="NoSpacing"/>
              <w:tabs>
                <w:tab w:val="decimal" w:pos="1198"/>
              </w:tabs>
              <w:spacing w:line="36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902,255</w:t>
            </w:r>
          </w:p>
        </w:tc>
      </w:tr>
    </w:tbl>
    <w:p w14:paraId="55144A34" w14:textId="77777777" w:rsidR="00F8408A" w:rsidRPr="00E02783" w:rsidRDefault="006E1A9A" w:rsidP="006E1A9A">
      <w:pPr>
        <w:tabs>
          <w:tab w:val="left" w:pos="1440"/>
        </w:tabs>
        <w:spacing w:before="240"/>
        <w:ind w:left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E02783">
        <w:rPr>
          <w:rFonts w:ascii="Angsana New" w:hAnsi="Angsana New" w:cs="Angsana New"/>
          <w:spacing w:val="-4"/>
          <w:sz w:val="32"/>
          <w:szCs w:val="32"/>
          <w:cs/>
        </w:rPr>
        <w:t xml:space="preserve">ณ วันที่ </w:t>
      </w:r>
      <w:r w:rsidRPr="00E02783">
        <w:rPr>
          <w:rFonts w:ascii="Angsana New" w:hAnsi="Angsana New" w:cs="Angsana New"/>
          <w:spacing w:val="-4"/>
          <w:sz w:val="32"/>
          <w:szCs w:val="32"/>
        </w:rPr>
        <w:t>31</w:t>
      </w:r>
      <w:r w:rsidRPr="00E02783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Pr="00E02783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Pr="00E02783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Pr="00E02783">
        <w:rPr>
          <w:rFonts w:ascii="Angsana New" w:hAnsi="Angsana New" w:cs="Angsana New"/>
          <w:spacing w:val="-4"/>
          <w:sz w:val="32"/>
          <w:szCs w:val="32"/>
        </w:rPr>
        <w:t xml:space="preserve">2567 </w:t>
      </w:r>
      <w:r w:rsidRPr="00E02783">
        <w:rPr>
          <w:rFonts w:ascii="Angsana New" w:hAnsi="Angsana New" w:cs="Angsana New"/>
          <w:spacing w:val="-4"/>
          <w:sz w:val="32"/>
          <w:szCs w:val="32"/>
          <w:cs/>
        </w:rPr>
        <w:t>ราคาทุนของส่วนปรับปรุงอาคารเช่าและอุปกรณ์ของกลุ่มบริษัทที่ได้คิดค่าเสื่อมราคาเต็มจำนวนแล้วแต่ยังคงใช้งานอยู่มีจำนวน</w:t>
      </w:r>
      <w:r w:rsidRPr="00E02783">
        <w:rPr>
          <w:rFonts w:ascii="Angsana New" w:hAnsi="Angsana New" w:cs="Angsana New"/>
          <w:spacing w:val="-4"/>
          <w:sz w:val="32"/>
          <w:szCs w:val="32"/>
        </w:rPr>
        <w:t xml:space="preserve"> 1,391.25 </w:t>
      </w:r>
      <w:r w:rsidRPr="00E02783">
        <w:rPr>
          <w:rFonts w:ascii="Angsana New" w:hAnsi="Angsana New" w:cs="Angsana New"/>
          <w:spacing w:val="-4"/>
          <w:sz w:val="32"/>
          <w:szCs w:val="32"/>
          <w:cs/>
        </w:rPr>
        <w:t xml:space="preserve">ล้านบาท และ </w:t>
      </w:r>
      <w:r w:rsidRPr="00E02783">
        <w:rPr>
          <w:rFonts w:ascii="Angsana New" w:hAnsi="Angsana New" w:cs="Angsana New"/>
          <w:spacing w:val="-4"/>
          <w:sz w:val="32"/>
          <w:szCs w:val="32"/>
        </w:rPr>
        <w:t xml:space="preserve">1,140.53 </w:t>
      </w:r>
      <w:r w:rsidRPr="00E02783">
        <w:rPr>
          <w:rFonts w:ascii="Angsana New" w:hAnsi="Angsana New" w:cs="Angsana New"/>
          <w:spacing w:val="-4"/>
          <w:sz w:val="32"/>
          <w:szCs w:val="32"/>
          <w:cs/>
        </w:rPr>
        <w:t>ล้านบาท ตามลำดับ</w:t>
      </w:r>
    </w:p>
    <w:p w14:paraId="066F9113" w14:textId="77777777" w:rsidR="006E1A9A" w:rsidRPr="006105A1" w:rsidRDefault="006E1A9A" w:rsidP="006E1A9A">
      <w:pPr>
        <w:tabs>
          <w:tab w:val="left" w:pos="2160"/>
        </w:tabs>
        <w:ind w:left="547" w:hanging="547"/>
        <w:jc w:val="both"/>
        <w:outlineLvl w:val="0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13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lang w:val="en-GB"/>
        </w:rPr>
        <w:t>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lang w:val="en-GB"/>
        </w:rPr>
        <w:tab/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  <w:lang w:val="en-GB"/>
        </w:rPr>
        <w:t>ค่าความนิยม</w:t>
      </w:r>
    </w:p>
    <w:p w14:paraId="011D33C3" w14:textId="77777777" w:rsidR="006E1A9A" w:rsidRPr="006105A1" w:rsidRDefault="006E1A9A" w:rsidP="006E1A9A">
      <w:pPr>
        <w:ind w:left="547" w:right="72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ค่าความนิยม ณ 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 มีดังนี้</w:t>
      </w:r>
    </w:p>
    <w:tbl>
      <w:tblPr>
        <w:tblW w:w="8966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4"/>
        <w:gridCol w:w="1489"/>
        <w:gridCol w:w="152"/>
        <w:gridCol w:w="1601"/>
      </w:tblGrid>
      <w:tr w:rsidR="006E1A9A" w:rsidRPr="006105A1" w14:paraId="2E9AFF18" w14:textId="77777777" w:rsidTr="006E1A9A">
        <w:trPr>
          <w:trHeight w:val="144"/>
        </w:trPr>
        <w:tc>
          <w:tcPr>
            <w:tcW w:w="5724" w:type="dxa"/>
          </w:tcPr>
          <w:p w14:paraId="5857799C" w14:textId="77777777" w:rsidR="006E1A9A" w:rsidRPr="006105A1" w:rsidRDefault="006E1A9A" w:rsidP="005C7821">
            <w:pPr>
              <w:spacing w:line="320" w:lineRule="exact"/>
              <w:ind w:right="-108"/>
              <w:rPr>
                <w:rFonts w:ascii="Angsana New" w:hAnsi="Angsana New" w:cs="Angsana New"/>
              </w:rPr>
            </w:pPr>
          </w:p>
        </w:tc>
        <w:tc>
          <w:tcPr>
            <w:tcW w:w="1489" w:type="dxa"/>
          </w:tcPr>
          <w:p w14:paraId="2EE1313D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52" w:type="dxa"/>
          </w:tcPr>
          <w:p w14:paraId="102AAEC1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601" w:type="dxa"/>
          </w:tcPr>
          <w:p w14:paraId="507EE16D" w14:textId="77777777" w:rsidR="006E1A9A" w:rsidRPr="006105A1" w:rsidRDefault="006E1A9A" w:rsidP="005C7821">
            <w:pPr>
              <w:spacing w:line="320" w:lineRule="exact"/>
              <w:jc w:val="right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6E1A9A" w:rsidRPr="006105A1" w14:paraId="1D755C47" w14:textId="77777777" w:rsidTr="006E1A9A">
        <w:trPr>
          <w:trHeight w:val="144"/>
        </w:trPr>
        <w:tc>
          <w:tcPr>
            <w:tcW w:w="5724" w:type="dxa"/>
          </w:tcPr>
          <w:p w14:paraId="0B391629" w14:textId="77777777" w:rsidR="006E1A9A" w:rsidRPr="006105A1" w:rsidRDefault="006E1A9A" w:rsidP="005C7821">
            <w:pPr>
              <w:spacing w:line="320" w:lineRule="exact"/>
              <w:ind w:right="-108"/>
              <w:rPr>
                <w:rFonts w:ascii="Angsana New" w:hAnsi="Angsana New" w:cs="Angsana New"/>
              </w:rPr>
            </w:pPr>
          </w:p>
        </w:tc>
        <w:tc>
          <w:tcPr>
            <w:tcW w:w="3242" w:type="dxa"/>
            <w:gridSpan w:val="3"/>
            <w:vAlign w:val="center"/>
          </w:tcPr>
          <w:p w14:paraId="2813DF97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งบการเงินรวม</w:t>
            </w:r>
          </w:p>
        </w:tc>
      </w:tr>
      <w:tr w:rsidR="006E1A9A" w:rsidRPr="006105A1" w14:paraId="6A437A85" w14:textId="77777777" w:rsidTr="006E1A9A">
        <w:trPr>
          <w:trHeight w:val="144"/>
        </w:trPr>
        <w:tc>
          <w:tcPr>
            <w:tcW w:w="5724" w:type="dxa"/>
          </w:tcPr>
          <w:p w14:paraId="3A61E104" w14:textId="77777777" w:rsidR="006E1A9A" w:rsidRPr="006105A1" w:rsidRDefault="006E1A9A" w:rsidP="005C7821">
            <w:pPr>
              <w:spacing w:line="320" w:lineRule="exact"/>
              <w:ind w:right="-108"/>
              <w:rPr>
                <w:rFonts w:ascii="Angsana New" w:hAnsi="Angsana New" w:cs="Angsana New"/>
              </w:rPr>
            </w:pPr>
          </w:p>
        </w:tc>
        <w:tc>
          <w:tcPr>
            <w:tcW w:w="1489" w:type="dxa"/>
          </w:tcPr>
          <w:p w14:paraId="58022C65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2568</w:t>
            </w:r>
          </w:p>
        </w:tc>
        <w:tc>
          <w:tcPr>
            <w:tcW w:w="152" w:type="dxa"/>
          </w:tcPr>
          <w:p w14:paraId="666E05A4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601" w:type="dxa"/>
          </w:tcPr>
          <w:p w14:paraId="25DB5473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2567</w:t>
            </w:r>
          </w:p>
        </w:tc>
      </w:tr>
      <w:tr w:rsidR="006E1A9A" w:rsidRPr="006105A1" w14:paraId="0C5EBE1C" w14:textId="77777777" w:rsidTr="006E1A9A">
        <w:trPr>
          <w:trHeight w:val="144"/>
        </w:trPr>
        <w:tc>
          <w:tcPr>
            <w:tcW w:w="5724" w:type="dxa"/>
          </w:tcPr>
          <w:p w14:paraId="39C029BE" w14:textId="77777777" w:rsidR="006E1A9A" w:rsidRPr="006105A1" w:rsidRDefault="006E1A9A" w:rsidP="005C7821">
            <w:pPr>
              <w:spacing w:line="320" w:lineRule="exact"/>
              <w:ind w:right="-108"/>
              <w:rPr>
                <w:rFonts w:ascii="Angsana New" w:hAnsi="Angsana New" w:cs="Angsana New"/>
              </w:rPr>
            </w:pPr>
          </w:p>
        </w:tc>
        <w:tc>
          <w:tcPr>
            <w:tcW w:w="1489" w:type="dxa"/>
            <w:vAlign w:val="bottom"/>
          </w:tcPr>
          <w:p w14:paraId="1C0E274E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  <w:tc>
          <w:tcPr>
            <w:tcW w:w="152" w:type="dxa"/>
          </w:tcPr>
          <w:p w14:paraId="6606A789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601" w:type="dxa"/>
            <w:vAlign w:val="bottom"/>
          </w:tcPr>
          <w:p w14:paraId="2856288F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</w:tr>
      <w:tr w:rsidR="006E1A9A" w:rsidRPr="006105A1" w14:paraId="38C0FD18" w14:textId="77777777" w:rsidTr="006E1A9A">
        <w:trPr>
          <w:trHeight w:val="144"/>
        </w:trPr>
        <w:tc>
          <w:tcPr>
            <w:tcW w:w="5724" w:type="dxa"/>
          </w:tcPr>
          <w:p w14:paraId="29AFE894" w14:textId="77777777" w:rsidR="006E1A9A" w:rsidRPr="006105A1" w:rsidRDefault="006E1A9A" w:rsidP="005C7821">
            <w:pPr>
              <w:spacing w:line="320" w:lineRule="exact"/>
              <w:ind w:right="-108"/>
              <w:rPr>
                <w:rFonts w:ascii="Angsana New" w:hAnsi="Angsana New" w:cs="Angsana New"/>
              </w:rPr>
            </w:pPr>
          </w:p>
        </w:tc>
        <w:tc>
          <w:tcPr>
            <w:tcW w:w="1489" w:type="dxa"/>
          </w:tcPr>
          <w:p w14:paraId="5C7A3647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52" w:type="dxa"/>
          </w:tcPr>
          <w:p w14:paraId="57812AB1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601" w:type="dxa"/>
          </w:tcPr>
          <w:p w14:paraId="114FAD88" w14:textId="77777777" w:rsidR="006E1A9A" w:rsidRPr="006105A1" w:rsidRDefault="006E1A9A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6E1A9A" w:rsidRPr="006105A1" w14:paraId="115D3564" w14:textId="77777777" w:rsidTr="006E1A9A">
        <w:trPr>
          <w:trHeight w:val="144"/>
        </w:trPr>
        <w:tc>
          <w:tcPr>
            <w:tcW w:w="5724" w:type="dxa"/>
          </w:tcPr>
          <w:p w14:paraId="5EBA4E85" w14:textId="77777777" w:rsidR="006E1A9A" w:rsidRPr="006105A1" w:rsidRDefault="006E1A9A" w:rsidP="005C7821">
            <w:pPr>
              <w:spacing w:line="320" w:lineRule="exact"/>
              <w:ind w:left="14" w:right="-108" w:firstLine="18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ราคาทุน</w:t>
            </w:r>
          </w:p>
        </w:tc>
        <w:tc>
          <w:tcPr>
            <w:tcW w:w="1489" w:type="dxa"/>
            <w:vAlign w:val="bottom"/>
          </w:tcPr>
          <w:p w14:paraId="2C632520" w14:textId="77777777" w:rsidR="006E1A9A" w:rsidRPr="006105A1" w:rsidRDefault="006E1A9A" w:rsidP="005C7821">
            <w:pPr>
              <w:pStyle w:val="acctfourfigures"/>
              <w:tabs>
                <w:tab w:val="clear" w:pos="765"/>
                <w:tab w:val="decimal" w:pos="1060"/>
              </w:tabs>
              <w:spacing w:line="320" w:lineRule="exact"/>
              <w:ind w:left="-108" w:right="77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909,216</w:t>
            </w:r>
          </w:p>
        </w:tc>
        <w:tc>
          <w:tcPr>
            <w:tcW w:w="152" w:type="dxa"/>
            <w:vAlign w:val="bottom"/>
          </w:tcPr>
          <w:p w14:paraId="72940A2C" w14:textId="77777777" w:rsidR="006E1A9A" w:rsidRPr="006105A1" w:rsidRDefault="006E1A9A" w:rsidP="005C7821">
            <w:pPr>
              <w:pStyle w:val="acctfourfigures"/>
              <w:tabs>
                <w:tab w:val="clear" w:pos="765"/>
              </w:tabs>
              <w:spacing w:line="320" w:lineRule="exact"/>
              <w:ind w:left="-108" w:right="7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601" w:type="dxa"/>
            <w:vAlign w:val="bottom"/>
          </w:tcPr>
          <w:p w14:paraId="34573A1D" w14:textId="77777777" w:rsidR="006E1A9A" w:rsidRPr="006105A1" w:rsidRDefault="006E1A9A" w:rsidP="005C7821">
            <w:pPr>
              <w:pStyle w:val="acctfourfigures"/>
              <w:tabs>
                <w:tab w:val="clear" w:pos="765"/>
                <w:tab w:val="decimal" w:pos="1118"/>
              </w:tabs>
              <w:spacing w:line="320" w:lineRule="exact"/>
              <w:ind w:left="-108" w:right="77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909,216</w:t>
            </w:r>
          </w:p>
        </w:tc>
      </w:tr>
      <w:tr w:rsidR="006E1A9A" w:rsidRPr="006105A1" w14:paraId="38467C98" w14:textId="77777777" w:rsidTr="006E1A9A">
        <w:trPr>
          <w:trHeight w:val="144"/>
        </w:trPr>
        <w:tc>
          <w:tcPr>
            <w:tcW w:w="5724" w:type="dxa"/>
          </w:tcPr>
          <w:p w14:paraId="3FD6026A" w14:textId="77777777" w:rsidR="006E1A9A" w:rsidRPr="006105A1" w:rsidRDefault="006E1A9A" w:rsidP="005C7821">
            <w:pPr>
              <w:spacing w:line="320" w:lineRule="exact"/>
              <w:ind w:left="14" w:right="-108" w:firstLine="18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cs/>
              </w:rPr>
              <w:t xml:space="preserve"> ค่าตัดจำหน่ายสะสม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1027621F" w14:textId="77777777" w:rsidR="006E1A9A" w:rsidRPr="006105A1" w:rsidRDefault="006E1A9A" w:rsidP="005C7821">
            <w:pPr>
              <w:pStyle w:val="acctfourfigures"/>
              <w:tabs>
                <w:tab w:val="clear" w:pos="765"/>
                <w:tab w:val="decimal" w:pos="1060"/>
              </w:tabs>
              <w:spacing w:line="320" w:lineRule="exact"/>
              <w:ind w:left="-108" w:right="77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(74,481)</w:t>
            </w:r>
          </w:p>
        </w:tc>
        <w:tc>
          <w:tcPr>
            <w:tcW w:w="152" w:type="dxa"/>
            <w:vAlign w:val="bottom"/>
          </w:tcPr>
          <w:p w14:paraId="51EBE8EC" w14:textId="77777777" w:rsidR="006E1A9A" w:rsidRPr="006105A1" w:rsidRDefault="006E1A9A" w:rsidP="005C7821">
            <w:pPr>
              <w:pStyle w:val="acctfourfigures"/>
              <w:tabs>
                <w:tab w:val="clear" w:pos="765"/>
              </w:tabs>
              <w:spacing w:line="320" w:lineRule="exact"/>
              <w:ind w:left="-108" w:right="7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62537F46" w14:textId="77777777" w:rsidR="006E1A9A" w:rsidRPr="006105A1" w:rsidRDefault="006E1A9A" w:rsidP="005C7821">
            <w:pPr>
              <w:pStyle w:val="acctfourfigures"/>
              <w:tabs>
                <w:tab w:val="clear" w:pos="765"/>
                <w:tab w:val="decimal" w:pos="1118"/>
              </w:tabs>
              <w:spacing w:line="320" w:lineRule="exact"/>
              <w:ind w:left="-108" w:right="77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(74,481)</w:t>
            </w:r>
          </w:p>
        </w:tc>
      </w:tr>
      <w:tr w:rsidR="006E1A9A" w:rsidRPr="006105A1" w14:paraId="20206548" w14:textId="77777777" w:rsidTr="006E1A9A">
        <w:trPr>
          <w:trHeight w:val="144"/>
        </w:trPr>
        <w:tc>
          <w:tcPr>
            <w:tcW w:w="5724" w:type="dxa"/>
          </w:tcPr>
          <w:p w14:paraId="032696BC" w14:textId="77777777" w:rsidR="006E1A9A" w:rsidRPr="006105A1" w:rsidRDefault="006E1A9A" w:rsidP="005C7821">
            <w:pPr>
              <w:spacing w:line="320" w:lineRule="exact"/>
              <w:ind w:left="14" w:right="-108" w:firstLine="18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cs/>
              </w:rPr>
              <w:t xml:space="preserve"> ค่าเผื่อการด้อยค่า</w:t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7A7150A8" w14:textId="77777777" w:rsidR="006E1A9A" w:rsidRPr="006105A1" w:rsidRDefault="006E1A9A" w:rsidP="005C7821">
            <w:pPr>
              <w:pStyle w:val="acctfourfigures"/>
              <w:tabs>
                <w:tab w:val="clear" w:pos="765"/>
                <w:tab w:val="decimal" w:pos="1060"/>
              </w:tabs>
              <w:spacing w:line="320" w:lineRule="exact"/>
              <w:ind w:left="-108" w:right="77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105A1">
              <w:rPr>
                <w:rFonts w:cs="Angsana New"/>
                <w:sz w:val="28"/>
                <w:szCs w:val="28"/>
                <w:lang w:bidi="th-TH"/>
              </w:rPr>
              <w:t>(</w:t>
            </w: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540</w:t>
            </w:r>
            <w:r w:rsidRPr="006105A1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734</w:t>
            </w:r>
            <w:r w:rsidRPr="006105A1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52" w:type="dxa"/>
            <w:vAlign w:val="bottom"/>
          </w:tcPr>
          <w:p w14:paraId="68303D3C" w14:textId="77777777" w:rsidR="006E1A9A" w:rsidRPr="006105A1" w:rsidRDefault="006E1A9A" w:rsidP="005C7821">
            <w:pPr>
              <w:pStyle w:val="acctfourfigures"/>
              <w:tabs>
                <w:tab w:val="clear" w:pos="765"/>
              </w:tabs>
              <w:spacing w:line="320" w:lineRule="exact"/>
              <w:ind w:left="-108" w:right="7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1DAA0F79" w14:textId="77777777" w:rsidR="006E1A9A" w:rsidRPr="006105A1" w:rsidRDefault="006E1A9A" w:rsidP="005C7821">
            <w:pPr>
              <w:pStyle w:val="acctfourfigures"/>
              <w:tabs>
                <w:tab w:val="clear" w:pos="765"/>
                <w:tab w:val="decimal" w:pos="1118"/>
              </w:tabs>
              <w:spacing w:line="320" w:lineRule="exact"/>
              <w:ind w:left="-108" w:right="77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105A1">
              <w:rPr>
                <w:rFonts w:cs="Angsana New"/>
                <w:sz w:val="28"/>
                <w:szCs w:val="28"/>
                <w:lang w:bidi="th-TH"/>
              </w:rPr>
              <w:t>(</w:t>
            </w: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540</w:t>
            </w:r>
            <w:r w:rsidRPr="006105A1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734</w:t>
            </w:r>
            <w:r w:rsidRPr="006105A1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</w:tr>
      <w:tr w:rsidR="006E1A9A" w:rsidRPr="006105A1" w14:paraId="1CB0069F" w14:textId="77777777" w:rsidTr="006E1A9A">
        <w:trPr>
          <w:trHeight w:val="144"/>
        </w:trPr>
        <w:tc>
          <w:tcPr>
            <w:tcW w:w="5724" w:type="dxa"/>
          </w:tcPr>
          <w:p w14:paraId="15DA4A35" w14:textId="77777777" w:rsidR="006E1A9A" w:rsidRPr="006105A1" w:rsidRDefault="006E1A9A" w:rsidP="005C7821">
            <w:pPr>
              <w:spacing w:line="320" w:lineRule="exact"/>
              <w:ind w:left="14" w:right="-108" w:firstLine="18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ค่าความนิยม</w:t>
            </w:r>
          </w:p>
        </w:tc>
        <w:tc>
          <w:tcPr>
            <w:tcW w:w="14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5D9EEE" w14:textId="77777777" w:rsidR="006E1A9A" w:rsidRPr="006105A1" w:rsidRDefault="006E1A9A" w:rsidP="005C7821">
            <w:pPr>
              <w:pStyle w:val="acctfourfigures"/>
              <w:tabs>
                <w:tab w:val="clear" w:pos="765"/>
                <w:tab w:val="decimal" w:pos="1060"/>
              </w:tabs>
              <w:spacing w:line="320" w:lineRule="exact"/>
              <w:ind w:left="-108" w:right="77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294</w:t>
            </w:r>
            <w:r w:rsidRPr="006105A1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001</w:t>
            </w:r>
          </w:p>
        </w:tc>
        <w:tc>
          <w:tcPr>
            <w:tcW w:w="152" w:type="dxa"/>
            <w:vAlign w:val="bottom"/>
          </w:tcPr>
          <w:p w14:paraId="0CA6FBD6" w14:textId="77777777" w:rsidR="006E1A9A" w:rsidRPr="006105A1" w:rsidRDefault="006E1A9A" w:rsidP="005C7821">
            <w:pPr>
              <w:pStyle w:val="acctfourfigures"/>
              <w:tabs>
                <w:tab w:val="clear" w:pos="765"/>
              </w:tabs>
              <w:spacing w:line="320" w:lineRule="exact"/>
              <w:ind w:left="-108" w:right="7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17FF74" w14:textId="77777777" w:rsidR="006E1A9A" w:rsidRPr="006105A1" w:rsidRDefault="006E1A9A" w:rsidP="005C7821">
            <w:pPr>
              <w:pStyle w:val="acctfourfigures"/>
              <w:tabs>
                <w:tab w:val="clear" w:pos="765"/>
                <w:tab w:val="decimal" w:pos="1118"/>
              </w:tabs>
              <w:spacing w:line="320" w:lineRule="exact"/>
              <w:ind w:left="-108" w:right="77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294</w:t>
            </w:r>
            <w:r w:rsidRPr="006105A1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6105A1">
              <w:rPr>
                <w:rFonts w:cs="Angsana New"/>
                <w:sz w:val="28"/>
                <w:szCs w:val="28"/>
                <w:lang w:val="en-US" w:bidi="th-TH"/>
              </w:rPr>
              <w:t>001</w:t>
            </w:r>
          </w:p>
        </w:tc>
      </w:tr>
    </w:tbl>
    <w:p w14:paraId="09C58450" w14:textId="77777777" w:rsidR="00886734" w:rsidRDefault="00886734" w:rsidP="006E1A9A">
      <w:pPr>
        <w:spacing w:before="120"/>
        <w:ind w:left="547"/>
        <w:jc w:val="thaiDistribute"/>
        <w:rPr>
          <w:rFonts w:ascii="Angsana New" w:hAnsi="Angsana New" w:cs="Angsana New"/>
          <w:spacing w:val="-10"/>
          <w:sz w:val="32"/>
          <w:szCs w:val="32"/>
          <w:cs/>
        </w:rPr>
      </w:pPr>
      <w:r>
        <w:rPr>
          <w:rFonts w:ascii="Angsana New" w:hAnsi="Angsana New" w:cs="Angsana New"/>
          <w:spacing w:val="-10"/>
          <w:sz w:val="32"/>
          <w:szCs w:val="32"/>
          <w:cs/>
        </w:rPr>
        <w:br w:type="page"/>
      </w:r>
    </w:p>
    <w:p w14:paraId="27FAB072" w14:textId="6522F95E" w:rsidR="006E1A9A" w:rsidRPr="006105A1" w:rsidRDefault="006E1A9A" w:rsidP="006E1A9A">
      <w:pPr>
        <w:spacing w:before="120"/>
        <w:ind w:left="547"/>
        <w:jc w:val="thaiDistribute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lastRenderedPageBreak/>
        <w:t>ในการทดสอบการด้อยค่าของค่าความนิยม บริษัท</w:t>
      </w:r>
      <w:r w:rsidRPr="006105A1">
        <w:rPr>
          <w:rFonts w:ascii="Angsana New" w:hAnsi="Angsana New" w:cs="Angsana New"/>
          <w:sz w:val="32"/>
          <w:szCs w:val="32"/>
          <w:cs/>
        </w:rPr>
        <w:t>ย่อย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กำหนดมูลค่าที่คาดว่าจะได้รับคืนจากมูลค่าจากการใช้ </w:t>
      </w:r>
      <w:r w:rsidRPr="006105A1">
        <w:rPr>
          <w:rFonts w:ascii="Angsana New" w:hAnsi="Angsana New" w:cs="Angsana New"/>
          <w:spacing w:val="-10"/>
          <w:sz w:val="32"/>
          <w:szCs w:val="32"/>
        </w:rPr>
        <w:br/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โดย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การคิดลดกระแสเงินสดในอนาคตที่คาดว่าจะได้รับ ทั้งนี้ บริษัท</w:t>
      </w:r>
      <w:r w:rsidRPr="006105A1">
        <w:rPr>
          <w:rFonts w:ascii="Angsana New" w:hAnsi="Angsana New" w:cs="Angsana New"/>
          <w:sz w:val="32"/>
          <w:szCs w:val="32"/>
          <w:cs/>
        </w:rPr>
        <w:t>ย่อย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ใช้การคาดการณ์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5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ปี คิดลดประมาณการ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กระแสเงินสดในอนาคต ประมาณการมูลค่าธุรกิจปัจจุบัน และใช้อัตราคิดลด ซึ่งกำหนดจากประมาณการและดุลยพินิจของผู้บริหาร</w:t>
      </w:r>
    </w:p>
    <w:p w14:paraId="574FBF1C" w14:textId="77777777" w:rsidR="006E1A9A" w:rsidRPr="006105A1" w:rsidRDefault="006E1A9A" w:rsidP="006E1A9A">
      <w:pPr>
        <w:tabs>
          <w:tab w:val="left" w:pos="2160"/>
        </w:tabs>
        <w:spacing w:before="240"/>
        <w:ind w:left="547" w:hanging="547"/>
        <w:jc w:val="both"/>
        <w:outlineLvl w:val="0"/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</w:pP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14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lang w:val="en-GB"/>
        </w:rPr>
        <w:t>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lang w:val="en-GB"/>
        </w:rPr>
        <w:tab/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สินทรัพย์ไม่มีตัวตนอื่นนอกจากค่าความนิยม</w:t>
      </w:r>
    </w:p>
    <w:p w14:paraId="296369C5" w14:textId="77777777" w:rsidR="006E1A9A" w:rsidRPr="006105A1" w:rsidRDefault="006E1A9A" w:rsidP="006E1A9A">
      <w:pPr>
        <w:pStyle w:val="a"/>
        <w:tabs>
          <w:tab w:val="right" w:pos="7650"/>
        </w:tabs>
        <w:ind w:left="540" w:right="0"/>
        <w:jc w:val="both"/>
        <w:outlineLvl w:val="0"/>
        <w:rPr>
          <w:rFonts w:ascii="Angsana New" w:hAnsi="Angsana New"/>
          <w:caps/>
          <w:color w:val="auto"/>
          <w:spacing w:val="-8"/>
          <w:sz w:val="32"/>
          <w:szCs w:val="32"/>
        </w:rPr>
      </w:pPr>
      <w:r w:rsidRPr="006105A1">
        <w:rPr>
          <w:rFonts w:ascii="Angsana New" w:hAnsi="Angsana New"/>
          <w:color w:val="auto"/>
          <w:spacing w:val="-8"/>
          <w:sz w:val="32"/>
          <w:szCs w:val="32"/>
          <w:cs/>
        </w:rPr>
        <w:t>รายการเคลื่อนไหวของสินทรัพย์ไม่มีตัวตนอื่นนอกจากค่าความนิยม สำหรับปีสิ้นสุด</w:t>
      </w:r>
      <w:r w:rsidRPr="006105A1">
        <w:rPr>
          <w:rFonts w:ascii="Angsana New" w:hAnsi="Angsana New"/>
          <w:caps/>
          <w:color w:val="auto"/>
          <w:spacing w:val="-8"/>
          <w:sz w:val="32"/>
          <w:szCs w:val="32"/>
          <w:cs/>
        </w:rPr>
        <w:t xml:space="preserve">วันที่ </w:t>
      </w:r>
      <w:r w:rsidRPr="006105A1">
        <w:rPr>
          <w:rFonts w:ascii="Angsana New" w:hAnsi="Angsana New"/>
          <w:caps/>
          <w:color w:val="auto"/>
          <w:spacing w:val="-8"/>
          <w:sz w:val="32"/>
          <w:szCs w:val="32"/>
        </w:rPr>
        <w:t>31</w:t>
      </w:r>
      <w:r w:rsidRPr="006105A1">
        <w:rPr>
          <w:rFonts w:ascii="Angsana New" w:hAnsi="Angsana New"/>
          <w:caps/>
          <w:color w:val="auto"/>
          <w:spacing w:val="-8"/>
          <w:sz w:val="32"/>
          <w:szCs w:val="32"/>
          <w:cs/>
        </w:rPr>
        <w:t xml:space="preserve"> ธันวาคม มีดังนี้</w:t>
      </w:r>
    </w:p>
    <w:tbl>
      <w:tblPr>
        <w:tblW w:w="5000" w:type="pct"/>
        <w:tblInd w:w="4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1"/>
        <w:gridCol w:w="1204"/>
        <w:gridCol w:w="119"/>
        <w:gridCol w:w="1203"/>
        <w:gridCol w:w="139"/>
        <w:gridCol w:w="1206"/>
        <w:gridCol w:w="164"/>
        <w:gridCol w:w="1207"/>
        <w:gridCol w:w="175"/>
        <w:gridCol w:w="1137"/>
      </w:tblGrid>
      <w:tr w:rsidR="006E1A9A" w:rsidRPr="006105A1" w14:paraId="1F096313" w14:textId="77777777" w:rsidTr="005A09F7">
        <w:trPr>
          <w:trHeight w:hRule="exact" w:val="283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65DD60D0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52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8D7F8E1" w14:textId="730C1068" w:rsidR="006E1A9A" w:rsidRPr="006105A1" w:rsidRDefault="006E1A9A" w:rsidP="006E1A9A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1073D078" w14:textId="77777777" w:rsidR="006E1A9A" w:rsidRPr="006105A1" w:rsidRDefault="006E1A9A" w:rsidP="006E1A9A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6114178" w14:textId="4A09BFEC" w:rsidR="006E1A9A" w:rsidRPr="006105A1" w:rsidRDefault="00E01678" w:rsidP="00E02783">
            <w:pPr>
              <w:pStyle w:val="NoSpacing"/>
              <w:spacing w:line="280" w:lineRule="exact"/>
              <w:ind w:right="112"/>
              <w:jc w:val="right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6E1A9A" w:rsidRPr="006105A1" w14:paraId="05B5B5D2" w14:textId="77777777" w:rsidTr="005A09F7">
        <w:trPr>
          <w:trHeight w:hRule="exact" w:val="283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462A9882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52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B298D70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3423F634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2A8EDBF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6E1A9A" w:rsidRPr="006105A1" w14:paraId="71011142" w14:textId="77777777" w:rsidTr="005A09F7">
        <w:trPr>
          <w:trHeight w:hRule="exact" w:val="283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270CEF50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52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645A87B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295D370C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815A252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6E1A9A" w:rsidRPr="006105A1" w14:paraId="2D5C3D3B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50FFF95A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0DCC96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76E56A2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EFE4AE9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C8CA01E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9E75FB6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1C4FA788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6DABACA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003C9B92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028EEC1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6E1A9A" w:rsidRPr="006105A1" w14:paraId="1B64C131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46A5BD80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F63B2C3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ECDC5D3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072AE11C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30A9E28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6213BD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10"/>
                <w:cs/>
              </w:rPr>
              <w:t>จำหน่าย</w:t>
            </w:r>
            <w:r w:rsidRPr="006105A1">
              <w:rPr>
                <w:rFonts w:ascii="Angsana New" w:hAnsi="Angsana New"/>
                <w:b/>
                <w:bCs/>
                <w:spacing w:val="-10"/>
              </w:rPr>
              <w:t>/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629BFDC5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5634CAE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โอนเข้า (ออก)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1D816815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882C24D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6E1A9A" w:rsidRPr="006105A1" w14:paraId="2F75DAC3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035437A4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0E742F4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มกราคม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2568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3006335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50EACD8E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ADCB09A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6FF2FD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10"/>
                <w:cs/>
              </w:rPr>
              <w:t>ตัดจำหน่าย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64C9B517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293523C0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ปรับปรุง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76A941E8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6525438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2568</w:t>
            </w:r>
          </w:p>
        </w:tc>
      </w:tr>
      <w:tr w:rsidR="006E1A9A" w:rsidRPr="006105A1" w14:paraId="7DF77893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57562C53" w14:textId="77777777" w:rsidR="006E1A9A" w:rsidRPr="006105A1" w:rsidRDefault="006E1A9A" w:rsidP="006E1A9A">
            <w:pPr>
              <w:pStyle w:val="NoSpacing"/>
              <w:spacing w:line="280" w:lineRule="exact"/>
              <w:ind w:left="180" w:hanging="6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FEF62EA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DB28107" w14:textId="77777777" w:rsidR="006E1A9A" w:rsidRPr="006105A1" w:rsidRDefault="006E1A9A" w:rsidP="006E1A9A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040CB11A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5F2F7D3" w14:textId="77777777" w:rsidR="006E1A9A" w:rsidRPr="006105A1" w:rsidRDefault="006E1A9A" w:rsidP="006E1A9A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51A6180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601B2B1D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D51D98B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14:paraId="18137374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D40E755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</w:tr>
      <w:tr w:rsidR="006E1A9A" w:rsidRPr="006105A1" w14:paraId="61B71AA4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19D9914C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ซอฟท์แวร์</w:t>
            </w: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</w:tcPr>
          <w:p w14:paraId="4AA7C7AE" w14:textId="77777777" w:rsidR="006E1A9A" w:rsidRPr="006105A1" w:rsidRDefault="006E1A9A" w:rsidP="006E1A9A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971,562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1A44B7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</w:tcPr>
          <w:p w14:paraId="36EF9AE6" w14:textId="77777777" w:rsidR="006E1A9A" w:rsidRPr="006105A1" w:rsidRDefault="006E1A9A" w:rsidP="006E1A9A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87,995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11649C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right w:val="nil"/>
            </w:tcBorders>
          </w:tcPr>
          <w:p w14:paraId="6F18A05E" w14:textId="77777777" w:rsidR="006E1A9A" w:rsidRPr="006105A1" w:rsidRDefault="006E1A9A" w:rsidP="006E1A9A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top w:val="nil"/>
              <w:left w:val="nil"/>
              <w:right w:val="nil"/>
            </w:tcBorders>
          </w:tcPr>
          <w:p w14:paraId="1ECD30E2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</w:tcPr>
          <w:p w14:paraId="40D915F5" w14:textId="77777777" w:rsidR="006E1A9A" w:rsidRPr="006105A1" w:rsidRDefault="006E1A9A" w:rsidP="006E1A9A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  <w:r w:rsidR="008D017D" w:rsidRPr="006105A1">
              <w:rPr>
                <w:rFonts w:ascii="Angsana New" w:hAnsi="Angsana New"/>
                <w:sz w:val="24"/>
                <w:szCs w:val="24"/>
                <w:lang w:val="en-US"/>
              </w:rPr>
              <w:t>9</w:t>
            </w: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,184</w:t>
            </w:r>
          </w:p>
        </w:tc>
        <w:tc>
          <w:tcPr>
            <w:tcW w:w="179" w:type="dxa"/>
            <w:tcBorders>
              <w:top w:val="nil"/>
              <w:left w:val="nil"/>
              <w:right w:val="nil"/>
            </w:tcBorders>
          </w:tcPr>
          <w:p w14:paraId="632C3942" w14:textId="77777777" w:rsidR="006E1A9A" w:rsidRPr="006105A1" w:rsidRDefault="006E1A9A" w:rsidP="006E1A9A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</w:tcPr>
          <w:p w14:paraId="329D9057" w14:textId="77777777" w:rsidR="006E1A9A" w:rsidRPr="006105A1" w:rsidRDefault="006E1A9A" w:rsidP="006E1A9A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1,108,741</w:t>
            </w:r>
          </w:p>
        </w:tc>
      </w:tr>
      <w:tr w:rsidR="000E0C64" w:rsidRPr="006105A1" w14:paraId="66A50516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4885F8E4" w14:textId="77777777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เครื่องหมายการค้า</w:t>
            </w: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</w:tcPr>
          <w:p w14:paraId="56AA3192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20,000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A3C99B6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center"/>
          </w:tcPr>
          <w:p w14:paraId="61E1B5A1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B01CB83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right w:val="nil"/>
            </w:tcBorders>
            <w:vAlign w:val="center"/>
          </w:tcPr>
          <w:p w14:paraId="7EE93B40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top w:val="nil"/>
              <w:left w:val="nil"/>
              <w:right w:val="nil"/>
            </w:tcBorders>
          </w:tcPr>
          <w:p w14:paraId="5492FE36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center"/>
          </w:tcPr>
          <w:p w14:paraId="262F301D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(10,000)</w:t>
            </w:r>
          </w:p>
        </w:tc>
        <w:tc>
          <w:tcPr>
            <w:tcW w:w="179" w:type="dxa"/>
            <w:tcBorders>
              <w:top w:val="nil"/>
              <w:left w:val="nil"/>
              <w:right w:val="nil"/>
            </w:tcBorders>
          </w:tcPr>
          <w:p w14:paraId="7B55A1D9" w14:textId="77777777" w:rsidR="000E0C64" w:rsidRPr="006105A1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</w:tcPr>
          <w:p w14:paraId="1F2EEF74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10,000</w:t>
            </w:r>
          </w:p>
        </w:tc>
      </w:tr>
      <w:tr w:rsidR="000E0C64" w:rsidRPr="006105A1" w14:paraId="77881700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63C115ED" w14:textId="77777777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รายชื่อลูกค้า</w:t>
            </w: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</w:tcPr>
          <w:p w14:paraId="01730562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3,000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4A243BD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center"/>
          </w:tcPr>
          <w:p w14:paraId="500D79E9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00AB33A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right w:val="nil"/>
            </w:tcBorders>
            <w:vAlign w:val="center"/>
          </w:tcPr>
          <w:p w14:paraId="258A967B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top w:val="nil"/>
              <w:left w:val="nil"/>
              <w:right w:val="nil"/>
            </w:tcBorders>
          </w:tcPr>
          <w:p w14:paraId="50BBC16D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center"/>
          </w:tcPr>
          <w:p w14:paraId="4DF85D25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9" w:type="dxa"/>
            <w:tcBorders>
              <w:top w:val="nil"/>
              <w:left w:val="nil"/>
              <w:right w:val="nil"/>
            </w:tcBorders>
          </w:tcPr>
          <w:p w14:paraId="4C1A3985" w14:textId="77777777" w:rsidR="000E0C64" w:rsidRPr="006105A1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</w:tcPr>
          <w:p w14:paraId="251D7E6E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3,000</w:t>
            </w:r>
          </w:p>
        </w:tc>
      </w:tr>
      <w:tr w:rsidR="000E0C64" w:rsidRPr="006105A1" w14:paraId="7157839F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3AE7616C" w14:textId="77777777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สินทรัพย์ไม่มีตัวตนอื่น</w:t>
            </w:r>
            <w:r w:rsidRPr="006105A1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140FA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295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476A15F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center"/>
          </w:tcPr>
          <w:p w14:paraId="4619783A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A26242F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right w:val="nil"/>
            </w:tcBorders>
            <w:vAlign w:val="center"/>
          </w:tcPr>
          <w:p w14:paraId="0446F41F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top w:val="nil"/>
              <w:left w:val="nil"/>
              <w:right w:val="nil"/>
            </w:tcBorders>
          </w:tcPr>
          <w:p w14:paraId="311002F5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center"/>
          </w:tcPr>
          <w:p w14:paraId="4E4E4599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9" w:type="dxa"/>
            <w:tcBorders>
              <w:top w:val="nil"/>
              <w:left w:val="nil"/>
              <w:right w:val="nil"/>
            </w:tcBorders>
          </w:tcPr>
          <w:p w14:paraId="2BD0DB32" w14:textId="77777777" w:rsidR="000E0C64" w:rsidRPr="006105A1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</w:tcPr>
          <w:p w14:paraId="0675D420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295</w:t>
            </w:r>
          </w:p>
        </w:tc>
      </w:tr>
      <w:tr w:rsidR="000E0C64" w:rsidRPr="006105A1" w14:paraId="19AE998D" w14:textId="77777777" w:rsidTr="005A09F7">
        <w:trPr>
          <w:trHeight w:hRule="exact" w:val="284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14:paraId="45616D36" w14:textId="77777777" w:rsidR="000E0C64" w:rsidRPr="006105A1" w:rsidRDefault="000E0C64" w:rsidP="000E0C64">
            <w:pPr>
              <w:pStyle w:val="NoSpacing"/>
              <w:spacing w:line="280" w:lineRule="exact"/>
              <w:ind w:left="72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A79399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994,857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8D62C66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721A66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87,995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36B909F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980E3D" w14:textId="77777777" w:rsidR="000E0C64" w:rsidRPr="006105A1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3466F1E8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5B3083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39,184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01610CA0" w14:textId="77777777" w:rsidR="000E0C64" w:rsidRPr="006105A1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2E137F" w14:textId="77777777" w:rsidR="000E0C64" w:rsidRPr="006105A1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1,122,036</w:t>
            </w:r>
          </w:p>
        </w:tc>
      </w:tr>
      <w:tr w:rsidR="000E0C64" w:rsidRPr="006105A1" w14:paraId="08F2970C" w14:textId="77777777" w:rsidTr="005A09F7">
        <w:trPr>
          <w:trHeight w:hRule="exact" w:val="144"/>
        </w:trPr>
        <w:tc>
          <w:tcPr>
            <w:tcW w:w="2724" w:type="dxa"/>
            <w:tcBorders>
              <w:top w:val="nil"/>
              <w:left w:val="nil"/>
              <w:right w:val="nil"/>
            </w:tcBorders>
          </w:tcPr>
          <w:p w14:paraId="5A456DDA" w14:textId="77777777" w:rsidR="000E0C64" w:rsidRPr="006105A1" w:rsidRDefault="000E0C64" w:rsidP="000E0C64">
            <w:pPr>
              <w:pStyle w:val="NoSpacing"/>
              <w:spacing w:line="280" w:lineRule="exact"/>
              <w:ind w:left="72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right w:val="nil"/>
            </w:tcBorders>
          </w:tcPr>
          <w:p w14:paraId="34943B85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1" w:type="dxa"/>
            <w:tcBorders>
              <w:top w:val="nil"/>
              <w:left w:val="nil"/>
              <w:right w:val="nil"/>
            </w:tcBorders>
          </w:tcPr>
          <w:p w14:paraId="35BC2E17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nil"/>
            </w:tcBorders>
          </w:tcPr>
          <w:p w14:paraId="0F40FADB" w14:textId="77777777" w:rsidR="000E0C64" w:rsidRPr="006105A1" w:rsidDel="00F45EC4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4AE45682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nil"/>
            </w:tcBorders>
          </w:tcPr>
          <w:p w14:paraId="34D7A6D9" w14:textId="77777777" w:rsidR="000E0C64" w:rsidRPr="006105A1" w:rsidDel="00F45EC4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5028A2B4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41F6C55B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32FE1877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right w:val="nil"/>
            </w:tcBorders>
          </w:tcPr>
          <w:p w14:paraId="58FD4FFE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0E0C64" w:rsidRPr="006105A1" w14:paraId="0FBE350D" w14:textId="77777777" w:rsidTr="005A09F7">
        <w:trPr>
          <w:trHeight w:hRule="exact" w:val="284"/>
        </w:trPr>
        <w:tc>
          <w:tcPr>
            <w:tcW w:w="2724" w:type="dxa"/>
            <w:tcBorders>
              <w:left w:val="nil"/>
              <w:right w:val="nil"/>
            </w:tcBorders>
          </w:tcPr>
          <w:p w14:paraId="5D995DAE" w14:textId="77777777" w:rsidR="000E0C64" w:rsidRPr="006105A1" w:rsidRDefault="000E0C64" w:rsidP="000E0C64">
            <w:pPr>
              <w:pStyle w:val="NoSpacing"/>
              <w:spacing w:line="280" w:lineRule="exact"/>
              <w:ind w:left="180" w:hanging="65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ค่าตัดจำหน่ายสะสม</w:t>
            </w:r>
          </w:p>
        </w:tc>
        <w:tc>
          <w:tcPr>
            <w:tcW w:w="1207" w:type="dxa"/>
            <w:tcBorders>
              <w:left w:val="nil"/>
              <w:right w:val="nil"/>
            </w:tcBorders>
          </w:tcPr>
          <w:p w14:paraId="5FABD07F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1" w:type="dxa"/>
            <w:tcBorders>
              <w:left w:val="nil"/>
              <w:right w:val="nil"/>
            </w:tcBorders>
          </w:tcPr>
          <w:p w14:paraId="5D6A94BE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left w:val="nil"/>
              <w:right w:val="nil"/>
            </w:tcBorders>
          </w:tcPr>
          <w:p w14:paraId="5CD9197C" w14:textId="77777777" w:rsidR="000E0C64" w:rsidRPr="006105A1" w:rsidDel="00F45EC4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0FB3896F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left w:val="nil"/>
              <w:right w:val="nil"/>
            </w:tcBorders>
          </w:tcPr>
          <w:p w14:paraId="75AC2390" w14:textId="77777777" w:rsidR="000E0C64" w:rsidRPr="006105A1" w:rsidDel="00F45EC4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67DD4D03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FE0561D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4C547133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left w:val="nil"/>
              <w:right w:val="nil"/>
            </w:tcBorders>
          </w:tcPr>
          <w:p w14:paraId="5E87831F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0E0C64" w:rsidRPr="006105A1" w14:paraId="5D6E476E" w14:textId="77777777" w:rsidTr="005A09F7">
        <w:trPr>
          <w:trHeight w:hRule="exact" w:val="284"/>
        </w:trPr>
        <w:tc>
          <w:tcPr>
            <w:tcW w:w="2724" w:type="dxa"/>
            <w:tcBorders>
              <w:left w:val="nil"/>
              <w:right w:val="nil"/>
            </w:tcBorders>
          </w:tcPr>
          <w:p w14:paraId="0F05DFB5" w14:textId="77777777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ซอฟท์แวร์</w:t>
            </w:r>
          </w:p>
        </w:tc>
        <w:tc>
          <w:tcPr>
            <w:tcW w:w="1207" w:type="dxa"/>
            <w:tcBorders>
              <w:left w:val="nil"/>
              <w:right w:val="nil"/>
            </w:tcBorders>
          </w:tcPr>
          <w:p w14:paraId="6F63EE21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(721,818)</w:t>
            </w:r>
          </w:p>
        </w:tc>
        <w:tc>
          <w:tcPr>
            <w:tcW w:w="121" w:type="dxa"/>
            <w:tcBorders>
              <w:left w:val="nil"/>
              <w:right w:val="nil"/>
            </w:tcBorders>
          </w:tcPr>
          <w:p w14:paraId="67B35DD9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left w:val="nil"/>
              <w:right w:val="nil"/>
            </w:tcBorders>
          </w:tcPr>
          <w:p w14:paraId="67244364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(103,295)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753A534D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left w:val="nil"/>
              <w:right w:val="nil"/>
            </w:tcBorders>
            <w:vAlign w:val="center"/>
          </w:tcPr>
          <w:p w14:paraId="599ABA77" w14:textId="77777777" w:rsidR="000E0C64" w:rsidRPr="006105A1" w:rsidDel="00F45EC4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1FF04D0F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center"/>
          </w:tcPr>
          <w:p w14:paraId="60C90C84" w14:textId="77777777" w:rsidR="000E0C64" w:rsidRPr="006105A1" w:rsidDel="00F45EC4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1BF21C84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left w:val="nil"/>
              <w:right w:val="nil"/>
            </w:tcBorders>
          </w:tcPr>
          <w:p w14:paraId="323CB165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(825,113)</w:t>
            </w:r>
          </w:p>
        </w:tc>
      </w:tr>
      <w:tr w:rsidR="000E0C64" w:rsidRPr="006105A1" w14:paraId="7BF29603" w14:textId="77777777" w:rsidTr="005A09F7">
        <w:trPr>
          <w:trHeight w:hRule="exact" w:val="284"/>
        </w:trPr>
        <w:tc>
          <w:tcPr>
            <w:tcW w:w="2724" w:type="dxa"/>
            <w:tcBorders>
              <w:left w:val="nil"/>
              <w:right w:val="nil"/>
            </w:tcBorders>
          </w:tcPr>
          <w:p w14:paraId="6AB73BB2" w14:textId="77777777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เครื่องหมายการค้า</w:t>
            </w:r>
          </w:p>
        </w:tc>
        <w:tc>
          <w:tcPr>
            <w:tcW w:w="1207" w:type="dxa"/>
            <w:tcBorders>
              <w:left w:val="nil"/>
              <w:right w:val="nil"/>
            </w:tcBorders>
          </w:tcPr>
          <w:p w14:paraId="127A1BB8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(3,638)</w:t>
            </w:r>
          </w:p>
        </w:tc>
        <w:tc>
          <w:tcPr>
            <w:tcW w:w="121" w:type="dxa"/>
            <w:tcBorders>
              <w:left w:val="nil"/>
              <w:right w:val="nil"/>
            </w:tcBorders>
          </w:tcPr>
          <w:p w14:paraId="71862594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left w:val="nil"/>
              <w:right w:val="nil"/>
            </w:tcBorders>
            <w:vAlign w:val="center"/>
          </w:tcPr>
          <w:p w14:paraId="425C8066" w14:textId="77777777" w:rsidR="000E0C64" w:rsidRPr="006105A1" w:rsidDel="00F45EC4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71B6969A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left w:val="nil"/>
              <w:right w:val="nil"/>
            </w:tcBorders>
          </w:tcPr>
          <w:p w14:paraId="04BC9214" w14:textId="77777777" w:rsidR="000E0C64" w:rsidRPr="006105A1" w:rsidDel="00F45EC4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513CADC1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center"/>
          </w:tcPr>
          <w:p w14:paraId="1FE2B090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1,819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569C49EB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left w:val="nil"/>
              <w:right w:val="nil"/>
            </w:tcBorders>
          </w:tcPr>
          <w:p w14:paraId="44CCB2C2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(1,819)</w:t>
            </w:r>
          </w:p>
        </w:tc>
      </w:tr>
      <w:tr w:rsidR="000E0C64" w:rsidRPr="006105A1" w14:paraId="5AF593E5" w14:textId="77777777" w:rsidTr="005A09F7">
        <w:trPr>
          <w:trHeight w:hRule="exact" w:val="284"/>
        </w:trPr>
        <w:tc>
          <w:tcPr>
            <w:tcW w:w="2724" w:type="dxa"/>
            <w:tcBorders>
              <w:left w:val="nil"/>
              <w:right w:val="nil"/>
            </w:tcBorders>
          </w:tcPr>
          <w:p w14:paraId="2471F39E" w14:textId="77777777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รายชื่อลูกค้า</w:t>
            </w:r>
          </w:p>
        </w:tc>
        <w:tc>
          <w:tcPr>
            <w:tcW w:w="1207" w:type="dxa"/>
            <w:tcBorders>
              <w:left w:val="nil"/>
              <w:bottom w:val="single" w:sz="4" w:space="0" w:color="auto"/>
              <w:right w:val="nil"/>
            </w:tcBorders>
          </w:tcPr>
          <w:p w14:paraId="429BB80F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(3,000)</w:t>
            </w:r>
          </w:p>
        </w:tc>
        <w:tc>
          <w:tcPr>
            <w:tcW w:w="121" w:type="dxa"/>
            <w:tcBorders>
              <w:left w:val="nil"/>
              <w:right w:val="nil"/>
            </w:tcBorders>
          </w:tcPr>
          <w:p w14:paraId="6AF0F21C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8851422" w14:textId="77777777" w:rsidR="000E0C64" w:rsidRPr="006105A1" w:rsidDel="00F45EC4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64622ED9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</w:tcPr>
          <w:p w14:paraId="25AC1426" w14:textId="77777777" w:rsidR="000E0C64" w:rsidRPr="006105A1" w:rsidDel="00F45EC4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558DBD0F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99ADEB0" w14:textId="77777777" w:rsidR="000E0C64" w:rsidRPr="006105A1" w:rsidDel="00F45EC4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055DD18B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left w:val="nil"/>
              <w:bottom w:val="single" w:sz="4" w:space="0" w:color="auto"/>
              <w:right w:val="nil"/>
            </w:tcBorders>
          </w:tcPr>
          <w:p w14:paraId="7B3C7F89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(3,000)</w:t>
            </w:r>
          </w:p>
        </w:tc>
      </w:tr>
      <w:tr w:rsidR="000E0C64" w:rsidRPr="006105A1" w14:paraId="52263A9B" w14:textId="77777777" w:rsidTr="005A09F7">
        <w:trPr>
          <w:trHeight w:hRule="exact" w:val="284"/>
        </w:trPr>
        <w:tc>
          <w:tcPr>
            <w:tcW w:w="2724" w:type="dxa"/>
            <w:tcBorders>
              <w:left w:val="nil"/>
              <w:right w:val="nil"/>
            </w:tcBorders>
          </w:tcPr>
          <w:p w14:paraId="1A378C0A" w14:textId="77777777" w:rsidR="000E0C64" w:rsidRPr="006105A1" w:rsidRDefault="000E0C64" w:rsidP="000E0C64">
            <w:pPr>
              <w:pStyle w:val="NoSpacing"/>
              <w:spacing w:line="280" w:lineRule="exact"/>
              <w:ind w:left="72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รวมค่าตัดจำหน่ายสะสม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418EC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(728,456)</w:t>
            </w:r>
          </w:p>
        </w:tc>
        <w:tc>
          <w:tcPr>
            <w:tcW w:w="121" w:type="dxa"/>
            <w:tcBorders>
              <w:left w:val="nil"/>
              <w:right w:val="nil"/>
            </w:tcBorders>
          </w:tcPr>
          <w:p w14:paraId="183D05E8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84588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(103,295)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563071B5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871DF9" w14:textId="77777777" w:rsidR="000E0C64" w:rsidRPr="006105A1" w:rsidDel="00F45EC4" w:rsidRDefault="000E0C64" w:rsidP="000E0C64">
            <w:pPr>
              <w:pStyle w:val="NoSpacing"/>
              <w:tabs>
                <w:tab w:val="decimal" w:pos="855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29959E8B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0001A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1,819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7140DBD4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3E53EB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(829,932)</w:t>
            </w:r>
          </w:p>
        </w:tc>
      </w:tr>
      <w:tr w:rsidR="000E0C64" w:rsidRPr="006105A1" w14:paraId="0D8B76A0" w14:textId="77777777" w:rsidTr="005A09F7">
        <w:trPr>
          <w:trHeight w:hRule="exact" w:val="284"/>
        </w:trPr>
        <w:tc>
          <w:tcPr>
            <w:tcW w:w="2724" w:type="dxa"/>
            <w:tcBorders>
              <w:left w:val="nil"/>
              <w:right w:val="nil"/>
            </w:tcBorders>
          </w:tcPr>
          <w:p w14:paraId="1FA33D27" w14:textId="77777777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right w:val="nil"/>
            </w:tcBorders>
          </w:tcPr>
          <w:p w14:paraId="546DC9C6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266,401</w:t>
            </w:r>
          </w:p>
        </w:tc>
        <w:tc>
          <w:tcPr>
            <w:tcW w:w="121" w:type="dxa"/>
            <w:tcBorders>
              <w:left w:val="nil"/>
              <w:right w:val="nil"/>
            </w:tcBorders>
          </w:tcPr>
          <w:p w14:paraId="12E28B25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nil"/>
            </w:tcBorders>
          </w:tcPr>
          <w:p w14:paraId="1800D898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73820400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nil"/>
            </w:tcBorders>
          </w:tcPr>
          <w:p w14:paraId="5DE06A76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05611174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77E747C9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7EB9D025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right w:val="nil"/>
            </w:tcBorders>
          </w:tcPr>
          <w:p w14:paraId="39730B76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292,104</w:t>
            </w:r>
          </w:p>
        </w:tc>
      </w:tr>
      <w:tr w:rsidR="000E0C64" w:rsidRPr="006105A1" w14:paraId="31AFAFA8" w14:textId="77777777" w:rsidTr="005A09F7">
        <w:trPr>
          <w:trHeight w:hRule="exact" w:val="284"/>
        </w:trPr>
        <w:tc>
          <w:tcPr>
            <w:tcW w:w="2724" w:type="dxa"/>
            <w:tcBorders>
              <w:left w:val="nil"/>
              <w:right w:val="nil"/>
            </w:tcBorders>
          </w:tcPr>
          <w:p w14:paraId="3A5299EA" w14:textId="3100DDC0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สินทรัพย์ไม่มีตัวตนระหว่างติดตั้ง</w:t>
            </w:r>
          </w:p>
        </w:tc>
        <w:tc>
          <w:tcPr>
            <w:tcW w:w="1207" w:type="dxa"/>
            <w:tcBorders>
              <w:left w:val="nil"/>
              <w:bottom w:val="single" w:sz="4" w:space="0" w:color="auto"/>
              <w:right w:val="nil"/>
            </w:tcBorders>
          </w:tcPr>
          <w:p w14:paraId="0DE76BEB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37,392</w:t>
            </w:r>
          </w:p>
        </w:tc>
        <w:tc>
          <w:tcPr>
            <w:tcW w:w="121" w:type="dxa"/>
            <w:tcBorders>
              <w:left w:val="nil"/>
              <w:right w:val="nil"/>
            </w:tcBorders>
          </w:tcPr>
          <w:p w14:paraId="0223DBE9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14:paraId="34B81C56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29,020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1623ECE8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444CB4" w14:textId="77777777" w:rsidR="000E0C64" w:rsidRPr="006105A1" w:rsidDel="00F45EC4" w:rsidRDefault="000E0C64" w:rsidP="000E0C64">
            <w:pPr>
              <w:pStyle w:val="NoSpacing"/>
              <w:tabs>
                <w:tab w:val="decimal" w:pos="1058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(2,933)</w:t>
            </w: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063FA016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51ED27DC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(49,184)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121F01C9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left w:val="nil"/>
              <w:bottom w:val="single" w:sz="4" w:space="0" w:color="auto"/>
              <w:right w:val="nil"/>
            </w:tcBorders>
          </w:tcPr>
          <w:p w14:paraId="4A942DD9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14,295</w:t>
            </w:r>
          </w:p>
        </w:tc>
      </w:tr>
      <w:tr w:rsidR="000E0C64" w:rsidRPr="006105A1" w14:paraId="2A068622" w14:textId="77777777" w:rsidTr="005A09F7">
        <w:trPr>
          <w:trHeight w:hRule="exact" w:val="284"/>
        </w:trPr>
        <w:tc>
          <w:tcPr>
            <w:tcW w:w="2724" w:type="dxa"/>
            <w:tcBorders>
              <w:left w:val="nil"/>
              <w:right w:val="nil"/>
            </w:tcBorders>
          </w:tcPr>
          <w:p w14:paraId="3BF280FF" w14:textId="77777777" w:rsidR="000E0C64" w:rsidRPr="006105A1" w:rsidRDefault="000E0C64" w:rsidP="000E0C64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สินทรัพย์ไม่มีตัวตน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4B7C9E" w14:textId="77777777" w:rsidR="000E0C64" w:rsidRPr="006105A1" w:rsidDel="00F45EC4" w:rsidRDefault="000E0C64" w:rsidP="000E0C64">
            <w:pPr>
              <w:pStyle w:val="NoSpacing"/>
              <w:tabs>
                <w:tab w:val="decimal" w:pos="1041"/>
              </w:tabs>
              <w:spacing w:line="280" w:lineRule="exact"/>
              <w:ind w:right="-11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303,793</w:t>
            </w:r>
          </w:p>
        </w:tc>
        <w:tc>
          <w:tcPr>
            <w:tcW w:w="121" w:type="dxa"/>
            <w:tcBorders>
              <w:left w:val="nil"/>
              <w:right w:val="nil"/>
            </w:tcBorders>
          </w:tcPr>
          <w:p w14:paraId="27F8AC44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right w:val="nil"/>
            </w:tcBorders>
          </w:tcPr>
          <w:p w14:paraId="09F571A4" w14:textId="77777777" w:rsidR="000E0C64" w:rsidRPr="006105A1" w:rsidDel="00F45EC4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28155840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nil"/>
            </w:tcBorders>
          </w:tcPr>
          <w:p w14:paraId="55E76784" w14:textId="77777777" w:rsidR="000E0C64" w:rsidRPr="006105A1" w:rsidDel="00F45EC4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67" w:type="dxa"/>
            <w:tcBorders>
              <w:left w:val="nil"/>
              <w:right w:val="nil"/>
            </w:tcBorders>
          </w:tcPr>
          <w:p w14:paraId="297B0BBF" w14:textId="77777777" w:rsidR="000E0C64" w:rsidRPr="006105A1" w:rsidRDefault="000E0C64" w:rsidP="000E0C64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707E5B3A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</w:tcPr>
          <w:p w14:paraId="3A7EACCB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B7B0CE" w14:textId="77777777" w:rsidR="000E0C64" w:rsidRPr="006105A1" w:rsidDel="00F45EC4" w:rsidRDefault="000E0C64" w:rsidP="000E0C64">
            <w:pPr>
              <w:pStyle w:val="NoSpacing"/>
              <w:tabs>
                <w:tab w:val="decimal" w:pos="999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306,399</w:t>
            </w:r>
          </w:p>
        </w:tc>
      </w:tr>
    </w:tbl>
    <w:p w14:paraId="5754A223" w14:textId="77777777" w:rsidR="006E1A9A" w:rsidRPr="006105A1" w:rsidRDefault="006E1A9A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tbl>
      <w:tblPr>
        <w:tblW w:w="4830" w:type="pct"/>
        <w:tblInd w:w="4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3"/>
        <w:gridCol w:w="1201"/>
        <w:gridCol w:w="128"/>
        <w:gridCol w:w="1200"/>
        <w:gridCol w:w="148"/>
        <w:gridCol w:w="1201"/>
        <w:gridCol w:w="176"/>
        <w:gridCol w:w="1204"/>
      </w:tblGrid>
      <w:tr w:rsidR="006E1A9A" w:rsidRPr="006105A1" w14:paraId="521DC9D4" w14:textId="77777777" w:rsidTr="006E1A9A">
        <w:trPr>
          <w:trHeight w:hRule="exact" w:val="283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64DD061C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5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404182" w14:textId="77777777" w:rsidR="006E1A9A" w:rsidRPr="006105A1" w:rsidRDefault="006E1A9A" w:rsidP="006E1A9A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6E1A9A" w:rsidRPr="006105A1" w14:paraId="3ACF010C" w14:textId="77777777" w:rsidTr="006E1A9A">
        <w:trPr>
          <w:trHeight w:hRule="exact" w:val="283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5BD4AD4B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5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90909F0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E1A9A" w:rsidRPr="006105A1" w14:paraId="25BB68F7" w14:textId="77777777" w:rsidTr="006E1A9A">
        <w:trPr>
          <w:trHeight w:hRule="exact" w:val="283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3268006D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5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AE531FC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6E1A9A" w:rsidRPr="006105A1" w14:paraId="6A1C6113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21B68C19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73294FAE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12E2B3AF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1E140297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0B40F4F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16BC02DF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45C6EF31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7BD30965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6E1A9A" w:rsidRPr="006105A1" w14:paraId="58AF2C03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5DC4F9A1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68A98C9F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4B84A89F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3B45B514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C408785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529BEF8D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โอนเข้า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(ออก)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4341E657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522E6395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6E1A9A" w:rsidRPr="006105A1" w14:paraId="2CF3B689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5338439C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30868D51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มกราคม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 xml:space="preserve"> 2567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34E82781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494059DA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C3DFCE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296DB2FC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ปรับปรุง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70783C85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FB6A563" w14:textId="77777777" w:rsidR="006E1A9A" w:rsidRPr="006105A1" w:rsidRDefault="006E1A9A" w:rsidP="006E1A9A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6E1A9A" w:rsidRPr="006105A1" w14:paraId="52F91ACC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1CAE6B01" w14:textId="77777777" w:rsidR="006E1A9A" w:rsidRPr="006105A1" w:rsidRDefault="006E1A9A" w:rsidP="006E1A9A">
            <w:pPr>
              <w:pStyle w:val="NoSpacing"/>
              <w:spacing w:line="280" w:lineRule="exact"/>
              <w:ind w:left="180" w:hanging="6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6A4BD8E8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7ACD2A6C" w14:textId="77777777" w:rsidR="006E1A9A" w:rsidRPr="006105A1" w:rsidRDefault="006E1A9A" w:rsidP="006E1A9A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2BE171E3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2DAE6AA" w14:textId="77777777" w:rsidR="006E1A9A" w:rsidRPr="006105A1" w:rsidRDefault="006E1A9A" w:rsidP="006E1A9A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22CFA907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13943DE6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9176E8E" w14:textId="77777777" w:rsidR="006E1A9A" w:rsidRPr="006105A1" w:rsidRDefault="006E1A9A" w:rsidP="006E1A9A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</w:tr>
      <w:tr w:rsidR="006E1A9A" w:rsidRPr="006105A1" w14:paraId="1A464213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3985DC73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ซอฟท์แวร์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</w:tcPr>
          <w:p w14:paraId="5F670789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849,701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0E98F1D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</w:tcPr>
          <w:p w14:paraId="1C83254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71,911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E3A73B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</w:tcPr>
          <w:p w14:paraId="5375A8D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49,950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</w:tcPr>
          <w:p w14:paraId="63DB2209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right w:val="nil"/>
            </w:tcBorders>
          </w:tcPr>
          <w:p w14:paraId="68B59C9E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971,562</w:t>
            </w:r>
          </w:p>
        </w:tc>
      </w:tr>
      <w:tr w:rsidR="006E1A9A" w:rsidRPr="006105A1" w14:paraId="19516F0D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1461A33A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เครื่องหมายการค้า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</w:tcPr>
          <w:p w14:paraId="00BFB720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20,000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55E0EBF0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  <w:vAlign w:val="center"/>
          </w:tcPr>
          <w:p w14:paraId="30C84190" w14:textId="77777777" w:rsidR="006E1A9A" w:rsidRPr="006105A1" w:rsidRDefault="006E1A9A" w:rsidP="006E1A9A">
            <w:pPr>
              <w:pStyle w:val="NoSpacing"/>
              <w:tabs>
                <w:tab w:val="decimal" w:pos="742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D87FB6C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vAlign w:val="center"/>
          </w:tcPr>
          <w:p w14:paraId="34C50400" w14:textId="77777777" w:rsidR="006E1A9A" w:rsidRPr="006105A1" w:rsidRDefault="006E1A9A" w:rsidP="006E1A9A">
            <w:pPr>
              <w:pStyle w:val="NoSpacing"/>
              <w:tabs>
                <w:tab w:val="decimal" w:pos="76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</w:tcPr>
          <w:p w14:paraId="05373C76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right w:val="nil"/>
            </w:tcBorders>
          </w:tcPr>
          <w:p w14:paraId="331720C8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20,000</w:t>
            </w:r>
          </w:p>
        </w:tc>
      </w:tr>
      <w:tr w:rsidR="006E1A9A" w:rsidRPr="006105A1" w14:paraId="17E16CA2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641E09C1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รายชื่อลูกค้า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</w:tcPr>
          <w:p w14:paraId="6F692E9E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3,000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312E46C1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  <w:vAlign w:val="center"/>
          </w:tcPr>
          <w:p w14:paraId="575D2E8E" w14:textId="77777777" w:rsidR="006E1A9A" w:rsidRPr="006105A1" w:rsidRDefault="006E1A9A" w:rsidP="006E1A9A">
            <w:pPr>
              <w:pStyle w:val="NoSpacing"/>
              <w:tabs>
                <w:tab w:val="decimal" w:pos="742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CCFF2A0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vAlign w:val="center"/>
          </w:tcPr>
          <w:p w14:paraId="409BB353" w14:textId="77777777" w:rsidR="006E1A9A" w:rsidRPr="006105A1" w:rsidRDefault="006E1A9A" w:rsidP="006E1A9A">
            <w:pPr>
              <w:pStyle w:val="NoSpacing"/>
              <w:tabs>
                <w:tab w:val="decimal" w:pos="76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</w:tcPr>
          <w:p w14:paraId="303B50C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right w:val="nil"/>
            </w:tcBorders>
          </w:tcPr>
          <w:p w14:paraId="6E96525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3,000</w:t>
            </w:r>
          </w:p>
        </w:tc>
      </w:tr>
      <w:tr w:rsidR="006E1A9A" w:rsidRPr="006105A1" w14:paraId="254A847E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3E11501A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สินทรัพย์ไม่มีตัวตนอื่น</w:t>
            </w:r>
            <w:r w:rsidRPr="006105A1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</w:tcPr>
          <w:p w14:paraId="393AD9B3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295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21BE8338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  <w:vAlign w:val="center"/>
          </w:tcPr>
          <w:p w14:paraId="24BCB0FF" w14:textId="77777777" w:rsidR="006E1A9A" w:rsidRPr="006105A1" w:rsidRDefault="006E1A9A" w:rsidP="006E1A9A">
            <w:pPr>
              <w:pStyle w:val="NoSpacing"/>
              <w:tabs>
                <w:tab w:val="decimal" w:pos="742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DEDC3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vAlign w:val="center"/>
          </w:tcPr>
          <w:p w14:paraId="01B2D897" w14:textId="77777777" w:rsidR="006E1A9A" w:rsidRPr="006105A1" w:rsidRDefault="006E1A9A" w:rsidP="006E1A9A">
            <w:pPr>
              <w:pStyle w:val="NoSpacing"/>
              <w:tabs>
                <w:tab w:val="decimal" w:pos="76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</w:tcPr>
          <w:p w14:paraId="452BCBB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right w:val="nil"/>
            </w:tcBorders>
          </w:tcPr>
          <w:p w14:paraId="3C33AB9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295</w:t>
            </w:r>
          </w:p>
        </w:tc>
      </w:tr>
      <w:tr w:rsidR="006E1A9A" w:rsidRPr="006105A1" w14:paraId="3D767219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36C997F0" w14:textId="77777777" w:rsidR="006E1A9A" w:rsidRPr="006105A1" w:rsidRDefault="006E1A9A" w:rsidP="006E1A9A">
            <w:pPr>
              <w:pStyle w:val="NoSpacing"/>
              <w:spacing w:line="280" w:lineRule="exact"/>
              <w:ind w:left="72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D69492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872,996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390EA2B2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451AC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71,911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3DE02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A8CE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49,950</w:t>
            </w: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5274E96F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2C383D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994,857</w:t>
            </w:r>
          </w:p>
        </w:tc>
      </w:tr>
      <w:tr w:rsidR="006E1A9A" w:rsidRPr="006105A1" w14:paraId="2CEED8F5" w14:textId="77777777" w:rsidTr="006E1A9A">
        <w:trPr>
          <w:trHeight w:hRule="exact" w:val="113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0403FF2E" w14:textId="77777777" w:rsidR="006E1A9A" w:rsidRPr="006105A1" w:rsidRDefault="006E1A9A" w:rsidP="006E1A9A">
            <w:pPr>
              <w:spacing w:line="280" w:lineRule="exact"/>
              <w:ind w:left="18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28612FE0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337665A3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60260012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CDD94EC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4BA6E82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5D258991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41B789D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6E1A9A" w:rsidRPr="006105A1" w14:paraId="10709787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6205F223" w14:textId="77777777" w:rsidR="006E1A9A" w:rsidRPr="006105A1" w:rsidRDefault="006E1A9A" w:rsidP="006E1A9A">
            <w:pPr>
              <w:pStyle w:val="NoSpacing"/>
              <w:spacing w:line="280" w:lineRule="exact"/>
              <w:ind w:left="180" w:hanging="6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ค่าตัดจำหน่ายสะสม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19271F5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0CE9A19A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79E93A61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371863D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</w:tcPr>
          <w:p w14:paraId="35379453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3041F68A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D9BE36C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6E1A9A" w:rsidRPr="006105A1" w14:paraId="22E626C2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4A71E218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ซอฟท์แวร์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0DFB9A93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(626,729)</w:t>
            </w:r>
          </w:p>
        </w:tc>
        <w:tc>
          <w:tcPr>
            <w:tcW w:w="138" w:type="dxa"/>
            <w:tcBorders>
              <w:left w:val="nil"/>
              <w:right w:val="nil"/>
            </w:tcBorders>
          </w:tcPr>
          <w:p w14:paraId="0865A371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3E3BD5B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(95,089)</w:t>
            </w: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18824850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left w:val="nil"/>
              <w:right w:val="nil"/>
            </w:tcBorders>
            <w:vAlign w:val="center"/>
          </w:tcPr>
          <w:p w14:paraId="591CEA72" w14:textId="77777777" w:rsidR="006E1A9A" w:rsidRPr="006105A1" w:rsidRDefault="006E1A9A" w:rsidP="006E1A9A">
            <w:pPr>
              <w:pStyle w:val="NoSpacing"/>
              <w:tabs>
                <w:tab w:val="decimal" w:pos="76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455AF8E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left w:val="nil"/>
              <w:right w:val="nil"/>
            </w:tcBorders>
          </w:tcPr>
          <w:p w14:paraId="4E0B4F18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(721,818)</w:t>
            </w:r>
          </w:p>
        </w:tc>
      </w:tr>
      <w:tr w:rsidR="006E1A9A" w:rsidRPr="006105A1" w14:paraId="63B98195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7269AE8D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เครื่องหมายการค้า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5B5A3B6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(3,638)</w:t>
            </w:r>
          </w:p>
        </w:tc>
        <w:tc>
          <w:tcPr>
            <w:tcW w:w="138" w:type="dxa"/>
            <w:tcBorders>
              <w:left w:val="nil"/>
              <w:right w:val="nil"/>
            </w:tcBorders>
          </w:tcPr>
          <w:p w14:paraId="2FA5B2B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left w:val="nil"/>
              <w:right w:val="nil"/>
            </w:tcBorders>
            <w:vAlign w:val="center"/>
          </w:tcPr>
          <w:p w14:paraId="02C5D739" w14:textId="77777777" w:rsidR="006E1A9A" w:rsidRPr="006105A1" w:rsidRDefault="006E1A9A" w:rsidP="006E1A9A">
            <w:pPr>
              <w:pStyle w:val="NoSpacing"/>
              <w:tabs>
                <w:tab w:val="decimal" w:pos="742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7ADE56C8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left w:val="nil"/>
              <w:right w:val="nil"/>
            </w:tcBorders>
            <w:vAlign w:val="center"/>
          </w:tcPr>
          <w:p w14:paraId="3EB435E3" w14:textId="77777777" w:rsidR="006E1A9A" w:rsidRPr="006105A1" w:rsidRDefault="006E1A9A" w:rsidP="006E1A9A">
            <w:pPr>
              <w:pStyle w:val="NoSpacing"/>
              <w:tabs>
                <w:tab w:val="decimal" w:pos="76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2284205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left w:val="nil"/>
              <w:right w:val="nil"/>
            </w:tcBorders>
          </w:tcPr>
          <w:p w14:paraId="41DA0333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(3,638)</w:t>
            </w:r>
          </w:p>
        </w:tc>
      </w:tr>
      <w:tr w:rsidR="006E1A9A" w:rsidRPr="006105A1" w14:paraId="754B3610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5EAD2AF6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รายชื่อลูกค้า</w:t>
            </w:r>
          </w:p>
        </w:tc>
        <w:tc>
          <w:tcPr>
            <w:tcW w:w="1222" w:type="dxa"/>
            <w:tcBorders>
              <w:left w:val="nil"/>
              <w:bottom w:val="nil"/>
              <w:right w:val="nil"/>
            </w:tcBorders>
          </w:tcPr>
          <w:p w14:paraId="3456068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(3,000)</w:t>
            </w:r>
          </w:p>
        </w:tc>
        <w:tc>
          <w:tcPr>
            <w:tcW w:w="138" w:type="dxa"/>
            <w:tcBorders>
              <w:left w:val="nil"/>
              <w:bottom w:val="nil"/>
              <w:right w:val="nil"/>
            </w:tcBorders>
          </w:tcPr>
          <w:p w14:paraId="6345E0E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left w:val="nil"/>
              <w:bottom w:val="nil"/>
              <w:right w:val="nil"/>
            </w:tcBorders>
            <w:vAlign w:val="center"/>
          </w:tcPr>
          <w:p w14:paraId="0AD1F907" w14:textId="77777777" w:rsidR="006E1A9A" w:rsidRPr="006105A1" w:rsidRDefault="006E1A9A" w:rsidP="006E1A9A">
            <w:pPr>
              <w:pStyle w:val="NoSpacing"/>
              <w:tabs>
                <w:tab w:val="decimal" w:pos="742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</w:tcPr>
          <w:p w14:paraId="344B45B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left w:val="nil"/>
              <w:bottom w:val="nil"/>
              <w:right w:val="nil"/>
            </w:tcBorders>
            <w:vAlign w:val="center"/>
          </w:tcPr>
          <w:p w14:paraId="46BED5A6" w14:textId="77777777" w:rsidR="006E1A9A" w:rsidRPr="006105A1" w:rsidRDefault="006E1A9A" w:rsidP="006E1A9A">
            <w:pPr>
              <w:pStyle w:val="NoSpacing"/>
              <w:tabs>
                <w:tab w:val="decimal" w:pos="76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</w:tcPr>
          <w:p w14:paraId="22171C6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left w:val="nil"/>
              <w:bottom w:val="nil"/>
              <w:right w:val="nil"/>
            </w:tcBorders>
          </w:tcPr>
          <w:p w14:paraId="6BAA09EA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(3,000)</w:t>
            </w:r>
          </w:p>
        </w:tc>
      </w:tr>
      <w:tr w:rsidR="006E1A9A" w:rsidRPr="006105A1" w14:paraId="76630D6D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6165FEEB" w14:textId="77777777" w:rsidR="006E1A9A" w:rsidRPr="006105A1" w:rsidRDefault="006E1A9A" w:rsidP="006E1A9A">
            <w:pPr>
              <w:pStyle w:val="NoSpacing"/>
              <w:spacing w:line="280" w:lineRule="exact"/>
              <w:ind w:left="720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รวมค่าตัดจำหน่ายสะสม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F167FF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(633,367)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14:paraId="682F6751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9B8BC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(95,089)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4E4D13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EFAE6F" w14:textId="77777777" w:rsidR="006E1A9A" w:rsidRPr="006105A1" w:rsidRDefault="006E1A9A" w:rsidP="006E1A9A">
            <w:pPr>
              <w:pStyle w:val="NoSpacing"/>
              <w:tabs>
                <w:tab w:val="decimal" w:pos="76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6F03E509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768F4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(728,456)</w:t>
            </w:r>
          </w:p>
        </w:tc>
      </w:tr>
      <w:tr w:rsidR="006E1A9A" w:rsidRPr="006105A1" w14:paraId="0B5C582F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5106F3C0" w14:textId="77777777" w:rsidR="006E1A9A" w:rsidRPr="006105A1" w:rsidRDefault="006E1A9A" w:rsidP="006E1A9A">
            <w:pPr>
              <w:pStyle w:val="NoSpacing"/>
              <w:spacing w:line="280" w:lineRule="exact"/>
              <w:ind w:left="180" w:hanging="65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</w:tcPr>
          <w:p w14:paraId="12C1EEFC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239,629</w:t>
            </w:r>
          </w:p>
        </w:tc>
        <w:tc>
          <w:tcPr>
            <w:tcW w:w="138" w:type="dxa"/>
            <w:tcBorders>
              <w:top w:val="nil"/>
              <w:left w:val="nil"/>
              <w:right w:val="nil"/>
            </w:tcBorders>
          </w:tcPr>
          <w:p w14:paraId="34F9F20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</w:tcPr>
          <w:p w14:paraId="73C7682F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43F4CB42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</w:tcPr>
          <w:p w14:paraId="21268A4E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</w:tcPr>
          <w:p w14:paraId="5E949851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nil"/>
              <w:left w:val="nil"/>
              <w:right w:val="nil"/>
            </w:tcBorders>
          </w:tcPr>
          <w:p w14:paraId="05A44E4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266,401</w:t>
            </w:r>
          </w:p>
        </w:tc>
      </w:tr>
      <w:tr w:rsidR="006E1A9A" w:rsidRPr="006105A1" w14:paraId="63172FF5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bottom w:val="nil"/>
              <w:right w:val="nil"/>
            </w:tcBorders>
          </w:tcPr>
          <w:p w14:paraId="70AFBABE" w14:textId="77777777" w:rsidR="006E1A9A" w:rsidRPr="006105A1" w:rsidRDefault="006E1A9A" w:rsidP="006E1A9A">
            <w:pPr>
              <w:pStyle w:val="NoSpacing"/>
              <w:spacing w:line="280" w:lineRule="exact"/>
              <w:ind w:left="180" w:hanging="65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สินทรัพย์ไม่มีตัวตนระหว่างติดตั้ง</w:t>
            </w:r>
          </w:p>
        </w:tc>
        <w:tc>
          <w:tcPr>
            <w:tcW w:w="1222" w:type="dxa"/>
            <w:tcBorders>
              <w:left w:val="nil"/>
              <w:bottom w:val="single" w:sz="4" w:space="0" w:color="auto"/>
              <w:right w:val="nil"/>
            </w:tcBorders>
          </w:tcPr>
          <w:p w14:paraId="209C09A8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12,809</w:t>
            </w:r>
          </w:p>
        </w:tc>
        <w:tc>
          <w:tcPr>
            <w:tcW w:w="138" w:type="dxa"/>
            <w:tcBorders>
              <w:left w:val="nil"/>
              <w:right w:val="nil"/>
            </w:tcBorders>
          </w:tcPr>
          <w:p w14:paraId="1D2B249C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1B283F7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73,065</w:t>
            </w: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72170341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77E4C4B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(48,482)</w:t>
            </w: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1E5B2368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left w:val="nil"/>
              <w:bottom w:val="single" w:sz="4" w:space="0" w:color="auto"/>
              <w:right w:val="nil"/>
            </w:tcBorders>
          </w:tcPr>
          <w:p w14:paraId="296A038E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37,392</w:t>
            </w:r>
          </w:p>
        </w:tc>
      </w:tr>
      <w:tr w:rsidR="006E1A9A" w:rsidRPr="006105A1" w14:paraId="0CABA862" w14:textId="77777777" w:rsidTr="006E1A9A">
        <w:trPr>
          <w:trHeight w:hRule="exact" w:val="284"/>
        </w:trPr>
        <w:tc>
          <w:tcPr>
            <w:tcW w:w="3872" w:type="dxa"/>
            <w:tcBorders>
              <w:top w:val="nil"/>
              <w:left w:val="nil"/>
              <w:right w:val="nil"/>
            </w:tcBorders>
          </w:tcPr>
          <w:p w14:paraId="0B97ADE3" w14:textId="77777777" w:rsidR="006E1A9A" w:rsidRPr="006105A1" w:rsidRDefault="006E1A9A" w:rsidP="006E1A9A">
            <w:pPr>
              <w:pStyle w:val="NoSpacing"/>
              <w:spacing w:line="280" w:lineRule="exact"/>
              <w:ind w:left="180" w:hanging="65"/>
              <w:rPr>
                <w:rFonts w:ascii="Angsana New" w:hAnsi="Angsana New"/>
                <w:sz w:val="24"/>
                <w:szCs w:val="24"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สินทรัพย์ไม่มีตัวตน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F695CF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252,438</w:t>
            </w:r>
          </w:p>
        </w:tc>
        <w:tc>
          <w:tcPr>
            <w:tcW w:w="138" w:type="dxa"/>
            <w:tcBorders>
              <w:top w:val="nil"/>
              <w:left w:val="nil"/>
              <w:right w:val="nil"/>
            </w:tcBorders>
          </w:tcPr>
          <w:p w14:paraId="12DE16D2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right w:val="nil"/>
            </w:tcBorders>
          </w:tcPr>
          <w:p w14:paraId="6D1E29FD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393DB57D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nil"/>
            </w:tcBorders>
          </w:tcPr>
          <w:p w14:paraId="0F68498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2ED8FCE9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6B33B6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303,793</w:t>
            </w:r>
          </w:p>
        </w:tc>
      </w:tr>
      <w:tr w:rsidR="006E1A9A" w:rsidRPr="006105A1" w14:paraId="63AA5F35" w14:textId="77777777" w:rsidTr="006E1A9A">
        <w:trPr>
          <w:trHeight w:hRule="exact" w:val="144"/>
        </w:trPr>
        <w:tc>
          <w:tcPr>
            <w:tcW w:w="3872" w:type="dxa"/>
            <w:tcBorders>
              <w:left w:val="nil"/>
              <w:right w:val="nil"/>
            </w:tcBorders>
          </w:tcPr>
          <w:p w14:paraId="30677438" w14:textId="77777777" w:rsidR="006E1A9A" w:rsidRPr="006105A1" w:rsidRDefault="006E1A9A" w:rsidP="006E1A9A">
            <w:pPr>
              <w:pStyle w:val="NoSpacing"/>
              <w:spacing w:line="280" w:lineRule="exact"/>
              <w:ind w:left="180"/>
              <w:rPr>
                <w:rFonts w:ascii="Angsana New" w:hAnsi="Angsana New"/>
                <w:caps/>
                <w:sz w:val="24"/>
                <w:szCs w:val="24"/>
                <w:cs/>
              </w:rPr>
            </w:pPr>
          </w:p>
        </w:tc>
        <w:tc>
          <w:tcPr>
            <w:tcW w:w="1222" w:type="dxa"/>
            <w:tcBorders>
              <w:top w:val="double" w:sz="4" w:space="0" w:color="auto"/>
              <w:left w:val="nil"/>
              <w:right w:val="nil"/>
            </w:tcBorders>
          </w:tcPr>
          <w:p w14:paraId="0BE2602A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8" w:type="dxa"/>
            <w:tcBorders>
              <w:left w:val="nil"/>
              <w:right w:val="nil"/>
            </w:tcBorders>
          </w:tcPr>
          <w:p w14:paraId="068FDA3E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57B42BBA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35FE690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7C10A91A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2634500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double" w:sz="4" w:space="0" w:color="auto"/>
              <w:left w:val="nil"/>
              <w:right w:val="nil"/>
            </w:tcBorders>
          </w:tcPr>
          <w:p w14:paraId="3FEF8ABE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6E1A9A" w:rsidRPr="006105A1" w14:paraId="3B400A19" w14:textId="77777777" w:rsidTr="006E1A9A">
        <w:trPr>
          <w:trHeight w:hRule="exact" w:val="284"/>
        </w:trPr>
        <w:tc>
          <w:tcPr>
            <w:tcW w:w="3872" w:type="dxa"/>
            <w:tcBorders>
              <w:left w:val="nil"/>
              <w:right w:val="nil"/>
            </w:tcBorders>
          </w:tcPr>
          <w:p w14:paraId="1A135956" w14:textId="77777777" w:rsidR="006E1A9A" w:rsidRPr="006105A1" w:rsidRDefault="006E1A9A" w:rsidP="006E1A9A">
            <w:pPr>
              <w:pStyle w:val="NoSpacing"/>
              <w:spacing w:line="280" w:lineRule="exact"/>
              <w:ind w:left="180" w:hanging="65"/>
              <w:rPr>
                <w:rFonts w:ascii="Angsana New" w:hAnsi="Angsana New"/>
                <w:cap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ค่าตัดจำหน่ายสำหรับปีสิ้นสุดวันที่ 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7356ECFD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8" w:type="dxa"/>
            <w:tcBorders>
              <w:left w:val="nil"/>
              <w:right w:val="nil"/>
            </w:tcBorders>
          </w:tcPr>
          <w:p w14:paraId="68CEA151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5A0F808F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1FC3C98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35167F1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3B160FF6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left w:val="nil"/>
              <w:right w:val="nil"/>
            </w:tcBorders>
          </w:tcPr>
          <w:p w14:paraId="586F273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6E1A9A" w:rsidRPr="006105A1" w14:paraId="79BE0153" w14:textId="77777777" w:rsidTr="006E1A9A">
        <w:trPr>
          <w:trHeight w:hRule="exact" w:val="284"/>
        </w:trPr>
        <w:tc>
          <w:tcPr>
            <w:tcW w:w="3872" w:type="dxa"/>
            <w:tcBorders>
              <w:left w:val="nil"/>
              <w:right w:val="nil"/>
            </w:tcBorders>
          </w:tcPr>
          <w:p w14:paraId="22D045DD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2B14EE8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8" w:type="dxa"/>
            <w:tcBorders>
              <w:left w:val="nil"/>
              <w:right w:val="nil"/>
            </w:tcBorders>
          </w:tcPr>
          <w:p w14:paraId="5D0F703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34507FD0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0F44313F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4621F9D4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207A1FD8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left w:val="nil"/>
              <w:bottom w:val="double" w:sz="4" w:space="0" w:color="auto"/>
              <w:right w:val="nil"/>
            </w:tcBorders>
          </w:tcPr>
          <w:p w14:paraId="0824758B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103,295</w:t>
            </w:r>
          </w:p>
        </w:tc>
      </w:tr>
      <w:tr w:rsidR="006E1A9A" w:rsidRPr="006105A1" w14:paraId="2E54988B" w14:textId="77777777" w:rsidTr="006E1A9A">
        <w:trPr>
          <w:trHeight w:hRule="exact" w:val="284"/>
        </w:trPr>
        <w:tc>
          <w:tcPr>
            <w:tcW w:w="3872" w:type="dxa"/>
            <w:tcBorders>
              <w:left w:val="nil"/>
              <w:right w:val="nil"/>
            </w:tcBorders>
          </w:tcPr>
          <w:p w14:paraId="0945D753" w14:textId="77777777" w:rsidR="006E1A9A" w:rsidRPr="006105A1" w:rsidRDefault="006E1A9A" w:rsidP="006E1A9A">
            <w:pPr>
              <w:pStyle w:val="NoSpacing"/>
              <w:spacing w:line="280" w:lineRule="exact"/>
              <w:ind w:left="27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57623C8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8" w:type="dxa"/>
            <w:tcBorders>
              <w:left w:val="nil"/>
              <w:right w:val="nil"/>
            </w:tcBorders>
          </w:tcPr>
          <w:p w14:paraId="6EB8FBC7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49A00158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1A607725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2" w:type="dxa"/>
            <w:tcBorders>
              <w:left w:val="nil"/>
              <w:right w:val="nil"/>
            </w:tcBorders>
          </w:tcPr>
          <w:p w14:paraId="01C788AF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พันบาท</w:t>
            </w:r>
          </w:p>
          <w:p w14:paraId="5ED34490" w14:textId="77777777" w:rsidR="006E1A9A" w:rsidRPr="006105A1" w:rsidRDefault="006E1A9A" w:rsidP="006E1A9A">
            <w:pPr>
              <w:spacing w:line="280" w:lineRule="exact"/>
              <w:rPr>
                <w:rFonts w:ascii="Angsana New" w:hAnsi="Angsana New" w:cs="Angsana New"/>
              </w:rPr>
            </w:pPr>
          </w:p>
        </w:tc>
        <w:tc>
          <w:tcPr>
            <w:tcW w:w="190" w:type="dxa"/>
            <w:tcBorders>
              <w:left w:val="nil"/>
              <w:right w:val="nil"/>
            </w:tcBorders>
          </w:tcPr>
          <w:p w14:paraId="69FA41D9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2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0BD0423" w14:textId="77777777" w:rsidR="006E1A9A" w:rsidRPr="006105A1" w:rsidRDefault="006E1A9A" w:rsidP="006E1A9A">
            <w:pPr>
              <w:pStyle w:val="NoSpacing"/>
              <w:tabs>
                <w:tab w:val="decimal" w:pos="896"/>
              </w:tabs>
              <w:spacing w:line="280" w:lineRule="exact"/>
              <w:ind w:right="-18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95,089</w:t>
            </w:r>
          </w:p>
        </w:tc>
      </w:tr>
    </w:tbl>
    <w:p w14:paraId="7E6CE090" w14:textId="77777777" w:rsidR="006E1A9A" w:rsidRPr="006105A1" w:rsidRDefault="006E1A9A" w:rsidP="006E1A9A">
      <w:pPr>
        <w:tabs>
          <w:tab w:val="left" w:pos="2160"/>
        </w:tabs>
        <w:spacing w:before="240"/>
        <w:ind w:left="547" w:hanging="547"/>
        <w:jc w:val="both"/>
        <w:outlineLvl w:val="0"/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</w:pP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15.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ab/>
        <w:t>สินทรัพย์ภาษีเงินได้รอการตัดบัญชี</w:t>
      </w:r>
    </w:p>
    <w:p w14:paraId="31EFECE0" w14:textId="77777777" w:rsidR="006E1A9A" w:rsidRPr="006105A1" w:rsidRDefault="006E1A9A" w:rsidP="006E1A9A">
      <w:pPr>
        <w:spacing w:after="120"/>
        <w:ind w:left="547" w:right="72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สินทรัพย์และหนี้สินภาษีได้รอการตัดบัญชี ณ 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 มีดังนี้</w:t>
      </w:r>
    </w:p>
    <w:tbl>
      <w:tblPr>
        <w:tblW w:w="9161" w:type="dxa"/>
        <w:tblInd w:w="10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2"/>
        <w:gridCol w:w="1530"/>
        <w:gridCol w:w="275"/>
        <w:gridCol w:w="1344"/>
      </w:tblGrid>
      <w:tr w:rsidR="006E1A9A" w:rsidRPr="006105A1" w14:paraId="33AC721F" w14:textId="77777777" w:rsidTr="005C7821">
        <w:tc>
          <w:tcPr>
            <w:tcW w:w="6012" w:type="dxa"/>
            <w:vAlign w:val="center"/>
          </w:tcPr>
          <w:p w14:paraId="5C5F0AE4" w14:textId="77777777" w:rsidR="006E1A9A" w:rsidRPr="006105A1" w:rsidRDefault="006E1A9A" w:rsidP="005C7821">
            <w:pPr>
              <w:ind w:left="124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30" w:type="dxa"/>
            <w:vAlign w:val="center"/>
          </w:tcPr>
          <w:p w14:paraId="4531AB8A" w14:textId="77777777" w:rsidR="006E1A9A" w:rsidRPr="006105A1" w:rsidRDefault="006E1A9A" w:rsidP="005C7821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</w:p>
        </w:tc>
        <w:tc>
          <w:tcPr>
            <w:tcW w:w="275" w:type="dxa"/>
          </w:tcPr>
          <w:p w14:paraId="1D8E9764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44" w:type="dxa"/>
            <w:vAlign w:val="center"/>
          </w:tcPr>
          <w:p w14:paraId="02528B08" w14:textId="77777777" w:rsidR="006E1A9A" w:rsidRPr="006105A1" w:rsidRDefault="006E1A9A" w:rsidP="005C7821">
            <w:pPr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6E1A9A" w:rsidRPr="006105A1" w14:paraId="63A5816E" w14:textId="77777777" w:rsidTr="005C7821">
        <w:tc>
          <w:tcPr>
            <w:tcW w:w="6012" w:type="dxa"/>
            <w:vAlign w:val="center"/>
          </w:tcPr>
          <w:p w14:paraId="79A2DC4A" w14:textId="77777777" w:rsidR="006E1A9A" w:rsidRPr="006105A1" w:rsidRDefault="006E1A9A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149" w:type="dxa"/>
            <w:gridSpan w:val="3"/>
            <w:vAlign w:val="center"/>
          </w:tcPr>
          <w:p w14:paraId="77E9E93B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งบการเงินรวม</w:t>
            </w:r>
          </w:p>
        </w:tc>
      </w:tr>
      <w:tr w:rsidR="006E1A9A" w:rsidRPr="006105A1" w14:paraId="5F167D28" w14:textId="77777777" w:rsidTr="005C7821">
        <w:tc>
          <w:tcPr>
            <w:tcW w:w="6012" w:type="dxa"/>
            <w:vAlign w:val="center"/>
          </w:tcPr>
          <w:p w14:paraId="5F6342AF" w14:textId="77777777" w:rsidR="006E1A9A" w:rsidRPr="006105A1" w:rsidRDefault="006E1A9A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7E0218B9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275" w:type="dxa"/>
          </w:tcPr>
          <w:p w14:paraId="317B79A7" w14:textId="77777777" w:rsidR="006E1A9A" w:rsidRPr="006105A1" w:rsidRDefault="006E1A9A" w:rsidP="005C7821">
            <w:pPr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44" w:type="dxa"/>
            <w:vAlign w:val="center"/>
          </w:tcPr>
          <w:p w14:paraId="68F6CCAA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6E1A9A" w:rsidRPr="006105A1" w14:paraId="1EEDC380" w14:textId="77777777" w:rsidTr="005C7821">
        <w:tc>
          <w:tcPr>
            <w:tcW w:w="6012" w:type="dxa"/>
            <w:vAlign w:val="center"/>
          </w:tcPr>
          <w:p w14:paraId="7CCC5AD8" w14:textId="77777777" w:rsidR="006E1A9A" w:rsidRPr="006105A1" w:rsidRDefault="006E1A9A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46C5FF36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  <w:tc>
          <w:tcPr>
            <w:tcW w:w="275" w:type="dxa"/>
          </w:tcPr>
          <w:p w14:paraId="34DCA671" w14:textId="77777777" w:rsidR="006E1A9A" w:rsidRPr="006105A1" w:rsidRDefault="006E1A9A" w:rsidP="005C7821">
            <w:pPr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44" w:type="dxa"/>
            <w:vAlign w:val="bottom"/>
          </w:tcPr>
          <w:p w14:paraId="0FE9FF24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</w:tr>
      <w:tr w:rsidR="006E1A9A" w:rsidRPr="006105A1" w14:paraId="180AA130" w14:textId="77777777" w:rsidTr="005C7821">
        <w:tc>
          <w:tcPr>
            <w:tcW w:w="6012" w:type="dxa"/>
            <w:vAlign w:val="center"/>
          </w:tcPr>
          <w:p w14:paraId="2271BA8D" w14:textId="77777777" w:rsidR="006E1A9A" w:rsidRPr="006105A1" w:rsidRDefault="006E1A9A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30" w:type="dxa"/>
          </w:tcPr>
          <w:p w14:paraId="000E7DC8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275" w:type="dxa"/>
          </w:tcPr>
          <w:p w14:paraId="46FC0ADE" w14:textId="77777777" w:rsidR="006E1A9A" w:rsidRPr="006105A1" w:rsidRDefault="006E1A9A" w:rsidP="005C7821">
            <w:pPr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44" w:type="dxa"/>
          </w:tcPr>
          <w:p w14:paraId="4E39BCBE" w14:textId="77777777" w:rsidR="006E1A9A" w:rsidRPr="006105A1" w:rsidRDefault="006E1A9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0039BB" w:rsidRPr="006105A1" w14:paraId="47736DB4" w14:textId="77777777" w:rsidTr="005C7821">
        <w:tc>
          <w:tcPr>
            <w:tcW w:w="6012" w:type="dxa"/>
          </w:tcPr>
          <w:p w14:paraId="6AD671F2" w14:textId="77777777" w:rsidR="000039BB" w:rsidRPr="006105A1" w:rsidRDefault="000039BB" w:rsidP="000039BB">
            <w:pPr>
              <w:ind w:left="43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30" w:type="dxa"/>
            <w:tcBorders>
              <w:bottom w:val="nil"/>
            </w:tcBorders>
          </w:tcPr>
          <w:p w14:paraId="3FDE4401" w14:textId="77777777" w:rsidR="000039BB" w:rsidRPr="006105A1" w:rsidRDefault="000039BB" w:rsidP="000039BB">
            <w:pPr>
              <w:tabs>
                <w:tab w:val="decimal" w:pos="1390"/>
              </w:tabs>
              <w:ind w:right="-18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1,934,293</w:t>
            </w:r>
          </w:p>
        </w:tc>
        <w:tc>
          <w:tcPr>
            <w:tcW w:w="275" w:type="dxa"/>
            <w:tcBorders>
              <w:bottom w:val="nil"/>
            </w:tcBorders>
          </w:tcPr>
          <w:p w14:paraId="4CE3B434" w14:textId="77777777" w:rsidR="000039BB" w:rsidRPr="006105A1" w:rsidRDefault="000039BB" w:rsidP="000039BB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14:paraId="56850090" w14:textId="77777777" w:rsidR="000039BB" w:rsidRPr="006105A1" w:rsidRDefault="000039BB" w:rsidP="000039BB">
            <w:pPr>
              <w:tabs>
                <w:tab w:val="decimal" w:pos="1206"/>
              </w:tabs>
              <w:ind w:right="-18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1,728,804</w:t>
            </w:r>
          </w:p>
        </w:tc>
      </w:tr>
      <w:tr w:rsidR="000039BB" w:rsidRPr="006105A1" w14:paraId="5B3A01BF" w14:textId="77777777" w:rsidTr="005C7821">
        <w:tc>
          <w:tcPr>
            <w:tcW w:w="6012" w:type="dxa"/>
            <w:tcBorders>
              <w:bottom w:val="nil"/>
            </w:tcBorders>
          </w:tcPr>
          <w:p w14:paraId="3244609E" w14:textId="77777777" w:rsidR="000039BB" w:rsidRPr="006105A1" w:rsidRDefault="000039BB" w:rsidP="000039BB">
            <w:pPr>
              <w:ind w:left="43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43B5928" w14:textId="77777777" w:rsidR="000039BB" w:rsidRPr="006105A1" w:rsidRDefault="000039BB" w:rsidP="000039BB">
            <w:pPr>
              <w:tabs>
                <w:tab w:val="decimal" w:pos="1390"/>
              </w:tabs>
              <w:ind w:right="-18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(463,828)</w:t>
            </w:r>
          </w:p>
        </w:tc>
        <w:tc>
          <w:tcPr>
            <w:tcW w:w="275" w:type="dxa"/>
            <w:tcBorders>
              <w:bottom w:val="nil"/>
            </w:tcBorders>
          </w:tcPr>
          <w:p w14:paraId="73D7F924" w14:textId="77777777" w:rsidR="000039BB" w:rsidRPr="006105A1" w:rsidRDefault="000039BB" w:rsidP="000039BB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spacing w:val="-6"/>
                <w:lang w:val="en-GB"/>
              </w:rPr>
              <w:t xml:space="preserve">   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3F7DE153" w14:textId="77777777" w:rsidR="000039BB" w:rsidRPr="006105A1" w:rsidRDefault="000039BB" w:rsidP="000039BB">
            <w:pPr>
              <w:tabs>
                <w:tab w:val="decimal" w:pos="1206"/>
              </w:tabs>
              <w:ind w:right="-18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(476,822)</w:t>
            </w:r>
          </w:p>
        </w:tc>
      </w:tr>
      <w:tr w:rsidR="000039BB" w:rsidRPr="006105A1" w14:paraId="61E4AAB3" w14:textId="77777777" w:rsidTr="005C7821">
        <w:tc>
          <w:tcPr>
            <w:tcW w:w="6012" w:type="dxa"/>
            <w:tcBorders>
              <w:bottom w:val="nil"/>
            </w:tcBorders>
          </w:tcPr>
          <w:p w14:paraId="5B61D8FF" w14:textId="77777777" w:rsidR="000039BB" w:rsidRPr="006105A1" w:rsidRDefault="000039BB" w:rsidP="000039BB">
            <w:pPr>
              <w:ind w:left="432" w:firstLine="18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3CE9BF5" w14:textId="77777777" w:rsidR="000039BB" w:rsidRPr="006105A1" w:rsidRDefault="000039BB" w:rsidP="000039BB">
            <w:pPr>
              <w:tabs>
                <w:tab w:val="decimal" w:pos="1390"/>
              </w:tabs>
              <w:ind w:right="-18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1,470,465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14:paraId="3841E05E" w14:textId="77777777" w:rsidR="000039BB" w:rsidRPr="006105A1" w:rsidRDefault="000039BB" w:rsidP="000039BB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5249523C" w14:textId="77777777" w:rsidR="000039BB" w:rsidRPr="006105A1" w:rsidRDefault="000039BB" w:rsidP="000039BB">
            <w:pPr>
              <w:tabs>
                <w:tab w:val="decimal" w:pos="1206"/>
              </w:tabs>
              <w:ind w:right="-18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1,251,982</w:t>
            </w:r>
          </w:p>
        </w:tc>
      </w:tr>
    </w:tbl>
    <w:p w14:paraId="1C758C3E" w14:textId="77777777" w:rsidR="006E1A9A" w:rsidRPr="006105A1" w:rsidRDefault="006E1A9A" w:rsidP="004226D1">
      <w:pPr>
        <w:spacing w:after="120"/>
        <w:ind w:left="547" w:right="72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br w:type="page"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 มีดังนี้</w:t>
      </w:r>
    </w:p>
    <w:tbl>
      <w:tblPr>
        <w:tblW w:w="9583" w:type="dxa"/>
        <w:tblInd w:w="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6"/>
        <w:gridCol w:w="1133"/>
        <w:gridCol w:w="142"/>
        <w:gridCol w:w="1417"/>
        <w:gridCol w:w="142"/>
        <w:gridCol w:w="1276"/>
        <w:gridCol w:w="125"/>
        <w:gridCol w:w="1152"/>
      </w:tblGrid>
      <w:tr w:rsidR="006E1A9A" w:rsidRPr="006105A1" w14:paraId="78EAA56B" w14:textId="77777777" w:rsidTr="005C7821">
        <w:trPr>
          <w:trHeight w:val="217"/>
        </w:trPr>
        <w:tc>
          <w:tcPr>
            <w:tcW w:w="419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91D99F" w14:textId="77777777" w:rsidR="006E1A9A" w:rsidRPr="006105A1" w:rsidRDefault="006E1A9A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56A451" w14:textId="77777777" w:rsidR="006E1A9A" w:rsidRPr="006105A1" w:rsidRDefault="006E1A9A" w:rsidP="00BE7DC4">
            <w:pPr>
              <w:spacing w:line="280" w:lineRule="exact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6E1A9A" w:rsidRPr="006105A1" w14:paraId="567E5858" w14:textId="77777777" w:rsidTr="005C7821">
        <w:trPr>
          <w:trHeight w:val="217"/>
        </w:trPr>
        <w:tc>
          <w:tcPr>
            <w:tcW w:w="419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D8EC96" w14:textId="77777777" w:rsidR="006E1A9A" w:rsidRPr="006105A1" w:rsidRDefault="006E1A9A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F913EE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E1A9A" w:rsidRPr="006105A1" w14:paraId="148538CF" w14:textId="77777777" w:rsidTr="005C7821">
        <w:trPr>
          <w:trHeight w:val="217"/>
        </w:trPr>
        <w:tc>
          <w:tcPr>
            <w:tcW w:w="419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0FFB5D" w14:textId="77777777" w:rsidR="006E1A9A" w:rsidRPr="006105A1" w:rsidRDefault="006E1A9A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2AFEFF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หลังการปรับโครงสร้างกิจการ)</w:t>
            </w:r>
          </w:p>
        </w:tc>
      </w:tr>
      <w:tr w:rsidR="006E1A9A" w:rsidRPr="006105A1" w14:paraId="234FB1FC" w14:textId="77777777" w:rsidTr="005C7821">
        <w:tc>
          <w:tcPr>
            <w:tcW w:w="4196" w:type="dxa"/>
          </w:tcPr>
          <w:p w14:paraId="55E10B34" w14:textId="77777777" w:rsidR="006E1A9A" w:rsidRPr="006105A1" w:rsidRDefault="006E1A9A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3577B7F6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42" w:type="dxa"/>
          </w:tcPr>
          <w:p w14:paraId="4CD92BB0" w14:textId="77777777" w:rsidR="006E1A9A" w:rsidRPr="006105A1" w:rsidRDefault="006E1A9A" w:rsidP="00BE7DC4">
            <w:pPr>
              <w:spacing w:line="280" w:lineRule="exact"/>
              <w:ind w:left="-8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6DD82D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</w:tc>
        <w:tc>
          <w:tcPr>
            <w:tcW w:w="142" w:type="dxa"/>
          </w:tcPr>
          <w:p w14:paraId="0B0B1D01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645CFF" w14:textId="77777777" w:rsidR="006E1A9A" w:rsidRPr="006105A1" w:rsidRDefault="006E1A9A" w:rsidP="00BE7DC4">
            <w:pPr>
              <w:spacing w:line="280" w:lineRule="exact"/>
              <w:ind w:left="-109" w:right="-95"/>
              <w:jc w:val="center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รายการที่รับรู้ในกำไร</w:t>
            </w:r>
          </w:p>
        </w:tc>
        <w:tc>
          <w:tcPr>
            <w:tcW w:w="125" w:type="dxa"/>
          </w:tcPr>
          <w:p w14:paraId="59506DDD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D939F35" w14:textId="77777777" w:rsidR="006E1A9A" w:rsidRPr="006105A1" w:rsidRDefault="006E1A9A" w:rsidP="00BE7DC4">
            <w:pPr>
              <w:spacing w:line="280" w:lineRule="exact"/>
              <w:ind w:left="-109" w:right="-9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6E1A9A" w:rsidRPr="006105A1" w14:paraId="79A6A9E9" w14:textId="77777777" w:rsidTr="005C7821">
        <w:tc>
          <w:tcPr>
            <w:tcW w:w="4196" w:type="dxa"/>
          </w:tcPr>
          <w:p w14:paraId="436BE298" w14:textId="77777777" w:rsidR="006E1A9A" w:rsidRPr="006105A1" w:rsidRDefault="006E1A9A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1CE0B717" w14:textId="77777777" w:rsidR="006E1A9A" w:rsidRPr="006105A1" w:rsidRDefault="006E1A9A" w:rsidP="00BE7DC4">
            <w:pPr>
              <w:spacing w:line="280" w:lineRule="exact"/>
              <w:ind w:left="-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 xml:space="preserve">1 </w:t>
            </w: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มกราคม</w:t>
            </w:r>
            <w:r w:rsidRPr="006105A1">
              <w:rPr>
                <w:rFonts w:ascii="Angsana New" w:hAnsi="Angsana New" w:cs="Angsana New"/>
                <w:spacing w:val="-8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73DCA6F9" w14:textId="77777777" w:rsidR="006E1A9A" w:rsidRPr="006105A1" w:rsidRDefault="006E1A9A" w:rsidP="00BE7DC4">
            <w:pPr>
              <w:spacing w:line="280" w:lineRule="exact"/>
              <w:ind w:left="-8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2FE9271" w14:textId="77777777" w:rsidR="006E1A9A" w:rsidRPr="006105A1" w:rsidRDefault="006E1A9A" w:rsidP="00BE7DC4">
            <w:pPr>
              <w:spacing w:line="280" w:lineRule="exact"/>
              <w:ind w:left="-167" w:right="-18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ในกำไรหรือขาดทุน</w:t>
            </w:r>
          </w:p>
        </w:tc>
        <w:tc>
          <w:tcPr>
            <w:tcW w:w="142" w:type="dxa"/>
          </w:tcPr>
          <w:p w14:paraId="2B450026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1237877" w14:textId="77777777" w:rsidR="006E1A9A" w:rsidRPr="006105A1" w:rsidRDefault="006E1A9A" w:rsidP="00BE7DC4">
            <w:pPr>
              <w:spacing w:line="280" w:lineRule="exact"/>
              <w:ind w:left="-109" w:right="-9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ขาดทุนเบ็ดเสร็จอื่น</w:t>
            </w:r>
          </w:p>
        </w:tc>
        <w:tc>
          <w:tcPr>
            <w:tcW w:w="125" w:type="dxa"/>
          </w:tcPr>
          <w:p w14:paraId="18D12BB9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871E6B" w14:textId="77777777" w:rsidR="006E1A9A" w:rsidRPr="006105A1" w:rsidRDefault="006E1A9A" w:rsidP="00BE7DC4">
            <w:pPr>
              <w:spacing w:line="280" w:lineRule="exact"/>
              <w:ind w:left="-232" w:right="-257"/>
              <w:jc w:val="center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2568</w:t>
            </w:r>
          </w:p>
        </w:tc>
      </w:tr>
      <w:tr w:rsidR="006E1A9A" w:rsidRPr="006105A1" w14:paraId="033ACB14" w14:textId="77777777" w:rsidTr="005C7821">
        <w:tc>
          <w:tcPr>
            <w:tcW w:w="4196" w:type="dxa"/>
          </w:tcPr>
          <w:p w14:paraId="09D154F2" w14:textId="77777777" w:rsidR="006E1A9A" w:rsidRPr="006105A1" w:rsidRDefault="006E1A9A" w:rsidP="00BE7DC4">
            <w:pPr>
              <w:pStyle w:val="NoSpacing"/>
              <w:spacing w:line="280" w:lineRule="exact"/>
              <w:ind w:left="567" w:hanging="480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133" w:type="dxa"/>
          </w:tcPr>
          <w:p w14:paraId="3EB480C9" w14:textId="77777777" w:rsidR="006E1A9A" w:rsidRPr="006105A1" w:rsidRDefault="006E1A9A" w:rsidP="00BE7DC4">
            <w:pPr>
              <w:spacing w:line="280" w:lineRule="exact"/>
              <w:ind w:left="11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DBD73B1" w14:textId="77777777" w:rsidR="006E1A9A" w:rsidRPr="006105A1" w:rsidRDefault="006E1A9A" w:rsidP="00BE7DC4">
            <w:pPr>
              <w:spacing w:line="280" w:lineRule="exact"/>
              <w:ind w:left="-8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80C0A84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0FC5327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B0ED9E8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5" w:type="dxa"/>
          </w:tcPr>
          <w:p w14:paraId="13CA71D9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87E6022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039BB" w:rsidRPr="006105A1" w14:paraId="462D7E77" w14:textId="77777777" w:rsidTr="00424AFB">
        <w:tc>
          <w:tcPr>
            <w:tcW w:w="4196" w:type="dxa"/>
            <w:vAlign w:val="bottom"/>
          </w:tcPr>
          <w:p w14:paraId="018D5FC3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3" w:type="dxa"/>
          </w:tcPr>
          <w:p w14:paraId="279F76BD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1,153,842</w:t>
            </w:r>
          </w:p>
        </w:tc>
        <w:tc>
          <w:tcPr>
            <w:tcW w:w="142" w:type="dxa"/>
          </w:tcPr>
          <w:p w14:paraId="2B9AF24B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24DF26F" w14:textId="77777777" w:rsidR="000039BB" w:rsidRPr="006105A1" w:rsidRDefault="000039BB" w:rsidP="000039BB">
            <w:pPr>
              <w:pStyle w:val="NoSpacing"/>
              <w:tabs>
                <w:tab w:val="decimal" w:pos="118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199,747</w:t>
            </w:r>
          </w:p>
        </w:tc>
        <w:tc>
          <w:tcPr>
            <w:tcW w:w="142" w:type="dxa"/>
          </w:tcPr>
          <w:p w14:paraId="335A83F3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284C7A3" w14:textId="77777777" w:rsidR="000039BB" w:rsidRPr="006105A1" w:rsidRDefault="000039BB" w:rsidP="000039BB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2AEB8132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C831DC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1,353,589</w:t>
            </w:r>
          </w:p>
        </w:tc>
      </w:tr>
      <w:tr w:rsidR="000039BB" w:rsidRPr="006105A1" w14:paraId="793C60FC" w14:textId="77777777" w:rsidTr="00424AFB">
        <w:tc>
          <w:tcPr>
            <w:tcW w:w="4196" w:type="dxa"/>
            <w:vAlign w:val="bottom"/>
          </w:tcPr>
          <w:p w14:paraId="5A598840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ค่าเสื่อมราคาและค่าตัดจำหน่ายสินทรัพย์</w:t>
            </w:r>
          </w:p>
        </w:tc>
        <w:tc>
          <w:tcPr>
            <w:tcW w:w="1133" w:type="dxa"/>
          </w:tcPr>
          <w:p w14:paraId="37CCE41B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192,946</w:t>
            </w:r>
          </w:p>
        </w:tc>
        <w:tc>
          <w:tcPr>
            <w:tcW w:w="142" w:type="dxa"/>
          </w:tcPr>
          <w:p w14:paraId="4A57A604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F88C8DD" w14:textId="77777777" w:rsidR="000039BB" w:rsidRPr="006105A1" w:rsidRDefault="000039BB" w:rsidP="000039BB">
            <w:pPr>
              <w:pStyle w:val="NoSpacing"/>
              <w:tabs>
                <w:tab w:val="decimal" w:pos="118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1,615</w:t>
            </w:r>
          </w:p>
        </w:tc>
        <w:tc>
          <w:tcPr>
            <w:tcW w:w="142" w:type="dxa"/>
          </w:tcPr>
          <w:p w14:paraId="5D8E7EDB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A576B8" w14:textId="77777777" w:rsidR="000039BB" w:rsidRPr="006105A1" w:rsidRDefault="000039BB" w:rsidP="000039BB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6CC83E8B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9144232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194,561</w:t>
            </w:r>
          </w:p>
        </w:tc>
      </w:tr>
      <w:tr w:rsidR="000039BB" w:rsidRPr="006105A1" w14:paraId="792B79FB" w14:textId="77777777" w:rsidTr="00424AFB">
        <w:tc>
          <w:tcPr>
            <w:tcW w:w="4196" w:type="dxa"/>
            <w:vAlign w:val="bottom"/>
          </w:tcPr>
          <w:p w14:paraId="1C61A82C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ดอกเบี้ยจ่าย</w:t>
            </w:r>
          </w:p>
        </w:tc>
        <w:tc>
          <w:tcPr>
            <w:tcW w:w="1133" w:type="dxa"/>
          </w:tcPr>
          <w:p w14:paraId="697D66F0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98,612</w:t>
            </w:r>
          </w:p>
        </w:tc>
        <w:tc>
          <w:tcPr>
            <w:tcW w:w="142" w:type="dxa"/>
          </w:tcPr>
          <w:p w14:paraId="0AE305EB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66BE18" w14:textId="77777777" w:rsidR="000039BB" w:rsidRPr="006105A1" w:rsidRDefault="000039BB" w:rsidP="000039BB">
            <w:pPr>
              <w:pStyle w:val="NoSpacing"/>
              <w:tabs>
                <w:tab w:val="decimal" w:pos="118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(31,042)</w:t>
            </w:r>
          </w:p>
        </w:tc>
        <w:tc>
          <w:tcPr>
            <w:tcW w:w="142" w:type="dxa"/>
          </w:tcPr>
          <w:p w14:paraId="7A97819F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154A7FA" w14:textId="77777777" w:rsidR="000039BB" w:rsidRPr="006105A1" w:rsidRDefault="000039BB" w:rsidP="000039BB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47BCD4FF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24416CD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67,570</w:t>
            </w:r>
          </w:p>
        </w:tc>
      </w:tr>
      <w:tr w:rsidR="000039BB" w:rsidRPr="006105A1" w14:paraId="0A32319F" w14:textId="77777777" w:rsidTr="005C7821">
        <w:tc>
          <w:tcPr>
            <w:tcW w:w="4196" w:type="dxa"/>
            <w:vAlign w:val="bottom"/>
          </w:tcPr>
          <w:p w14:paraId="13F38547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33" w:type="dxa"/>
          </w:tcPr>
          <w:p w14:paraId="004CA846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49,174</w:t>
            </w:r>
          </w:p>
        </w:tc>
        <w:tc>
          <w:tcPr>
            <w:tcW w:w="142" w:type="dxa"/>
          </w:tcPr>
          <w:p w14:paraId="17E030BE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BA9C0E" w14:textId="77777777" w:rsidR="000039BB" w:rsidRPr="006105A1" w:rsidRDefault="000039BB" w:rsidP="000039BB">
            <w:pPr>
              <w:pStyle w:val="NoSpacing"/>
              <w:tabs>
                <w:tab w:val="decimal" w:pos="118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7,635</w:t>
            </w:r>
          </w:p>
        </w:tc>
        <w:tc>
          <w:tcPr>
            <w:tcW w:w="142" w:type="dxa"/>
          </w:tcPr>
          <w:p w14:paraId="28017B51" w14:textId="77777777" w:rsidR="000039BB" w:rsidRPr="006105A1" w:rsidRDefault="000039BB" w:rsidP="000039BB">
            <w:pPr>
              <w:pStyle w:val="NoSpacing"/>
              <w:tabs>
                <w:tab w:val="decimal" w:pos="779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E4A13B" w14:textId="77777777" w:rsidR="000039BB" w:rsidRPr="006105A1" w:rsidRDefault="000039BB" w:rsidP="000039BB">
            <w:pPr>
              <w:pStyle w:val="NoSpacing"/>
              <w:tabs>
                <w:tab w:val="decimal" w:pos="1026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3,528</w:t>
            </w:r>
          </w:p>
        </w:tc>
        <w:tc>
          <w:tcPr>
            <w:tcW w:w="125" w:type="dxa"/>
          </w:tcPr>
          <w:p w14:paraId="6D0A396F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C4A51D5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60,337</w:t>
            </w:r>
          </w:p>
        </w:tc>
      </w:tr>
      <w:tr w:rsidR="000039BB" w:rsidRPr="006105A1" w14:paraId="21FBB638" w14:textId="77777777" w:rsidTr="00424AFB">
        <w:tc>
          <w:tcPr>
            <w:tcW w:w="4196" w:type="dxa"/>
            <w:vAlign w:val="bottom"/>
          </w:tcPr>
          <w:p w14:paraId="42A6610D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ประมาณการหนี้สินอื่น</w:t>
            </w:r>
          </w:p>
        </w:tc>
        <w:tc>
          <w:tcPr>
            <w:tcW w:w="1133" w:type="dxa"/>
          </w:tcPr>
          <w:p w14:paraId="03E603B9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60,800</w:t>
            </w:r>
          </w:p>
        </w:tc>
        <w:tc>
          <w:tcPr>
            <w:tcW w:w="142" w:type="dxa"/>
          </w:tcPr>
          <w:p w14:paraId="2A297513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37D1B78" w14:textId="77777777" w:rsidR="000039BB" w:rsidRPr="006105A1" w:rsidRDefault="000039BB" w:rsidP="000039BB">
            <w:pPr>
              <w:pStyle w:val="NoSpacing"/>
              <w:tabs>
                <w:tab w:val="decimal" w:pos="118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5,265</w:t>
            </w:r>
          </w:p>
        </w:tc>
        <w:tc>
          <w:tcPr>
            <w:tcW w:w="142" w:type="dxa"/>
          </w:tcPr>
          <w:p w14:paraId="41937B99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1F96E7A" w14:textId="77777777" w:rsidR="000039BB" w:rsidRPr="006105A1" w:rsidRDefault="000039BB" w:rsidP="000039BB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69102C9D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C8C6B43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66,065</w:t>
            </w:r>
          </w:p>
        </w:tc>
      </w:tr>
      <w:tr w:rsidR="000039BB" w:rsidRPr="006105A1" w14:paraId="1A7482A6" w14:textId="77777777" w:rsidTr="00424AFB">
        <w:tc>
          <w:tcPr>
            <w:tcW w:w="4196" w:type="dxa"/>
            <w:vAlign w:val="bottom"/>
          </w:tcPr>
          <w:p w14:paraId="508A43C1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3" w:type="dxa"/>
          </w:tcPr>
          <w:p w14:paraId="635632E8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173,425</w:t>
            </w:r>
          </w:p>
        </w:tc>
        <w:tc>
          <w:tcPr>
            <w:tcW w:w="142" w:type="dxa"/>
          </w:tcPr>
          <w:p w14:paraId="7CEBC86B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749E6A" w14:textId="77777777" w:rsidR="000039BB" w:rsidRPr="006105A1" w:rsidRDefault="000039BB" w:rsidP="000039BB">
            <w:pPr>
              <w:pStyle w:val="NoSpacing"/>
              <w:tabs>
                <w:tab w:val="decimal" w:pos="118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18,746</w:t>
            </w:r>
          </w:p>
        </w:tc>
        <w:tc>
          <w:tcPr>
            <w:tcW w:w="142" w:type="dxa"/>
          </w:tcPr>
          <w:p w14:paraId="20EE37EE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DE45CD5" w14:textId="77777777" w:rsidR="000039BB" w:rsidRPr="006105A1" w:rsidRDefault="000039BB" w:rsidP="000039BB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6CCA3A22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52513C7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192,171</w:t>
            </w:r>
          </w:p>
        </w:tc>
      </w:tr>
      <w:tr w:rsidR="000039BB" w:rsidRPr="006105A1" w14:paraId="1D5F6E93" w14:textId="77777777" w:rsidTr="00424AFB">
        <w:tc>
          <w:tcPr>
            <w:tcW w:w="4196" w:type="dxa"/>
            <w:vAlign w:val="bottom"/>
          </w:tcPr>
          <w:p w14:paraId="02C4ED7B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อื่น ๆ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57D72C9F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5</w:t>
            </w:r>
          </w:p>
        </w:tc>
        <w:tc>
          <w:tcPr>
            <w:tcW w:w="142" w:type="dxa"/>
          </w:tcPr>
          <w:p w14:paraId="74D7BEA8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3BA1D48" w14:textId="77777777" w:rsidR="000039BB" w:rsidRPr="006105A1" w:rsidRDefault="000039BB" w:rsidP="000039BB">
            <w:pPr>
              <w:pStyle w:val="NoSpacing"/>
              <w:tabs>
                <w:tab w:val="decimal" w:pos="118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(5)</w:t>
            </w:r>
          </w:p>
        </w:tc>
        <w:tc>
          <w:tcPr>
            <w:tcW w:w="142" w:type="dxa"/>
          </w:tcPr>
          <w:p w14:paraId="66021C82" w14:textId="77777777" w:rsidR="000039BB" w:rsidRPr="006105A1" w:rsidRDefault="000039BB" w:rsidP="000039BB">
            <w:pPr>
              <w:pStyle w:val="NoSpacing"/>
              <w:tabs>
                <w:tab w:val="decimal" w:pos="779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A0CA0C2" w14:textId="77777777" w:rsidR="000039BB" w:rsidRPr="006105A1" w:rsidRDefault="000039BB" w:rsidP="000039BB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51802424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BF7680C" w14:textId="77777777" w:rsidR="000039BB" w:rsidRPr="006105A1" w:rsidRDefault="000039BB" w:rsidP="000039BB">
            <w:pPr>
              <w:pStyle w:val="NoSpacing"/>
              <w:tabs>
                <w:tab w:val="decimal" w:pos="674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</w:tr>
      <w:tr w:rsidR="000039BB" w:rsidRPr="006105A1" w14:paraId="160AEA6B" w14:textId="77777777" w:rsidTr="005C7821">
        <w:tc>
          <w:tcPr>
            <w:tcW w:w="4196" w:type="dxa"/>
            <w:vAlign w:val="bottom"/>
          </w:tcPr>
          <w:p w14:paraId="7121CB8D" w14:textId="77777777" w:rsidR="000039BB" w:rsidRPr="006105A1" w:rsidRDefault="000039BB" w:rsidP="000039BB">
            <w:pPr>
              <w:pStyle w:val="NoSpacing"/>
              <w:spacing w:line="280" w:lineRule="exact"/>
              <w:ind w:left="709" w:hanging="338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รวมสินทรัพย์ภาษีเงินได้รอการตัดบัญชี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388ACB5F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1,728,804</w:t>
            </w:r>
          </w:p>
        </w:tc>
        <w:tc>
          <w:tcPr>
            <w:tcW w:w="142" w:type="dxa"/>
          </w:tcPr>
          <w:p w14:paraId="3FA8CBC3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99DBFEC" w14:textId="77777777" w:rsidR="000039BB" w:rsidRPr="006105A1" w:rsidRDefault="000039BB" w:rsidP="000039BB">
            <w:pPr>
              <w:pStyle w:val="NoSpacing"/>
              <w:tabs>
                <w:tab w:val="decimal" w:pos="118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201,961</w:t>
            </w:r>
          </w:p>
        </w:tc>
        <w:tc>
          <w:tcPr>
            <w:tcW w:w="142" w:type="dxa"/>
          </w:tcPr>
          <w:p w14:paraId="43D89088" w14:textId="77777777" w:rsidR="000039BB" w:rsidRPr="006105A1" w:rsidRDefault="000039BB" w:rsidP="000039BB">
            <w:pPr>
              <w:pStyle w:val="NoSpacing"/>
              <w:tabs>
                <w:tab w:val="decimal" w:pos="779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62D9C67" w14:textId="77777777" w:rsidR="000039BB" w:rsidRPr="006105A1" w:rsidRDefault="000039BB" w:rsidP="000039BB">
            <w:pPr>
              <w:pStyle w:val="NoSpacing"/>
              <w:tabs>
                <w:tab w:val="decimal" w:pos="1026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3,528</w:t>
            </w:r>
          </w:p>
        </w:tc>
        <w:tc>
          <w:tcPr>
            <w:tcW w:w="125" w:type="dxa"/>
          </w:tcPr>
          <w:p w14:paraId="7ED603F0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3621D4C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1,934,293</w:t>
            </w:r>
          </w:p>
        </w:tc>
      </w:tr>
      <w:tr w:rsidR="006E1A9A" w:rsidRPr="006105A1" w14:paraId="23E2CCD3" w14:textId="77777777" w:rsidTr="005C7821">
        <w:trPr>
          <w:trHeight w:hRule="exact" w:val="113"/>
        </w:trPr>
        <w:tc>
          <w:tcPr>
            <w:tcW w:w="4196" w:type="dxa"/>
            <w:vAlign w:val="bottom"/>
          </w:tcPr>
          <w:p w14:paraId="3BCFBD73" w14:textId="77777777" w:rsidR="006E1A9A" w:rsidRPr="006105A1" w:rsidRDefault="006E1A9A" w:rsidP="00BE7DC4">
            <w:pPr>
              <w:pStyle w:val="NoSpacing"/>
              <w:tabs>
                <w:tab w:val="left" w:pos="1170"/>
              </w:tabs>
              <w:spacing w:line="280" w:lineRule="exact"/>
              <w:ind w:left="85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2BA3AF8F" w14:textId="77777777" w:rsidR="006E1A9A" w:rsidRPr="006105A1" w:rsidRDefault="006E1A9A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</w:tcPr>
          <w:p w14:paraId="4192BF11" w14:textId="77777777" w:rsidR="006E1A9A" w:rsidRPr="006105A1" w:rsidRDefault="006E1A9A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5B8B8E8" w14:textId="77777777" w:rsidR="006E1A9A" w:rsidRPr="006105A1" w:rsidRDefault="006E1A9A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</w:tcPr>
          <w:p w14:paraId="0A9A6BEF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2B6685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" w:type="dxa"/>
          </w:tcPr>
          <w:p w14:paraId="5908ED15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67C26A1" w14:textId="77777777" w:rsidR="006E1A9A" w:rsidRPr="006105A1" w:rsidRDefault="006E1A9A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</w:tr>
      <w:tr w:rsidR="006E1A9A" w:rsidRPr="006105A1" w14:paraId="50EBF24A" w14:textId="77777777" w:rsidTr="005C7821">
        <w:tc>
          <w:tcPr>
            <w:tcW w:w="4196" w:type="dxa"/>
            <w:vAlign w:val="bottom"/>
          </w:tcPr>
          <w:p w14:paraId="4ED8886D" w14:textId="77777777" w:rsidR="006E1A9A" w:rsidRPr="006105A1" w:rsidRDefault="006E1A9A" w:rsidP="00BE7DC4">
            <w:pPr>
              <w:pStyle w:val="NoSpacing"/>
              <w:spacing w:line="280" w:lineRule="exact"/>
              <w:ind w:left="567" w:hanging="48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หนี้สิน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ภาษีเงินได้รอการตัดบัญชี</w:t>
            </w:r>
          </w:p>
        </w:tc>
        <w:tc>
          <w:tcPr>
            <w:tcW w:w="1133" w:type="dxa"/>
          </w:tcPr>
          <w:p w14:paraId="63F6AC44" w14:textId="77777777" w:rsidR="006E1A9A" w:rsidRPr="006105A1" w:rsidRDefault="006E1A9A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</w:tcPr>
          <w:p w14:paraId="093B9169" w14:textId="77777777" w:rsidR="006E1A9A" w:rsidRPr="006105A1" w:rsidRDefault="006E1A9A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D46216A" w14:textId="77777777" w:rsidR="006E1A9A" w:rsidRPr="006105A1" w:rsidRDefault="006E1A9A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</w:tcPr>
          <w:p w14:paraId="167CC929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3DE1B7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" w:type="dxa"/>
          </w:tcPr>
          <w:p w14:paraId="7D090FAE" w14:textId="77777777" w:rsidR="006E1A9A" w:rsidRPr="006105A1" w:rsidRDefault="006E1A9A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FAB7D1F" w14:textId="77777777" w:rsidR="006E1A9A" w:rsidRPr="006105A1" w:rsidRDefault="006E1A9A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</w:tr>
      <w:tr w:rsidR="000039BB" w:rsidRPr="006105A1" w14:paraId="2D247145" w14:textId="77777777" w:rsidTr="00424AFB">
        <w:tc>
          <w:tcPr>
            <w:tcW w:w="4196" w:type="dxa"/>
            <w:vAlign w:val="bottom"/>
          </w:tcPr>
          <w:p w14:paraId="06BAED88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ค่าตัดจำหน่าย</w:t>
            </w:r>
          </w:p>
        </w:tc>
        <w:tc>
          <w:tcPr>
            <w:tcW w:w="1133" w:type="dxa"/>
          </w:tcPr>
          <w:p w14:paraId="4C373C6B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(129,248)</w:t>
            </w:r>
          </w:p>
        </w:tc>
        <w:tc>
          <w:tcPr>
            <w:tcW w:w="142" w:type="dxa"/>
          </w:tcPr>
          <w:p w14:paraId="7E15AFAE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left="-113"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101AC1C" w14:textId="77777777" w:rsidR="000039BB" w:rsidRPr="006105A1" w:rsidRDefault="000039BB" w:rsidP="000039BB">
            <w:pPr>
              <w:pStyle w:val="NoSpacing"/>
              <w:tabs>
                <w:tab w:val="decimal" w:pos="121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3,135</w:t>
            </w:r>
          </w:p>
        </w:tc>
        <w:tc>
          <w:tcPr>
            <w:tcW w:w="142" w:type="dxa"/>
          </w:tcPr>
          <w:p w14:paraId="5834786D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FCC7A9" w14:textId="30DE5653" w:rsidR="000039BB" w:rsidRPr="006105A1" w:rsidRDefault="00E359AE" w:rsidP="000039BB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4F8484F9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9EE118F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(126,113)</w:t>
            </w:r>
          </w:p>
        </w:tc>
      </w:tr>
      <w:tr w:rsidR="000039BB" w:rsidRPr="006105A1" w14:paraId="5F16C0F6" w14:textId="77777777" w:rsidTr="005C7821">
        <w:tc>
          <w:tcPr>
            <w:tcW w:w="4196" w:type="dxa"/>
            <w:vAlign w:val="bottom"/>
          </w:tcPr>
          <w:p w14:paraId="6A1A2121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การป้องกันความเสี่ยงในกระแสเงินสด</w:t>
            </w:r>
          </w:p>
        </w:tc>
        <w:tc>
          <w:tcPr>
            <w:tcW w:w="1133" w:type="dxa"/>
          </w:tcPr>
          <w:p w14:paraId="0775F09E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7,642</w:t>
            </w:r>
          </w:p>
        </w:tc>
        <w:tc>
          <w:tcPr>
            <w:tcW w:w="142" w:type="dxa"/>
          </w:tcPr>
          <w:p w14:paraId="529C9A04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left="-113"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CCD6345" w14:textId="77777777" w:rsidR="000039BB" w:rsidRPr="006105A1" w:rsidRDefault="000039BB" w:rsidP="000039BB">
            <w:pPr>
              <w:pStyle w:val="NoSpacing"/>
              <w:tabs>
                <w:tab w:val="decimal" w:pos="121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26,556</w:t>
            </w:r>
          </w:p>
        </w:tc>
        <w:tc>
          <w:tcPr>
            <w:tcW w:w="142" w:type="dxa"/>
          </w:tcPr>
          <w:p w14:paraId="4E662369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6948B7" w14:textId="77777777" w:rsidR="000039BB" w:rsidRPr="006105A1" w:rsidRDefault="000039BB" w:rsidP="000039BB">
            <w:pPr>
              <w:pStyle w:val="NoSpacing"/>
              <w:tabs>
                <w:tab w:val="decimal" w:pos="1051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10,067</w:t>
            </w:r>
          </w:p>
        </w:tc>
        <w:tc>
          <w:tcPr>
            <w:tcW w:w="125" w:type="dxa"/>
          </w:tcPr>
          <w:p w14:paraId="45175897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AE76F8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44,265</w:t>
            </w:r>
          </w:p>
        </w:tc>
      </w:tr>
      <w:tr w:rsidR="000039BB" w:rsidRPr="006105A1" w14:paraId="73A095A3" w14:textId="77777777" w:rsidTr="00424AFB">
        <w:tc>
          <w:tcPr>
            <w:tcW w:w="4196" w:type="dxa"/>
            <w:vAlign w:val="bottom"/>
          </w:tcPr>
          <w:p w14:paraId="06F59867" w14:textId="77777777" w:rsidR="000039BB" w:rsidRPr="006105A1" w:rsidRDefault="000039BB" w:rsidP="000039BB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สินทรัพย์สิทธิการใช้และส่วนปรับปรุงอาคารเช่า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6E464A3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(355,216)</w:t>
            </w:r>
          </w:p>
        </w:tc>
        <w:tc>
          <w:tcPr>
            <w:tcW w:w="142" w:type="dxa"/>
          </w:tcPr>
          <w:p w14:paraId="52F5840D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left="-113"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FD7C176" w14:textId="77777777" w:rsidR="000039BB" w:rsidRPr="006105A1" w:rsidRDefault="000039BB" w:rsidP="000039BB">
            <w:pPr>
              <w:pStyle w:val="NoSpacing"/>
              <w:tabs>
                <w:tab w:val="decimal" w:pos="121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(26,764)</w:t>
            </w:r>
          </w:p>
        </w:tc>
        <w:tc>
          <w:tcPr>
            <w:tcW w:w="142" w:type="dxa"/>
          </w:tcPr>
          <w:p w14:paraId="0325A470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62204A0" w14:textId="5CA28165" w:rsidR="000039BB" w:rsidRPr="006105A1" w:rsidRDefault="00E359AE" w:rsidP="000039BB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721840D8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7CA3B1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(381,980)</w:t>
            </w:r>
          </w:p>
        </w:tc>
      </w:tr>
      <w:tr w:rsidR="000039BB" w:rsidRPr="006105A1" w14:paraId="1ED9A1E6" w14:textId="77777777" w:rsidTr="005C7821">
        <w:tc>
          <w:tcPr>
            <w:tcW w:w="4196" w:type="dxa"/>
            <w:vAlign w:val="bottom"/>
          </w:tcPr>
          <w:p w14:paraId="72999455" w14:textId="77777777" w:rsidR="000039BB" w:rsidRPr="006105A1" w:rsidRDefault="000039BB" w:rsidP="000039BB">
            <w:pPr>
              <w:pStyle w:val="NoSpacing"/>
              <w:spacing w:line="280" w:lineRule="exact"/>
              <w:ind w:left="709" w:hanging="338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รวมหนี้สินภาษีเงินได้รอการตัดบัญชี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08DC867B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(476,822)</w:t>
            </w:r>
          </w:p>
        </w:tc>
        <w:tc>
          <w:tcPr>
            <w:tcW w:w="142" w:type="dxa"/>
          </w:tcPr>
          <w:p w14:paraId="0F1FCB11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1BE0F5C" w14:textId="77777777" w:rsidR="000039BB" w:rsidRPr="006105A1" w:rsidRDefault="000039BB" w:rsidP="000039BB">
            <w:pPr>
              <w:pStyle w:val="NoSpacing"/>
              <w:tabs>
                <w:tab w:val="decimal" w:pos="121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2,927</w:t>
            </w:r>
          </w:p>
        </w:tc>
        <w:tc>
          <w:tcPr>
            <w:tcW w:w="142" w:type="dxa"/>
          </w:tcPr>
          <w:p w14:paraId="03602181" w14:textId="77777777" w:rsidR="000039BB" w:rsidRPr="006105A1" w:rsidRDefault="000039BB" w:rsidP="000039BB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F2069E" w14:textId="77777777" w:rsidR="000039BB" w:rsidRPr="006105A1" w:rsidRDefault="000039BB" w:rsidP="000039BB">
            <w:pPr>
              <w:pStyle w:val="NoSpacing"/>
              <w:tabs>
                <w:tab w:val="decimal" w:pos="1051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10,067</w:t>
            </w:r>
          </w:p>
        </w:tc>
        <w:tc>
          <w:tcPr>
            <w:tcW w:w="125" w:type="dxa"/>
          </w:tcPr>
          <w:p w14:paraId="74F48A13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4620152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(463,828)</w:t>
            </w:r>
          </w:p>
        </w:tc>
      </w:tr>
      <w:tr w:rsidR="000039BB" w:rsidRPr="006105A1" w14:paraId="5F75BBA5" w14:textId="77777777" w:rsidTr="005C7821">
        <w:tc>
          <w:tcPr>
            <w:tcW w:w="4196" w:type="dxa"/>
            <w:vAlign w:val="bottom"/>
          </w:tcPr>
          <w:p w14:paraId="1E24B8BE" w14:textId="77777777" w:rsidR="000039BB" w:rsidRPr="006105A1" w:rsidRDefault="000039BB" w:rsidP="000039BB">
            <w:pPr>
              <w:pStyle w:val="NoSpacing"/>
              <w:spacing w:line="280" w:lineRule="exact"/>
              <w:ind w:left="567" w:hanging="48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สุทธิ</w:t>
            </w:r>
            <w:r w:rsidRPr="006105A1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bottom w:val="double" w:sz="4" w:space="0" w:color="auto"/>
            </w:tcBorders>
          </w:tcPr>
          <w:p w14:paraId="01D00FBE" w14:textId="77777777" w:rsidR="000039BB" w:rsidRPr="006105A1" w:rsidRDefault="000039BB" w:rsidP="000039BB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1,251,982</w:t>
            </w:r>
          </w:p>
        </w:tc>
        <w:tc>
          <w:tcPr>
            <w:tcW w:w="142" w:type="dxa"/>
          </w:tcPr>
          <w:p w14:paraId="25F8A0C6" w14:textId="77777777" w:rsidR="000039BB" w:rsidRPr="006105A1" w:rsidRDefault="000039BB" w:rsidP="000039BB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3CA0FA" w14:textId="77777777" w:rsidR="000039BB" w:rsidRPr="006105A1" w:rsidRDefault="000039BB" w:rsidP="000039BB">
            <w:pPr>
              <w:pStyle w:val="NoSpacing"/>
              <w:tabs>
                <w:tab w:val="decimal" w:pos="1219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204,888</w:t>
            </w:r>
          </w:p>
        </w:tc>
        <w:tc>
          <w:tcPr>
            <w:tcW w:w="142" w:type="dxa"/>
          </w:tcPr>
          <w:p w14:paraId="06F86786" w14:textId="77777777" w:rsidR="000039BB" w:rsidRPr="006105A1" w:rsidRDefault="000039BB" w:rsidP="000039BB">
            <w:pPr>
              <w:pStyle w:val="NoSpacing"/>
              <w:tabs>
                <w:tab w:val="decimal" w:pos="779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2A824D9" w14:textId="77777777" w:rsidR="000039BB" w:rsidRPr="006105A1" w:rsidRDefault="000039BB" w:rsidP="000039BB">
            <w:pPr>
              <w:pStyle w:val="NoSpacing"/>
              <w:tabs>
                <w:tab w:val="decimal" w:pos="1051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13,595</w:t>
            </w:r>
          </w:p>
        </w:tc>
        <w:tc>
          <w:tcPr>
            <w:tcW w:w="125" w:type="dxa"/>
          </w:tcPr>
          <w:p w14:paraId="079A4FE8" w14:textId="77777777" w:rsidR="000039BB" w:rsidRPr="006105A1" w:rsidRDefault="000039BB" w:rsidP="000039BB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F83E2A" w14:textId="77777777" w:rsidR="000039BB" w:rsidRPr="006105A1" w:rsidRDefault="000039BB" w:rsidP="000039BB">
            <w:pPr>
              <w:pStyle w:val="NoSpacing"/>
              <w:tabs>
                <w:tab w:val="decimal" w:pos="92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1,470,465</w:t>
            </w:r>
          </w:p>
        </w:tc>
      </w:tr>
    </w:tbl>
    <w:p w14:paraId="42AC9729" w14:textId="77777777" w:rsidR="00F8408A" w:rsidRPr="006105A1" w:rsidRDefault="00F8408A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24"/>
          <w:szCs w:val="24"/>
        </w:rPr>
      </w:pPr>
    </w:p>
    <w:tbl>
      <w:tblPr>
        <w:tblW w:w="9583" w:type="dxa"/>
        <w:tblInd w:w="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6"/>
        <w:gridCol w:w="1133"/>
        <w:gridCol w:w="142"/>
        <w:gridCol w:w="1417"/>
        <w:gridCol w:w="142"/>
        <w:gridCol w:w="1276"/>
        <w:gridCol w:w="125"/>
        <w:gridCol w:w="1152"/>
      </w:tblGrid>
      <w:tr w:rsidR="00BE7DC4" w:rsidRPr="006105A1" w14:paraId="15A540BD" w14:textId="77777777" w:rsidTr="005C7821">
        <w:trPr>
          <w:trHeight w:val="217"/>
        </w:trPr>
        <w:tc>
          <w:tcPr>
            <w:tcW w:w="419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2FE126" w14:textId="77777777" w:rsidR="00BE7DC4" w:rsidRPr="006105A1" w:rsidRDefault="00BE7DC4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DD662B" w14:textId="77777777" w:rsidR="00BE7DC4" w:rsidRPr="006105A1" w:rsidRDefault="00BE7DC4" w:rsidP="00BE7DC4">
            <w:pPr>
              <w:spacing w:line="280" w:lineRule="exact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BE7DC4" w:rsidRPr="006105A1" w14:paraId="742EC810" w14:textId="77777777" w:rsidTr="005C7821">
        <w:trPr>
          <w:trHeight w:val="217"/>
        </w:trPr>
        <w:tc>
          <w:tcPr>
            <w:tcW w:w="419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FB14037" w14:textId="77777777" w:rsidR="00BE7DC4" w:rsidRPr="006105A1" w:rsidRDefault="00BE7DC4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F9689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BE7DC4" w:rsidRPr="006105A1" w14:paraId="7E8901BD" w14:textId="77777777" w:rsidTr="005C7821">
        <w:trPr>
          <w:trHeight w:val="217"/>
        </w:trPr>
        <w:tc>
          <w:tcPr>
            <w:tcW w:w="419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1BE1223" w14:textId="77777777" w:rsidR="00BE7DC4" w:rsidRPr="006105A1" w:rsidRDefault="00BE7DC4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CA9A2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BE7DC4" w:rsidRPr="006105A1" w14:paraId="27E2A4E3" w14:textId="77777777" w:rsidTr="005C7821">
        <w:tc>
          <w:tcPr>
            <w:tcW w:w="4196" w:type="dxa"/>
          </w:tcPr>
          <w:p w14:paraId="6914B09C" w14:textId="77777777" w:rsidR="00BE7DC4" w:rsidRPr="006105A1" w:rsidRDefault="00BE7DC4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59C841B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pacing w:val="-8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42" w:type="dxa"/>
          </w:tcPr>
          <w:p w14:paraId="728ECD2B" w14:textId="77777777" w:rsidR="00BE7DC4" w:rsidRPr="006105A1" w:rsidRDefault="00BE7DC4" w:rsidP="00BE7DC4">
            <w:pPr>
              <w:spacing w:line="280" w:lineRule="exact"/>
              <w:ind w:left="-8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61DED5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รายการที่รับรู้</w:t>
            </w:r>
          </w:p>
        </w:tc>
        <w:tc>
          <w:tcPr>
            <w:tcW w:w="142" w:type="dxa"/>
          </w:tcPr>
          <w:p w14:paraId="24AE8718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68164FB" w14:textId="77777777" w:rsidR="00BE7DC4" w:rsidRPr="006105A1" w:rsidRDefault="00BE7DC4" w:rsidP="00BE7DC4">
            <w:pPr>
              <w:spacing w:line="280" w:lineRule="exact"/>
              <w:ind w:left="-109" w:right="-95"/>
              <w:jc w:val="center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รายการที่รับรู้ในกำไร</w:t>
            </w:r>
          </w:p>
        </w:tc>
        <w:tc>
          <w:tcPr>
            <w:tcW w:w="125" w:type="dxa"/>
          </w:tcPr>
          <w:p w14:paraId="3D0BD30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9AC0904" w14:textId="77777777" w:rsidR="00BE7DC4" w:rsidRPr="006105A1" w:rsidRDefault="00BE7DC4" w:rsidP="00BE7DC4">
            <w:pPr>
              <w:spacing w:line="280" w:lineRule="exact"/>
              <w:ind w:left="-109" w:right="-9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BE7DC4" w:rsidRPr="006105A1" w14:paraId="1CBE3D13" w14:textId="77777777" w:rsidTr="005C7821">
        <w:tc>
          <w:tcPr>
            <w:tcW w:w="4196" w:type="dxa"/>
          </w:tcPr>
          <w:p w14:paraId="3CDC686A" w14:textId="77777777" w:rsidR="00BE7DC4" w:rsidRPr="006105A1" w:rsidRDefault="00BE7DC4" w:rsidP="00BE7DC4">
            <w:pPr>
              <w:spacing w:line="280" w:lineRule="exact"/>
              <w:ind w:left="567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6E9E7D14" w14:textId="77777777" w:rsidR="00BE7DC4" w:rsidRPr="006105A1" w:rsidRDefault="00BE7DC4" w:rsidP="00BE7DC4">
            <w:pPr>
              <w:spacing w:line="280" w:lineRule="exact"/>
              <w:ind w:left="-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 xml:space="preserve">1 </w:t>
            </w: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มกราคม</w:t>
            </w:r>
            <w:r w:rsidRPr="006105A1">
              <w:rPr>
                <w:rFonts w:ascii="Angsana New" w:hAnsi="Angsana New" w:cs="Angsana New"/>
                <w:spacing w:val="-8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5131488C" w14:textId="77777777" w:rsidR="00BE7DC4" w:rsidRPr="006105A1" w:rsidRDefault="00BE7DC4" w:rsidP="00BE7DC4">
            <w:pPr>
              <w:spacing w:line="280" w:lineRule="exact"/>
              <w:ind w:left="-8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AB90C6E" w14:textId="77777777" w:rsidR="00BE7DC4" w:rsidRPr="006105A1" w:rsidRDefault="00BE7DC4" w:rsidP="00BE7DC4">
            <w:pPr>
              <w:spacing w:line="280" w:lineRule="exact"/>
              <w:ind w:left="-167" w:right="-18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ในกำไรหรือขาดทุน</w:t>
            </w:r>
          </w:p>
        </w:tc>
        <w:tc>
          <w:tcPr>
            <w:tcW w:w="142" w:type="dxa"/>
          </w:tcPr>
          <w:p w14:paraId="581ED58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1F2F975" w14:textId="77777777" w:rsidR="00BE7DC4" w:rsidRPr="006105A1" w:rsidRDefault="00BE7DC4" w:rsidP="00BE7DC4">
            <w:pPr>
              <w:spacing w:line="280" w:lineRule="exact"/>
              <w:ind w:left="-109" w:right="-9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ขาดทุนเบ็ดเสร็จอื่น</w:t>
            </w:r>
          </w:p>
        </w:tc>
        <w:tc>
          <w:tcPr>
            <w:tcW w:w="125" w:type="dxa"/>
          </w:tcPr>
          <w:p w14:paraId="5158CDA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6D74D53" w14:textId="77777777" w:rsidR="00BE7DC4" w:rsidRPr="006105A1" w:rsidRDefault="00BE7DC4" w:rsidP="00BE7DC4">
            <w:pPr>
              <w:spacing w:line="280" w:lineRule="exact"/>
              <w:ind w:left="-232" w:right="-257"/>
              <w:jc w:val="center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2567</w:t>
            </w:r>
          </w:p>
        </w:tc>
      </w:tr>
      <w:tr w:rsidR="00BE7DC4" w:rsidRPr="006105A1" w14:paraId="4B61C124" w14:textId="77777777" w:rsidTr="005C7821">
        <w:tc>
          <w:tcPr>
            <w:tcW w:w="4196" w:type="dxa"/>
          </w:tcPr>
          <w:p w14:paraId="4939C629" w14:textId="77777777" w:rsidR="00BE7DC4" w:rsidRPr="006105A1" w:rsidRDefault="00BE7DC4" w:rsidP="00BE7DC4">
            <w:pPr>
              <w:pStyle w:val="NoSpacing"/>
              <w:spacing w:line="280" w:lineRule="exact"/>
              <w:ind w:left="567" w:hanging="480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133" w:type="dxa"/>
          </w:tcPr>
          <w:p w14:paraId="4873FEF1" w14:textId="77777777" w:rsidR="00BE7DC4" w:rsidRPr="006105A1" w:rsidRDefault="00BE7DC4" w:rsidP="00BE7DC4">
            <w:pPr>
              <w:spacing w:line="280" w:lineRule="exact"/>
              <w:ind w:left="11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5083A8B" w14:textId="77777777" w:rsidR="00BE7DC4" w:rsidRPr="006105A1" w:rsidRDefault="00BE7DC4" w:rsidP="00BE7DC4">
            <w:pPr>
              <w:spacing w:line="280" w:lineRule="exact"/>
              <w:ind w:left="-8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BABBE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1C7DC8B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B64A6D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5" w:type="dxa"/>
          </w:tcPr>
          <w:p w14:paraId="6F61B15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1DC4C24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E7DC4" w:rsidRPr="006105A1" w14:paraId="64731CB6" w14:textId="77777777" w:rsidTr="005C7821">
        <w:tc>
          <w:tcPr>
            <w:tcW w:w="4196" w:type="dxa"/>
            <w:vAlign w:val="bottom"/>
          </w:tcPr>
          <w:p w14:paraId="003B6789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3" w:type="dxa"/>
          </w:tcPr>
          <w:p w14:paraId="01FFA400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1,004,807</w:t>
            </w:r>
          </w:p>
        </w:tc>
        <w:tc>
          <w:tcPr>
            <w:tcW w:w="142" w:type="dxa"/>
          </w:tcPr>
          <w:p w14:paraId="47435471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D0B3CFD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149,035</w:t>
            </w:r>
          </w:p>
        </w:tc>
        <w:tc>
          <w:tcPr>
            <w:tcW w:w="142" w:type="dxa"/>
          </w:tcPr>
          <w:p w14:paraId="332FC0E7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A0835A9" w14:textId="77777777" w:rsidR="00BE7DC4" w:rsidRPr="006105A1" w:rsidRDefault="00BE7DC4" w:rsidP="00BE7DC4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37FF62C5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7CF941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1,153,842</w:t>
            </w:r>
          </w:p>
        </w:tc>
      </w:tr>
      <w:tr w:rsidR="00BE7DC4" w:rsidRPr="006105A1" w14:paraId="22FC9C7C" w14:textId="77777777" w:rsidTr="005C7821">
        <w:tc>
          <w:tcPr>
            <w:tcW w:w="4196" w:type="dxa"/>
            <w:vAlign w:val="bottom"/>
          </w:tcPr>
          <w:p w14:paraId="2F2153C0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ค่าเสื่อมราคาและค่าตัดจำหน่ายสินทรัพย์</w:t>
            </w:r>
          </w:p>
        </w:tc>
        <w:tc>
          <w:tcPr>
            <w:tcW w:w="1133" w:type="dxa"/>
          </w:tcPr>
          <w:p w14:paraId="2C96BA3A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184,110</w:t>
            </w:r>
          </w:p>
        </w:tc>
        <w:tc>
          <w:tcPr>
            <w:tcW w:w="142" w:type="dxa"/>
          </w:tcPr>
          <w:p w14:paraId="2D7315DE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1AB479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8,836</w:t>
            </w:r>
          </w:p>
        </w:tc>
        <w:tc>
          <w:tcPr>
            <w:tcW w:w="142" w:type="dxa"/>
          </w:tcPr>
          <w:p w14:paraId="228A6318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2086118" w14:textId="77777777" w:rsidR="00BE7DC4" w:rsidRPr="006105A1" w:rsidRDefault="00BE7DC4" w:rsidP="00BE7DC4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0681933D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FA4382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192,946</w:t>
            </w:r>
          </w:p>
        </w:tc>
      </w:tr>
      <w:tr w:rsidR="00BE7DC4" w:rsidRPr="006105A1" w14:paraId="618D4E2A" w14:textId="77777777" w:rsidTr="005C7821">
        <w:tc>
          <w:tcPr>
            <w:tcW w:w="4196" w:type="dxa"/>
            <w:vAlign w:val="bottom"/>
          </w:tcPr>
          <w:p w14:paraId="500BF4BF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ดอกเบี้ยจ่าย</w:t>
            </w:r>
          </w:p>
        </w:tc>
        <w:tc>
          <w:tcPr>
            <w:tcW w:w="1133" w:type="dxa"/>
          </w:tcPr>
          <w:p w14:paraId="75B929F6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54,190</w:t>
            </w:r>
          </w:p>
        </w:tc>
        <w:tc>
          <w:tcPr>
            <w:tcW w:w="142" w:type="dxa"/>
          </w:tcPr>
          <w:p w14:paraId="5B8BB5C1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C8A2D4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44,422</w:t>
            </w:r>
          </w:p>
        </w:tc>
        <w:tc>
          <w:tcPr>
            <w:tcW w:w="142" w:type="dxa"/>
          </w:tcPr>
          <w:p w14:paraId="411B6034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24685C7" w14:textId="77777777" w:rsidR="00BE7DC4" w:rsidRPr="006105A1" w:rsidRDefault="00BE7DC4" w:rsidP="00BE7DC4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768709CB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58F9D2B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98,612</w:t>
            </w:r>
          </w:p>
        </w:tc>
      </w:tr>
      <w:tr w:rsidR="00BE7DC4" w:rsidRPr="006105A1" w14:paraId="35B98A6F" w14:textId="77777777" w:rsidTr="005C7821">
        <w:tc>
          <w:tcPr>
            <w:tcW w:w="4196" w:type="dxa"/>
            <w:vAlign w:val="bottom"/>
          </w:tcPr>
          <w:p w14:paraId="04FC8F68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33" w:type="dxa"/>
          </w:tcPr>
          <w:p w14:paraId="68163CB4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38,862</w:t>
            </w:r>
          </w:p>
        </w:tc>
        <w:tc>
          <w:tcPr>
            <w:tcW w:w="142" w:type="dxa"/>
          </w:tcPr>
          <w:p w14:paraId="3823C0E0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AB120A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4,132</w:t>
            </w:r>
          </w:p>
        </w:tc>
        <w:tc>
          <w:tcPr>
            <w:tcW w:w="142" w:type="dxa"/>
          </w:tcPr>
          <w:p w14:paraId="13DFDA1C" w14:textId="77777777" w:rsidR="00BE7DC4" w:rsidRPr="006105A1" w:rsidRDefault="00BE7DC4" w:rsidP="00BE7DC4">
            <w:pPr>
              <w:pStyle w:val="NoSpacing"/>
              <w:tabs>
                <w:tab w:val="decimal" w:pos="779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DBF1ACC" w14:textId="77777777" w:rsidR="00BE7DC4" w:rsidRPr="006105A1" w:rsidRDefault="00BE7DC4" w:rsidP="00BE7DC4">
            <w:pPr>
              <w:pStyle w:val="NoSpacing"/>
              <w:tabs>
                <w:tab w:val="decimal" w:pos="1026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6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180</w:t>
            </w:r>
          </w:p>
        </w:tc>
        <w:tc>
          <w:tcPr>
            <w:tcW w:w="125" w:type="dxa"/>
          </w:tcPr>
          <w:p w14:paraId="7773C78B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FBB0B9E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49,174</w:t>
            </w:r>
          </w:p>
        </w:tc>
      </w:tr>
      <w:tr w:rsidR="00BE7DC4" w:rsidRPr="006105A1" w14:paraId="70DCD315" w14:textId="77777777" w:rsidTr="005C7821">
        <w:tc>
          <w:tcPr>
            <w:tcW w:w="4196" w:type="dxa"/>
            <w:vAlign w:val="bottom"/>
          </w:tcPr>
          <w:p w14:paraId="2A009C97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ประมาณการหนี้สินอื่น</w:t>
            </w:r>
          </w:p>
        </w:tc>
        <w:tc>
          <w:tcPr>
            <w:tcW w:w="1133" w:type="dxa"/>
          </w:tcPr>
          <w:p w14:paraId="748425A5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36,467</w:t>
            </w:r>
          </w:p>
        </w:tc>
        <w:tc>
          <w:tcPr>
            <w:tcW w:w="142" w:type="dxa"/>
          </w:tcPr>
          <w:p w14:paraId="0CA50E26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1C8E2A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24,333</w:t>
            </w:r>
          </w:p>
        </w:tc>
        <w:tc>
          <w:tcPr>
            <w:tcW w:w="142" w:type="dxa"/>
          </w:tcPr>
          <w:p w14:paraId="6986AA3C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E3DBCDA" w14:textId="77777777" w:rsidR="00BE7DC4" w:rsidRPr="006105A1" w:rsidRDefault="00BE7DC4" w:rsidP="00BE7DC4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5182D71A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82ED78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60,800</w:t>
            </w:r>
          </w:p>
        </w:tc>
      </w:tr>
      <w:tr w:rsidR="00BE7DC4" w:rsidRPr="006105A1" w14:paraId="6B42CC45" w14:textId="77777777" w:rsidTr="005C7821">
        <w:tc>
          <w:tcPr>
            <w:tcW w:w="4196" w:type="dxa"/>
            <w:vAlign w:val="bottom"/>
          </w:tcPr>
          <w:p w14:paraId="629AB933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3" w:type="dxa"/>
          </w:tcPr>
          <w:p w14:paraId="64BFBB02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158,446</w:t>
            </w:r>
          </w:p>
        </w:tc>
        <w:tc>
          <w:tcPr>
            <w:tcW w:w="142" w:type="dxa"/>
          </w:tcPr>
          <w:p w14:paraId="2A7621A1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F4F888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14,979</w:t>
            </w:r>
          </w:p>
        </w:tc>
        <w:tc>
          <w:tcPr>
            <w:tcW w:w="142" w:type="dxa"/>
          </w:tcPr>
          <w:p w14:paraId="20EF211F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0D66015" w14:textId="77777777" w:rsidR="00BE7DC4" w:rsidRPr="006105A1" w:rsidRDefault="00BE7DC4" w:rsidP="00BE7DC4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0B30B37D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6627C2E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173,425</w:t>
            </w:r>
          </w:p>
        </w:tc>
      </w:tr>
      <w:tr w:rsidR="00BE7DC4" w:rsidRPr="006105A1" w14:paraId="37B1BF89" w14:textId="77777777" w:rsidTr="005C7821">
        <w:tc>
          <w:tcPr>
            <w:tcW w:w="4196" w:type="dxa"/>
            <w:vAlign w:val="bottom"/>
          </w:tcPr>
          <w:p w14:paraId="7CA371EB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อื่น ๆ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25563225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3,514</w:t>
            </w:r>
          </w:p>
        </w:tc>
        <w:tc>
          <w:tcPr>
            <w:tcW w:w="142" w:type="dxa"/>
          </w:tcPr>
          <w:p w14:paraId="76CE6CF6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8370A0F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(3,509)</w:t>
            </w:r>
          </w:p>
        </w:tc>
        <w:tc>
          <w:tcPr>
            <w:tcW w:w="142" w:type="dxa"/>
          </w:tcPr>
          <w:p w14:paraId="2289C27C" w14:textId="77777777" w:rsidR="00BE7DC4" w:rsidRPr="006105A1" w:rsidRDefault="00BE7DC4" w:rsidP="00BE7DC4">
            <w:pPr>
              <w:pStyle w:val="NoSpacing"/>
              <w:tabs>
                <w:tab w:val="decimal" w:pos="779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9F6CB24" w14:textId="77777777" w:rsidR="00BE7DC4" w:rsidRPr="006105A1" w:rsidRDefault="00BE7DC4" w:rsidP="00BE7DC4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2BDBF17B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FCBC783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5</w:t>
            </w:r>
          </w:p>
        </w:tc>
      </w:tr>
      <w:tr w:rsidR="00BE7DC4" w:rsidRPr="006105A1" w14:paraId="61FA0CA6" w14:textId="77777777" w:rsidTr="005C7821">
        <w:tc>
          <w:tcPr>
            <w:tcW w:w="4196" w:type="dxa"/>
            <w:vAlign w:val="bottom"/>
          </w:tcPr>
          <w:p w14:paraId="390DC788" w14:textId="77777777" w:rsidR="00BE7DC4" w:rsidRPr="006105A1" w:rsidRDefault="00BE7DC4" w:rsidP="00BE7DC4">
            <w:pPr>
              <w:pStyle w:val="NoSpacing"/>
              <w:spacing w:line="280" w:lineRule="exact"/>
              <w:ind w:left="709" w:hanging="338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รวมสินทรัพย์ภาษีเงินได้รอการตัดบัญชี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60AC814C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1,480,396</w:t>
            </w:r>
          </w:p>
        </w:tc>
        <w:tc>
          <w:tcPr>
            <w:tcW w:w="142" w:type="dxa"/>
          </w:tcPr>
          <w:p w14:paraId="54E93918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2402A8F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242,228</w:t>
            </w:r>
          </w:p>
        </w:tc>
        <w:tc>
          <w:tcPr>
            <w:tcW w:w="142" w:type="dxa"/>
          </w:tcPr>
          <w:p w14:paraId="42AD6573" w14:textId="77777777" w:rsidR="00BE7DC4" w:rsidRPr="006105A1" w:rsidRDefault="00BE7DC4" w:rsidP="00BE7DC4">
            <w:pPr>
              <w:pStyle w:val="NoSpacing"/>
              <w:tabs>
                <w:tab w:val="decimal" w:pos="779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119BAC8" w14:textId="77777777" w:rsidR="00BE7DC4" w:rsidRPr="006105A1" w:rsidRDefault="00BE7DC4" w:rsidP="00BE7DC4">
            <w:pPr>
              <w:pStyle w:val="NoSpacing"/>
              <w:tabs>
                <w:tab w:val="decimal" w:pos="1026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6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180</w:t>
            </w:r>
          </w:p>
        </w:tc>
        <w:tc>
          <w:tcPr>
            <w:tcW w:w="125" w:type="dxa"/>
          </w:tcPr>
          <w:p w14:paraId="231F4181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120CA35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1,728,804</w:t>
            </w:r>
          </w:p>
        </w:tc>
      </w:tr>
      <w:tr w:rsidR="00BE7DC4" w:rsidRPr="006105A1" w14:paraId="664EF025" w14:textId="77777777" w:rsidTr="005C7821">
        <w:trPr>
          <w:trHeight w:hRule="exact" w:val="113"/>
        </w:trPr>
        <w:tc>
          <w:tcPr>
            <w:tcW w:w="4196" w:type="dxa"/>
            <w:vAlign w:val="bottom"/>
          </w:tcPr>
          <w:p w14:paraId="50C41B64" w14:textId="77777777" w:rsidR="00BE7DC4" w:rsidRPr="006105A1" w:rsidRDefault="00BE7DC4" w:rsidP="00BE7DC4">
            <w:pPr>
              <w:pStyle w:val="NoSpacing"/>
              <w:tabs>
                <w:tab w:val="left" w:pos="1170"/>
              </w:tabs>
              <w:spacing w:line="280" w:lineRule="exact"/>
              <w:ind w:left="85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0E5B9D87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</w:tcPr>
          <w:p w14:paraId="6BB7017B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6C0C9C9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</w:tcPr>
          <w:p w14:paraId="0D0A18D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767840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" w:type="dxa"/>
          </w:tcPr>
          <w:p w14:paraId="3941333F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557D9E5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</w:tr>
      <w:tr w:rsidR="00BE7DC4" w:rsidRPr="006105A1" w14:paraId="221D83F4" w14:textId="77777777" w:rsidTr="005C7821">
        <w:tc>
          <w:tcPr>
            <w:tcW w:w="4196" w:type="dxa"/>
            <w:vAlign w:val="bottom"/>
          </w:tcPr>
          <w:p w14:paraId="7D5F9FFE" w14:textId="77777777" w:rsidR="00BE7DC4" w:rsidRPr="006105A1" w:rsidRDefault="00BE7DC4" w:rsidP="00BE7DC4">
            <w:pPr>
              <w:pStyle w:val="NoSpacing"/>
              <w:spacing w:line="280" w:lineRule="exact"/>
              <w:ind w:left="567" w:hanging="48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หนี้สิน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ภาษีเงินได้รอการตัดบัญชี</w:t>
            </w:r>
          </w:p>
        </w:tc>
        <w:tc>
          <w:tcPr>
            <w:tcW w:w="1133" w:type="dxa"/>
          </w:tcPr>
          <w:p w14:paraId="5889CA55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</w:tcPr>
          <w:p w14:paraId="392410D8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7A712E0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2" w:type="dxa"/>
          </w:tcPr>
          <w:p w14:paraId="1F8BDE23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3D5B87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" w:type="dxa"/>
          </w:tcPr>
          <w:p w14:paraId="491349B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4007F3A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</w:tr>
      <w:tr w:rsidR="00BE7DC4" w:rsidRPr="006105A1" w14:paraId="546AED9F" w14:textId="77777777" w:rsidTr="005C7821">
        <w:tc>
          <w:tcPr>
            <w:tcW w:w="4196" w:type="dxa"/>
            <w:vAlign w:val="bottom"/>
          </w:tcPr>
          <w:p w14:paraId="615BDDBD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ค่าตัดจำหน่าย</w:t>
            </w:r>
          </w:p>
        </w:tc>
        <w:tc>
          <w:tcPr>
            <w:tcW w:w="1133" w:type="dxa"/>
          </w:tcPr>
          <w:p w14:paraId="1C567B0C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(117,308)</w:t>
            </w:r>
          </w:p>
        </w:tc>
        <w:tc>
          <w:tcPr>
            <w:tcW w:w="142" w:type="dxa"/>
          </w:tcPr>
          <w:p w14:paraId="3CBB379A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left="-113"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50EA48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(11,940)</w:t>
            </w:r>
          </w:p>
        </w:tc>
        <w:tc>
          <w:tcPr>
            <w:tcW w:w="142" w:type="dxa"/>
          </w:tcPr>
          <w:p w14:paraId="3C38B61B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6AEFDA7" w14:textId="77777777" w:rsidR="00BE7DC4" w:rsidRPr="006105A1" w:rsidRDefault="00BE7DC4" w:rsidP="00BE7DC4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6245D352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C8E0F5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(129,248)</w:t>
            </w:r>
          </w:p>
        </w:tc>
      </w:tr>
      <w:tr w:rsidR="00BE7DC4" w:rsidRPr="006105A1" w14:paraId="295F8280" w14:textId="77777777" w:rsidTr="005C7821">
        <w:tc>
          <w:tcPr>
            <w:tcW w:w="4196" w:type="dxa"/>
            <w:vAlign w:val="bottom"/>
          </w:tcPr>
          <w:p w14:paraId="252AC5B4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การป้องกันความเสี่ยงในกระแสเงินสด</w:t>
            </w:r>
          </w:p>
        </w:tc>
        <w:tc>
          <w:tcPr>
            <w:tcW w:w="1133" w:type="dxa"/>
          </w:tcPr>
          <w:p w14:paraId="74EF552B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(16,232)</w:t>
            </w:r>
          </w:p>
        </w:tc>
        <w:tc>
          <w:tcPr>
            <w:tcW w:w="142" w:type="dxa"/>
          </w:tcPr>
          <w:p w14:paraId="1CA3371A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left="-113"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C85AA40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8,473</w:t>
            </w:r>
          </w:p>
        </w:tc>
        <w:tc>
          <w:tcPr>
            <w:tcW w:w="142" w:type="dxa"/>
          </w:tcPr>
          <w:p w14:paraId="6EE12FDD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FF63096" w14:textId="77777777" w:rsidR="00BE7DC4" w:rsidRPr="006105A1" w:rsidRDefault="00BE7DC4" w:rsidP="00BE7DC4">
            <w:pPr>
              <w:pStyle w:val="NoSpacing"/>
              <w:tabs>
                <w:tab w:val="decimal" w:pos="1026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15,401</w:t>
            </w:r>
          </w:p>
        </w:tc>
        <w:tc>
          <w:tcPr>
            <w:tcW w:w="125" w:type="dxa"/>
          </w:tcPr>
          <w:p w14:paraId="32B2DBB6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2A39A34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7,642</w:t>
            </w:r>
          </w:p>
        </w:tc>
      </w:tr>
      <w:tr w:rsidR="00BE7DC4" w:rsidRPr="006105A1" w14:paraId="6907B783" w14:textId="77777777" w:rsidTr="005C7821">
        <w:tc>
          <w:tcPr>
            <w:tcW w:w="4196" w:type="dxa"/>
            <w:vAlign w:val="bottom"/>
          </w:tcPr>
          <w:p w14:paraId="501E3886" w14:textId="77777777" w:rsidR="00BE7DC4" w:rsidRPr="006105A1" w:rsidRDefault="00BE7DC4" w:rsidP="00BE7DC4">
            <w:pPr>
              <w:pStyle w:val="NoSpacing"/>
              <w:spacing w:line="280" w:lineRule="exact"/>
              <w:ind w:left="709" w:hanging="48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สินทรัพย์สิทธิการใช้และส่วนปรับปรุงอาคารเช่า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326B4638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  <w:t>(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339,674</w:t>
            </w:r>
            <w:r w:rsidRPr="006105A1"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2" w:type="dxa"/>
          </w:tcPr>
          <w:p w14:paraId="5871AE81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left="-113"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C4074BD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(15,542)</w:t>
            </w:r>
          </w:p>
        </w:tc>
        <w:tc>
          <w:tcPr>
            <w:tcW w:w="142" w:type="dxa"/>
          </w:tcPr>
          <w:p w14:paraId="6FCB4362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3E506CD" w14:textId="77777777" w:rsidR="00BE7DC4" w:rsidRPr="006105A1" w:rsidRDefault="00BE7DC4" w:rsidP="00BE7DC4">
            <w:pPr>
              <w:pStyle w:val="NoSpacing"/>
              <w:tabs>
                <w:tab w:val="decimal" w:pos="82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25" w:type="dxa"/>
          </w:tcPr>
          <w:p w14:paraId="6442DE95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61DA7C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(355,216)</w:t>
            </w:r>
          </w:p>
        </w:tc>
      </w:tr>
      <w:tr w:rsidR="00BE7DC4" w:rsidRPr="006105A1" w14:paraId="4B6E0BCB" w14:textId="77777777" w:rsidTr="005C7821">
        <w:tc>
          <w:tcPr>
            <w:tcW w:w="4196" w:type="dxa"/>
            <w:vAlign w:val="bottom"/>
          </w:tcPr>
          <w:p w14:paraId="68180F27" w14:textId="77777777" w:rsidR="00BE7DC4" w:rsidRPr="006105A1" w:rsidRDefault="00BE7DC4" w:rsidP="00BE7DC4">
            <w:pPr>
              <w:pStyle w:val="NoSpacing"/>
              <w:spacing w:line="280" w:lineRule="exact"/>
              <w:ind w:left="709" w:hanging="338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รวมหนี้สินภาษีเงินได้รอการตัดบัญชี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7E0A40F4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(473,214)</w:t>
            </w:r>
          </w:p>
        </w:tc>
        <w:tc>
          <w:tcPr>
            <w:tcW w:w="142" w:type="dxa"/>
          </w:tcPr>
          <w:p w14:paraId="6A6ABF28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C345EBD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(19,009)</w:t>
            </w:r>
          </w:p>
        </w:tc>
        <w:tc>
          <w:tcPr>
            <w:tcW w:w="142" w:type="dxa"/>
          </w:tcPr>
          <w:p w14:paraId="20234025" w14:textId="77777777" w:rsidR="00BE7DC4" w:rsidRPr="006105A1" w:rsidRDefault="00BE7DC4" w:rsidP="00BE7DC4">
            <w:pPr>
              <w:pStyle w:val="NoSpacing"/>
              <w:spacing w:line="280" w:lineRule="exact"/>
              <w:ind w:right="-90"/>
              <w:jc w:val="center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36089DC" w14:textId="77777777" w:rsidR="00BE7DC4" w:rsidRPr="006105A1" w:rsidRDefault="00BE7DC4" w:rsidP="00BE7DC4">
            <w:pPr>
              <w:pStyle w:val="NoSpacing"/>
              <w:tabs>
                <w:tab w:val="decimal" w:pos="1026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15,401</w:t>
            </w:r>
          </w:p>
        </w:tc>
        <w:tc>
          <w:tcPr>
            <w:tcW w:w="125" w:type="dxa"/>
          </w:tcPr>
          <w:p w14:paraId="29957C2A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6C9166C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(476,822)</w:t>
            </w:r>
          </w:p>
        </w:tc>
      </w:tr>
      <w:tr w:rsidR="00BE7DC4" w:rsidRPr="006105A1" w14:paraId="013362E8" w14:textId="77777777" w:rsidTr="005C7821">
        <w:tc>
          <w:tcPr>
            <w:tcW w:w="4196" w:type="dxa"/>
            <w:vAlign w:val="bottom"/>
          </w:tcPr>
          <w:p w14:paraId="57C74D6D" w14:textId="77777777" w:rsidR="00BE7DC4" w:rsidRPr="006105A1" w:rsidRDefault="00BE7DC4" w:rsidP="00BE7DC4">
            <w:pPr>
              <w:pStyle w:val="NoSpacing"/>
              <w:spacing w:line="280" w:lineRule="exact"/>
              <w:ind w:left="567" w:hanging="480"/>
              <w:rPr>
                <w:rFonts w:ascii="Angsana New" w:hAnsi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สุทธิ</w:t>
            </w:r>
            <w:r w:rsidRPr="006105A1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bottom w:val="double" w:sz="4" w:space="0" w:color="auto"/>
            </w:tcBorders>
          </w:tcPr>
          <w:p w14:paraId="13F230E8" w14:textId="77777777" w:rsidR="00BE7DC4" w:rsidRPr="006105A1" w:rsidRDefault="00BE7DC4" w:rsidP="00BE7DC4">
            <w:pPr>
              <w:pStyle w:val="NoSpacing"/>
              <w:tabs>
                <w:tab w:val="decimal" w:pos="99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1,007,182</w:t>
            </w:r>
          </w:p>
        </w:tc>
        <w:tc>
          <w:tcPr>
            <w:tcW w:w="142" w:type="dxa"/>
          </w:tcPr>
          <w:p w14:paraId="4D4AF3BF" w14:textId="77777777" w:rsidR="00BE7DC4" w:rsidRPr="006105A1" w:rsidRDefault="00BE7DC4" w:rsidP="00BE7DC4">
            <w:pPr>
              <w:pStyle w:val="NoSpacing"/>
              <w:tabs>
                <w:tab w:val="decimal" w:pos="59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F75BA75" w14:textId="77777777" w:rsidR="00BE7DC4" w:rsidRPr="006105A1" w:rsidRDefault="00BE7DC4" w:rsidP="00BE7DC4">
            <w:pPr>
              <w:pStyle w:val="NoSpacing"/>
              <w:tabs>
                <w:tab w:val="decimal" w:pos="1023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223,219</w:t>
            </w:r>
          </w:p>
        </w:tc>
        <w:tc>
          <w:tcPr>
            <w:tcW w:w="142" w:type="dxa"/>
          </w:tcPr>
          <w:p w14:paraId="727EECB3" w14:textId="77777777" w:rsidR="00BE7DC4" w:rsidRPr="006105A1" w:rsidRDefault="00BE7DC4" w:rsidP="00BE7DC4">
            <w:pPr>
              <w:pStyle w:val="NoSpacing"/>
              <w:tabs>
                <w:tab w:val="decimal" w:pos="779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A4B72D6" w14:textId="77777777" w:rsidR="00BE7DC4" w:rsidRPr="006105A1" w:rsidRDefault="00BE7DC4" w:rsidP="00BE7DC4">
            <w:pPr>
              <w:pStyle w:val="NoSpacing"/>
              <w:tabs>
                <w:tab w:val="decimal" w:pos="1026"/>
              </w:tabs>
              <w:spacing w:line="280" w:lineRule="exact"/>
              <w:ind w:right="-9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21,581</w:t>
            </w:r>
          </w:p>
        </w:tc>
        <w:tc>
          <w:tcPr>
            <w:tcW w:w="125" w:type="dxa"/>
          </w:tcPr>
          <w:p w14:paraId="0B812D20" w14:textId="77777777" w:rsidR="00BE7DC4" w:rsidRPr="006105A1" w:rsidRDefault="00BE7DC4" w:rsidP="00BE7DC4">
            <w:pPr>
              <w:pStyle w:val="NoSpacing"/>
              <w:tabs>
                <w:tab w:val="decimal" w:pos="766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ACCCA2" w14:textId="77777777" w:rsidR="00BE7DC4" w:rsidRPr="006105A1" w:rsidRDefault="00BE7DC4" w:rsidP="00BE7DC4">
            <w:pPr>
              <w:pStyle w:val="NoSpacing"/>
              <w:tabs>
                <w:tab w:val="decimal" w:pos="895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1,251,982</w:t>
            </w:r>
          </w:p>
        </w:tc>
      </w:tr>
    </w:tbl>
    <w:p w14:paraId="2B662218" w14:textId="77777777" w:rsidR="00BE7DC4" w:rsidRPr="006105A1" w:rsidRDefault="00BE7DC4" w:rsidP="004226D1">
      <w:pPr>
        <w:tabs>
          <w:tab w:val="left" w:pos="567"/>
        </w:tabs>
        <w:ind w:right="72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16.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สินทรัพย์ไม่หมุนเวียนอื่น</w:t>
      </w:r>
    </w:p>
    <w:p w14:paraId="0836B4F6" w14:textId="77777777" w:rsidR="00BE7DC4" w:rsidRPr="006105A1" w:rsidRDefault="00BE7DC4" w:rsidP="00BE7DC4">
      <w:pPr>
        <w:pStyle w:val="BodyText2"/>
        <w:spacing w:line="240" w:lineRule="auto"/>
        <w:ind w:left="547" w:right="-29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สินทรัพย์ไม่หมุนเวียนอื่น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 มีดังนี้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375"/>
        <w:gridCol w:w="1362"/>
      </w:tblGrid>
      <w:tr w:rsidR="00BE7DC4" w:rsidRPr="006105A1" w14:paraId="3B01B3CD" w14:textId="77777777" w:rsidTr="005C7821">
        <w:tc>
          <w:tcPr>
            <w:tcW w:w="6120" w:type="dxa"/>
            <w:vAlign w:val="center"/>
          </w:tcPr>
          <w:p w14:paraId="35C8EFDC" w14:textId="77777777" w:rsidR="00BE7DC4" w:rsidRPr="006105A1" w:rsidRDefault="00BE7DC4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78A6ACBD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</w:p>
        </w:tc>
        <w:tc>
          <w:tcPr>
            <w:tcW w:w="375" w:type="dxa"/>
          </w:tcPr>
          <w:p w14:paraId="2D3DC0B4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62" w:type="dxa"/>
            <w:vAlign w:val="center"/>
          </w:tcPr>
          <w:p w14:paraId="35167E8D" w14:textId="77777777" w:rsidR="00BE7DC4" w:rsidRPr="006105A1" w:rsidRDefault="00BE7DC4" w:rsidP="005C7821">
            <w:pPr>
              <w:spacing w:line="320" w:lineRule="exact"/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BE7DC4" w:rsidRPr="006105A1" w14:paraId="74770D05" w14:textId="77777777" w:rsidTr="005C7821">
        <w:tc>
          <w:tcPr>
            <w:tcW w:w="6120" w:type="dxa"/>
            <w:vAlign w:val="center"/>
          </w:tcPr>
          <w:p w14:paraId="4B5B8B60" w14:textId="77777777" w:rsidR="00BE7DC4" w:rsidRPr="006105A1" w:rsidRDefault="00BE7DC4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177" w:type="dxa"/>
            <w:gridSpan w:val="3"/>
            <w:vAlign w:val="center"/>
          </w:tcPr>
          <w:p w14:paraId="11FEBBCB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งบการเงินรวม</w:t>
            </w:r>
          </w:p>
        </w:tc>
      </w:tr>
      <w:tr w:rsidR="00BE7DC4" w:rsidRPr="006105A1" w14:paraId="41F884AE" w14:textId="77777777" w:rsidTr="005C7821">
        <w:tc>
          <w:tcPr>
            <w:tcW w:w="6120" w:type="dxa"/>
            <w:vAlign w:val="center"/>
          </w:tcPr>
          <w:p w14:paraId="163B7473" w14:textId="77777777" w:rsidR="00BE7DC4" w:rsidRPr="006105A1" w:rsidRDefault="00BE7DC4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01EF2E88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375" w:type="dxa"/>
          </w:tcPr>
          <w:p w14:paraId="4FD8C736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62" w:type="dxa"/>
            <w:vAlign w:val="center"/>
          </w:tcPr>
          <w:p w14:paraId="4A5F381D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BE7DC4" w:rsidRPr="006105A1" w14:paraId="533D2858" w14:textId="77777777" w:rsidTr="005C7821">
        <w:tc>
          <w:tcPr>
            <w:tcW w:w="6120" w:type="dxa"/>
            <w:vAlign w:val="center"/>
          </w:tcPr>
          <w:p w14:paraId="7606E05F" w14:textId="77777777" w:rsidR="00BE7DC4" w:rsidRPr="006105A1" w:rsidRDefault="00BE7DC4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0DAA290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  <w:tc>
          <w:tcPr>
            <w:tcW w:w="375" w:type="dxa"/>
          </w:tcPr>
          <w:p w14:paraId="5E9B2023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62" w:type="dxa"/>
            <w:vAlign w:val="bottom"/>
          </w:tcPr>
          <w:p w14:paraId="002CD6E8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</w:tr>
      <w:tr w:rsidR="00BE7DC4" w:rsidRPr="006105A1" w14:paraId="62A56410" w14:textId="77777777" w:rsidTr="005C7821">
        <w:tc>
          <w:tcPr>
            <w:tcW w:w="6120" w:type="dxa"/>
            <w:vAlign w:val="center"/>
          </w:tcPr>
          <w:p w14:paraId="6C419C4C" w14:textId="77777777" w:rsidR="00BE7DC4" w:rsidRPr="006105A1" w:rsidRDefault="00BE7DC4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40" w:type="dxa"/>
          </w:tcPr>
          <w:p w14:paraId="2C160027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375" w:type="dxa"/>
          </w:tcPr>
          <w:p w14:paraId="6310AB69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62" w:type="dxa"/>
          </w:tcPr>
          <w:p w14:paraId="118CD3C8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9B173E" w:rsidRPr="006105A1" w14:paraId="15205E61" w14:textId="77777777" w:rsidTr="005C7821">
        <w:tc>
          <w:tcPr>
            <w:tcW w:w="6120" w:type="dxa"/>
          </w:tcPr>
          <w:p w14:paraId="7DFCB3CB" w14:textId="77777777" w:rsidR="009B173E" w:rsidRPr="006105A1" w:rsidRDefault="009B173E" w:rsidP="009B173E">
            <w:pPr>
              <w:spacing w:line="320" w:lineRule="exact"/>
              <w:ind w:left="576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เงินประกันการเช่า</w:t>
            </w:r>
          </w:p>
        </w:tc>
        <w:tc>
          <w:tcPr>
            <w:tcW w:w="1440" w:type="dxa"/>
          </w:tcPr>
          <w:p w14:paraId="628A67DB" w14:textId="77777777" w:rsidR="009B173E" w:rsidRPr="006105A1" w:rsidRDefault="009B173E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135,182</w:t>
            </w:r>
          </w:p>
        </w:tc>
        <w:tc>
          <w:tcPr>
            <w:tcW w:w="375" w:type="dxa"/>
          </w:tcPr>
          <w:p w14:paraId="72BF3929" w14:textId="77777777" w:rsidR="009B173E" w:rsidRPr="006105A1" w:rsidRDefault="009B173E" w:rsidP="009B173E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2D00DCB9" w14:textId="77777777" w:rsidR="009B173E" w:rsidRPr="006105A1" w:rsidRDefault="009B173E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120,988</w:t>
            </w:r>
          </w:p>
        </w:tc>
      </w:tr>
      <w:tr w:rsidR="009B173E" w:rsidRPr="006105A1" w14:paraId="61BC6FE7" w14:textId="77777777" w:rsidTr="005C7821">
        <w:tc>
          <w:tcPr>
            <w:tcW w:w="6120" w:type="dxa"/>
          </w:tcPr>
          <w:p w14:paraId="15D1796C" w14:textId="77777777" w:rsidR="009B173E" w:rsidRPr="006105A1" w:rsidRDefault="009B173E" w:rsidP="009B173E">
            <w:pPr>
              <w:spacing w:line="320" w:lineRule="exact"/>
              <w:ind w:left="576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เงินประกันอื่น</w:t>
            </w:r>
          </w:p>
        </w:tc>
        <w:tc>
          <w:tcPr>
            <w:tcW w:w="1440" w:type="dxa"/>
          </w:tcPr>
          <w:p w14:paraId="202BD0F8" w14:textId="77777777" w:rsidR="009B173E" w:rsidRPr="006105A1" w:rsidRDefault="009B173E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6,229</w:t>
            </w:r>
          </w:p>
        </w:tc>
        <w:tc>
          <w:tcPr>
            <w:tcW w:w="375" w:type="dxa"/>
          </w:tcPr>
          <w:p w14:paraId="4BFC7E6E" w14:textId="77777777" w:rsidR="009B173E" w:rsidRPr="006105A1" w:rsidRDefault="009B173E" w:rsidP="009B173E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308B0E9D" w14:textId="77777777" w:rsidR="009B173E" w:rsidRPr="006105A1" w:rsidRDefault="009B173E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6,126</w:t>
            </w:r>
          </w:p>
        </w:tc>
      </w:tr>
      <w:tr w:rsidR="009B173E" w:rsidRPr="006105A1" w14:paraId="1F3C3415" w14:textId="77777777" w:rsidTr="005C7821">
        <w:tc>
          <w:tcPr>
            <w:tcW w:w="6120" w:type="dxa"/>
          </w:tcPr>
          <w:p w14:paraId="151DED14" w14:textId="77777777" w:rsidR="009B173E" w:rsidRPr="006105A1" w:rsidRDefault="009B173E" w:rsidP="009B173E">
            <w:pPr>
              <w:spacing w:line="320" w:lineRule="exact"/>
              <w:ind w:left="576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สินทรัพย์อื่น</w:t>
            </w:r>
          </w:p>
        </w:tc>
        <w:tc>
          <w:tcPr>
            <w:tcW w:w="1440" w:type="dxa"/>
          </w:tcPr>
          <w:p w14:paraId="381CCAEB" w14:textId="77777777" w:rsidR="009B173E" w:rsidRPr="006105A1" w:rsidRDefault="007E5DDF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8,180</w:t>
            </w:r>
          </w:p>
        </w:tc>
        <w:tc>
          <w:tcPr>
            <w:tcW w:w="375" w:type="dxa"/>
          </w:tcPr>
          <w:p w14:paraId="43A16B1E" w14:textId="77777777" w:rsidR="009B173E" w:rsidRPr="006105A1" w:rsidRDefault="009B173E" w:rsidP="009B173E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62" w:type="dxa"/>
          </w:tcPr>
          <w:p w14:paraId="22973E42" w14:textId="77777777" w:rsidR="009B173E" w:rsidRPr="006105A1" w:rsidRDefault="009B173E" w:rsidP="00BF1926">
            <w:pPr>
              <w:tabs>
                <w:tab w:val="decimal" w:pos="978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9B173E" w:rsidRPr="006105A1" w14:paraId="4F1F5724" w14:textId="77777777" w:rsidTr="005C7821">
        <w:tc>
          <w:tcPr>
            <w:tcW w:w="6120" w:type="dxa"/>
          </w:tcPr>
          <w:p w14:paraId="63A6D5C1" w14:textId="77777777" w:rsidR="009B173E" w:rsidRPr="006105A1" w:rsidRDefault="009B173E" w:rsidP="009B173E">
            <w:pPr>
              <w:spacing w:line="320" w:lineRule="exact"/>
              <w:ind w:left="576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cs/>
              </w:rPr>
              <w:t xml:space="preserve"> ค่าเผื่อการด้อยค่า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2633BEF" w14:textId="77777777" w:rsidR="009B173E" w:rsidRPr="006105A1" w:rsidRDefault="009B173E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(15,997)</w:t>
            </w:r>
          </w:p>
        </w:tc>
        <w:tc>
          <w:tcPr>
            <w:tcW w:w="375" w:type="dxa"/>
          </w:tcPr>
          <w:p w14:paraId="03FF0C1B" w14:textId="77777777" w:rsidR="009B173E" w:rsidRPr="006105A1" w:rsidRDefault="009B173E" w:rsidP="009B173E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6A8017D6" w14:textId="77777777" w:rsidR="009B173E" w:rsidRPr="006105A1" w:rsidRDefault="009B173E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(</w:t>
            </w:r>
            <w:r w:rsidRPr="006105A1">
              <w:rPr>
                <w:rFonts w:ascii="Angsana New" w:hAnsi="Angsana New" w:cs="Angsana New"/>
                <w:spacing w:val="-6"/>
              </w:rPr>
              <w:t>8,190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)</w:t>
            </w:r>
          </w:p>
        </w:tc>
      </w:tr>
      <w:tr w:rsidR="009B173E" w:rsidRPr="006105A1" w14:paraId="65DB6270" w14:textId="77777777" w:rsidTr="005C7821">
        <w:tc>
          <w:tcPr>
            <w:tcW w:w="6120" w:type="dxa"/>
          </w:tcPr>
          <w:p w14:paraId="005ED739" w14:textId="77777777" w:rsidR="009B173E" w:rsidRPr="006105A1" w:rsidRDefault="009B173E" w:rsidP="009B173E">
            <w:pPr>
              <w:spacing w:line="320" w:lineRule="exact"/>
              <w:ind w:left="576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รวมสินทรัพย์ไม่หมุนเวียนอื่น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17362B3" w14:textId="77777777" w:rsidR="009B173E" w:rsidRPr="006105A1" w:rsidRDefault="009B173E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</w:t>
            </w:r>
            <w:r w:rsidR="007E5DDF" w:rsidRPr="006105A1">
              <w:rPr>
                <w:rFonts w:ascii="Angsana New" w:hAnsi="Angsana New" w:cs="Angsana New"/>
                <w:spacing w:val="-6"/>
              </w:rPr>
              <w:t>33,594</w:t>
            </w:r>
          </w:p>
        </w:tc>
        <w:tc>
          <w:tcPr>
            <w:tcW w:w="375" w:type="dxa"/>
          </w:tcPr>
          <w:p w14:paraId="529E4153" w14:textId="77777777" w:rsidR="009B173E" w:rsidRPr="006105A1" w:rsidRDefault="009B173E" w:rsidP="009B173E">
            <w:pPr>
              <w:spacing w:line="32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</w:tcPr>
          <w:p w14:paraId="1C3CDC47" w14:textId="77777777" w:rsidR="009B173E" w:rsidRPr="006105A1" w:rsidRDefault="009B173E" w:rsidP="009B173E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118,924</w:t>
            </w:r>
          </w:p>
        </w:tc>
      </w:tr>
    </w:tbl>
    <w:p w14:paraId="2C5C49F1" w14:textId="77777777" w:rsidR="00BE7DC4" w:rsidRPr="006105A1" w:rsidRDefault="00BE7DC4" w:rsidP="00BE7DC4">
      <w:pPr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17.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เงินกู้ยืมระยะสั้น</w:t>
      </w:r>
    </w:p>
    <w:p w14:paraId="6B8D6190" w14:textId="77777777" w:rsidR="00BE7DC4" w:rsidRPr="006105A1" w:rsidRDefault="00BE7DC4" w:rsidP="004226D1">
      <w:pPr>
        <w:pStyle w:val="BodyText2"/>
        <w:spacing w:line="240" w:lineRule="auto"/>
        <w:ind w:left="547" w:right="-29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เงินกู้ยืมระยะสั้น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 มีดังนี้</w:t>
      </w:r>
    </w:p>
    <w:tbl>
      <w:tblPr>
        <w:tblW w:w="9248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6"/>
        <w:gridCol w:w="2552"/>
      </w:tblGrid>
      <w:tr w:rsidR="00BE7DC4" w:rsidRPr="006105A1" w14:paraId="12D2A0F7" w14:textId="77777777" w:rsidTr="005C7821">
        <w:trPr>
          <w:trHeight w:val="144"/>
        </w:trPr>
        <w:tc>
          <w:tcPr>
            <w:tcW w:w="6696" w:type="dxa"/>
            <w:vAlign w:val="center"/>
          </w:tcPr>
          <w:p w14:paraId="29E4C84D" w14:textId="77777777" w:rsidR="00BE7DC4" w:rsidRPr="006105A1" w:rsidRDefault="00BE7DC4" w:rsidP="005C782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48E4F688" w14:textId="77777777" w:rsidR="00BE7DC4" w:rsidRPr="006105A1" w:rsidRDefault="00BE7DC4" w:rsidP="005C7821">
            <w:pPr>
              <w:spacing w:line="360" w:lineRule="exact"/>
              <w:ind w:right="4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BE7DC4" w:rsidRPr="006105A1" w14:paraId="52A4B6B7" w14:textId="77777777" w:rsidTr="005C7821">
        <w:trPr>
          <w:trHeight w:val="144"/>
        </w:trPr>
        <w:tc>
          <w:tcPr>
            <w:tcW w:w="6696" w:type="dxa"/>
            <w:vAlign w:val="center"/>
          </w:tcPr>
          <w:p w14:paraId="3575EA3D" w14:textId="77777777" w:rsidR="00BE7DC4" w:rsidRPr="006105A1" w:rsidRDefault="00BE7DC4" w:rsidP="005C782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07A7FD15" w14:textId="77777777" w:rsidR="00BE7DC4" w:rsidRPr="006105A1" w:rsidRDefault="00BE7DC4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งบการเงินรวม</w:t>
            </w:r>
          </w:p>
        </w:tc>
      </w:tr>
      <w:tr w:rsidR="00BE7DC4" w:rsidRPr="006105A1" w14:paraId="75FB7F4E" w14:textId="77777777" w:rsidTr="005C7821">
        <w:trPr>
          <w:trHeight w:val="144"/>
        </w:trPr>
        <w:tc>
          <w:tcPr>
            <w:tcW w:w="6696" w:type="dxa"/>
            <w:vAlign w:val="center"/>
          </w:tcPr>
          <w:p w14:paraId="14026B24" w14:textId="77777777" w:rsidR="00BE7DC4" w:rsidRPr="006105A1" w:rsidRDefault="00BE7DC4" w:rsidP="005C782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2552" w:type="dxa"/>
            <w:vAlign w:val="center"/>
          </w:tcPr>
          <w:p w14:paraId="3BD503B1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b/>
                <w:bCs/>
              </w:rPr>
              <w:t>2568</w:t>
            </w:r>
          </w:p>
        </w:tc>
      </w:tr>
      <w:tr w:rsidR="00BE7DC4" w:rsidRPr="006105A1" w14:paraId="6357B546" w14:textId="77777777" w:rsidTr="005C7821">
        <w:trPr>
          <w:trHeight w:hRule="exact" w:val="423"/>
        </w:trPr>
        <w:tc>
          <w:tcPr>
            <w:tcW w:w="6696" w:type="dxa"/>
            <w:vAlign w:val="center"/>
          </w:tcPr>
          <w:p w14:paraId="4C4FC3A7" w14:textId="77777777" w:rsidR="00BE7DC4" w:rsidRPr="006105A1" w:rsidRDefault="00BE7DC4" w:rsidP="005C782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2B11C24C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หลังการปรับโครงสร้างกิจการ)</w:t>
            </w:r>
          </w:p>
        </w:tc>
      </w:tr>
      <w:tr w:rsidR="004C18BD" w:rsidRPr="006105A1" w14:paraId="6FDDAA2E" w14:textId="77777777" w:rsidTr="00E02783">
        <w:trPr>
          <w:trHeight w:val="144"/>
        </w:trPr>
        <w:tc>
          <w:tcPr>
            <w:tcW w:w="6696" w:type="dxa"/>
          </w:tcPr>
          <w:p w14:paraId="36D22C33" w14:textId="77777777" w:rsidR="004C18BD" w:rsidRPr="006105A1" w:rsidRDefault="004C18BD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เงินกู้ยืมระยะสั้น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567F2E2" w14:textId="7AD347F6" w:rsidR="004C18BD" w:rsidRPr="006105A1" w:rsidRDefault="004C18BD" w:rsidP="00E02783">
            <w:pPr>
              <w:tabs>
                <w:tab w:val="decimal" w:pos="1120"/>
              </w:tabs>
              <w:spacing w:line="360" w:lineRule="exact"/>
              <w:ind w:right="-540"/>
              <w:jc w:val="center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lang w:val="en-GB"/>
              </w:rPr>
              <w:t>850,000</w:t>
            </w:r>
          </w:p>
        </w:tc>
      </w:tr>
      <w:tr w:rsidR="004C18BD" w:rsidRPr="006105A1" w14:paraId="0F369CD4" w14:textId="77777777" w:rsidTr="00E02783">
        <w:trPr>
          <w:trHeight w:val="144"/>
        </w:trPr>
        <w:tc>
          <w:tcPr>
            <w:tcW w:w="6696" w:type="dxa"/>
          </w:tcPr>
          <w:p w14:paraId="25D69E00" w14:textId="77777777" w:rsidR="004C18BD" w:rsidRPr="006105A1" w:rsidRDefault="004C18BD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รวม</w:t>
            </w:r>
          </w:p>
        </w:tc>
        <w:tc>
          <w:tcPr>
            <w:tcW w:w="2552" w:type="dxa"/>
            <w:tcBorders>
              <w:top w:val="single" w:sz="4" w:space="0" w:color="auto"/>
              <w:bottom w:val="double" w:sz="4" w:space="0" w:color="auto"/>
            </w:tcBorders>
          </w:tcPr>
          <w:p w14:paraId="482A060B" w14:textId="2A62C868" w:rsidR="004C18BD" w:rsidRPr="006105A1" w:rsidRDefault="004C18BD" w:rsidP="00E02783">
            <w:pPr>
              <w:tabs>
                <w:tab w:val="decimal" w:pos="1120"/>
              </w:tabs>
              <w:spacing w:line="360" w:lineRule="exact"/>
              <w:ind w:right="-540"/>
              <w:jc w:val="center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lang w:val="en-GB"/>
              </w:rPr>
              <w:t>850,000</w:t>
            </w:r>
          </w:p>
        </w:tc>
      </w:tr>
    </w:tbl>
    <w:p w14:paraId="3D2B39C6" w14:textId="77777777" w:rsidR="00BE7DC4" w:rsidRPr="006105A1" w:rsidRDefault="00BE7DC4" w:rsidP="00BE7DC4">
      <w:pPr>
        <w:pStyle w:val="NoSpacing"/>
        <w:spacing w:before="120" w:line="400" w:lineRule="exact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 xml:space="preserve">31 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ธันวาคม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Pr="006105A1">
        <w:rPr>
          <w:rFonts w:ascii="Angsana New" w:hAnsi="Angsana New"/>
          <w:spacing w:val="-6"/>
          <w:sz w:val="32"/>
          <w:szCs w:val="32"/>
          <w:cs/>
        </w:rPr>
        <w:t>เงินกู้ยืมระยะสั้นเป็นเงินกู้ยืมไม่มีหลักประกันที่มีอัตรา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>ดอกเบี้ย</w:t>
      </w:r>
      <w:r w:rsidRPr="006105A1">
        <w:rPr>
          <w:rFonts w:ascii="Angsana New" w:hAnsi="Angsana New"/>
          <w:sz w:val="32"/>
          <w:szCs w:val="32"/>
          <w:cs/>
          <w:lang w:val="en-US"/>
        </w:rPr>
        <w:t>ตามที่ตกลงกัน</w:t>
      </w:r>
    </w:p>
    <w:p w14:paraId="40BF280A" w14:textId="77777777" w:rsidR="002D3D24" w:rsidRDefault="002D3D24">
      <w:pPr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br w:type="page"/>
      </w:r>
    </w:p>
    <w:p w14:paraId="3E5422B8" w14:textId="0B651ABB" w:rsidR="00BE7DC4" w:rsidRPr="006105A1" w:rsidRDefault="00BE7DC4" w:rsidP="00BE7DC4">
      <w:pPr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lastRenderedPageBreak/>
        <w:t>18.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เงินกู้ยืมระยะสั้นจากกิจการที่เกี่ยวข้องกัน</w:t>
      </w:r>
    </w:p>
    <w:p w14:paraId="3CC4B2C1" w14:textId="77777777" w:rsidR="00BE7DC4" w:rsidRPr="006105A1" w:rsidRDefault="00BE7DC4" w:rsidP="00BE7DC4">
      <w:pPr>
        <w:pStyle w:val="BodyText2"/>
        <w:spacing w:line="240" w:lineRule="auto"/>
        <w:ind w:left="547" w:right="-29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เงินกู้ยืมระยะสั้นจากกิจการที่เกี่ยวข้องกัน ณ 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 มีดังนี้</w:t>
      </w:r>
    </w:p>
    <w:tbl>
      <w:tblPr>
        <w:tblW w:w="9224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322"/>
        <w:gridCol w:w="146"/>
        <w:gridCol w:w="1275"/>
        <w:gridCol w:w="94"/>
        <w:gridCol w:w="1280"/>
        <w:gridCol w:w="109"/>
        <w:gridCol w:w="1303"/>
        <w:gridCol w:w="10"/>
      </w:tblGrid>
      <w:tr w:rsidR="00DE4241" w:rsidRPr="006105A1" w14:paraId="678149D9" w14:textId="77777777" w:rsidTr="00E02783">
        <w:trPr>
          <w:trHeight w:val="144"/>
        </w:trPr>
        <w:tc>
          <w:tcPr>
            <w:tcW w:w="3685" w:type="dxa"/>
            <w:vAlign w:val="center"/>
          </w:tcPr>
          <w:p w14:paraId="610A5BA5" w14:textId="77777777" w:rsidR="00DE4241" w:rsidRPr="006105A1" w:rsidRDefault="00DE4241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  <w:bookmarkStart w:id="4" w:name="_Hlk219299562"/>
          </w:p>
        </w:tc>
        <w:tc>
          <w:tcPr>
            <w:tcW w:w="1322" w:type="dxa"/>
          </w:tcPr>
          <w:p w14:paraId="656AB85C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6" w:type="dxa"/>
          </w:tcPr>
          <w:p w14:paraId="4A2F7F15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5" w:type="dxa"/>
          </w:tcPr>
          <w:p w14:paraId="1B2B246B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4" w:type="dxa"/>
          </w:tcPr>
          <w:p w14:paraId="6120E3E7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80" w:type="dxa"/>
          </w:tcPr>
          <w:p w14:paraId="45D3F640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9" w:type="dxa"/>
          </w:tcPr>
          <w:p w14:paraId="6F9ACD37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03" w:type="dxa"/>
          </w:tcPr>
          <w:p w14:paraId="20BF9A43" w14:textId="77777777" w:rsidR="00DE4241" w:rsidRPr="006105A1" w:rsidRDefault="00DE4241" w:rsidP="005C7821">
            <w:pPr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  <w:tc>
          <w:tcPr>
            <w:tcW w:w="10" w:type="dxa"/>
          </w:tcPr>
          <w:p w14:paraId="718DC9BD" w14:textId="77777777" w:rsidR="00DE4241" w:rsidRPr="006105A1" w:rsidRDefault="00DE4241" w:rsidP="005C7821">
            <w:pPr>
              <w:ind w:left="-2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</w:tr>
      <w:tr w:rsidR="00DE4241" w:rsidRPr="006105A1" w14:paraId="1F23B91A" w14:textId="77777777" w:rsidTr="00E02783">
        <w:trPr>
          <w:gridAfter w:val="1"/>
          <w:wAfter w:w="10" w:type="dxa"/>
          <w:trHeight w:val="144"/>
        </w:trPr>
        <w:tc>
          <w:tcPr>
            <w:tcW w:w="3685" w:type="dxa"/>
            <w:vAlign w:val="center"/>
          </w:tcPr>
          <w:p w14:paraId="65FB0324" w14:textId="77777777" w:rsidR="00DE4241" w:rsidRPr="006105A1" w:rsidRDefault="00DE4241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2743" w:type="dxa"/>
            <w:gridSpan w:val="3"/>
          </w:tcPr>
          <w:p w14:paraId="69B458D6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 w:hint="cs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94" w:type="dxa"/>
          </w:tcPr>
          <w:p w14:paraId="46C10500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692" w:type="dxa"/>
            <w:gridSpan w:val="3"/>
          </w:tcPr>
          <w:p w14:paraId="75E9A31E" w14:textId="77777777" w:rsidR="00DE4241" w:rsidRPr="006105A1" w:rsidRDefault="00DE4241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DE4241" w:rsidRPr="006105A1" w14:paraId="7A00882F" w14:textId="77777777" w:rsidTr="00E02783">
        <w:trPr>
          <w:gridAfter w:val="1"/>
          <w:wAfter w:w="10" w:type="dxa"/>
          <w:trHeight w:val="144"/>
        </w:trPr>
        <w:tc>
          <w:tcPr>
            <w:tcW w:w="3685" w:type="dxa"/>
            <w:vAlign w:val="center"/>
          </w:tcPr>
          <w:p w14:paraId="3880D005" w14:textId="77777777" w:rsidR="00DE4241" w:rsidRPr="006105A1" w:rsidRDefault="00DE4241" w:rsidP="00DE424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322" w:type="dxa"/>
          </w:tcPr>
          <w:p w14:paraId="40B924C9" w14:textId="77777777" w:rsidR="00DE4241" w:rsidRPr="006105A1" w:rsidRDefault="00DE4241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6" w:type="dxa"/>
          </w:tcPr>
          <w:p w14:paraId="19C50C1D" w14:textId="77777777" w:rsidR="00DE4241" w:rsidRPr="006105A1" w:rsidRDefault="00DE4241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5" w:type="dxa"/>
          </w:tcPr>
          <w:p w14:paraId="376E66E3" w14:textId="77777777" w:rsidR="00DE4241" w:rsidRPr="006105A1" w:rsidRDefault="00DE4241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94" w:type="dxa"/>
          </w:tcPr>
          <w:p w14:paraId="216DEEB4" w14:textId="77777777" w:rsidR="00DE4241" w:rsidRPr="006105A1" w:rsidRDefault="00DE4241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80" w:type="dxa"/>
          </w:tcPr>
          <w:p w14:paraId="116B39DF" w14:textId="77777777" w:rsidR="00DE4241" w:rsidRPr="006105A1" w:rsidRDefault="00DE4241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09" w:type="dxa"/>
          </w:tcPr>
          <w:p w14:paraId="5997E89E" w14:textId="77777777" w:rsidR="00DE4241" w:rsidRPr="006105A1" w:rsidRDefault="00DE4241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03" w:type="dxa"/>
          </w:tcPr>
          <w:p w14:paraId="33C3CF9D" w14:textId="77777777" w:rsidR="00DE4241" w:rsidRPr="006105A1" w:rsidRDefault="00DE4241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F717A9" w:rsidRPr="006105A1" w14:paraId="3FD7FF3F" w14:textId="77777777" w:rsidTr="00E02783">
        <w:trPr>
          <w:gridAfter w:val="1"/>
          <w:wAfter w:w="10" w:type="dxa"/>
          <w:trHeight w:val="144"/>
        </w:trPr>
        <w:tc>
          <w:tcPr>
            <w:tcW w:w="3685" w:type="dxa"/>
            <w:vAlign w:val="center"/>
          </w:tcPr>
          <w:p w14:paraId="0C86AA3D" w14:textId="77777777" w:rsidR="00F717A9" w:rsidRPr="006105A1" w:rsidRDefault="00F717A9" w:rsidP="00DE424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322" w:type="dxa"/>
          </w:tcPr>
          <w:p w14:paraId="253DAF98" w14:textId="1F029BC9" w:rsidR="00F717A9" w:rsidRPr="00E02783" w:rsidRDefault="0022216E" w:rsidP="00DE4241">
            <w:pPr>
              <w:jc w:val="center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>
              <w:rPr>
                <w:rFonts w:ascii="Angsana New" w:hAnsi="Angsana New" w:cs="Angsana New" w:hint="cs"/>
                <w:spacing w:val="-6"/>
                <w:cs/>
              </w:rPr>
              <w:t>หลังปรับ</w:t>
            </w:r>
          </w:p>
        </w:tc>
        <w:tc>
          <w:tcPr>
            <w:tcW w:w="146" w:type="dxa"/>
          </w:tcPr>
          <w:p w14:paraId="4A860DFE" w14:textId="77777777" w:rsidR="00F717A9" w:rsidRPr="006105A1" w:rsidRDefault="00F717A9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5" w:type="dxa"/>
          </w:tcPr>
          <w:p w14:paraId="13D3B6D2" w14:textId="74C2D937" w:rsidR="00F717A9" w:rsidRPr="00E02783" w:rsidRDefault="0022216E" w:rsidP="00DE4241">
            <w:pPr>
              <w:jc w:val="center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/>
                <w:spacing w:val="-6"/>
              </w:rPr>
              <w:t>(</w:t>
            </w:r>
            <w:r>
              <w:rPr>
                <w:rFonts w:ascii="Angsana New" w:hAnsi="Angsana New" w:cs="Angsana New" w:hint="cs"/>
                <w:spacing w:val="-6"/>
                <w:cs/>
              </w:rPr>
              <w:t>ก่อนการปรับ</w:t>
            </w:r>
          </w:p>
        </w:tc>
        <w:tc>
          <w:tcPr>
            <w:tcW w:w="94" w:type="dxa"/>
          </w:tcPr>
          <w:p w14:paraId="3C195F32" w14:textId="77777777" w:rsidR="00F717A9" w:rsidRPr="006105A1" w:rsidRDefault="00F717A9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80" w:type="dxa"/>
          </w:tcPr>
          <w:p w14:paraId="3465D0E4" w14:textId="77777777" w:rsidR="00F717A9" w:rsidRPr="006105A1" w:rsidRDefault="00F717A9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9" w:type="dxa"/>
          </w:tcPr>
          <w:p w14:paraId="410B787F" w14:textId="77777777" w:rsidR="00F717A9" w:rsidRPr="006105A1" w:rsidRDefault="00F717A9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03" w:type="dxa"/>
          </w:tcPr>
          <w:p w14:paraId="701A666B" w14:textId="77777777" w:rsidR="00F717A9" w:rsidRPr="006105A1" w:rsidRDefault="00F717A9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22216E" w:rsidRPr="006105A1" w14:paraId="011C60C4" w14:textId="77777777" w:rsidTr="00E02783">
        <w:trPr>
          <w:gridAfter w:val="1"/>
          <w:wAfter w:w="10" w:type="dxa"/>
          <w:trHeight w:val="144"/>
        </w:trPr>
        <w:tc>
          <w:tcPr>
            <w:tcW w:w="3685" w:type="dxa"/>
            <w:vAlign w:val="center"/>
          </w:tcPr>
          <w:p w14:paraId="3F28B2AD" w14:textId="77777777" w:rsidR="0022216E" w:rsidRPr="006105A1" w:rsidRDefault="0022216E" w:rsidP="00DE424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322" w:type="dxa"/>
          </w:tcPr>
          <w:p w14:paraId="175B67FF" w14:textId="0D6F9A18" w:rsidR="0022216E" w:rsidRDefault="0022216E" w:rsidP="00DE4241">
            <w:pPr>
              <w:jc w:val="center"/>
              <w:rPr>
                <w:rFonts w:ascii="Angsana New" w:hAnsi="Angsana New" w:cs="Angsana New"/>
                <w:spacing w:val="-6"/>
              </w:rPr>
            </w:pPr>
            <w:r>
              <w:rPr>
                <w:rFonts w:ascii="Angsana New" w:hAnsi="Angsana New" w:cs="Angsana New" w:hint="cs"/>
                <w:spacing w:val="-6"/>
                <w:cs/>
              </w:rPr>
              <w:t>โครงสร้างกิจการ</w:t>
            </w:r>
            <w:r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146" w:type="dxa"/>
          </w:tcPr>
          <w:p w14:paraId="28B1709D" w14:textId="77777777" w:rsidR="0022216E" w:rsidRPr="006105A1" w:rsidRDefault="0022216E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5" w:type="dxa"/>
          </w:tcPr>
          <w:p w14:paraId="3A39FBBF" w14:textId="7C5FC841" w:rsidR="0022216E" w:rsidRPr="00E02783" w:rsidRDefault="0022216E" w:rsidP="00DE4241">
            <w:pPr>
              <w:jc w:val="center"/>
              <w:rPr>
                <w:rFonts w:ascii="Angsana New" w:hAnsi="Angsana New" w:cs="Angsana New"/>
                <w:spacing w:val="-6"/>
              </w:rPr>
            </w:pPr>
            <w:r w:rsidRPr="00E02783">
              <w:rPr>
                <w:rFonts w:ascii="Angsana New" w:hAnsi="Angsana New" w:cs="Angsana New"/>
                <w:spacing w:val="-6"/>
                <w:cs/>
              </w:rPr>
              <w:t>โครงสร้างกิจการ</w:t>
            </w:r>
          </w:p>
        </w:tc>
        <w:tc>
          <w:tcPr>
            <w:tcW w:w="94" w:type="dxa"/>
          </w:tcPr>
          <w:p w14:paraId="5D7B9784" w14:textId="77777777" w:rsidR="0022216E" w:rsidRPr="006105A1" w:rsidRDefault="0022216E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80" w:type="dxa"/>
          </w:tcPr>
          <w:p w14:paraId="69708794" w14:textId="77777777" w:rsidR="0022216E" w:rsidRPr="006105A1" w:rsidRDefault="0022216E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9" w:type="dxa"/>
          </w:tcPr>
          <w:p w14:paraId="1D0E36CC" w14:textId="77777777" w:rsidR="0022216E" w:rsidRPr="006105A1" w:rsidRDefault="0022216E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03" w:type="dxa"/>
          </w:tcPr>
          <w:p w14:paraId="4558F784" w14:textId="77777777" w:rsidR="0022216E" w:rsidRPr="006105A1" w:rsidRDefault="0022216E" w:rsidP="00DE424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DE4241" w:rsidRPr="006105A1" w14:paraId="7A9FC7FE" w14:textId="77777777" w:rsidTr="00E02783">
        <w:trPr>
          <w:trHeight w:val="144"/>
        </w:trPr>
        <w:tc>
          <w:tcPr>
            <w:tcW w:w="3685" w:type="dxa"/>
            <w:vAlign w:val="bottom"/>
            <w:hideMark/>
          </w:tcPr>
          <w:p w14:paraId="01755E3A" w14:textId="77777777" w:rsidR="00DE4241" w:rsidRPr="006105A1" w:rsidRDefault="00DE4241" w:rsidP="00DE4241">
            <w:pPr>
              <w:ind w:left="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14:paraId="0EAC80F5" w14:textId="77777777" w:rsidR="00DE4241" w:rsidRPr="006105A1" w:rsidRDefault="00DE4241" w:rsidP="00DE4241">
            <w:pPr>
              <w:tabs>
                <w:tab w:val="decimal" w:pos="1132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  <w:r w:rsidRPr="006105A1">
              <w:rPr>
                <w:rFonts w:ascii="Angsana New" w:hAnsi="Angsana New" w:cs="Angsana New"/>
                <w:color w:val="000000"/>
                <w:spacing w:val="-6"/>
              </w:rPr>
              <w:t>1,000,000</w:t>
            </w:r>
          </w:p>
        </w:tc>
        <w:tc>
          <w:tcPr>
            <w:tcW w:w="146" w:type="dxa"/>
          </w:tcPr>
          <w:p w14:paraId="0ADBFF17" w14:textId="77777777" w:rsidR="00DE4241" w:rsidRPr="006105A1" w:rsidRDefault="00DE4241" w:rsidP="00DE4241">
            <w:pPr>
              <w:tabs>
                <w:tab w:val="decimal" w:pos="99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4D5CA4B" w14:textId="77777777" w:rsidR="00DE4241" w:rsidRPr="006105A1" w:rsidRDefault="00DE4241" w:rsidP="00E638C9">
            <w:pPr>
              <w:tabs>
                <w:tab w:val="decimal" w:pos="80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  <w:r w:rsidRPr="006105A1">
              <w:rPr>
                <w:rFonts w:ascii="Angsana New" w:hAnsi="Angsana New" w:cs="Angsana New"/>
                <w:color w:val="000000"/>
                <w:spacing w:val="-6"/>
              </w:rPr>
              <w:t>-</w:t>
            </w:r>
          </w:p>
        </w:tc>
        <w:tc>
          <w:tcPr>
            <w:tcW w:w="94" w:type="dxa"/>
          </w:tcPr>
          <w:p w14:paraId="08BE7288" w14:textId="77777777" w:rsidR="00DE4241" w:rsidRPr="006105A1" w:rsidRDefault="00DE4241" w:rsidP="00DE4241">
            <w:pPr>
              <w:tabs>
                <w:tab w:val="decimal" w:pos="99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0D3C8DFC" w14:textId="77777777" w:rsidR="00DE4241" w:rsidRPr="006105A1" w:rsidRDefault="00DE4241" w:rsidP="00E638C9">
            <w:pPr>
              <w:tabs>
                <w:tab w:val="decimal" w:pos="853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  <w:r w:rsidRPr="006105A1">
              <w:rPr>
                <w:rFonts w:ascii="Angsana New" w:hAnsi="Angsana New" w:cs="Angsana New"/>
                <w:color w:val="000000"/>
                <w:spacing w:val="-6"/>
              </w:rPr>
              <w:t>-</w:t>
            </w:r>
          </w:p>
        </w:tc>
        <w:tc>
          <w:tcPr>
            <w:tcW w:w="109" w:type="dxa"/>
          </w:tcPr>
          <w:p w14:paraId="671FABB6" w14:textId="77777777" w:rsidR="00DE4241" w:rsidRPr="006105A1" w:rsidRDefault="00DE4241" w:rsidP="00DE4241">
            <w:pPr>
              <w:tabs>
                <w:tab w:val="decimal" w:pos="99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450B5F4A" w14:textId="77777777" w:rsidR="00DE4241" w:rsidRPr="006105A1" w:rsidRDefault="00DE4241" w:rsidP="00DE4241">
            <w:pPr>
              <w:tabs>
                <w:tab w:val="decimal" w:pos="116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  <w:r w:rsidRPr="006105A1">
              <w:rPr>
                <w:rFonts w:ascii="Angsana New" w:hAnsi="Angsana New" w:cs="Angsana New"/>
                <w:color w:val="000000"/>
                <w:spacing w:val="-6"/>
              </w:rPr>
              <w:t>4,500</w:t>
            </w:r>
          </w:p>
        </w:tc>
        <w:tc>
          <w:tcPr>
            <w:tcW w:w="10" w:type="dxa"/>
          </w:tcPr>
          <w:p w14:paraId="605366E8" w14:textId="77777777" w:rsidR="00DE4241" w:rsidRPr="006105A1" w:rsidRDefault="00DE4241" w:rsidP="00DE4241">
            <w:pPr>
              <w:tabs>
                <w:tab w:val="decimal" w:pos="1140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</w:p>
        </w:tc>
      </w:tr>
      <w:tr w:rsidR="00DE4241" w:rsidRPr="006105A1" w14:paraId="3B41726F" w14:textId="77777777" w:rsidTr="00E02783">
        <w:trPr>
          <w:trHeight w:val="144"/>
        </w:trPr>
        <w:tc>
          <w:tcPr>
            <w:tcW w:w="3685" w:type="dxa"/>
            <w:hideMark/>
          </w:tcPr>
          <w:p w14:paraId="5EC842D3" w14:textId="77777777" w:rsidR="00DE4241" w:rsidRPr="006105A1" w:rsidRDefault="00DE4241" w:rsidP="00DE4241">
            <w:pPr>
              <w:ind w:left="4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รวม</w:t>
            </w: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</w:tcPr>
          <w:p w14:paraId="43B873B1" w14:textId="77777777" w:rsidR="00DE4241" w:rsidRPr="006105A1" w:rsidRDefault="00DE4241" w:rsidP="00DE4241">
            <w:pPr>
              <w:tabs>
                <w:tab w:val="decimal" w:pos="1132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  <w:r w:rsidRPr="006105A1">
              <w:rPr>
                <w:rFonts w:ascii="Angsana New" w:hAnsi="Angsana New" w:cs="Angsana New"/>
                <w:color w:val="000000"/>
                <w:spacing w:val="-6"/>
              </w:rPr>
              <w:t>1,000,000</w:t>
            </w:r>
          </w:p>
        </w:tc>
        <w:tc>
          <w:tcPr>
            <w:tcW w:w="146" w:type="dxa"/>
          </w:tcPr>
          <w:p w14:paraId="163B1B61" w14:textId="77777777" w:rsidR="00DE4241" w:rsidRPr="006105A1" w:rsidRDefault="00DE4241" w:rsidP="00DE4241">
            <w:pPr>
              <w:tabs>
                <w:tab w:val="decimal" w:pos="99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7496160D" w14:textId="77777777" w:rsidR="00DE4241" w:rsidRPr="006105A1" w:rsidRDefault="00DE4241" w:rsidP="00E638C9">
            <w:pPr>
              <w:tabs>
                <w:tab w:val="decimal" w:pos="80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  <w:r w:rsidRPr="006105A1">
              <w:rPr>
                <w:rFonts w:ascii="Angsana New" w:hAnsi="Angsana New" w:cs="Angsana New"/>
                <w:color w:val="000000"/>
                <w:spacing w:val="-6"/>
              </w:rPr>
              <w:t>-</w:t>
            </w:r>
          </w:p>
        </w:tc>
        <w:tc>
          <w:tcPr>
            <w:tcW w:w="94" w:type="dxa"/>
          </w:tcPr>
          <w:p w14:paraId="3CD8EB4E" w14:textId="77777777" w:rsidR="00DE4241" w:rsidRPr="006105A1" w:rsidRDefault="00DE4241" w:rsidP="00DE4241">
            <w:pPr>
              <w:tabs>
                <w:tab w:val="decimal" w:pos="99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double" w:sz="4" w:space="0" w:color="auto"/>
            </w:tcBorders>
          </w:tcPr>
          <w:p w14:paraId="68C7EF77" w14:textId="77777777" w:rsidR="00DE4241" w:rsidRPr="006105A1" w:rsidRDefault="00DE4241" w:rsidP="00E638C9">
            <w:pPr>
              <w:tabs>
                <w:tab w:val="decimal" w:pos="853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  <w:r w:rsidRPr="006105A1">
              <w:rPr>
                <w:rFonts w:ascii="Angsana New" w:hAnsi="Angsana New" w:cs="Angsana New"/>
                <w:color w:val="000000"/>
                <w:spacing w:val="-6"/>
              </w:rPr>
              <w:t>-</w:t>
            </w:r>
          </w:p>
        </w:tc>
        <w:tc>
          <w:tcPr>
            <w:tcW w:w="109" w:type="dxa"/>
          </w:tcPr>
          <w:p w14:paraId="593AAA28" w14:textId="77777777" w:rsidR="00DE4241" w:rsidRPr="006105A1" w:rsidRDefault="00DE4241" w:rsidP="00DE4241">
            <w:pPr>
              <w:tabs>
                <w:tab w:val="decimal" w:pos="99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14:paraId="3A9E9906" w14:textId="77777777" w:rsidR="00DE4241" w:rsidRPr="006105A1" w:rsidRDefault="00DE4241" w:rsidP="00DE4241">
            <w:pPr>
              <w:tabs>
                <w:tab w:val="decimal" w:pos="1164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  <w:r w:rsidRPr="006105A1">
              <w:rPr>
                <w:rFonts w:ascii="Angsana New" w:hAnsi="Angsana New" w:cs="Angsana New"/>
                <w:color w:val="000000"/>
                <w:spacing w:val="-6"/>
              </w:rPr>
              <w:t>4,500</w:t>
            </w:r>
          </w:p>
        </w:tc>
        <w:tc>
          <w:tcPr>
            <w:tcW w:w="10" w:type="dxa"/>
          </w:tcPr>
          <w:p w14:paraId="71614282" w14:textId="77777777" w:rsidR="00DE4241" w:rsidRPr="006105A1" w:rsidRDefault="00DE4241" w:rsidP="00DE4241">
            <w:pPr>
              <w:tabs>
                <w:tab w:val="decimal" w:pos="1140"/>
              </w:tabs>
              <w:ind w:right="-2462"/>
              <w:rPr>
                <w:rFonts w:ascii="Angsana New" w:hAnsi="Angsana New" w:cs="Angsana New"/>
                <w:color w:val="000000"/>
                <w:spacing w:val="-6"/>
              </w:rPr>
            </w:pPr>
          </w:p>
        </w:tc>
      </w:tr>
    </w:tbl>
    <w:bookmarkEnd w:id="4"/>
    <w:p w14:paraId="58CFD3E1" w14:textId="77777777" w:rsidR="004226D1" w:rsidRPr="006105A1" w:rsidRDefault="00BE7DC4" w:rsidP="00BE7DC4">
      <w:pPr>
        <w:pStyle w:val="NoSpacing"/>
        <w:spacing w:before="240" w:line="400" w:lineRule="exact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 xml:space="preserve">31 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ธันวาคม </w:t>
      </w:r>
      <w:r w:rsidR="00C03870" w:rsidRPr="006105A1">
        <w:rPr>
          <w:rFonts w:ascii="Angsana New" w:hAnsi="Angsana New"/>
          <w:spacing w:val="-6"/>
          <w:sz w:val="32"/>
          <w:szCs w:val="32"/>
          <w:lang w:val="en-US"/>
        </w:rPr>
        <w:t xml:space="preserve">2568 </w:t>
      </w:r>
      <w:r w:rsidR="00C03870" w:rsidRPr="006105A1">
        <w:rPr>
          <w:rFonts w:ascii="Angsana New" w:hAnsi="Angsana New" w:hint="cs"/>
          <w:spacing w:val="-6"/>
          <w:sz w:val="32"/>
          <w:szCs w:val="32"/>
          <w:cs/>
          <w:lang w:val="en-US"/>
        </w:rPr>
        <w:t xml:space="preserve">และ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2567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เงินกู้ยืมระยะสั้นจากกิจการที่เกี่ยวข้องกันเป็นเงินกู้ยืมไม่มีหลักประกันที่มีอัตรา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>ดอกเบี้ย</w:t>
      </w:r>
      <w:r w:rsidRPr="006105A1">
        <w:rPr>
          <w:rFonts w:ascii="Angsana New" w:hAnsi="Angsana New"/>
          <w:sz w:val="32"/>
          <w:szCs w:val="32"/>
          <w:cs/>
          <w:lang w:val="en-US"/>
        </w:rPr>
        <w:t>ตามที่ตกลงกัน</w:t>
      </w:r>
    </w:p>
    <w:p w14:paraId="5E5BBE9A" w14:textId="77777777" w:rsidR="00404746" w:rsidRPr="006105A1" w:rsidRDefault="00404746" w:rsidP="00404746">
      <w:pPr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19.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เงินกู้ยืมระยะยาว</w:t>
      </w:r>
    </w:p>
    <w:p w14:paraId="7E365886" w14:textId="77777777" w:rsidR="00BE7DC4" w:rsidRPr="006105A1" w:rsidRDefault="00BE7DC4" w:rsidP="00BE7DC4">
      <w:pPr>
        <w:pStyle w:val="BodyText2"/>
        <w:spacing w:line="240" w:lineRule="auto"/>
        <w:ind w:left="547" w:right="-29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เงินกู้ยืมระยะยาว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 มีดังนี้</w:t>
      </w:r>
    </w:p>
    <w:tbl>
      <w:tblPr>
        <w:tblW w:w="9390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0"/>
        <w:gridCol w:w="1134"/>
        <w:gridCol w:w="142"/>
        <w:gridCol w:w="1135"/>
        <w:gridCol w:w="146"/>
        <w:gridCol w:w="1843"/>
      </w:tblGrid>
      <w:tr w:rsidR="00BE7DC4" w:rsidRPr="006105A1" w14:paraId="5BEF1CB7" w14:textId="77777777" w:rsidTr="005C7821">
        <w:trPr>
          <w:trHeight w:val="144"/>
        </w:trPr>
        <w:tc>
          <w:tcPr>
            <w:tcW w:w="4990" w:type="dxa"/>
            <w:vAlign w:val="center"/>
          </w:tcPr>
          <w:p w14:paraId="05EF18F3" w14:textId="77777777" w:rsidR="00BE7DC4" w:rsidRPr="006105A1" w:rsidRDefault="00BE7DC4" w:rsidP="005C782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4400" w:type="dxa"/>
            <w:gridSpan w:val="5"/>
            <w:vAlign w:val="center"/>
          </w:tcPr>
          <w:p w14:paraId="409CD6F4" w14:textId="77777777" w:rsidR="00BE7DC4" w:rsidRPr="006105A1" w:rsidRDefault="00BE7DC4" w:rsidP="005C7821">
            <w:pPr>
              <w:spacing w:line="360" w:lineRule="exact"/>
              <w:ind w:left="-333" w:right="2" w:firstLine="333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BE7DC4" w:rsidRPr="006105A1" w14:paraId="7361BA90" w14:textId="77777777" w:rsidTr="005C7821">
        <w:trPr>
          <w:trHeight w:val="144"/>
        </w:trPr>
        <w:tc>
          <w:tcPr>
            <w:tcW w:w="4990" w:type="dxa"/>
            <w:vAlign w:val="center"/>
          </w:tcPr>
          <w:p w14:paraId="7F2D7CA8" w14:textId="77777777" w:rsidR="00BE7DC4" w:rsidRPr="006105A1" w:rsidRDefault="00BE7DC4" w:rsidP="005C782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2411" w:type="dxa"/>
            <w:gridSpan w:val="3"/>
            <w:vAlign w:val="center"/>
          </w:tcPr>
          <w:p w14:paraId="0F14339E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6" w:type="dxa"/>
          </w:tcPr>
          <w:p w14:paraId="150CEE2C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43" w:type="dxa"/>
          </w:tcPr>
          <w:p w14:paraId="2C19C32F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BE7DC4" w:rsidRPr="006105A1" w14:paraId="21D7A4FD" w14:textId="77777777" w:rsidTr="005C7821">
        <w:trPr>
          <w:trHeight w:val="144"/>
        </w:trPr>
        <w:tc>
          <w:tcPr>
            <w:tcW w:w="4990" w:type="dxa"/>
            <w:vAlign w:val="center"/>
          </w:tcPr>
          <w:p w14:paraId="073F1403" w14:textId="77777777" w:rsidR="00BE7DC4" w:rsidRPr="006105A1" w:rsidRDefault="00BE7DC4" w:rsidP="005C782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9EF6792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10651386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35" w:type="dxa"/>
            <w:vAlign w:val="center"/>
          </w:tcPr>
          <w:p w14:paraId="10AABA19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6" w:type="dxa"/>
          </w:tcPr>
          <w:p w14:paraId="00B21053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A28FF51" w14:textId="77777777" w:rsidR="00BE7DC4" w:rsidRPr="006105A1" w:rsidRDefault="00BE7DC4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</w:tr>
      <w:tr w:rsidR="00BE7DC4" w:rsidRPr="006105A1" w14:paraId="279E1EAA" w14:textId="77777777" w:rsidTr="005C7821">
        <w:trPr>
          <w:trHeight w:val="144"/>
        </w:trPr>
        <w:tc>
          <w:tcPr>
            <w:tcW w:w="4990" w:type="dxa"/>
          </w:tcPr>
          <w:p w14:paraId="68E145B0" w14:textId="77777777" w:rsidR="00BE7DC4" w:rsidRPr="006105A1" w:rsidRDefault="00BE7DC4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253B7197" w14:textId="77777777" w:rsidR="00BE7DC4" w:rsidRPr="006105A1" w:rsidRDefault="00BE7DC4" w:rsidP="00BE7DC4">
            <w:pPr>
              <w:spacing w:line="360" w:lineRule="exact"/>
              <w:ind w:right="51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หลังการปรับ</w:t>
            </w:r>
          </w:p>
        </w:tc>
        <w:tc>
          <w:tcPr>
            <w:tcW w:w="142" w:type="dxa"/>
          </w:tcPr>
          <w:p w14:paraId="748182F9" w14:textId="77777777" w:rsidR="00BE7DC4" w:rsidRPr="006105A1" w:rsidRDefault="00BE7DC4" w:rsidP="005C782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5" w:type="dxa"/>
          </w:tcPr>
          <w:p w14:paraId="278A717C" w14:textId="77777777" w:rsidR="00BE7DC4" w:rsidRPr="006105A1" w:rsidRDefault="00BE7DC4" w:rsidP="00BE7DC4">
            <w:pPr>
              <w:spacing w:line="360" w:lineRule="exact"/>
              <w:ind w:right="51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ก่อนการปรับ</w:t>
            </w:r>
          </w:p>
        </w:tc>
        <w:tc>
          <w:tcPr>
            <w:tcW w:w="146" w:type="dxa"/>
          </w:tcPr>
          <w:p w14:paraId="05307299" w14:textId="77777777" w:rsidR="00BE7DC4" w:rsidRPr="006105A1" w:rsidRDefault="00BE7DC4" w:rsidP="005C782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A9152D" w14:textId="77777777" w:rsidR="00BE7DC4" w:rsidRPr="006105A1" w:rsidRDefault="00BE7DC4" w:rsidP="00BE7DC4">
            <w:pPr>
              <w:spacing w:line="360" w:lineRule="exact"/>
              <w:ind w:right="29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E7DC4" w:rsidRPr="006105A1" w14:paraId="708466EE" w14:textId="77777777" w:rsidTr="005C7821">
        <w:trPr>
          <w:trHeight w:val="144"/>
        </w:trPr>
        <w:tc>
          <w:tcPr>
            <w:tcW w:w="4990" w:type="dxa"/>
          </w:tcPr>
          <w:p w14:paraId="780B25E3" w14:textId="77777777" w:rsidR="00BE7DC4" w:rsidRPr="006105A1" w:rsidRDefault="00BE7DC4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EB97644" w14:textId="77777777" w:rsidR="00BE7DC4" w:rsidRPr="006105A1" w:rsidRDefault="00BE7DC4" w:rsidP="00BE7DC4">
            <w:pPr>
              <w:spacing w:line="360" w:lineRule="exact"/>
              <w:ind w:right="51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0BFAF1D6" w14:textId="77777777" w:rsidR="00BE7DC4" w:rsidRPr="006105A1" w:rsidRDefault="00BE7DC4" w:rsidP="005C782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5" w:type="dxa"/>
          </w:tcPr>
          <w:p w14:paraId="351C5E22" w14:textId="77777777" w:rsidR="00BE7DC4" w:rsidRPr="006105A1" w:rsidRDefault="00BE7DC4" w:rsidP="00BE7DC4">
            <w:pPr>
              <w:spacing w:line="360" w:lineRule="exact"/>
              <w:ind w:right="51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6" w:type="dxa"/>
          </w:tcPr>
          <w:p w14:paraId="1C540B75" w14:textId="77777777" w:rsidR="00BE7DC4" w:rsidRPr="006105A1" w:rsidRDefault="00BE7DC4" w:rsidP="005C782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843" w:type="dxa"/>
            <w:vAlign w:val="center"/>
          </w:tcPr>
          <w:p w14:paraId="5F483775" w14:textId="77777777" w:rsidR="00BE7DC4" w:rsidRPr="006105A1" w:rsidRDefault="00BE7DC4" w:rsidP="005C782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</w:tr>
      <w:tr w:rsidR="00BE7DC4" w:rsidRPr="006105A1" w14:paraId="4A3D1099" w14:textId="77777777" w:rsidTr="005C7821">
        <w:trPr>
          <w:trHeight w:val="144"/>
        </w:trPr>
        <w:tc>
          <w:tcPr>
            <w:tcW w:w="4990" w:type="dxa"/>
          </w:tcPr>
          <w:p w14:paraId="226DBA17" w14:textId="77777777" w:rsidR="00BE7DC4" w:rsidRPr="006105A1" w:rsidRDefault="00BE7DC4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เงินกู้ยืมระยะยาว </w:t>
            </w:r>
          </w:p>
        </w:tc>
        <w:tc>
          <w:tcPr>
            <w:tcW w:w="1134" w:type="dxa"/>
          </w:tcPr>
          <w:p w14:paraId="6688C11F" w14:textId="77777777" w:rsidR="00BE7DC4" w:rsidRPr="006105A1" w:rsidRDefault="00314DFB" w:rsidP="00314DFB">
            <w:pPr>
              <w:tabs>
                <w:tab w:val="decimal" w:pos="100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39,3</w:t>
            </w:r>
            <w:r w:rsidR="00BC5C92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19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,4</w:t>
            </w:r>
            <w:r w:rsidR="00BC5C92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01</w:t>
            </w:r>
          </w:p>
        </w:tc>
        <w:tc>
          <w:tcPr>
            <w:tcW w:w="142" w:type="dxa"/>
          </w:tcPr>
          <w:p w14:paraId="2765A804" w14:textId="77777777" w:rsidR="00BE7DC4" w:rsidRPr="006105A1" w:rsidRDefault="00BE7DC4" w:rsidP="005C782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5" w:type="dxa"/>
          </w:tcPr>
          <w:p w14:paraId="01EB6E8F" w14:textId="77777777" w:rsidR="00BE7DC4" w:rsidRPr="006105A1" w:rsidRDefault="00BE7DC4" w:rsidP="005C7821">
            <w:pPr>
              <w:tabs>
                <w:tab w:val="decimal" w:pos="99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30,783,927</w:t>
            </w:r>
          </w:p>
        </w:tc>
        <w:tc>
          <w:tcPr>
            <w:tcW w:w="146" w:type="dxa"/>
          </w:tcPr>
          <w:p w14:paraId="3FFD13E7" w14:textId="77777777" w:rsidR="00BE7DC4" w:rsidRPr="006105A1" w:rsidRDefault="00BE7DC4" w:rsidP="005C782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F16859" w14:textId="77777777" w:rsidR="00BE7DC4" w:rsidRPr="006105A1" w:rsidRDefault="00BE7DC4" w:rsidP="005C7821">
            <w:pPr>
              <w:tabs>
                <w:tab w:val="decimal" w:pos="1741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5,000,000</w:t>
            </w:r>
          </w:p>
        </w:tc>
      </w:tr>
      <w:tr w:rsidR="00BE7DC4" w:rsidRPr="006105A1" w14:paraId="7493F20B" w14:textId="77777777" w:rsidTr="005C7821">
        <w:trPr>
          <w:trHeight w:val="144"/>
        </w:trPr>
        <w:tc>
          <w:tcPr>
            <w:tcW w:w="4990" w:type="dxa"/>
          </w:tcPr>
          <w:p w14:paraId="23B29793" w14:textId="77777777" w:rsidR="00BE7DC4" w:rsidRPr="006105A1" w:rsidRDefault="00BE7DC4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ค่าใช้จ่ายในการกู้ยืมรอการตัดบัญชี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6D9BA7" w14:textId="77777777" w:rsidR="00BE7DC4" w:rsidRPr="006105A1" w:rsidRDefault="00314DFB" w:rsidP="00314DFB">
            <w:pPr>
              <w:tabs>
                <w:tab w:val="decimal" w:pos="100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(45,396)</w:t>
            </w:r>
          </w:p>
        </w:tc>
        <w:tc>
          <w:tcPr>
            <w:tcW w:w="142" w:type="dxa"/>
          </w:tcPr>
          <w:p w14:paraId="28F90074" w14:textId="77777777" w:rsidR="00BE7DC4" w:rsidRPr="006105A1" w:rsidRDefault="00BE7DC4" w:rsidP="005C782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7393311D" w14:textId="77777777" w:rsidR="00BE7DC4" w:rsidRPr="006105A1" w:rsidRDefault="00BE7DC4" w:rsidP="005C7821">
            <w:pPr>
              <w:tabs>
                <w:tab w:val="decimal" w:pos="99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(34,604)</w:t>
            </w:r>
          </w:p>
        </w:tc>
        <w:tc>
          <w:tcPr>
            <w:tcW w:w="146" w:type="dxa"/>
          </w:tcPr>
          <w:p w14:paraId="70D0109B" w14:textId="77777777" w:rsidR="00BE7DC4" w:rsidRPr="006105A1" w:rsidRDefault="00BE7DC4" w:rsidP="005C782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19F9E0" w14:textId="77777777" w:rsidR="00BE7DC4" w:rsidRPr="006105A1" w:rsidRDefault="00BE7DC4" w:rsidP="005C7821">
            <w:pPr>
              <w:tabs>
                <w:tab w:val="decimal" w:pos="1741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(1,493)</w:t>
            </w:r>
          </w:p>
        </w:tc>
      </w:tr>
      <w:tr w:rsidR="00BE7DC4" w:rsidRPr="006105A1" w14:paraId="02D051AE" w14:textId="77777777" w:rsidTr="005C7821">
        <w:trPr>
          <w:trHeight w:val="144"/>
        </w:trPr>
        <w:tc>
          <w:tcPr>
            <w:tcW w:w="4990" w:type="dxa"/>
          </w:tcPr>
          <w:p w14:paraId="6AB990F2" w14:textId="77777777" w:rsidR="00BE7DC4" w:rsidRPr="006105A1" w:rsidRDefault="00BE7DC4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BFA84FA" w14:textId="77777777" w:rsidR="00BE7DC4" w:rsidRPr="006105A1" w:rsidRDefault="00160A38" w:rsidP="00160A38">
            <w:pPr>
              <w:tabs>
                <w:tab w:val="decimal" w:pos="100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39,2</w:t>
            </w:r>
            <w:r w:rsidR="00BC5C92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74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,0</w:t>
            </w:r>
            <w:r w:rsidR="00BC5C92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05</w:t>
            </w:r>
          </w:p>
        </w:tc>
        <w:tc>
          <w:tcPr>
            <w:tcW w:w="142" w:type="dxa"/>
          </w:tcPr>
          <w:p w14:paraId="04CC6EB3" w14:textId="77777777" w:rsidR="00BE7DC4" w:rsidRPr="006105A1" w:rsidRDefault="00BE7DC4" w:rsidP="005C782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31BF7084" w14:textId="77777777" w:rsidR="00BE7DC4" w:rsidRPr="006105A1" w:rsidRDefault="00BE7DC4" w:rsidP="005C7821">
            <w:pPr>
              <w:tabs>
                <w:tab w:val="decimal" w:pos="99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30,749,323</w:t>
            </w:r>
          </w:p>
        </w:tc>
        <w:tc>
          <w:tcPr>
            <w:tcW w:w="146" w:type="dxa"/>
          </w:tcPr>
          <w:p w14:paraId="184C473B" w14:textId="77777777" w:rsidR="00BE7DC4" w:rsidRPr="006105A1" w:rsidRDefault="00BE7DC4" w:rsidP="005C782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1555CA7" w14:textId="77777777" w:rsidR="00BE7DC4" w:rsidRPr="006105A1" w:rsidRDefault="00BE7DC4" w:rsidP="005C7821">
            <w:pPr>
              <w:tabs>
                <w:tab w:val="decimal" w:pos="1741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4,998,507</w:t>
            </w:r>
          </w:p>
        </w:tc>
      </w:tr>
      <w:tr w:rsidR="00BE7DC4" w:rsidRPr="006105A1" w14:paraId="0D53E327" w14:textId="77777777" w:rsidTr="005C7821">
        <w:trPr>
          <w:trHeight w:val="144"/>
        </w:trPr>
        <w:tc>
          <w:tcPr>
            <w:tcW w:w="4990" w:type="dxa"/>
          </w:tcPr>
          <w:p w14:paraId="0CDA3FFA" w14:textId="77777777" w:rsidR="00BE7DC4" w:rsidRPr="006105A1" w:rsidRDefault="00BE7DC4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เงินกู้ยืมระยะยาวที่ครบกำหนดชำระภายในหนึ่งปี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D52367" w14:textId="77777777" w:rsidR="00BE7DC4" w:rsidRPr="006105A1" w:rsidRDefault="00160A38" w:rsidP="00160A38">
            <w:pPr>
              <w:tabs>
                <w:tab w:val="decimal" w:pos="100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(14,85</w:t>
            </w:r>
            <w:r w:rsidR="00BC5C92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="00BC5C92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860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2ABBFF20" w14:textId="77777777" w:rsidR="00BE7DC4" w:rsidRPr="006105A1" w:rsidRDefault="00BE7DC4" w:rsidP="005C782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09373B9E" w14:textId="77777777" w:rsidR="00BE7DC4" w:rsidRPr="006105A1" w:rsidRDefault="00BE7DC4" w:rsidP="005C7821">
            <w:pPr>
              <w:tabs>
                <w:tab w:val="decimal" w:pos="99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(8,829,375)</w:t>
            </w:r>
          </w:p>
        </w:tc>
        <w:tc>
          <w:tcPr>
            <w:tcW w:w="146" w:type="dxa"/>
          </w:tcPr>
          <w:p w14:paraId="26F6D515" w14:textId="77777777" w:rsidR="00BE7DC4" w:rsidRPr="006105A1" w:rsidRDefault="00BE7DC4" w:rsidP="005C782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6595D0F" w14:textId="77777777" w:rsidR="00BE7DC4" w:rsidRPr="006105A1" w:rsidRDefault="00BE7DC4" w:rsidP="005C7821">
            <w:pPr>
              <w:tabs>
                <w:tab w:val="decimal" w:pos="1562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BE7DC4" w:rsidRPr="006105A1" w14:paraId="36FDD893" w14:textId="77777777" w:rsidTr="005C7821">
        <w:trPr>
          <w:trHeight w:val="144"/>
        </w:trPr>
        <w:tc>
          <w:tcPr>
            <w:tcW w:w="4990" w:type="dxa"/>
          </w:tcPr>
          <w:p w14:paraId="663E111A" w14:textId="77777777" w:rsidR="00BE7DC4" w:rsidRPr="006105A1" w:rsidRDefault="00BE7DC4" w:rsidP="005C782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6230CA6" w14:textId="77777777" w:rsidR="00BE7DC4" w:rsidRPr="006105A1" w:rsidRDefault="00160A38" w:rsidP="00160A38">
            <w:pPr>
              <w:tabs>
                <w:tab w:val="decimal" w:pos="100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24,4</w:t>
            </w:r>
            <w:r w:rsidR="00BC5C92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15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="00BC5C92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145</w:t>
            </w:r>
          </w:p>
        </w:tc>
        <w:tc>
          <w:tcPr>
            <w:tcW w:w="142" w:type="dxa"/>
          </w:tcPr>
          <w:p w14:paraId="39A94653" w14:textId="77777777" w:rsidR="00BE7DC4" w:rsidRPr="006105A1" w:rsidRDefault="00BE7DC4" w:rsidP="005C782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5" w:type="dxa"/>
            <w:tcBorders>
              <w:bottom w:val="double" w:sz="4" w:space="0" w:color="auto"/>
            </w:tcBorders>
          </w:tcPr>
          <w:p w14:paraId="2DFBA81C" w14:textId="77777777" w:rsidR="00BE7DC4" w:rsidRPr="006105A1" w:rsidRDefault="00BE7DC4" w:rsidP="005C7821">
            <w:pPr>
              <w:tabs>
                <w:tab w:val="decimal" w:pos="99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21,919,948</w:t>
            </w:r>
          </w:p>
        </w:tc>
        <w:tc>
          <w:tcPr>
            <w:tcW w:w="146" w:type="dxa"/>
          </w:tcPr>
          <w:p w14:paraId="2A6CF85D" w14:textId="77777777" w:rsidR="00BE7DC4" w:rsidRPr="006105A1" w:rsidRDefault="00BE7DC4" w:rsidP="005C782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3180D87C" w14:textId="77777777" w:rsidR="00BE7DC4" w:rsidRPr="006105A1" w:rsidRDefault="00BE7DC4" w:rsidP="005C7821">
            <w:pPr>
              <w:tabs>
                <w:tab w:val="decimal" w:pos="1741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4,998,507</w:t>
            </w:r>
          </w:p>
        </w:tc>
      </w:tr>
    </w:tbl>
    <w:p w14:paraId="436A5CD7" w14:textId="77777777" w:rsidR="00BE7DC4" w:rsidRPr="006105A1" w:rsidRDefault="00BE7DC4" w:rsidP="00BE7DC4">
      <w:pPr>
        <w:pStyle w:val="NoSpacing"/>
        <w:spacing w:before="120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31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2567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6"/>
          <w:sz w:val="32"/>
          <w:szCs w:val="32"/>
          <w:cs/>
        </w:rPr>
        <w:t>เงินกู้ยืมระยะยาวเป็นเงินกู้ยืมที่ไม่มีหลักประกันที่มีอัตราดอกเบี้ยตามที่</w:t>
      </w:r>
      <w:r w:rsidR="005D2975" w:rsidRPr="006105A1">
        <w:rPr>
          <w:rFonts w:ascii="Angsana New" w:hAnsi="Angsana New"/>
          <w:spacing w:val="-6"/>
          <w:sz w:val="32"/>
          <w:szCs w:val="32"/>
        </w:rPr>
        <w:br/>
      </w:r>
      <w:r w:rsidRPr="006105A1">
        <w:rPr>
          <w:rFonts w:ascii="Angsana New" w:hAnsi="Angsana New"/>
          <w:spacing w:val="2"/>
          <w:sz w:val="32"/>
          <w:szCs w:val="32"/>
          <w:cs/>
        </w:rPr>
        <w:t xml:space="preserve">ตกลงกัน </w:t>
      </w:r>
    </w:p>
    <w:p w14:paraId="62786AFC" w14:textId="79719985" w:rsidR="00BE7DC4" w:rsidRPr="006105A1" w:rsidRDefault="00BE7DC4" w:rsidP="00BE7DC4">
      <w:pPr>
        <w:pStyle w:val="NoSpacing"/>
        <w:spacing w:before="120"/>
        <w:ind w:left="562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 xml:space="preserve">เพื่อเป็นการป้องกันความเสี่ยงจากอัตราแลกเปลี่ยนและอัตราดอกเบี้ย ณ วันที่ </w:t>
      </w:r>
      <w:r w:rsidRPr="006105A1">
        <w:rPr>
          <w:rFonts w:ascii="Angsana New" w:hAnsi="Angsana New"/>
          <w:sz w:val="32"/>
          <w:szCs w:val="32"/>
          <w:lang w:val="en-US"/>
        </w:rPr>
        <w:t xml:space="preserve">31 </w:t>
      </w:r>
      <w:r w:rsidRPr="006105A1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Pr="006105A1">
        <w:rPr>
          <w:rFonts w:ascii="Angsana New" w:hAnsi="Angsana New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z w:val="32"/>
          <w:szCs w:val="32"/>
          <w:lang w:val="en-US"/>
        </w:rPr>
        <w:t xml:space="preserve">2568 </w:t>
      </w:r>
      <w:r w:rsidRPr="006105A1">
        <w:rPr>
          <w:rFonts w:ascii="Angsana New" w:hAnsi="Angsana New"/>
          <w:sz w:val="32"/>
          <w:szCs w:val="32"/>
          <w:cs/>
        </w:rPr>
        <w:t>บริษัท</w:t>
      </w:r>
      <w:r w:rsidRPr="006105A1">
        <w:rPr>
          <w:rFonts w:ascii="Angsana New" w:hAnsi="Angsana New"/>
          <w:spacing w:val="-10"/>
          <w:sz w:val="32"/>
          <w:szCs w:val="32"/>
          <w:cs/>
        </w:rPr>
        <w:t>ย่อย</w:t>
      </w:r>
      <w:r w:rsidRPr="006105A1">
        <w:rPr>
          <w:rFonts w:ascii="Angsana New" w:hAnsi="Angsana New"/>
          <w:sz w:val="32"/>
          <w:szCs w:val="32"/>
          <w:cs/>
        </w:rPr>
        <w:t>มีภาระผูกพันตามสัญญาแลกเปลี่ยนเงินต้นและอัตราดอกเบี้ยกับธนาคาร ภายใต้สัญญาดังกล่าว บริษัท</w:t>
      </w:r>
      <w:r w:rsidRPr="006105A1">
        <w:rPr>
          <w:rFonts w:ascii="Angsana New" w:hAnsi="Angsana New"/>
          <w:spacing w:val="-10"/>
          <w:sz w:val="32"/>
          <w:szCs w:val="32"/>
          <w:cs/>
        </w:rPr>
        <w:t>ย่อย</w:t>
      </w:r>
      <w:r w:rsidRPr="006105A1">
        <w:rPr>
          <w:rFonts w:ascii="Angsana New" w:hAnsi="Angsana New"/>
          <w:sz w:val="32"/>
          <w:szCs w:val="32"/>
          <w:cs/>
        </w:rPr>
        <w:t xml:space="preserve">จะจ่ายชำระเงินต้นเป็นเงินบาทตามที่ตกลงกันและจ่ายดอกเบี้ยในอัตราคงที่ให้กับธนาคารเพื่อแลกกับเงินสกุลเหรียญสหรัฐตามจำนวนที่ตกลงกันและดอกเบี้ยลอยตัวบวกอัตราร้อยละคงที่ต่อปี ซึ่งสัญญาแลกเปลี่ยนเงินต้นและอัตราดอกเบี้ยจะครบกำหนดในปี </w:t>
      </w:r>
      <w:r w:rsidR="00314DFB" w:rsidRPr="006105A1">
        <w:rPr>
          <w:rFonts w:ascii="Angsana New" w:hAnsi="Angsana New"/>
          <w:sz w:val="32"/>
          <w:szCs w:val="32"/>
          <w:lang w:val="en-US"/>
        </w:rPr>
        <w:t>2570</w:t>
      </w:r>
      <w:r w:rsidRPr="006105A1">
        <w:rPr>
          <w:rFonts w:ascii="Angsana New" w:hAnsi="Angsana New"/>
          <w:sz w:val="32"/>
          <w:szCs w:val="32"/>
        </w:rPr>
        <w:t xml:space="preserve"> </w:t>
      </w:r>
      <w:r w:rsidRPr="006105A1">
        <w:rPr>
          <w:rFonts w:ascii="Angsana New" w:hAnsi="Angsana New"/>
          <w:sz w:val="32"/>
          <w:szCs w:val="32"/>
          <w:cs/>
        </w:rPr>
        <w:t>เช่นเดียวกับเงื่อนไขการจ่ายชําระเงินกู้ยืม</w:t>
      </w:r>
    </w:p>
    <w:p w14:paraId="40AD3F4E" w14:textId="77777777" w:rsidR="00BE7DC4" w:rsidRPr="006105A1" w:rsidRDefault="00BE7DC4" w:rsidP="00BE7DC4">
      <w:pPr>
        <w:pStyle w:val="NoSpacing"/>
        <w:spacing w:before="120"/>
        <w:ind w:left="561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lastRenderedPageBreak/>
        <w:t xml:space="preserve">เพื่อเป็นการป้องกันความเสี่ยงจากอัตราแลกเปลี่ยนและอัตราดอกเบี้ย ณ วันที่ 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2567 </w:t>
      </w:r>
      <w:r w:rsidRPr="006105A1">
        <w:rPr>
          <w:rFonts w:ascii="Angsana New" w:hAnsi="Angsana New"/>
          <w:sz w:val="32"/>
          <w:szCs w:val="32"/>
          <w:cs/>
        </w:rPr>
        <w:t>บริษัท</w:t>
      </w:r>
      <w:r w:rsidRPr="006105A1">
        <w:rPr>
          <w:rFonts w:ascii="Angsana New" w:hAnsi="Angsana New"/>
          <w:spacing w:val="-10"/>
          <w:sz w:val="32"/>
          <w:szCs w:val="32"/>
          <w:cs/>
        </w:rPr>
        <w:t>ย่อย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มีภาระผูกพันตามสัญญาแลกเปลี่ยนเงินต้นและอัตราดอกเบี้ยกับธนาคาร ภายใต้สัญญาดังกล่าว </w:t>
      </w:r>
      <w:r w:rsidRPr="006105A1">
        <w:rPr>
          <w:rFonts w:ascii="Angsana New" w:hAnsi="Angsana New"/>
          <w:sz w:val="32"/>
          <w:szCs w:val="32"/>
          <w:cs/>
        </w:rPr>
        <w:t>บริษัท</w:t>
      </w:r>
      <w:r w:rsidRPr="006105A1">
        <w:rPr>
          <w:rFonts w:ascii="Angsana New" w:hAnsi="Angsana New"/>
          <w:spacing w:val="-10"/>
          <w:sz w:val="32"/>
          <w:szCs w:val="32"/>
          <w:cs/>
        </w:rPr>
        <w:t>ย่อย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จะจ่ายชำระเงินต้นเป็นเงินบาทตามที่ตกลงกันและจ่ายดอกเบี้ยในอัตราคงที่ให้กับธนาคารเพื่อแลกกับเงินสกุลเหรียญสหรัฐตามจำนวนที่ตกลงกันและดอกเบี้ยลอยตัวบวกอัตราร้อยละคงที่ต่อปี ซึ่งสัญญาแลกเปลี่ยนเงินต้นและอัตราดอกเบี้ยจะครบกำหนดในปี 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2568 </w:t>
      </w:r>
      <w:r w:rsidRPr="006105A1">
        <w:rPr>
          <w:rFonts w:ascii="Angsana New" w:hAnsi="Angsana New"/>
          <w:spacing w:val="-6"/>
          <w:sz w:val="32"/>
          <w:szCs w:val="32"/>
          <w:cs/>
        </w:rPr>
        <w:t>และปี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 2570 </w:t>
      </w:r>
      <w:r w:rsidRPr="006105A1">
        <w:rPr>
          <w:rFonts w:ascii="Angsana New" w:hAnsi="Angsana New"/>
          <w:spacing w:val="-6"/>
          <w:sz w:val="32"/>
          <w:szCs w:val="32"/>
          <w:cs/>
        </w:rPr>
        <w:t>เช่นเดียวกับเงื่อนไขการจ่ายชําระเงินกู้ยืม</w:t>
      </w:r>
    </w:p>
    <w:p w14:paraId="5162738B" w14:textId="77777777" w:rsidR="00BE7DC4" w:rsidRPr="006105A1" w:rsidRDefault="00BE7DC4" w:rsidP="00BE7DC4">
      <w:pPr>
        <w:pStyle w:val="NoSpacing"/>
        <w:spacing w:before="120"/>
        <w:ind w:left="561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เพื่อเป็นการป้องกันความเสี่ยงจากอัตราดอกเบี้ย 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ณ 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>วันที่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31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="00314DFB" w:rsidRPr="006105A1">
        <w:rPr>
          <w:rFonts w:ascii="Angsana New" w:hAnsi="Angsana New"/>
          <w:spacing w:val="-6"/>
          <w:sz w:val="32"/>
          <w:szCs w:val="32"/>
          <w:lang w:val="en-US"/>
        </w:rPr>
        <w:t xml:space="preserve"> </w:t>
      </w:r>
      <w:r w:rsidR="00314DFB" w:rsidRPr="006105A1">
        <w:rPr>
          <w:rFonts w:ascii="Angsana New" w:hAnsi="Angsana New" w:hint="cs"/>
          <w:spacing w:val="-6"/>
          <w:sz w:val="32"/>
          <w:szCs w:val="32"/>
          <w:cs/>
          <w:lang w:val="en-US"/>
        </w:rPr>
        <w:t>และ 2567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>บริษัท</w:t>
      </w:r>
      <w:r w:rsidRPr="006105A1">
        <w:rPr>
          <w:rFonts w:ascii="Angsana New" w:hAnsi="Angsana New"/>
          <w:spacing w:val="-10"/>
          <w:sz w:val="32"/>
          <w:szCs w:val="32"/>
          <w:cs/>
        </w:rPr>
        <w:t>ย่อย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มีภาระผูกพันตามสัญญาแลกเปลี่ยนอัตราดอกเบี้ยกับธนาคาร ภายใต้สัญญาดังกล่าว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>บริษัท</w:t>
      </w:r>
      <w:r w:rsidRPr="006105A1">
        <w:rPr>
          <w:rFonts w:ascii="Angsana New" w:hAnsi="Angsana New"/>
          <w:spacing w:val="-10"/>
          <w:sz w:val="32"/>
          <w:szCs w:val="32"/>
          <w:cs/>
        </w:rPr>
        <w:t>ย่อย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>จะจ่ายดอกเบี้ยใน</w:t>
      </w:r>
      <w:r w:rsidRPr="006105A1">
        <w:rPr>
          <w:rFonts w:ascii="Angsana New" w:hAnsi="Angsana New"/>
          <w:spacing w:val="-8"/>
          <w:sz w:val="32"/>
          <w:szCs w:val="32"/>
          <w:cs/>
          <w:lang w:val="en-US"/>
        </w:rPr>
        <w:t>อัตราคงที่ให้กับธนาคาร เพื่อแลกกับดอกเบี้ยลอยตัวบวกอัตราร้อยละคงที่ต่อปี ซึ่งสัญญาแลกเปลี่ยนอัตราดอกเบี้ย</w:t>
      </w:r>
      <w:r w:rsidRPr="006105A1">
        <w:rPr>
          <w:rFonts w:ascii="Angsana New" w:hAnsi="Angsana New"/>
          <w:sz w:val="32"/>
          <w:szCs w:val="32"/>
          <w:cs/>
        </w:rPr>
        <w:t xml:space="preserve">จะครบกำหนดในปี </w:t>
      </w:r>
      <w:r w:rsidR="0064366B" w:rsidRPr="006105A1">
        <w:rPr>
          <w:rFonts w:ascii="Angsana New" w:hAnsi="Angsana New"/>
          <w:sz w:val="32"/>
          <w:szCs w:val="32"/>
          <w:lang w:val="en-US"/>
        </w:rPr>
        <w:t>2569</w:t>
      </w:r>
      <w:r w:rsidRPr="006105A1">
        <w:rPr>
          <w:rFonts w:ascii="Angsana New" w:hAnsi="Angsana New"/>
          <w:sz w:val="32"/>
          <w:szCs w:val="32"/>
          <w:lang w:val="en-US"/>
        </w:rPr>
        <w:t xml:space="preserve"> - </w:t>
      </w:r>
      <w:r w:rsidR="00314DFB" w:rsidRPr="006105A1">
        <w:rPr>
          <w:rFonts w:ascii="Angsana New" w:hAnsi="Angsana New" w:hint="cs"/>
          <w:sz w:val="32"/>
          <w:szCs w:val="32"/>
          <w:cs/>
          <w:lang w:val="en-US"/>
        </w:rPr>
        <w:t>2570</w:t>
      </w:r>
      <w:r w:rsidRPr="006105A1">
        <w:rPr>
          <w:rFonts w:ascii="Angsana New" w:hAnsi="Angsana New"/>
          <w:sz w:val="32"/>
          <w:szCs w:val="32"/>
          <w:lang w:val="en-US"/>
        </w:rPr>
        <w:t xml:space="preserve"> </w:t>
      </w:r>
      <w:r w:rsidRPr="006105A1">
        <w:rPr>
          <w:rFonts w:ascii="Angsana New" w:hAnsi="Angsana New"/>
          <w:spacing w:val="-8"/>
          <w:sz w:val="32"/>
          <w:szCs w:val="32"/>
          <w:cs/>
          <w:lang w:val="en-US"/>
        </w:rPr>
        <w:t>เช่นเดียวกับเงื่อนไขการจ่ายชําระเงินกู้ยืม</w:t>
      </w:r>
    </w:p>
    <w:p w14:paraId="48F77E07" w14:textId="4A59EF10" w:rsidR="00BE7DC4" w:rsidRPr="006105A1" w:rsidRDefault="00BE7DC4" w:rsidP="00E02783">
      <w:pPr>
        <w:pStyle w:val="NoSpacing"/>
        <w:spacing w:before="120" w:after="240"/>
        <w:ind w:left="562"/>
        <w:jc w:val="thaiDistribute"/>
        <w:rPr>
          <w:rFonts w:ascii="Angsana New" w:hAnsi="Angsana New"/>
          <w:spacing w:val="-10"/>
          <w:sz w:val="32"/>
          <w:szCs w:val="32"/>
        </w:rPr>
      </w:pP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เงินกู้ยืมระยะยาวมีข้อตกลงในการรักษาอัตราส่วนทางการเงิน รวมถึงบางสัญญามีข้อกำหนดให้มีการดำรงสัดส่วนการถือหุ้นของธนาคารผู้ถือหุ้น ทั้งนี้ขึ้นอยู่กับเงื่อนไขในสัญญาเงินกู้ยืมแต่ละฉบับ ณ วันที่ </w:t>
      </w:r>
      <w:r w:rsidRPr="006105A1">
        <w:rPr>
          <w:rFonts w:ascii="Angsana New" w:hAnsi="Angsana New"/>
          <w:spacing w:val="-10"/>
          <w:sz w:val="32"/>
          <w:szCs w:val="32"/>
        </w:rPr>
        <w:t>31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/>
          <w:spacing w:val="-10"/>
          <w:sz w:val="32"/>
          <w:szCs w:val="32"/>
        </w:rPr>
        <w:t>2568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 และ </w:t>
      </w:r>
      <w:r w:rsidRPr="006105A1">
        <w:rPr>
          <w:rFonts w:ascii="Angsana New" w:hAnsi="Angsana New"/>
          <w:spacing w:val="-10"/>
          <w:sz w:val="32"/>
          <w:szCs w:val="32"/>
        </w:rPr>
        <w:t>2567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 บริษัทย่อยยังคงอยู่ภายใต้ข้อตกลงที่กำหนดไว้</w:t>
      </w:r>
    </w:p>
    <w:p w14:paraId="59AAA6E9" w14:textId="77777777" w:rsidR="00BE7DC4" w:rsidRPr="006105A1" w:rsidRDefault="00BE7DC4" w:rsidP="00BE7DC4">
      <w:pPr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20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หุ้นกู้ระยะยาว</w:t>
      </w:r>
    </w:p>
    <w:p w14:paraId="02D226B8" w14:textId="77777777" w:rsidR="00BE7DC4" w:rsidRPr="006105A1" w:rsidRDefault="00BE7DC4" w:rsidP="00BE7DC4">
      <w:pPr>
        <w:pStyle w:val="BodyText2"/>
        <w:spacing w:line="240" w:lineRule="auto"/>
        <w:ind w:left="547" w:right="-29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หุ้นกู้ระยะยาว ณ 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 มีดังนี้</w:t>
      </w:r>
    </w:p>
    <w:tbl>
      <w:tblPr>
        <w:tblW w:w="9442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9"/>
        <w:gridCol w:w="1315"/>
        <w:gridCol w:w="213"/>
        <w:gridCol w:w="1315"/>
      </w:tblGrid>
      <w:tr w:rsidR="00BE7DC4" w:rsidRPr="006105A1" w14:paraId="65FDAEF9" w14:textId="77777777" w:rsidTr="00BE7DC4">
        <w:trPr>
          <w:cantSplit/>
          <w:trHeight w:val="144"/>
        </w:trPr>
        <w:tc>
          <w:tcPr>
            <w:tcW w:w="6599" w:type="dxa"/>
            <w:vAlign w:val="center"/>
          </w:tcPr>
          <w:p w14:paraId="53240DCD" w14:textId="77777777" w:rsidR="00BE7DC4" w:rsidRPr="006105A1" w:rsidRDefault="00BE7DC4" w:rsidP="005C7821">
            <w:pPr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5" w:type="dxa"/>
            <w:vAlign w:val="center"/>
          </w:tcPr>
          <w:p w14:paraId="29324AB7" w14:textId="77777777" w:rsidR="00BE7DC4" w:rsidRPr="006105A1" w:rsidRDefault="00BE7DC4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13" w:type="dxa"/>
          </w:tcPr>
          <w:p w14:paraId="096925C7" w14:textId="77777777" w:rsidR="00BE7DC4" w:rsidRPr="006105A1" w:rsidRDefault="00BE7DC4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5" w:type="dxa"/>
            <w:vAlign w:val="center"/>
          </w:tcPr>
          <w:p w14:paraId="21DAE7DC" w14:textId="77777777" w:rsidR="00BE7DC4" w:rsidRPr="006105A1" w:rsidRDefault="00BE7DC4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BE7DC4" w:rsidRPr="006105A1" w14:paraId="69799E19" w14:textId="77777777" w:rsidTr="00BE7DC4">
        <w:trPr>
          <w:cantSplit/>
          <w:trHeight w:val="144"/>
        </w:trPr>
        <w:tc>
          <w:tcPr>
            <w:tcW w:w="6599" w:type="dxa"/>
            <w:vAlign w:val="center"/>
          </w:tcPr>
          <w:p w14:paraId="502E6E4F" w14:textId="77777777" w:rsidR="00BE7DC4" w:rsidRPr="006105A1" w:rsidRDefault="00BE7DC4" w:rsidP="005C7821">
            <w:pPr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843" w:type="dxa"/>
            <w:gridSpan w:val="3"/>
            <w:vAlign w:val="center"/>
          </w:tcPr>
          <w:p w14:paraId="204A9D19" w14:textId="77777777" w:rsidR="00BE7DC4" w:rsidRPr="006105A1" w:rsidRDefault="00BE7DC4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งบการเงินรวม</w:t>
            </w:r>
          </w:p>
        </w:tc>
      </w:tr>
      <w:tr w:rsidR="00BE7DC4" w:rsidRPr="006105A1" w14:paraId="4075AC0B" w14:textId="77777777" w:rsidTr="00BE7DC4">
        <w:trPr>
          <w:cantSplit/>
          <w:trHeight w:val="144"/>
        </w:trPr>
        <w:tc>
          <w:tcPr>
            <w:tcW w:w="6599" w:type="dxa"/>
            <w:vAlign w:val="center"/>
          </w:tcPr>
          <w:p w14:paraId="79B31300" w14:textId="77777777" w:rsidR="00BE7DC4" w:rsidRPr="006105A1" w:rsidRDefault="00BE7DC4" w:rsidP="00BE7DC4">
            <w:pPr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5" w:type="dxa"/>
            <w:vAlign w:val="center"/>
          </w:tcPr>
          <w:p w14:paraId="65ECD2BF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213" w:type="dxa"/>
          </w:tcPr>
          <w:p w14:paraId="495DCB05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5" w:type="dxa"/>
            <w:vAlign w:val="center"/>
          </w:tcPr>
          <w:p w14:paraId="2E424C4B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BE7DC4" w:rsidRPr="006105A1" w14:paraId="2184C136" w14:textId="77777777" w:rsidTr="00BE7DC4">
        <w:trPr>
          <w:cantSplit/>
          <w:trHeight w:val="144"/>
        </w:trPr>
        <w:tc>
          <w:tcPr>
            <w:tcW w:w="6599" w:type="dxa"/>
            <w:vAlign w:val="center"/>
          </w:tcPr>
          <w:p w14:paraId="7D55F0D1" w14:textId="77777777" w:rsidR="00BE7DC4" w:rsidRPr="006105A1" w:rsidRDefault="00BE7DC4" w:rsidP="00BE7DC4">
            <w:pPr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5" w:type="dxa"/>
          </w:tcPr>
          <w:p w14:paraId="6504856C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หลังการปรับ</w:t>
            </w:r>
          </w:p>
        </w:tc>
        <w:tc>
          <w:tcPr>
            <w:tcW w:w="213" w:type="dxa"/>
          </w:tcPr>
          <w:p w14:paraId="797F780B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5" w:type="dxa"/>
          </w:tcPr>
          <w:p w14:paraId="2A2D28D8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ก่อนการปรับ</w:t>
            </w:r>
          </w:p>
        </w:tc>
      </w:tr>
      <w:tr w:rsidR="00BE7DC4" w:rsidRPr="006105A1" w14:paraId="7A3F8EE8" w14:textId="77777777" w:rsidTr="00BE7DC4">
        <w:trPr>
          <w:cantSplit/>
          <w:trHeight w:val="144"/>
        </w:trPr>
        <w:tc>
          <w:tcPr>
            <w:tcW w:w="6599" w:type="dxa"/>
            <w:vAlign w:val="center"/>
          </w:tcPr>
          <w:p w14:paraId="7CF4E6D1" w14:textId="77777777" w:rsidR="00BE7DC4" w:rsidRPr="006105A1" w:rsidRDefault="00BE7DC4" w:rsidP="00BE7DC4">
            <w:pPr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5" w:type="dxa"/>
          </w:tcPr>
          <w:p w14:paraId="5A47D496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213" w:type="dxa"/>
          </w:tcPr>
          <w:p w14:paraId="10B377A8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5" w:type="dxa"/>
          </w:tcPr>
          <w:p w14:paraId="5002107E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</w:tr>
      <w:tr w:rsidR="00BE7DC4" w:rsidRPr="006105A1" w14:paraId="5CE2EB67" w14:textId="77777777" w:rsidTr="00BE7DC4">
        <w:trPr>
          <w:cantSplit/>
          <w:trHeight w:val="144"/>
        </w:trPr>
        <w:tc>
          <w:tcPr>
            <w:tcW w:w="6599" w:type="dxa"/>
          </w:tcPr>
          <w:p w14:paraId="735A5204" w14:textId="77777777" w:rsidR="00BE7DC4" w:rsidRPr="006105A1" w:rsidRDefault="00BE7DC4" w:rsidP="00BE7DC4">
            <w:pPr>
              <w:ind w:left="792" w:hanging="36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หุ้นกู้ระยะยาว</w:t>
            </w:r>
          </w:p>
        </w:tc>
        <w:tc>
          <w:tcPr>
            <w:tcW w:w="1315" w:type="dxa"/>
            <w:vAlign w:val="bottom"/>
          </w:tcPr>
          <w:p w14:paraId="6B09477B" w14:textId="77777777" w:rsidR="00BE7DC4" w:rsidRPr="006105A1" w:rsidRDefault="00160A38" w:rsidP="00BE7DC4">
            <w:pPr>
              <w:tabs>
                <w:tab w:val="decimal" w:pos="1144"/>
              </w:tabs>
              <w:ind w:right="-54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32,28</w:t>
            </w:r>
            <w:r w:rsidR="008D1892" w:rsidRPr="006105A1">
              <w:rPr>
                <w:rFonts w:ascii="Angsana New" w:hAnsi="Angsana New" w:cs="Angsana New"/>
                <w:spacing w:val="-6"/>
              </w:rPr>
              <w:t>6</w:t>
            </w:r>
            <w:r w:rsidRPr="006105A1">
              <w:rPr>
                <w:rFonts w:ascii="Angsana New" w:hAnsi="Angsana New" w:cs="Angsana New"/>
                <w:spacing w:val="-6"/>
              </w:rPr>
              <w:t>,</w:t>
            </w:r>
            <w:r w:rsidR="008D1892" w:rsidRPr="006105A1">
              <w:rPr>
                <w:rFonts w:ascii="Angsana New" w:hAnsi="Angsana New" w:cs="Angsana New"/>
                <w:spacing w:val="-6"/>
              </w:rPr>
              <w:t>048</w:t>
            </w:r>
          </w:p>
        </w:tc>
        <w:tc>
          <w:tcPr>
            <w:tcW w:w="213" w:type="dxa"/>
          </w:tcPr>
          <w:p w14:paraId="5E082667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5" w:type="dxa"/>
            <w:vAlign w:val="bottom"/>
          </w:tcPr>
          <w:p w14:paraId="79B62CD5" w14:textId="77777777" w:rsidR="00BE7DC4" w:rsidRPr="006105A1" w:rsidRDefault="00BE7DC4" w:rsidP="00BE7DC4">
            <w:pPr>
              <w:tabs>
                <w:tab w:val="decimal" w:pos="1144"/>
              </w:tabs>
              <w:ind w:right="-54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39,757,577</w:t>
            </w:r>
          </w:p>
        </w:tc>
      </w:tr>
      <w:tr w:rsidR="00BE7DC4" w:rsidRPr="006105A1" w14:paraId="3367A8C9" w14:textId="77777777" w:rsidTr="00BE7DC4">
        <w:trPr>
          <w:cantSplit/>
          <w:trHeight w:val="144"/>
        </w:trPr>
        <w:tc>
          <w:tcPr>
            <w:tcW w:w="6599" w:type="dxa"/>
          </w:tcPr>
          <w:p w14:paraId="086DAA5C" w14:textId="77777777" w:rsidR="00BE7DC4" w:rsidRPr="006105A1" w:rsidRDefault="00BE7DC4" w:rsidP="00BE7DC4">
            <w:pPr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</w:rPr>
              <w:t xml:space="preserve"> 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หุ้นกู้ระยะยาวที่ครบกำหนดชำระภายในหนึ่งปี</w:t>
            </w:r>
          </w:p>
        </w:tc>
        <w:tc>
          <w:tcPr>
            <w:tcW w:w="1315" w:type="dxa"/>
            <w:vAlign w:val="bottom"/>
          </w:tcPr>
          <w:p w14:paraId="722D3A06" w14:textId="77777777" w:rsidR="00BE7DC4" w:rsidRPr="006105A1" w:rsidRDefault="008D017D" w:rsidP="00BE7DC4">
            <w:pPr>
              <w:tabs>
                <w:tab w:val="decimal" w:pos="1144"/>
              </w:tabs>
              <w:ind w:right="-54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</w:t>
            </w:r>
            <w:r w:rsidR="008D1892" w:rsidRPr="006105A1">
              <w:rPr>
                <w:rFonts w:ascii="Angsana New" w:hAnsi="Angsana New" w:cs="Angsana New"/>
                <w:spacing w:val="-6"/>
              </w:rPr>
              <w:t>11,898,083</w:t>
            </w:r>
            <w:r w:rsidRPr="006105A1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213" w:type="dxa"/>
          </w:tcPr>
          <w:p w14:paraId="4C17F7A2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5" w:type="dxa"/>
            <w:vAlign w:val="bottom"/>
          </w:tcPr>
          <w:p w14:paraId="4E83DAA4" w14:textId="77777777" w:rsidR="00BE7DC4" w:rsidRPr="006105A1" w:rsidRDefault="00BE7DC4" w:rsidP="00BE7DC4">
            <w:pPr>
              <w:tabs>
                <w:tab w:val="decimal" w:pos="1144"/>
              </w:tabs>
              <w:ind w:right="-54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(19,187,961)</w:t>
            </w:r>
          </w:p>
        </w:tc>
      </w:tr>
      <w:tr w:rsidR="00BE7DC4" w:rsidRPr="006105A1" w14:paraId="6D05CA5E" w14:textId="77777777" w:rsidTr="00BE7DC4">
        <w:trPr>
          <w:cantSplit/>
          <w:trHeight w:val="144"/>
        </w:trPr>
        <w:tc>
          <w:tcPr>
            <w:tcW w:w="6599" w:type="dxa"/>
          </w:tcPr>
          <w:p w14:paraId="2AC2ED61" w14:textId="77777777" w:rsidR="00BE7DC4" w:rsidRPr="006105A1" w:rsidRDefault="00BE7DC4" w:rsidP="00BE7DC4">
            <w:pPr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หุ้นกู้ระยะยาว</w:t>
            </w:r>
            <w:r w:rsidRPr="006105A1">
              <w:rPr>
                <w:rFonts w:ascii="Angsana New" w:hAnsi="Angsana New" w:cs="Angsana New"/>
                <w:spacing w:val="-6"/>
              </w:rPr>
              <w:t xml:space="preserve"> - 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3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196B39" w14:textId="77777777" w:rsidR="00BE7DC4" w:rsidRPr="006105A1" w:rsidRDefault="00160A38" w:rsidP="00BE7DC4">
            <w:pPr>
              <w:tabs>
                <w:tab w:val="decimal" w:pos="1144"/>
              </w:tabs>
              <w:ind w:right="-54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20,38</w:t>
            </w:r>
            <w:r w:rsidR="008D1892" w:rsidRPr="006105A1">
              <w:rPr>
                <w:rFonts w:ascii="Angsana New" w:hAnsi="Angsana New" w:cs="Angsana New"/>
                <w:spacing w:val="-6"/>
              </w:rPr>
              <w:t>7</w:t>
            </w:r>
            <w:r w:rsidRPr="006105A1">
              <w:rPr>
                <w:rFonts w:ascii="Angsana New" w:hAnsi="Angsana New" w:cs="Angsana New"/>
                <w:spacing w:val="-6"/>
              </w:rPr>
              <w:t>,</w:t>
            </w:r>
            <w:r w:rsidR="008D1892" w:rsidRPr="006105A1">
              <w:rPr>
                <w:rFonts w:ascii="Angsana New" w:hAnsi="Angsana New" w:cs="Angsana New"/>
                <w:spacing w:val="-6"/>
              </w:rPr>
              <w:t>965</w:t>
            </w:r>
          </w:p>
        </w:tc>
        <w:tc>
          <w:tcPr>
            <w:tcW w:w="213" w:type="dxa"/>
          </w:tcPr>
          <w:p w14:paraId="51331A09" w14:textId="77777777" w:rsidR="00BE7DC4" w:rsidRPr="006105A1" w:rsidRDefault="00BE7DC4" w:rsidP="00BE7DC4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7AAB2E" w14:textId="77777777" w:rsidR="00BE7DC4" w:rsidRPr="006105A1" w:rsidRDefault="00BE7DC4" w:rsidP="00BE7DC4">
            <w:pPr>
              <w:tabs>
                <w:tab w:val="decimal" w:pos="1144"/>
              </w:tabs>
              <w:ind w:right="-54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20,569,616</w:t>
            </w:r>
          </w:p>
        </w:tc>
      </w:tr>
    </w:tbl>
    <w:p w14:paraId="12315D01" w14:textId="77777777" w:rsidR="00BE7DC4" w:rsidRPr="006105A1" w:rsidRDefault="00BE7DC4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p w14:paraId="0AC9B5B9" w14:textId="77777777" w:rsidR="00F8408A" w:rsidRPr="006105A1" w:rsidRDefault="00F8408A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2"/>
          <w:szCs w:val="2"/>
        </w:rPr>
      </w:pPr>
    </w:p>
    <w:tbl>
      <w:tblPr>
        <w:tblW w:w="912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"/>
        <w:gridCol w:w="919"/>
        <w:gridCol w:w="1862"/>
        <w:gridCol w:w="1611"/>
        <w:gridCol w:w="1175"/>
        <w:gridCol w:w="1256"/>
        <w:gridCol w:w="123"/>
        <w:gridCol w:w="1256"/>
      </w:tblGrid>
      <w:tr w:rsidR="00BE7DC4" w:rsidRPr="006105A1" w14:paraId="7231879D" w14:textId="77777777" w:rsidTr="00E70E1A">
        <w:trPr>
          <w:trHeight w:val="144"/>
        </w:trPr>
        <w:tc>
          <w:tcPr>
            <w:tcW w:w="918" w:type="dxa"/>
            <w:vAlign w:val="bottom"/>
          </w:tcPr>
          <w:p w14:paraId="774D432F" w14:textId="77777777" w:rsidR="00BE7DC4" w:rsidRPr="006105A1" w:rsidRDefault="00BE7DC4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539" w:hanging="539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19" w:type="dxa"/>
            <w:vAlign w:val="bottom"/>
          </w:tcPr>
          <w:p w14:paraId="6A175F21" w14:textId="77777777" w:rsidR="00BE7DC4" w:rsidRPr="006105A1" w:rsidRDefault="00BE7DC4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62" w:type="dxa"/>
            <w:vAlign w:val="bottom"/>
          </w:tcPr>
          <w:p w14:paraId="1DA954F9" w14:textId="77777777" w:rsidR="00BE7DC4" w:rsidRPr="006105A1" w:rsidRDefault="00BE7DC4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108" w:right="-8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11" w:type="dxa"/>
            <w:vAlign w:val="bottom"/>
          </w:tcPr>
          <w:p w14:paraId="042DA216" w14:textId="77777777" w:rsidR="00BE7DC4" w:rsidRPr="006105A1" w:rsidRDefault="00BE7DC4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5" w:type="dxa"/>
            <w:vAlign w:val="bottom"/>
          </w:tcPr>
          <w:p w14:paraId="65AFE05C" w14:textId="77777777" w:rsidR="00BE7DC4" w:rsidRPr="006105A1" w:rsidRDefault="00BE7DC4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56" w:type="dxa"/>
            <w:vAlign w:val="bottom"/>
          </w:tcPr>
          <w:p w14:paraId="273F165F" w14:textId="77777777" w:rsidR="00BE7DC4" w:rsidRPr="006105A1" w:rsidRDefault="00BE7DC4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</w:p>
        </w:tc>
        <w:tc>
          <w:tcPr>
            <w:tcW w:w="123" w:type="dxa"/>
          </w:tcPr>
          <w:p w14:paraId="3A49F209" w14:textId="77777777" w:rsidR="00BE7DC4" w:rsidRPr="006105A1" w:rsidRDefault="00BE7DC4" w:rsidP="005C7821">
            <w:pPr>
              <w:tabs>
                <w:tab w:val="decimal" w:pos="1167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41D70D99" w14:textId="77777777" w:rsidR="00BE7DC4" w:rsidRPr="006105A1" w:rsidRDefault="00BE7DC4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BE7DC4" w:rsidRPr="006105A1" w14:paraId="3DEF5712" w14:textId="77777777" w:rsidTr="00E70E1A">
        <w:trPr>
          <w:trHeight w:val="144"/>
        </w:trPr>
        <w:tc>
          <w:tcPr>
            <w:tcW w:w="918" w:type="dxa"/>
            <w:vAlign w:val="bottom"/>
          </w:tcPr>
          <w:p w14:paraId="712C747D" w14:textId="77777777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539" w:hanging="539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19" w:type="dxa"/>
            <w:vAlign w:val="bottom"/>
          </w:tcPr>
          <w:p w14:paraId="517DD353" w14:textId="77777777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62" w:type="dxa"/>
            <w:vAlign w:val="bottom"/>
          </w:tcPr>
          <w:p w14:paraId="6320F0FD" w14:textId="77777777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108" w:right="-8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11" w:type="dxa"/>
            <w:vAlign w:val="bottom"/>
          </w:tcPr>
          <w:p w14:paraId="01CA11F3" w14:textId="77777777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5" w:type="dxa"/>
            <w:vAlign w:val="bottom"/>
          </w:tcPr>
          <w:p w14:paraId="401F4A4E" w14:textId="77350BFB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635" w:type="dxa"/>
            <w:gridSpan w:val="3"/>
            <w:vAlign w:val="bottom"/>
          </w:tcPr>
          <w:p w14:paraId="0B726091" w14:textId="77777777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BE7DC4" w:rsidRPr="006105A1" w14:paraId="1DDDF534" w14:textId="77777777" w:rsidTr="00E70E1A">
        <w:trPr>
          <w:trHeight w:val="144"/>
        </w:trPr>
        <w:tc>
          <w:tcPr>
            <w:tcW w:w="918" w:type="dxa"/>
            <w:vAlign w:val="bottom"/>
          </w:tcPr>
          <w:p w14:paraId="21EC1074" w14:textId="49198DD9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539" w:hanging="539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19" w:type="dxa"/>
            <w:vAlign w:val="bottom"/>
          </w:tcPr>
          <w:p w14:paraId="783FED7B" w14:textId="7463ACCC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62" w:type="dxa"/>
            <w:vAlign w:val="bottom"/>
          </w:tcPr>
          <w:p w14:paraId="4786827E" w14:textId="2EE90EB0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108" w:right="-8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11" w:type="dxa"/>
            <w:vAlign w:val="bottom"/>
          </w:tcPr>
          <w:p w14:paraId="0E48EA87" w14:textId="3DE54417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5" w:type="dxa"/>
            <w:vAlign w:val="bottom"/>
          </w:tcPr>
          <w:p w14:paraId="1E59ECD9" w14:textId="1F71EB24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56" w:type="dxa"/>
            <w:vAlign w:val="bottom"/>
          </w:tcPr>
          <w:p w14:paraId="7AE01652" w14:textId="77777777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23" w:type="dxa"/>
          </w:tcPr>
          <w:p w14:paraId="01C551A9" w14:textId="77777777" w:rsidR="00BE7DC4" w:rsidRPr="006105A1" w:rsidRDefault="00BE7DC4" w:rsidP="00BE7DC4">
            <w:pPr>
              <w:tabs>
                <w:tab w:val="decimal" w:pos="1167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09DA7C44" w14:textId="77777777" w:rsidR="00BE7DC4" w:rsidRPr="006105A1" w:rsidRDefault="00BE7DC4" w:rsidP="00BE7DC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565C98" w:rsidRPr="006105A1" w14:paraId="75ECD31A" w14:textId="77777777" w:rsidTr="00E70E1A">
        <w:trPr>
          <w:trHeight w:val="144"/>
        </w:trPr>
        <w:tc>
          <w:tcPr>
            <w:tcW w:w="918" w:type="dxa"/>
            <w:vAlign w:val="bottom"/>
          </w:tcPr>
          <w:p w14:paraId="671494B6" w14:textId="77777777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539" w:hanging="539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19" w:type="dxa"/>
            <w:vAlign w:val="bottom"/>
          </w:tcPr>
          <w:p w14:paraId="1B99E9FE" w14:textId="77777777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62" w:type="dxa"/>
            <w:vAlign w:val="bottom"/>
          </w:tcPr>
          <w:p w14:paraId="7AB26539" w14:textId="77777777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108" w:right="-8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11" w:type="dxa"/>
            <w:vAlign w:val="bottom"/>
          </w:tcPr>
          <w:p w14:paraId="28E24580" w14:textId="77777777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5" w:type="dxa"/>
            <w:vAlign w:val="bottom"/>
          </w:tcPr>
          <w:p w14:paraId="0B911AD7" w14:textId="6DBD6CE1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1256" w:type="dxa"/>
            <w:vAlign w:val="bottom"/>
          </w:tcPr>
          <w:p w14:paraId="58BF6DB1" w14:textId="77777777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23" w:type="dxa"/>
          </w:tcPr>
          <w:p w14:paraId="42DFF2FF" w14:textId="77777777" w:rsidR="00565C98" w:rsidRPr="006105A1" w:rsidRDefault="00565C98" w:rsidP="00565C98">
            <w:pPr>
              <w:tabs>
                <w:tab w:val="decimal" w:pos="1167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2479F65B" w14:textId="77777777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(ก่อนการปรับ</w:t>
            </w:r>
          </w:p>
        </w:tc>
      </w:tr>
      <w:tr w:rsidR="00565C98" w:rsidRPr="006105A1" w14:paraId="33F40F76" w14:textId="77777777" w:rsidTr="00E70E1A">
        <w:trPr>
          <w:trHeight w:val="144"/>
        </w:trPr>
        <w:tc>
          <w:tcPr>
            <w:tcW w:w="918" w:type="dxa"/>
            <w:vAlign w:val="bottom"/>
          </w:tcPr>
          <w:p w14:paraId="196B88AE" w14:textId="1706F418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539" w:hanging="539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หุ้นกู้</w:t>
            </w:r>
          </w:p>
        </w:tc>
        <w:tc>
          <w:tcPr>
            <w:tcW w:w="919" w:type="dxa"/>
            <w:vAlign w:val="bottom"/>
          </w:tcPr>
          <w:p w14:paraId="4D6734FB" w14:textId="00CEF60B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อายุหุ้นกู้</w:t>
            </w:r>
          </w:p>
        </w:tc>
        <w:tc>
          <w:tcPr>
            <w:tcW w:w="1862" w:type="dxa"/>
            <w:vAlign w:val="bottom"/>
          </w:tcPr>
          <w:p w14:paraId="0B685CC0" w14:textId="1EC1B5C0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108" w:right="-8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วันที่ออกหุ้นกู้</w:t>
            </w:r>
          </w:p>
        </w:tc>
        <w:tc>
          <w:tcPr>
            <w:tcW w:w="1611" w:type="dxa"/>
            <w:vAlign w:val="bottom"/>
          </w:tcPr>
          <w:p w14:paraId="3DBAE3E1" w14:textId="0866519C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วันที่ครบกำหนด</w:t>
            </w:r>
          </w:p>
        </w:tc>
        <w:tc>
          <w:tcPr>
            <w:tcW w:w="1175" w:type="dxa"/>
            <w:vAlign w:val="bottom"/>
          </w:tcPr>
          <w:p w14:paraId="45C4F612" w14:textId="585577E5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ร้อยละต่อปี</w:t>
            </w:r>
          </w:p>
        </w:tc>
        <w:tc>
          <w:tcPr>
            <w:tcW w:w="1256" w:type="dxa"/>
            <w:vAlign w:val="bottom"/>
          </w:tcPr>
          <w:p w14:paraId="3020E762" w14:textId="30D7091E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โครงสร้า</w:t>
            </w:r>
            <w:r w:rsidR="001E2940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ง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กิจการ)</w:t>
            </w:r>
          </w:p>
        </w:tc>
        <w:tc>
          <w:tcPr>
            <w:tcW w:w="123" w:type="dxa"/>
          </w:tcPr>
          <w:p w14:paraId="79596214" w14:textId="77777777" w:rsidR="00565C98" w:rsidRPr="006105A1" w:rsidRDefault="00565C98" w:rsidP="00565C98">
            <w:pPr>
              <w:tabs>
                <w:tab w:val="decimal" w:pos="1167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7514A468" w14:textId="22987CBA" w:rsidR="00565C98" w:rsidRPr="006105A1" w:rsidRDefault="00565C98" w:rsidP="00565C9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โครงสร้า</w:t>
            </w:r>
            <w:r w:rsidR="001E2940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ง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</w:rPr>
              <w:t>กิจการ)</w:t>
            </w:r>
          </w:p>
        </w:tc>
      </w:tr>
      <w:tr w:rsidR="00E70E1A" w:rsidRPr="006105A1" w14:paraId="71D0EA80" w14:textId="77777777" w:rsidTr="00E70E1A">
        <w:trPr>
          <w:trHeight w:val="144"/>
        </w:trPr>
        <w:tc>
          <w:tcPr>
            <w:tcW w:w="918" w:type="dxa"/>
          </w:tcPr>
          <w:p w14:paraId="3501E813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19" w:type="dxa"/>
          </w:tcPr>
          <w:p w14:paraId="2531025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64326FA2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กันยายน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611" w:type="dxa"/>
            <w:vAlign w:val="bottom"/>
          </w:tcPr>
          <w:p w14:paraId="7DF17902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กันยายน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75" w:type="dxa"/>
            <w:vAlign w:val="bottom"/>
          </w:tcPr>
          <w:p w14:paraId="33BC35CB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3.14</w:t>
            </w:r>
          </w:p>
        </w:tc>
        <w:tc>
          <w:tcPr>
            <w:tcW w:w="1256" w:type="dxa"/>
            <w:vAlign w:val="bottom"/>
          </w:tcPr>
          <w:p w14:paraId="56686E28" w14:textId="77777777" w:rsidR="00BE7DC4" w:rsidRPr="006105A1" w:rsidRDefault="00BE7DC4" w:rsidP="00BE7DC4">
            <w:pPr>
              <w:tabs>
                <w:tab w:val="decimal" w:pos="88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" w:type="dxa"/>
          </w:tcPr>
          <w:p w14:paraId="7F56E452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43821E4B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6,500,000</w:t>
            </w:r>
          </w:p>
        </w:tc>
      </w:tr>
      <w:tr w:rsidR="00E70E1A" w:rsidRPr="006105A1" w14:paraId="0A8D3F6D" w14:textId="77777777" w:rsidTr="00E70E1A">
        <w:trPr>
          <w:trHeight w:val="144"/>
        </w:trPr>
        <w:tc>
          <w:tcPr>
            <w:tcW w:w="918" w:type="dxa"/>
          </w:tcPr>
          <w:p w14:paraId="76C126B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19" w:type="dxa"/>
          </w:tcPr>
          <w:p w14:paraId="6AF7EC6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44356A8F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25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มกราคม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5045D7E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25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มกราคม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2569</w:t>
            </w:r>
          </w:p>
        </w:tc>
        <w:tc>
          <w:tcPr>
            <w:tcW w:w="1175" w:type="dxa"/>
            <w:vAlign w:val="bottom"/>
          </w:tcPr>
          <w:p w14:paraId="227783BE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2.91</w:t>
            </w:r>
          </w:p>
        </w:tc>
        <w:tc>
          <w:tcPr>
            <w:tcW w:w="1256" w:type="dxa"/>
            <w:vAlign w:val="bottom"/>
          </w:tcPr>
          <w:p w14:paraId="5E05E1EB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2,000,000</w:t>
            </w:r>
          </w:p>
        </w:tc>
        <w:tc>
          <w:tcPr>
            <w:tcW w:w="123" w:type="dxa"/>
          </w:tcPr>
          <w:p w14:paraId="22B8E2AB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29DC7BFC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2,000,000</w:t>
            </w:r>
          </w:p>
        </w:tc>
      </w:tr>
      <w:tr w:rsidR="00E70E1A" w:rsidRPr="006105A1" w14:paraId="1C6F3AC6" w14:textId="77777777" w:rsidTr="00E70E1A">
        <w:trPr>
          <w:trHeight w:val="144"/>
        </w:trPr>
        <w:tc>
          <w:tcPr>
            <w:tcW w:w="918" w:type="dxa"/>
          </w:tcPr>
          <w:p w14:paraId="67C6FA02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19" w:type="dxa"/>
          </w:tcPr>
          <w:p w14:paraId="57720E85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4DA3DE74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17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กุมภาพันธ์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2299F5B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17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กุมภาพันธ์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75" w:type="dxa"/>
            <w:vAlign w:val="bottom"/>
          </w:tcPr>
          <w:p w14:paraId="077329D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56" w:type="dxa"/>
            <w:vAlign w:val="bottom"/>
          </w:tcPr>
          <w:p w14:paraId="68191331" w14:textId="77777777" w:rsidR="00BE7DC4" w:rsidRPr="006105A1" w:rsidRDefault="00BE7DC4" w:rsidP="00BE7DC4">
            <w:pPr>
              <w:tabs>
                <w:tab w:val="decimal" w:pos="88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" w:type="dxa"/>
          </w:tcPr>
          <w:p w14:paraId="250222D5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5DFF0BA9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1,000,000</w:t>
            </w:r>
          </w:p>
        </w:tc>
      </w:tr>
      <w:tr w:rsidR="00E70E1A" w:rsidRPr="006105A1" w14:paraId="6090EF27" w14:textId="77777777" w:rsidTr="00E70E1A">
        <w:trPr>
          <w:trHeight w:val="144"/>
        </w:trPr>
        <w:tc>
          <w:tcPr>
            <w:tcW w:w="918" w:type="dxa"/>
          </w:tcPr>
          <w:p w14:paraId="722E726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19" w:type="dxa"/>
          </w:tcPr>
          <w:p w14:paraId="7AE6D2C5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ปี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</w:p>
        </w:tc>
        <w:tc>
          <w:tcPr>
            <w:tcW w:w="1862" w:type="dxa"/>
            <w:vAlign w:val="bottom"/>
          </w:tcPr>
          <w:p w14:paraId="0430C03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17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กุมภาพันธ์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5D49A53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17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75" w:type="dxa"/>
            <w:vAlign w:val="bottom"/>
          </w:tcPr>
          <w:p w14:paraId="6D53F62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56" w:type="dxa"/>
            <w:vAlign w:val="bottom"/>
          </w:tcPr>
          <w:p w14:paraId="4917722A" w14:textId="77777777" w:rsidR="00BE7DC4" w:rsidRPr="006105A1" w:rsidRDefault="00BE7DC4" w:rsidP="00BE7DC4">
            <w:pPr>
              <w:tabs>
                <w:tab w:val="decimal" w:pos="88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" w:type="dxa"/>
          </w:tcPr>
          <w:p w14:paraId="2383850F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07945516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2,000,000</w:t>
            </w:r>
          </w:p>
        </w:tc>
      </w:tr>
      <w:tr w:rsidR="00E70E1A" w:rsidRPr="006105A1" w14:paraId="0593BC74" w14:textId="77777777" w:rsidTr="00E70E1A">
        <w:trPr>
          <w:trHeight w:val="144"/>
        </w:trPr>
        <w:tc>
          <w:tcPr>
            <w:tcW w:w="918" w:type="dxa"/>
          </w:tcPr>
          <w:p w14:paraId="333393EB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19" w:type="dxa"/>
          </w:tcPr>
          <w:p w14:paraId="5CBE75A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ปี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</w:p>
        </w:tc>
        <w:tc>
          <w:tcPr>
            <w:tcW w:w="1862" w:type="dxa"/>
            <w:vAlign w:val="bottom"/>
          </w:tcPr>
          <w:p w14:paraId="11B4C5B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26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เมษายน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5F10BCF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26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75" w:type="dxa"/>
            <w:vAlign w:val="bottom"/>
          </w:tcPr>
          <w:p w14:paraId="202F1DC3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56" w:type="dxa"/>
            <w:vAlign w:val="bottom"/>
          </w:tcPr>
          <w:p w14:paraId="4A95923D" w14:textId="77777777" w:rsidR="00BE7DC4" w:rsidRPr="006105A1" w:rsidRDefault="00BE7DC4" w:rsidP="00BE7DC4">
            <w:pPr>
              <w:tabs>
                <w:tab w:val="decimal" w:pos="88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" w:type="dxa"/>
          </w:tcPr>
          <w:p w14:paraId="6718042D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1F652045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3,800,000</w:t>
            </w:r>
          </w:p>
        </w:tc>
      </w:tr>
      <w:tr w:rsidR="00E70E1A" w:rsidRPr="006105A1" w14:paraId="4B2C96C7" w14:textId="77777777" w:rsidTr="00E70E1A">
        <w:trPr>
          <w:trHeight w:val="144"/>
        </w:trPr>
        <w:tc>
          <w:tcPr>
            <w:tcW w:w="918" w:type="dxa"/>
          </w:tcPr>
          <w:p w14:paraId="0FB16943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14:paraId="241FEEE2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781C08C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26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เมษายน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6689885E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26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เมษายน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2569</w:t>
            </w:r>
          </w:p>
        </w:tc>
        <w:tc>
          <w:tcPr>
            <w:tcW w:w="1175" w:type="dxa"/>
            <w:vAlign w:val="bottom"/>
          </w:tcPr>
          <w:p w14:paraId="4541627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3.12</w:t>
            </w:r>
          </w:p>
        </w:tc>
        <w:tc>
          <w:tcPr>
            <w:tcW w:w="1256" w:type="dxa"/>
            <w:vAlign w:val="bottom"/>
          </w:tcPr>
          <w:p w14:paraId="786BC479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1,000,000</w:t>
            </w:r>
          </w:p>
        </w:tc>
        <w:tc>
          <w:tcPr>
            <w:tcW w:w="123" w:type="dxa"/>
          </w:tcPr>
          <w:p w14:paraId="595D5436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6C747800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1,000,000</w:t>
            </w:r>
          </w:p>
        </w:tc>
      </w:tr>
      <w:tr w:rsidR="00E70E1A" w:rsidRPr="006105A1" w14:paraId="6AC21320" w14:textId="77777777" w:rsidTr="00E70E1A">
        <w:trPr>
          <w:trHeight w:val="144"/>
        </w:trPr>
        <w:tc>
          <w:tcPr>
            <w:tcW w:w="918" w:type="dxa"/>
          </w:tcPr>
          <w:p w14:paraId="08A1370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19" w:type="dxa"/>
          </w:tcPr>
          <w:p w14:paraId="2BC895C8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4926E0C3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73898123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75" w:type="dxa"/>
            <w:vAlign w:val="bottom"/>
          </w:tcPr>
          <w:p w14:paraId="7D2C15EB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56" w:type="dxa"/>
            <w:vAlign w:val="bottom"/>
          </w:tcPr>
          <w:p w14:paraId="1F51E277" w14:textId="77777777" w:rsidR="00BE7DC4" w:rsidRPr="006105A1" w:rsidRDefault="00BE7DC4" w:rsidP="00BE7DC4">
            <w:pPr>
              <w:tabs>
                <w:tab w:val="decimal" w:pos="88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" w:type="dxa"/>
          </w:tcPr>
          <w:p w14:paraId="2369C015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2AFA98BB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1,850,000</w:t>
            </w:r>
          </w:p>
        </w:tc>
      </w:tr>
      <w:tr w:rsidR="00E70E1A" w:rsidRPr="006105A1" w14:paraId="4DC7FAF4" w14:textId="77777777" w:rsidTr="00E70E1A">
        <w:trPr>
          <w:trHeight w:val="144"/>
        </w:trPr>
        <w:tc>
          <w:tcPr>
            <w:tcW w:w="918" w:type="dxa"/>
          </w:tcPr>
          <w:p w14:paraId="3264A09F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19" w:type="dxa"/>
          </w:tcPr>
          <w:p w14:paraId="5972C01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2240F5E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31263878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75" w:type="dxa"/>
            <w:vAlign w:val="bottom"/>
          </w:tcPr>
          <w:p w14:paraId="22512B1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3.30</w:t>
            </w:r>
          </w:p>
        </w:tc>
        <w:tc>
          <w:tcPr>
            <w:tcW w:w="1256" w:type="dxa"/>
            <w:vAlign w:val="bottom"/>
          </w:tcPr>
          <w:p w14:paraId="1EEFB102" w14:textId="77777777" w:rsidR="00BE7DC4" w:rsidRPr="006105A1" w:rsidRDefault="00BE7DC4" w:rsidP="00BE7DC4">
            <w:pPr>
              <w:tabs>
                <w:tab w:val="decimal" w:pos="88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" w:type="dxa"/>
          </w:tcPr>
          <w:p w14:paraId="6C66596A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2D81207C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2,350,000</w:t>
            </w:r>
          </w:p>
        </w:tc>
      </w:tr>
      <w:tr w:rsidR="00E70E1A" w:rsidRPr="006105A1" w14:paraId="0842EB0F" w14:textId="77777777" w:rsidTr="00E70E1A">
        <w:trPr>
          <w:trHeight w:val="144"/>
        </w:trPr>
        <w:tc>
          <w:tcPr>
            <w:tcW w:w="918" w:type="dxa"/>
          </w:tcPr>
          <w:p w14:paraId="0BF34E8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919" w:type="dxa"/>
          </w:tcPr>
          <w:p w14:paraId="1018CD31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2284881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516602DE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2569</w:t>
            </w:r>
          </w:p>
        </w:tc>
        <w:tc>
          <w:tcPr>
            <w:tcW w:w="1175" w:type="dxa"/>
            <w:vAlign w:val="bottom"/>
          </w:tcPr>
          <w:p w14:paraId="5188EC0B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3.51</w:t>
            </w:r>
          </w:p>
        </w:tc>
        <w:tc>
          <w:tcPr>
            <w:tcW w:w="1256" w:type="dxa"/>
            <w:vAlign w:val="bottom"/>
          </w:tcPr>
          <w:p w14:paraId="0CD44355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1,000,000</w:t>
            </w:r>
          </w:p>
        </w:tc>
        <w:tc>
          <w:tcPr>
            <w:tcW w:w="123" w:type="dxa"/>
          </w:tcPr>
          <w:p w14:paraId="4627C57B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7ECFE2F6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1,000,000</w:t>
            </w:r>
          </w:p>
        </w:tc>
      </w:tr>
      <w:tr w:rsidR="00E70E1A" w:rsidRPr="006105A1" w14:paraId="68338392" w14:textId="77777777" w:rsidTr="00E70E1A">
        <w:trPr>
          <w:trHeight w:val="144"/>
        </w:trPr>
        <w:tc>
          <w:tcPr>
            <w:tcW w:w="918" w:type="dxa"/>
          </w:tcPr>
          <w:p w14:paraId="0A40635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919" w:type="dxa"/>
          </w:tcPr>
          <w:p w14:paraId="632EA4C4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4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0F73CF98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68EFAC45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18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2570</w:t>
            </w:r>
          </w:p>
        </w:tc>
        <w:tc>
          <w:tcPr>
            <w:tcW w:w="1175" w:type="dxa"/>
            <w:vAlign w:val="bottom"/>
          </w:tcPr>
          <w:p w14:paraId="4DB0B9CB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3.66</w:t>
            </w:r>
          </w:p>
        </w:tc>
        <w:tc>
          <w:tcPr>
            <w:tcW w:w="1256" w:type="dxa"/>
            <w:vAlign w:val="bottom"/>
          </w:tcPr>
          <w:p w14:paraId="0FD47BB6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800,000</w:t>
            </w:r>
          </w:p>
        </w:tc>
        <w:tc>
          <w:tcPr>
            <w:tcW w:w="123" w:type="dxa"/>
          </w:tcPr>
          <w:p w14:paraId="659ABC39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7C33BF01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800,000</w:t>
            </w:r>
          </w:p>
        </w:tc>
      </w:tr>
      <w:tr w:rsidR="00E70E1A" w:rsidRPr="006105A1" w14:paraId="6EEAE871" w14:textId="77777777" w:rsidTr="00E70E1A">
        <w:trPr>
          <w:trHeight w:val="144"/>
        </w:trPr>
        <w:tc>
          <w:tcPr>
            <w:tcW w:w="918" w:type="dxa"/>
          </w:tcPr>
          <w:p w14:paraId="1B4B5BC5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919" w:type="dxa"/>
          </w:tcPr>
          <w:p w14:paraId="350C6557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37988D1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29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พฤศจิกายน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7269F7C2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29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พฤศจิกายน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75" w:type="dxa"/>
            <w:vAlign w:val="bottom"/>
          </w:tcPr>
          <w:p w14:paraId="6652BB18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3.47</w:t>
            </w:r>
          </w:p>
        </w:tc>
        <w:tc>
          <w:tcPr>
            <w:tcW w:w="1256" w:type="dxa"/>
            <w:vAlign w:val="bottom"/>
          </w:tcPr>
          <w:p w14:paraId="0EE07E09" w14:textId="77777777" w:rsidR="00BE7DC4" w:rsidRPr="006105A1" w:rsidRDefault="00BE7DC4" w:rsidP="00BE7DC4">
            <w:pPr>
              <w:tabs>
                <w:tab w:val="decimal" w:pos="88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" w:type="dxa"/>
          </w:tcPr>
          <w:p w14:paraId="554FCB7A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713DE79A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1,900,000</w:t>
            </w:r>
          </w:p>
        </w:tc>
      </w:tr>
      <w:tr w:rsidR="00E70E1A" w:rsidRPr="006105A1" w14:paraId="7786DAB5" w14:textId="77777777" w:rsidTr="00E70E1A">
        <w:trPr>
          <w:trHeight w:val="144"/>
        </w:trPr>
        <w:tc>
          <w:tcPr>
            <w:tcW w:w="918" w:type="dxa"/>
          </w:tcPr>
          <w:p w14:paraId="44E42DA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919" w:type="dxa"/>
          </w:tcPr>
          <w:p w14:paraId="00B89AEB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451BD9C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29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พฤศจิกายน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587E67CE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29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พฤศจิกายน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2569</w:t>
            </w:r>
          </w:p>
        </w:tc>
        <w:tc>
          <w:tcPr>
            <w:tcW w:w="1175" w:type="dxa"/>
            <w:vAlign w:val="bottom"/>
          </w:tcPr>
          <w:p w14:paraId="04613E34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3.70</w:t>
            </w:r>
          </w:p>
        </w:tc>
        <w:tc>
          <w:tcPr>
            <w:tcW w:w="1256" w:type="dxa"/>
            <w:vAlign w:val="bottom"/>
          </w:tcPr>
          <w:p w14:paraId="219C07BE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2,100,000</w:t>
            </w:r>
          </w:p>
        </w:tc>
        <w:tc>
          <w:tcPr>
            <w:tcW w:w="123" w:type="dxa"/>
          </w:tcPr>
          <w:p w14:paraId="79E1B5FF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630FFDC2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2,100,000</w:t>
            </w:r>
          </w:p>
        </w:tc>
      </w:tr>
      <w:tr w:rsidR="00E70E1A" w:rsidRPr="006105A1" w14:paraId="74DB6101" w14:textId="77777777" w:rsidTr="00E70E1A">
        <w:trPr>
          <w:trHeight w:val="144"/>
        </w:trPr>
        <w:tc>
          <w:tcPr>
            <w:tcW w:w="918" w:type="dxa"/>
          </w:tcPr>
          <w:p w14:paraId="0B814CC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919" w:type="dxa"/>
          </w:tcPr>
          <w:p w14:paraId="7A6B9EBF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4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0DB5FC87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29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พฤศจิกายน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611" w:type="dxa"/>
            <w:vAlign w:val="bottom"/>
          </w:tcPr>
          <w:p w14:paraId="19A57354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29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พฤศจิกายน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2570</w:t>
            </w:r>
          </w:p>
        </w:tc>
        <w:tc>
          <w:tcPr>
            <w:tcW w:w="1175" w:type="dxa"/>
            <w:vAlign w:val="bottom"/>
          </w:tcPr>
          <w:p w14:paraId="7B461E6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3.91</w:t>
            </w:r>
          </w:p>
        </w:tc>
        <w:tc>
          <w:tcPr>
            <w:tcW w:w="1256" w:type="dxa"/>
            <w:vAlign w:val="bottom"/>
          </w:tcPr>
          <w:p w14:paraId="4C093ACC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1,000,000</w:t>
            </w:r>
          </w:p>
        </w:tc>
        <w:tc>
          <w:tcPr>
            <w:tcW w:w="123" w:type="dxa"/>
          </w:tcPr>
          <w:p w14:paraId="192174CF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338AF4BA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1,000,000</w:t>
            </w:r>
          </w:p>
        </w:tc>
      </w:tr>
      <w:tr w:rsidR="00E70E1A" w:rsidRPr="006105A1" w14:paraId="5016966D" w14:textId="77777777" w:rsidTr="00E70E1A">
        <w:trPr>
          <w:trHeight w:val="144"/>
        </w:trPr>
        <w:tc>
          <w:tcPr>
            <w:tcW w:w="918" w:type="dxa"/>
          </w:tcPr>
          <w:p w14:paraId="1F25509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919" w:type="dxa"/>
          </w:tcPr>
          <w:p w14:paraId="75924437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ปี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9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</w:p>
        </w:tc>
        <w:tc>
          <w:tcPr>
            <w:tcW w:w="1862" w:type="dxa"/>
            <w:vAlign w:val="bottom"/>
          </w:tcPr>
          <w:p w14:paraId="074FE021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1E560611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2569</w:t>
            </w:r>
          </w:p>
        </w:tc>
        <w:tc>
          <w:tcPr>
            <w:tcW w:w="1175" w:type="dxa"/>
            <w:vAlign w:val="bottom"/>
          </w:tcPr>
          <w:p w14:paraId="653376DE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56" w:type="dxa"/>
            <w:vAlign w:val="bottom"/>
          </w:tcPr>
          <w:p w14:paraId="02640170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1,500,000</w:t>
            </w:r>
          </w:p>
        </w:tc>
        <w:tc>
          <w:tcPr>
            <w:tcW w:w="123" w:type="dxa"/>
          </w:tcPr>
          <w:p w14:paraId="5197D08C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482860CE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1,500,000</w:t>
            </w:r>
          </w:p>
        </w:tc>
      </w:tr>
      <w:tr w:rsidR="00E70E1A" w:rsidRPr="006105A1" w14:paraId="163AA2E4" w14:textId="77777777" w:rsidTr="00E70E1A">
        <w:trPr>
          <w:trHeight w:val="144"/>
        </w:trPr>
        <w:tc>
          <w:tcPr>
            <w:tcW w:w="918" w:type="dxa"/>
          </w:tcPr>
          <w:p w14:paraId="0D95BA67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919" w:type="dxa"/>
          </w:tcPr>
          <w:p w14:paraId="441CBCF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1D8AF8E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777B51D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2570</w:t>
            </w:r>
          </w:p>
        </w:tc>
        <w:tc>
          <w:tcPr>
            <w:tcW w:w="1175" w:type="dxa"/>
            <w:vAlign w:val="bottom"/>
          </w:tcPr>
          <w:p w14:paraId="510081F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3.38</w:t>
            </w:r>
          </w:p>
        </w:tc>
        <w:tc>
          <w:tcPr>
            <w:tcW w:w="1256" w:type="dxa"/>
            <w:vAlign w:val="bottom"/>
          </w:tcPr>
          <w:p w14:paraId="1B86FC82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2,000,000</w:t>
            </w:r>
          </w:p>
        </w:tc>
        <w:tc>
          <w:tcPr>
            <w:tcW w:w="123" w:type="dxa"/>
          </w:tcPr>
          <w:p w14:paraId="2491D2E8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0954D34B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2,000,000</w:t>
            </w:r>
          </w:p>
        </w:tc>
      </w:tr>
      <w:tr w:rsidR="00E70E1A" w:rsidRPr="006105A1" w14:paraId="327144D8" w14:textId="77777777" w:rsidTr="00E70E1A">
        <w:trPr>
          <w:trHeight w:val="144"/>
        </w:trPr>
        <w:tc>
          <w:tcPr>
            <w:tcW w:w="918" w:type="dxa"/>
          </w:tcPr>
          <w:p w14:paraId="6287B29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919" w:type="dxa"/>
          </w:tcPr>
          <w:p w14:paraId="0ADBE3D7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4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30C0686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6072F5B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2571</w:t>
            </w:r>
          </w:p>
        </w:tc>
        <w:tc>
          <w:tcPr>
            <w:tcW w:w="1175" w:type="dxa"/>
            <w:vAlign w:val="bottom"/>
          </w:tcPr>
          <w:p w14:paraId="3549385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3.65</w:t>
            </w:r>
          </w:p>
        </w:tc>
        <w:tc>
          <w:tcPr>
            <w:tcW w:w="1256" w:type="dxa"/>
            <w:vAlign w:val="bottom"/>
          </w:tcPr>
          <w:p w14:paraId="55030053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500,000</w:t>
            </w:r>
          </w:p>
        </w:tc>
        <w:tc>
          <w:tcPr>
            <w:tcW w:w="123" w:type="dxa"/>
          </w:tcPr>
          <w:p w14:paraId="6F305C1F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2D4B07A6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500,000</w:t>
            </w:r>
          </w:p>
        </w:tc>
      </w:tr>
      <w:tr w:rsidR="00E70E1A" w:rsidRPr="006105A1" w14:paraId="1E094190" w14:textId="77777777" w:rsidTr="00E70E1A">
        <w:trPr>
          <w:trHeight w:val="144"/>
        </w:trPr>
        <w:tc>
          <w:tcPr>
            <w:tcW w:w="918" w:type="dxa"/>
          </w:tcPr>
          <w:p w14:paraId="3E6AEEA2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919" w:type="dxa"/>
          </w:tcPr>
          <w:p w14:paraId="2751805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7CB63C82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763C476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กรกฎาคม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2569</w:t>
            </w:r>
          </w:p>
        </w:tc>
        <w:tc>
          <w:tcPr>
            <w:tcW w:w="1175" w:type="dxa"/>
            <w:vAlign w:val="bottom"/>
          </w:tcPr>
          <w:p w14:paraId="018D18B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56" w:type="dxa"/>
            <w:vAlign w:val="bottom"/>
          </w:tcPr>
          <w:p w14:paraId="1CF9B830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3,400,000</w:t>
            </w:r>
          </w:p>
        </w:tc>
        <w:tc>
          <w:tcPr>
            <w:tcW w:w="123" w:type="dxa"/>
          </w:tcPr>
          <w:p w14:paraId="331BDA83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4E9AA719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3,400,000</w:t>
            </w:r>
          </w:p>
        </w:tc>
      </w:tr>
      <w:tr w:rsidR="00E70E1A" w:rsidRPr="006105A1" w14:paraId="1C2F08DA" w14:textId="77777777" w:rsidTr="00E70E1A">
        <w:trPr>
          <w:trHeight w:val="144"/>
        </w:trPr>
        <w:tc>
          <w:tcPr>
            <w:tcW w:w="918" w:type="dxa"/>
          </w:tcPr>
          <w:p w14:paraId="6424FA71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919" w:type="dxa"/>
          </w:tcPr>
          <w:p w14:paraId="79A8A5A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55E8DBE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61480E4B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2570</w:t>
            </w:r>
          </w:p>
        </w:tc>
        <w:tc>
          <w:tcPr>
            <w:tcW w:w="1175" w:type="dxa"/>
            <w:vAlign w:val="bottom"/>
          </w:tcPr>
          <w:p w14:paraId="24593EFF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1256" w:type="dxa"/>
            <w:vAlign w:val="bottom"/>
          </w:tcPr>
          <w:p w14:paraId="0ED277C2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2,000,000</w:t>
            </w:r>
          </w:p>
        </w:tc>
        <w:tc>
          <w:tcPr>
            <w:tcW w:w="123" w:type="dxa"/>
          </w:tcPr>
          <w:p w14:paraId="3B490D04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7C852D7D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2,000,000</w:t>
            </w:r>
          </w:p>
        </w:tc>
      </w:tr>
      <w:tr w:rsidR="00E70E1A" w:rsidRPr="006105A1" w14:paraId="65C5024A" w14:textId="77777777" w:rsidTr="00E70E1A">
        <w:trPr>
          <w:trHeight w:val="144"/>
        </w:trPr>
        <w:tc>
          <w:tcPr>
            <w:tcW w:w="918" w:type="dxa"/>
          </w:tcPr>
          <w:p w14:paraId="5373512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919" w:type="dxa"/>
          </w:tcPr>
          <w:p w14:paraId="09FD740E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4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5B59EE9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2423D95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สิงหาคม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2571</w:t>
            </w:r>
          </w:p>
        </w:tc>
        <w:tc>
          <w:tcPr>
            <w:tcW w:w="1175" w:type="dxa"/>
            <w:vAlign w:val="bottom"/>
          </w:tcPr>
          <w:p w14:paraId="0E55FCC8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61</w:t>
            </w:r>
          </w:p>
        </w:tc>
        <w:tc>
          <w:tcPr>
            <w:tcW w:w="1256" w:type="dxa"/>
            <w:vAlign w:val="bottom"/>
          </w:tcPr>
          <w:p w14:paraId="13CF4925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600,000</w:t>
            </w:r>
          </w:p>
        </w:tc>
        <w:tc>
          <w:tcPr>
            <w:tcW w:w="123" w:type="dxa"/>
          </w:tcPr>
          <w:p w14:paraId="1235C4AB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33C69EC0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600,000</w:t>
            </w:r>
          </w:p>
        </w:tc>
      </w:tr>
      <w:tr w:rsidR="00E70E1A" w:rsidRPr="006105A1" w14:paraId="33789CC9" w14:textId="77777777" w:rsidTr="00E70E1A">
        <w:trPr>
          <w:trHeight w:val="144"/>
        </w:trPr>
        <w:tc>
          <w:tcPr>
            <w:tcW w:w="918" w:type="dxa"/>
          </w:tcPr>
          <w:p w14:paraId="51F5C938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919" w:type="dxa"/>
          </w:tcPr>
          <w:p w14:paraId="5D35383E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5DBB86A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7E289BB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2569</w:t>
            </w:r>
          </w:p>
        </w:tc>
        <w:tc>
          <w:tcPr>
            <w:tcW w:w="1175" w:type="dxa"/>
            <w:vAlign w:val="bottom"/>
          </w:tcPr>
          <w:p w14:paraId="76EB85E9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1256" w:type="dxa"/>
            <w:vAlign w:val="bottom"/>
          </w:tcPr>
          <w:p w14:paraId="447D3D58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1,035,000</w:t>
            </w:r>
          </w:p>
        </w:tc>
        <w:tc>
          <w:tcPr>
            <w:tcW w:w="123" w:type="dxa"/>
          </w:tcPr>
          <w:p w14:paraId="13A742FF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12C1E4F1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1,035,000</w:t>
            </w:r>
          </w:p>
        </w:tc>
      </w:tr>
      <w:tr w:rsidR="00E70E1A" w:rsidRPr="006105A1" w14:paraId="63649EB0" w14:textId="77777777" w:rsidTr="00E70E1A">
        <w:trPr>
          <w:trHeight w:val="144"/>
        </w:trPr>
        <w:tc>
          <w:tcPr>
            <w:tcW w:w="918" w:type="dxa"/>
          </w:tcPr>
          <w:p w14:paraId="35239D71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919" w:type="dxa"/>
          </w:tcPr>
          <w:p w14:paraId="325BCA6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ปี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6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</w:p>
        </w:tc>
        <w:tc>
          <w:tcPr>
            <w:tcW w:w="1862" w:type="dxa"/>
            <w:vAlign w:val="bottom"/>
          </w:tcPr>
          <w:p w14:paraId="0670767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237C4FD3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เมษายน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2570</w:t>
            </w:r>
          </w:p>
        </w:tc>
        <w:tc>
          <w:tcPr>
            <w:tcW w:w="1175" w:type="dxa"/>
            <w:vAlign w:val="bottom"/>
          </w:tcPr>
          <w:p w14:paraId="730F20C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256" w:type="dxa"/>
            <w:vAlign w:val="bottom"/>
          </w:tcPr>
          <w:p w14:paraId="266944F1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1,500,000</w:t>
            </w:r>
          </w:p>
        </w:tc>
        <w:tc>
          <w:tcPr>
            <w:tcW w:w="123" w:type="dxa"/>
          </w:tcPr>
          <w:p w14:paraId="2F869284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58AF97EF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1,500,000</w:t>
            </w:r>
          </w:p>
        </w:tc>
      </w:tr>
      <w:tr w:rsidR="00E70E1A" w:rsidRPr="006105A1" w14:paraId="790595C0" w14:textId="77777777" w:rsidTr="00E70E1A">
        <w:trPr>
          <w:trHeight w:val="144"/>
        </w:trPr>
        <w:tc>
          <w:tcPr>
            <w:tcW w:w="918" w:type="dxa"/>
          </w:tcPr>
          <w:p w14:paraId="2628B13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919" w:type="dxa"/>
          </w:tcPr>
          <w:p w14:paraId="022428D6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4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62" w:type="dxa"/>
            <w:vAlign w:val="bottom"/>
          </w:tcPr>
          <w:p w14:paraId="403F4BA5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611" w:type="dxa"/>
            <w:vAlign w:val="bottom"/>
          </w:tcPr>
          <w:p w14:paraId="5745D1B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2571</w:t>
            </w:r>
          </w:p>
        </w:tc>
        <w:tc>
          <w:tcPr>
            <w:tcW w:w="1175" w:type="dxa"/>
            <w:vAlign w:val="bottom"/>
          </w:tcPr>
          <w:p w14:paraId="2C8BED25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1256" w:type="dxa"/>
            <w:vAlign w:val="bottom"/>
          </w:tcPr>
          <w:p w14:paraId="0F1561BC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465,000</w:t>
            </w:r>
          </w:p>
        </w:tc>
        <w:tc>
          <w:tcPr>
            <w:tcW w:w="123" w:type="dxa"/>
          </w:tcPr>
          <w:p w14:paraId="4253331A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0CDC4311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465,000</w:t>
            </w:r>
          </w:p>
        </w:tc>
      </w:tr>
      <w:tr w:rsidR="00160A38" w:rsidRPr="006105A1" w14:paraId="239DC011" w14:textId="77777777" w:rsidTr="00424AFB">
        <w:trPr>
          <w:trHeight w:val="144"/>
        </w:trPr>
        <w:tc>
          <w:tcPr>
            <w:tcW w:w="918" w:type="dxa"/>
          </w:tcPr>
          <w:p w14:paraId="664ED7E4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919" w:type="dxa"/>
          </w:tcPr>
          <w:p w14:paraId="79BD2A74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862" w:type="dxa"/>
          </w:tcPr>
          <w:p w14:paraId="6912A22B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27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พฤษภาคม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611" w:type="dxa"/>
          </w:tcPr>
          <w:p w14:paraId="0AE4398B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27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พฤษภาคม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2570</w:t>
            </w:r>
          </w:p>
        </w:tc>
        <w:tc>
          <w:tcPr>
            <w:tcW w:w="1175" w:type="dxa"/>
          </w:tcPr>
          <w:p w14:paraId="70804EE1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2.37</w:t>
            </w:r>
          </w:p>
        </w:tc>
        <w:tc>
          <w:tcPr>
            <w:tcW w:w="1256" w:type="dxa"/>
          </w:tcPr>
          <w:p w14:paraId="055EEF39" w14:textId="77777777" w:rsidR="00160A38" w:rsidRPr="006105A1" w:rsidRDefault="00160A38" w:rsidP="00160A38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1,500,000</w:t>
            </w:r>
          </w:p>
        </w:tc>
        <w:tc>
          <w:tcPr>
            <w:tcW w:w="123" w:type="dxa"/>
          </w:tcPr>
          <w:p w14:paraId="260C1D53" w14:textId="77777777" w:rsidR="00160A38" w:rsidRPr="006105A1" w:rsidRDefault="00160A38" w:rsidP="00160A38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</w:tcPr>
          <w:p w14:paraId="39CDB4CC" w14:textId="77777777" w:rsidR="00160A38" w:rsidRPr="006105A1" w:rsidRDefault="00160A38" w:rsidP="00160A38">
            <w:pPr>
              <w:tabs>
                <w:tab w:val="decimal" w:pos="812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60A38" w:rsidRPr="006105A1" w14:paraId="12B1E1E7" w14:textId="77777777" w:rsidTr="00424AFB">
        <w:trPr>
          <w:trHeight w:val="144"/>
        </w:trPr>
        <w:tc>
          <w:tcPr>
            <w:tcW w:w="918" w:type="dxa"/>
          </w:tcPr>
          <w:p w14:paraId="75DE0A5D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919" w:type="dxa"/>
          </w:tcPr>
          <w:p w14:paraId="624088D8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862" w:type="dxa"/>
          </w:tcPr>
          <w:p w14:paraId="60CEB86F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27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พฤษภาคม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611" w:type="dxa"/>
          </w:tcPr>
          <w:p w14:paraId="75865EBA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26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พฤษภาคม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2571</w:t>
            </w:r>
          </w:p>
        </w:tc>
        <w:tc>
          <w:tcPr>
            <w:tcW w:w="1175" w:type="dxa"/>
          </w:tcPr>
          <w:p w14:paraId="3EECEEB2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2.60</w:t>
            </w:r>
          </w:p>
        </w:tc>
        <w:tc>
          <w:tcPr>
            <w:tcW w:w="1256" w:type="dxa"/>
          </w:tcPr>
          <w:p w14:paraId="228DF683" w14:textId="77777777" w:rsidR="00160A38" w:rsidRPr="006105A1" w:rsidRDefault="00160A38" w:rsidP="00160A38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3,500,000</w:t>
            </w:r>
          </w:p>
        </w:tc>
        <w:tc>
          <w:tcPr>
            <w:tcW w:w="123" w:type="dxa"/>
          </w:tcPr>
          <w:p w14:paraId="3B36BCE2" w14:textId="77777777" w:rsidR="00160A38" w:rsidRPr="006105A1" w:rsidRDefault="00160A38" w:rsidP="00160A38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</w:tcPr>
          <w:p w14:paraId="3DF8F3E8" w14:textId="77777777" w:rsidR="00160A38" w:rsidRPr="006105A1" w:rsidRDefault="00160A38" w:rsidP="00160A38">
            <w:pPr>
              <w:tabs>
                <w:tab w:val="decimal" w:pos="812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60A38" w:rsidRPr="006105A1" w14:paraId="02FB9494" w14:textId="77777777" w:rsidTr="00424AFB">
        <w:trPr>
          <w:trHeight w:val="144"/>
        </w:trPr>
        <w:tc>
          <w:tcPr>
            <w:tcW w:w="918" w:type="dxa"/>
          </w:tcPr>
          <w:p w14:paraId="4D340D7E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919" w:type="dxa"/>
          </w:tcPr>
          <w:p w14:paraId="60F68BEA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862" w:type="dxa"/>
          </w:tcPr>
          <w:p w14:paraId="6D62747C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611" w:type="dxa"/>
          </w:tcPr>
          <w:p w14:paraId="751BA923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2571</w:t>
            </w:r>
          </w:p>
        </w:tc>
        <w:tc>
          <w:tcPr>
            <w:tcW w:w="1175" w:type="dxa"/>
          </w:tcPr>
          <w:p w14:paraId="413499BA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2.70</w:t>
            </w:r>
          </w:p>
        </w:tc>
        <w:tc>
          <w:tcPr>
            <w:tcW w:w="1256" w:type="dxa"/>
          </w:tcPr>
          <w:p w14:paraId="19FA51B5" w14:textId="77777777" w:rsidR="00160A38" w:rsidRPr="006105A1" w:rsidRDefault="00160A38" w:rsidP="00160A38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3,000,000</w:t>
            </w:r>
          </w:p>
        </w:tc>
        <w:tc>
          <w:tcPr>
            <w:tcW w:w="123" w:type="dxa"/>
          </w:tcPr>
          <w:p w14:paraId="331D5E21" w14:textId="77777777" w:rsidR="00160A38" w:rsidRPr="006105A1" w:rsidRDefault="00160A38" w:rsidP="00160A38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</w:tcPr>
          <w:p w14:paraId="08B0D582" w14:textId="77777777" w:rsidR="00160A38" w:rsidRPr="006105A1" w:rsidRDefault="00160A38" w:rsidP="00160A38">
            <w:pPr>
              <w:tabs>
                <w:tab w:val="decimal" w:pos="812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60A38" w:rsidRPr="006105A1" w14:paraId="5F3AB549" w14:textId="77777777" w:rsidTr="00424AFB">
        <w:trPr>
          <w:trHeight w:val="144"/>
        </w:trPr>
        <w:tc>
          <w:tcPr>
            <w:tcW w:w="918" w:type="dxa"/>
          </w:tcPr>
          <w:p w14:paraId="087F95A9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919" w:type="dxa"/>
          </w:tcPr>
          <w:p w14:paraId="219D2819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862" w:type="dxa"/>
          </w:tcPr>
          <w:p w14:paraId="25181E4B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611" w:type="dxa"/>
          </w:tcPr>
          <w:p w14:paraId="294ED7F6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2570</w:t>
            </w:r>
          </w:p>
        </w:tc>
        <w:tc>
          <w:tcPr>
            <w:tcW w:w="1175" w:type="dxa"/>
          </w:tcPr>
          <w:p w14:paraId="50BFB6BF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1.82</w:t>
            </w:r>
          </w:p>
        </w:tc>
        <w:tc>
          <w:tcPr>
            <w:tcW w:w="1256" w:type="dxa"/>
          </w:tcPr>
          <w:p w14:paraId="65D28C52" w14:textId="77777777" w:rsidR="00160A38" w:rsidRPr="006105A1" w:rsidRDefault="00160A38" w:rsidP="00160A38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1,500,000</w:t>
            </w:r>
          </w:p>
        </w:tc>
        <w:tc>
          <w:tcPr>
            <w:tcW w:w="123" w:type="dxa"/>
          </w:tcPr>
          <w:p w14:paraId="595E2085" w14:textId="77777777" w:rsidR="00160A38" w:rsidRPr="006105A1" w:rsidRDefault="00160A38" w:rsidP="00160A38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</w:tcPr>
          <w:p w14:paraId="0B127C64" w14:textId="77777777" w:rsidR="00160A38" w:rsidRPr="006105A1" w:rsidRDefault="00160A38" w:rsidP="00160A38">
            <w:pPr>
              <w:tabs>
                <w:tab w:val="decimal" w:pos="812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60A38" w:rsidRPr="006105A1" w14:paraId="2EB4A367" w14:textId="77777777" w:rsidTr="00424AFB">
        <w:trPr>
          <w:trHeight w:val="144"/>
        </w:trPr>
        <w:tc>
          <w:tcPr>
            <w:tcW w:w="918" w:type="dxa"/>
          </w:tcPr>
          <w:p w14:paraId="6A498AC2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919" w:type="dxa"/>
          </w:tcPr>
          <w:p w14:paraId="225D1B21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862" w:type="dxa"/>
          </w:tcPr>
          <w:p w14:paraId="68E694FB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611" w:type="dxa"/>
          </w:tcPr>
          <w:p w14:paraId="70EE52C6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2571</w:t>
            </w:r>
          </w:p>
        </w:tc>
        <w:tc>
          <w:tcPr>
            <w:tcW w:w="1175" w:type="dxa"/>
          </w:tcPr>
          <w:p w14:paraId="01EA5DDC" w14:textId="77777777" w:rsidR="00160A38" w:rsidRPr="006105A1" w:rsidRDefault="00160A38" w:rsidP="00160A38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2.04</w:t>
            </w:r>
          </w:p>
        </w:tc>
        <w:tc>
          <w:tcPr>
            <w:tcW w:w="1256" w:type="dxa"/>
          </w:tcPr>
          <w:p w14:paraId="171F7201" w14:textId="77777777" w:rsidR="00160A38" w:rsidRPr="006105A1" w:rsidRDefault="00160A38" w:rsidP="00160A38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2,500,000</w:t>
            </w:r>
          </w:p>
        </w:tc>
        <w:tc>
          <w:tcPr>
            <w:tcW w:w="123" w:type="dxa"/>
          </w:tcPr>
          <w:p w14:paraId="2C6542DE" w14:textId="77777777" w:rsidR="00160A38" w:rsidRPr="006105A1" w:rsidRDefault="00160A38" w:rsidP="00160A38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</w:tcPr>
          <w:p w14:paraId="43C31976" w14:textId="77777777" w:rsidR="00160A38" w:rsidRPr="006105A1" w:rsidRDefault="00160A38" w:rsidP="00160A38">
            <w:pPr>
              <w:tabs>
                <w:tab w:val="decimal" w:pos="812"/>
              </w:tabs>
              <w:spacing w:line="280" w:lineRule="exact"/>
              <w:ind w:left="-1155" w:right="-1176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E7DC4" w:rsidRPr="006105A1" w14:paraId="0B990E27" w14:textId="77777777" w:rsidTr="00E70E1A">
        <w:trPr>
          <w:trHeight w:val="144"/>
        </w:trPr>
        <w:tc>
          <w:tcPr>
            <w:tcW w:w="3699" w:type="dxa"/>
            <w:gridSpan w:val="3"/>
          </w:tcPr>
          <w:p w14:paraId="62ED7098" w14:textId="77777777" w:rsidR="00BE7DC4" w:rsidRPr="006105A1" w:rsidRDefault="00BE7DC4" w:rsidP="00BE7DC4">
            <w:pPr>
              <w:spacing w:line="280" w:lineRule="exact"/>
              <w:ind w:firstLine="360"/>
              <w:rPr>
                <w:rFonts w:ascii="Angsana New" w:eastAsia="Times New Roman" w:hAnsi="Angsana New" w:cs="Angsana New"/>
                <w:spacing w:val="-4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cs/>
              </w:rPr>
              <w:t xml:space="preserve"> ส่วนลดหุ้นกู้</w:t>
            </w:r>
          </w:p>
        </w:tc>
        <w:tc>
          <w:tcPr>
            <w:tcW w:w="1611" w:type="dxa"/>
            <w:vAlign w:val="bottom"/>
          </w:tcPr>
          <w:p w14:paraId="4A0570AD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175" w:type="dxa"/>
            <w:vAlign w:val="bottom"/>
          </w:tcPr>
          <w:p w14:paraId="4DC0878C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6E1CD282" w14:textId="77777777" w:rsidR="00BE7DC4" w:rsidRPr="006105A1" w:rsidRDefault="008250A8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(587,186)</w:t>
            </w:r>
          </w:p>
        </w:tc>
        <w:tc>
          <w:tcPr>
            <w:tcW w:w="123" w:type="dxa"/>
            <w:vAlign w:val="bottom"/>
          </w:tcPr>
          <w:p w14:paraId="62C4BE75" w14:textId="77777777" w:rsidR="00BE7DC4" w:rsidRPr="006105A1" w:rsidRDefault="00BE7DC4" w:rsidP="00BE7DC4">
            <w:pPr>
              <w:tabs>
                <w:tab w:val="decimal" w:pos="956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…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30CB8AD0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(517,023)</w:t>
            </w:r>
          </w:p>
        </w:tc>
      </w:tr>
      <w:tr w:rsidR="00E70E1A" w:rsidRPr="006105A1" w14:paraId="40A08DE8" w14:textId="77777777" w:rsidTr="00E70E1A">
        <w:trPr>
          <w:trHeight w:val="144"/>
        </w:trPr>
        <w:tc>
          <w:tcPr>
            <w:tcW w:w="918" w:type="dxa"/>
          </w:tcPr>
          <w:p w14:paraId="09C0B7AD" w14:textId="77777777" w:rsidR="00BE7DC4" w:rsidRPr="006105A1" w:rsidRDefault="00BE7DC4" w:rsidP="00BE7DC4">
            <w:pPr>
              <w:spacing w:line="280" w:lineRule="exact"/>
              <w:ind w:firstLine="36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919" w:type="dxa"/>
          </w:tcPr>
          <w:p w14:paraId="41532297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62" w:type="dxa"/>
            <w:vAlign w:val="bottom"/>
          </w:tcPr>
          <w:p w14:paraId="2D62E448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611" w:type="dxa"/>
            <w:vAlign w:val="bottom"/>
          </w:tcPr>
          <w:p w14:paraId="45DC6770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175" w:type="dxa"/>
            <w:vAlign w:val="bottom"/>
          </w:tcPr>
          <w:p w14:paraId="3378FFE4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43FD9D41" w14:textId="77777777" w:rsidR="00BE7DC4" w:rsidRPr="006105A1" w:rsidRDefault="008250A8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32,312,814</w:t>
            </w:r>
          </w:p>
        </w:tc>
        <w:tc>
          <w:tcPr>
            <w:tcW w:w="123" w:type="dxa"/>
          </w:tcPr>
          <w:p w14:paraId="73868EC4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0C1FF256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39,782,977</w:t>
            </w:r>
          </w:p>
        </w:tc>
      </w:tr>
      <w:tr w:rsidR="00BE7DC4" w:rsidRPr="006105A1" w14:paraId="01F41546" w14:textId="77777777" w:rsidTr="00E70E1A">
        <w:trPr>
          <w:trHeight w:val="144"/>
        </w:trPr>
        <w:tc>
          <w:tcPr>
            <w:tcW w:w="5310" w:type="dxa"/>
            <w:gridSpan w:val="4"/>
          </w:tcPr>
          <w:p w14:paraId="6A70CDC1" w14:textId="77777777" w:rsidR="00BE7DC4" w:rsidRPr="006105A1" w:rsidRDefault="00BE7DC4" w:rsidP="00BE7DC4">
            <w:pPr>
              <w:spacing w:line="280" w:lineRule="exact"/>
              <w:ind w:firstLine="360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u w:val="single"/>
                <w:cs/>
              </w:rPr>
              <w:t xml:space="preserve">หัก </w:t>
            </w: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cs/>
              </w:rPr>
              <w:t xml:space="preserve"> ค่าใช้จ่ายในการออกหุ้นกู้รอตัดบัญชี</w:t>
            </w:r>
          </w:p>
        </w:tc>
        <w:tc>
          <w:tcPr>
            <w:tcW w:w="1175" w:type="dxa"/>
            <w:vAlign w:val="bottom"/>
          </w:tcPr>
          <w:p w14:paraId="0492421A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79FEA2E1" w14:textId="77777777" w:rsidR="00BE7DC4" w:rsidRPr="006105A1" w:rsidRDefault="008250A8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(</w:t>
            </w:r>
            <w:r w:rsidR="00300E5D"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</w:t>
            </w:r>
            <w:r w:rsidR="008D1892" w:rsidRPr="006105A1">
              <w:rPr>
                <w:rFonts w:ascii="Angsana New" w:eastAsia="Times New Roman" w:hAnsi="Angsana New" w:cs="Angsana New"/>
                <w:sz w:val="24"/>
                <w:szCs w:val="24"/>
              </w:rPr>
              <w:t>6,766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)</w:t>
            </w:r>
          </w:p>
        </w:tc>
        <w:tc>
          <w:tcPr>
            <w:tcW w:w="123" w:type="dxa"/>
          </w:tcPr>
          <w:p w14:paraId="38BB7DDC" w14:textId="77777777" w:rsidR="00BE7DC4" w:rsidRPr="006105A1" w:rsidRDefault="00BE7DC4" w:rsidP="00BE7DC4">
            <w:pPr>
              <w:tabs>
                <w:tab w:val="decimal" w:pos="1167"/>
              </w:tabs>
              <w:spacing w:line="280" w:lineRule="exact"/>
              <w:ind w:left="-108" w:right="-198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0BD83EF6" w14:textId="77777777" w:rsidR="00BE7DC4" w:rsidRPr="006105A1" w:rsidRDefault="00BE7DC4" w:rsidP="00BE7DC4">
            <w:pP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(25,400)</w:t>
            </w:r>
          </w:p>
        </w:tc>
      </w:tr>
      <w:tr w:rsidR="00BE7DC4" w:rsidRPr="006105A1" w14:paraId="3C65ABAA" w14:textId="77777777" w:rsidTr="00E70E1A">
        <w:trPr>
          <w:trHeight w:val="144"/>
        </w:trPr>
        <w:tc>
          <w:tcPr>
            <w:tcW w:w="1837" w:type="dxa"/>
            <w:gridSpan w:val="2"/>
          </w:tcPr>
          <w:p w14:paraId="0BE0D0DC" w14:textId="77777777" w:rsidR="00BE7DC4" w:rsidRPr="006105A1" w:rsidRDefault="00BE7DC4" w:rsidP="00BE7DC4">
            <w:pPr>
              <w:spacing w:line="280" w:lineRule="exact"/>
              <w:ind w:firstLine="36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862" w:type="dxa"/>
            <w:vAlign w:val="bottom"/>
          </w:tcPr>
          <w:p w14:paraId="4AB944C4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611" w:type="dxa"/>
            <w:vAlign w:val="bottom"/>
          </w:tcPr>
          <w:p w14:paraId="408FF08E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175" w:type="dxa"/>
            <w:vAlign w:val="bottom"/>
          </w:tcPr>
          <w:p w14:paraId="6D0C4E93" w14:textId="77777777" w:rsidR="00BE7DC4" w:rsidRPr="006105A1" w:rsidRDefault="00BE7DC4" w:rsidP="00BE7DC4">
            <w:pPr>
              <w:spacing w:line="280" w:lineRule="exact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0C2F5930" w14:textId="77777777" w:rsidR="00BE7DC4" w:rsidRPr="006105A1" w:rsidRDefault="00160A38" w:rsidP="00BE7DC4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32,2</w:t>
            </w:r>
            <w:r w:rsidR="00300E5D" w:rsidRPr="006105A1">
              <w:rPr>
                <w:rFonts w:ascii="Angsana New" w:eastAsia="Times New Roman" w:hAnsi="Angsana New" w:cs="Angsana New"/>
                <w:sz w:val="24"/>
                <w:szCs w:val="24"/>
              </w:rPr>
              <w:t>86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,</w:t>
            </w:r>
            <w:r w:rsidR="00300E5D" w:rsidRPr="006105A1">
              <w:rPr>
                <w:rFonts w:ascii="Angsana New" w:eastAsia="Times New Roman" w:hAnsi="Angsana New" w:cs="Angsana New"/>
                <w:sz w:val="24"/>
                <w:szCs w:val="24"/>
              </w:rPr>
              <w:t>048</w:t>
            </w:r>
          </w:p>
        </w:tc>
        <w:tc>
          <w:tcPr>
            <w:tcW w:w="123" w:type="dxa"/>
            <w:vAlign w:val="bottom"/>
          </w:tcPr>
          <w:p w14:paraId="0F7D3C9D" w14:textId="77777777" w:rsidR="00BE7DC4" w:rsidRPr="006105A1" w:rsidRDefault="00BE7DC4" w:rsidP="00BE7DC4">
            <w:pPr>
              <w:tabs>
                <w:tab w:val="decimal" w:pos="956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…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528B1306" w14:textId="77777777" w:rsidR="00BE7DC4" w:rsidRPr="006105A1" w:rsidRDefault="00BE7DC4" w:rsidP="00BE7DC4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ind w:left="-1155" w:right="-1176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39,757,577</w:t>
            </w:r>
          </w:p>
        </w:tc>
      </w:tr>
    </w:tbl>
    <w:p w14:paraId="23777479" w14:textId="77777777" w:rsidR="00E70E1A" w:rsidRPr="006105A1" w:rsidRDefault="00E70E1A">
      <w:pPr>
        <w:rPr>
          <w:rFonts w:ascii="Angsana New" w:eastAsia="Times New Roman" w:hAnsi="Angsana New" w:cs="Angsana New"/>
          <w:sz w:val="2"/>
          <w:szCs w:val="2"/>
          <w:lang w:val="en-GB"/>
        </w:rPr>
      </w:pPr>
    </w:p>
    <w:tbl>
      <w:tblPr>
        <w:tblW w:w="9099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4"/>
        <w:gridCol w:w="996"/>
        <w:gridCol w:w="1800"/>
        <w:gridCol w:w="1620"/>
        <w:gridCol w:w="1170"/>
        <w:gridCol w:w="1244"/>
        <w:gridCol w:w="90"/>
        <w:gridCol w:w="1285"/>
      </w:tblGrid>
      <w:tr w:rsidR="00E70E1A" w:rsidRPr="006105A1" w14:paraId="5C461944" w14:textId="77777777" w:rsidTr="00E02783">
        <w:trPr>
          <w:trHeight w:val="144"/>
        </w:trPr>
        <w:tc>
          <w:tcPr>
            <w:tcW w:w="894" w:type="dxa"/>
            <w:vAlign w:val="bottom"/>
          </w:tcPr>
          <w:p w14:paraId="38BC0606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539" w:hanging="539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vAlign w:val="bottom"/>
          </w:tcPr>
          <w:p w14:paraId="203FD346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vAlign w:val="bottom"/>
          </w:tcPr>
          <w:p w14:paraId="4B98D5A8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108" w:right="-8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0" w:type="dxa"/>
            <w:vAlign w:val="bottom"/>
          </w:tcPr>
          <w:p w14:paraId="414974D5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3A13F150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44" w:type="dxa"/>
            <w:vAlign w:val="center"/>
          </w:tcPr>
          <w:p w14:paraId="2A1D4D0D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121AE09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85" w:type="dxa"/>
            <w:vAlign w:val="bottom"/>
          </w:tcPr>
          <w:p w14:paraId="441E5F98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right"/>
              <w:textAlignment w:val="baseline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E70E1A" w:rsidRPr="006105A1" w14:paraId="48384AEC" w14:textId="77777777" w:rsidTr="00E02783">
        <w:trPr>
          <w:trHeight w:val="144"/>
        </w:trPr>
        <w:tc>
          <w:tcPr>
            <w:tcW w:w="894" w:type="dxa"/>
            <w:vAlign w:val="bottom"/>
          </w:tcPr>
          <w:p w14:paraId="084437BF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539" w:hanging="539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C1B5F65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vAlign w:val="bottom"/>
          </w:tcPr>
          <w:p w14:paraId="01278AB3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108" w:right="-8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0" w:type="dxa"/>
            <w:vAlign w:val="bottom"/>
          </w:tcPr>
          <w:p w14:paraId="6500A2CE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6472B85D" w14:textId="77777777" w:rsidR="00E70E1A" w:rsidRPr="006105A1" w:rsidRDefault="00E70E1A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2619" w:type="dxa"/>
            <w:gridSpan w:val="3"/>
            <w:vAlign w:val="center"/>
          </w:tcPr>
          <w:p w14:paraId="2017B2EF" w14:textId="77777777" w:rsidR="00E70E1A" w:rsidRPr="006105A1" w:rsidRDefault="00E70E1A" w:rsidP="00E0278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right="9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D6B8C" w:rsidRPr="006105A1" w14:paraId="2B1A85A0" w14:textId="77777777" w:rsidTr="00DF455E">
        <w:trPr>
          <w:trHeight w:val="144"/>
        </w:trPr>
        <w:tc>
          <w:tcPr>
            <w:tcW w:w="894" w:type="dxa"/>
            <w:vAlign w:val="bottom"/>
          </w:tcPr>
          <w:p w14:paraId="329F203E" w14:textId="77777777" w:rsidR="00CD6B8C" w:rsidRPr="006105A1" w:rsidRDefault="00CD6B8C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539" w:hanging="539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หุ้นกู้</w:t>
            </w:r>
          </w:p>
        </w:tc>
        <w:tc>
          <w:tcPr>
            <w:tcW w:w="996" w:type="dxa"/>
            <w:vAlign w:val="bottom"/>
          </w:tcPr>
          <w:p w14:paraId="1DA4C291" w14:textId="77777777" w:rsidR="00CD6B8C" w:rsidRPr="006105A1" w:rsidRDefault="00CD6B8C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อายุหุ้นกู้</w:t>
            </w:r>
          </w:p>
        </w:tc>
        <w:tc>
          <w:tcPr>
            <w:tcW w:w="1800" w:type="dxa"/>
            <w:vAlign w:val="bottom"/>
          </w:tcPr>
          <w:p w14:paraId="54C8F88F" w14:textId="77777777" w:rsidR="00CD6B8C" w:rsidRPr="006105A1" w:rsidRDefault="00CD6B8C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108" w:right="-8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วันที่ออกหุ้นกู้</w:t>
            </w:r>
          </w:p>
        </w:tc>
        <w:tc>
          <w:tcPr>
            <w:tcW w:w="1620" w:type="dxa"/>
            <w:vAlign w:val="bottom"/>
          </w:tcPr>
          <w:p w14:paraId="3CF47585" w14:textId="77777777" w:rsidR="00CD6B8C" w:rsidRPr="006105A1" w:rsidRDefault="00CD6B8C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วันที่ครบกำหนด</w:t>
            </w:r>
          </w:p>
        </w:tc>
        <w:tc>
          <w:tcPr>
            <w:tcW w:w="1170" w:type="dxa"/>
            <w:vAlign w:val="bottom"/>
          </w:tcPr>
          <w:p w14:paraId="094D348E" w14:textId="77777777" w:rsidR="00CD6B8C" w:rsidRPr="006105A1" w:rsidRDefault="00CD6B8C" w:rsidP="005C782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ร้อยละต่อปี</w:t>
            </w:r>
          </w:p>
        </w:tc>
        <w:tc>
          <w:tcPr>
            <w:tcW w:w="2619" w:type="dxa"/>
            <w:gridSpan w:val="3"/>
            <w:vAlign w:val="bottom"/>
          </w:tcPr>
          <w:p w14:paraId="06D4C1C6" w14:textId="77777777" w:rsidR="00CD6B8C" w:rsidRPr="006105A1" w:rsidRDefault="00CD6B8C" w:rsidP="00CD6B8C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-7" w:right="141" w:firstLine="7"/>
              <w:jc w:val="center"/>
              <w:textAlignment w:val="baseline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</w:rPr>
              <w:t>256</w:t>
            </w:r>
            <w:r w:rsidRPr="006105A1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</w:rPr>
              <w:t>8</w:t>
            </w:r>
          </w:p>
        </w:tc>
      </w:tr>
      <w:tr w:rsidR="00CD6B8C" w:rsidRPr="006105A1" w14:paraId="7CFE1214" w14:textId="77777777" w:rsidTr="00A7055D">
        <w:trPr>
          <w:trHeight w:val="144"/>
        </w:trPr>
        <w:tc>
          <w:tcPr>
            <w:tcW w:w="894" w:type="dxa"/>
            <w:vAlign w:val="bottom"/>
          </w:tcPr>
          <w:p w14:paraId="3385038C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6" w:type="dxa"/>
            <w:vAlign w:val="bottom"/>
          </w:tcPr>
          <w:p w14:paraId="10E5E316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ปี</w:t>
            </w:r>
          </w:p>
        </w:tc>
        <w:tc>
          <w:tcPr>
            <w:tcW w:w="1800" w:type="dxa"/>
            <w:vAlign w:val="bottom"/>
          </w:tcPr>
          <w:p w14:paraId="5E457292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620" w:type="dxa"/>
            <w:vAlign w:val="bottom"/>
          </w:tcPr>
          <w:p w14:paraId="294931FE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ตุลาคม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2571</w:t>
            </w:r>
          </w:p>
        </w:tc>
        <w:tc>
          <w:tcPr>
            <w:tcW w:w="1170" w:type="dxa"/>
            <w:vAlign w:val="bottom"/>
          </w:tcPr>
          <w:p w14:paraId="780FA6C6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2.70</w:t>
            </w:r>
          </w:p>
        </w:tc>
        <w:tc>
          <w:tcPr>
            <w:tcW w:w="2619" w:type="dxa"/>
            <w:gridSpan w:val="3"/>
            <w:vAlign w:val="bottom"/>
          </w:tcPr>
          <w:p w14:paraId="6F752AF6" w14:textId="77777777" w:rsidR="00CD6B8C" w:rsidRPr="006105A1" w:rsidRDefault="00CD6B8C" w:rsidP="00E02783">
            <w:pPr>
              <w:tabs>
                <w:tab w:val="decimal" w:pos="1148"/>
              </w:tabs>
              <w:spacing w:line="280" w:lineRule="exact"/>
              <w:ind w:left="-1155" w:right="141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3,000,000</w:t>
            </w:r>
          </w:p>
        </w:tc>
      </w:tr>
      <w:tr w:rsidR="00CD6B8C" w:rsidRPr="006105A1" w14:paraId="3494DFB1" w14:textId="77777777" w:rsidTr="00E02783">
        <w:trPr>
          <w:trHeight w:val="144"/>
        </w:trPr>
        <w:tc>
          <w:tcPr>
            <w:tcW w:w="3690" w:type="dxa"/>
            <w:gridSpan w:val="3"/>
          </w:tcPr>
          <w:p w14:paraId="3A088D11" w14:textId="77777777" w:rsidR="00CD6B8C" w:rsidRPr="006105A1" w:rsidRDefault="00CD6B8C" w:rsidP="005C7821">
            <w:pPr>
              <w:spacing w:line="280" w:lineRule="exact"/>
              <w:ind w:firstLine="36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cs/>
              </w:rPr>
              <w:t xml:space="preserve"> ค่าใช้จ่ายในการออกหุ้นกู้รอตัดบัญชี</w:t>
            </w:r>
          </w:p>
        </w:tc>
        <w:tc>
          <w:tcPr>
            <w:tcW w:w="1620" w:type="dxa"/>
            <w:vAlign w:val="bottom"/>
          </w:tcPr>
          <w:p w14:paraId="75188C21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49C4CEB7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9" w:type="dxa"/>
            <w:gridSpan w:val="3"/>
            <w:tcBorders>
              <w:bottom w:val="single" w:sz="4" w:space="0" w:color="auto"/>
            </w:tcBorders>
            <w:vAlign w:val="bottom"/>
          </w:tcPr>
          <w:p w14:paraId="3A218FC2" w14:textId="77777777" w:rsidR="00CD6B8C" w:rsidRPr="006105A1" w:rsidRDefault="00CD6B8C" w:rsidP="00E02783">
            <w:pPr>
              <w:tabs>
                <w:tab w:val="decimal" w:pos="1148"/>
              </w:tabs>
              <w:spacing w:line="280" w:lineRule="exact"/>
              <w:ind w:left="-1155" w:right="141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(12,355)</w:t>
            </w:r>
          </w:p>
        </w:tc>
      </w:tr>
      <w:tr w:rsidR="00CD6B8C" w:rsidRPr="006105A1" w14:paraId="08110B5C" w14:textId="77777777" w:rsidTr="00E02783">
        <w:trPr>
          <w:trHeight w:val="144"/>
        </w:trPr>
        <w:tc>
          <w:tcPr>
            <w:tcW w:w="1890" w:type="dxa"/>
            <w:gridSpan w:val="2"/>
          </w:tcPr>
          <w:p w14:paraId="4E565773" w14:textId="77777777" w:rsidR="00CD6B8C" w:rsidRPr="006105A1" w:rsidRDefault="00CD6B8C" w:rsidP="005C7821">
            <w:pPr>
              <w:spacing w:line="280" w:lineRule="exact"/>
              <w:ind w:firstLine="36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spacing w:val="-4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800" w:type="dxa"/>
            <w:vAlign w:val="bottom"/>
          </w:tcPr>
          <w:p w14:paraId="6165C1EC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17CD7133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3F7C6BAC" w14:textId="77777777" w:rsidR="00CD6B8C" w:rsidRPr="006105A1" w:rsidRDefault="00CD6B8C" w:rsidP="005C7821">
            <w:pP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DEDEAB" w14:textId="77777777" w:rsidR="00CD6B8C" w:rsidRPr="006105A1" w:rsidRDefault="00CD6B8C" w:rsidP="00E02783">
            <w:pPr>
              <w:tabs>
                <w:tab w:val="decimal" w:pos="1148"/>
              </w:tabs>
              <w:spacing w:line="280" w:lineRule="exact"/>
              <w:ind w:left="-1155" w:right="141"/>
              <w:jc w:val="center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</w:rPr>
              <w:t>2,987,645</w:t>
            </w:r>
          </w:p>
        </w:tc>
      </w:tr>
    </w:tbl>
    <w:p w14:paraId="10ED759B" w14:textId="390FD160" w:rsidR="00886734" w:rsidRDefault="00886734" w:rsidP="00E70E1A">
      <w:pPr>
        <w:tabs>
          <w:tab w:val="left" w:pos="558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00C58318" w14:textId="77777777" w:rsidR="007E5DDF" w:rsidRPr="006105A1" w:rsidRDefault="007E5DDF" w:rsidP="007E5DDF">
      <w:pPr>
        <w:autoSpaceDE w:val="0"/>
        <w:autoSpaceDN w:val="0"/>
        <w:spacing w:before="240"/>
        <w:ind w:left="533"/>
        <w:jc w:val="thaiDistribute"/>
        <w:rPr>
          <w:rFonts w:ascii="Angsana New" w:eastAsia="Times New Roman" w:hAnsi="Angsana New" w:cs="Angsana New"/>
          <w:sz w:val="32"/>
          <w:szCs w:val="32"/>
          <w:lang w:val="en-GB"/>
        </w:rPr>
      </w:pP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lastRenderedPageBreak/>
        <w:t xml:space="preserve">หุ้นกู้ดังกล่าวข้างต้นเป็นหุ้นกู้ชนิดระบุชื่อผู้ถือ ประเภทไม่ด้อยสิทธิและไม่มีหลักประกัน ซึ่งจำหน่ายให้แก่นักลงทุนทั่วไป นักลงทุนสถาบันและผู้ลงทุนรายใหญ่ตามประกาศคณะกรรมการกำกับหลักทรัพย์และตลาดหลักทรัพย์ มูลค่าต่อหน่วย </w:t>
      </w:r>
      <w:r w:rsidRPr="006105A1">
        <w:rPr>
          <w:rFonts w:ascii="Angsana New" w:eastAsia="Times New Roman" w:hAnsi="Angsana New" w:cs="Angsana New"/>
          <w:sz w:val="32"/>
          <w:szCs w:val="32"/>
        </w:rPr>
        <w:t>1</w:t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>,</w:t>
      </w:r>
      <w:r w:rsidRPr="006105A1">
        <w:rPr>
          <w:rFonts w:ascii="Angsana New" w:eastAsia="Times New Roman" w:hAnsi="Angsana New" w:cs="Angsana New"/>
          <w:sz w:val="32"/>
          <w:szCs w:val="32"/>
        </w:rPr>
        <w:t>000</w:t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 xml:space="preserve"> บาท มีกำหนดจ่ายดอกเบี้ยทุก </w:t>
      </w:r>
      <w:r w:rsidRPr="006105A1">
        <w:rPr>
          <w:rFonts w:ascii="Angsana New" w:eastAsia="Times New Roman" w:hAnsi="Angsana New" w:cs="Angsana New"/>
          <w:sz w:val="32"/>
          <w:szCs w:val="32"/>
        </w:rPr>
        <w:t>6</w:t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 xml:space="preserve"> เดือน และกำหนดชำระเงินต้นพร้อมดอกเบี้ยงวดสุดท้ายในวันครบกำหนดไถ่ถอนหุ้นกู้ นอกจากนี้</w:t>
      </w:r>
      <w:r w:rsidRPr="006105A1">
        <w:rPr>
          <w:rFonts w:ascii="Angsana New" w:eastAsia="Times New Roman" w:hAnsi="Angsana New" w:cs="Angsana New"/>
          <w:sz w:val="32"/>
          <w:szCs w:val="32"/>
          <w:lang w:val="en-GB"/>
        </w:rPr>
        <w:t xml:space="preserve"> </w:t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>หุ้นกู้ข้างต้นยังรวมถึงหุ้นกู้ที่ไม่มีการชำระดอกเบี้ยตลอดอายุของหุ้นกู้ด้วย</w:t>
      </w:r>
    </w:p>
    <w:p w14:paraId="3442E3A5" w14:textId="77777777" w:rsidR="007E5DDF" w:rsidRPr="006105A1" w:rsidRDefault="007E5DDF" w:rsidP="007E5DDF">
      <w:pPr>
        <w:tabs>
          <w:tab w:val="left" w:pos="558"/>
        </w:tabs>
        <w:spacing w:before="240"/>
        <w:ind w:left="547" w:firstLine="20"/>
        <w:jc w:val="thaiDistribute"/>
        <w:rPr>
          <w:rFonts w:ascii="Angsana New" w:eastAsia="Times New Roman" w:hAnsi="Angsana New" w:cs="Angsana New"/>
          <w:sz w:val="32"/>
          <w:szCs w:val="32"/>
          <w:lang w:val="en-GB"/>
        </w:rPr>
      </w:pP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>หุ้นกู้มีข้อตกลงในการรักษาอัตราส่วนทางการเงินตามที่ระบุไว้ในข้อกำหนดและเงื่อนไขที่เกี่ยวข้อง</w:t>
      </w:r>
      <w:r w:rsidRPr="006105A1">
        <w:rPr>
          <w:rFonts w:ascii="Angsana New" w:eastAsia="Times New Roman" w:hAnsi="Angsana New" w:cs="Angsana New"/>
          <w:sz w:val="32"/>
          <w:szCs w:val="32"/>
          <w:lang w:val="en-GB"/>
        </w:rPr>
        <w:t xml:space="preserve"> </w:t>
      </w:r>
      <w:r w:rsidRPr="006105A1">
        <w:rPr>
          <w:rFonts w:ascii="Angsana New" w:eastAsia="Times New Roman" w:hAnsi="Angsana New" w:cs="Angsana New"/>
          <w:sz w:val="32"/>
          <w:szCs w:val="32"/>
          <w:lang w:val="en-GB"/>
        </w:rPr>
        <w:br/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 xml:space="preserve">ณ วันที่ </w:t>
      </w:r>
      <w:r w:rsidRPr="006105A1">
        <w:rPr>
          <w:rFonts w:ascii="Angsana New" w:eastAsia="Times New Roman" w:hAnsi="Angsana New" w:cs="Angsana New"/>
          <w:sz w:val="32"/>
          <w:szCs w:val="32"/>
          <w:lang w:val="en-GB"/>
        </w:rPr>
        <w:t xml:space="preserve">31 </w:t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 xml:space="preserve">ธันวาคม </w:t>
      </w:r>
      <w:r w:rsidRPr="006105A1">
        <w:rPr>
          <w:rFonts w:ascii="Angsana New" w:eastAsia="Times New Roman" w:hAnsi="Angsana New" w:cs="Angsana New"/>
          <w:sz w:val="32"/>
          <w:szCs w:val="32"/>
          <w:lang w:val="en-GB"/>
        </w:rPr>
        <w:t xml:space="preserve">2568 </w:t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 xml:space="preserve">และ </w:t>
      </w:r>
      <w:r w:rsidRPr="006105A1">
        <w:rPr>
          <w:rFonts w:ascii="Angsana New" w:eastAsia="Times New Roman" w:hAnsi="Angsana New" w:cs="Angsana New"/>
          <w:sz w:val="32"/>
          <w:szCs w:val="32"/>
          <w:lang w:val="en-GB"/>
        </w:rPr>
        <w:t xml:space="preserve">2567 </w:t>
      </w:r>
      <w:r w:rsidRPr="006105A1">
        <w:rPr>
          <w:rFonts w:ascii="Angsana New" w:eastAsia="Times New Roman" w:hAnsi="Angsana New" w:cs="Angsana New"/>
          <w:sz w:val="32"/>
          <w:szCs w:val="32"/>
          <w:cs/>
          <w:lang w:val="en-GB"/>
        </w:rPr>
        <w:t>กลุ่มบริษัทยังคงอยู่ภายใต้ข้อตกลงที่กำหนดไว้</w:t>
      </w:r>
    </w:p>
    <w:p w14:paraId="05240611" w14:textId="77777777" w:rsidR="00E70E1A" w:rsidRPr="006105A1" w:rsidRDefault="00E70E1A" w:rsidP="00E70E1A">
      <w:pPr>
        <w:tabs>
          <w:tab w:val="left" w:pos="558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05A1">
        <w:rPr>
          <w:rFonts w:ascii="Angsana New" w:hAnsi="Angsana New" w:cs="Angsana New"/>
          <w:b/>
          <w:bCs/>
          <w:sz w:val="32"/>
          <w:szCs w:val="32"/>
        </w:rPr>
        <w:t>21.</w:t>
      </w:r>
      <w:r w:rsidRPr="006105A1">
        <w:rPr>
          <w:rFonts w:ascii="Angsana New" w:hAnsi="Angsana New" w:cs="Angsana New"/>
          <w:b/>
          <w:bCs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4753" w:type="pct"/>
        <w:tblInd w:w="56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8"/>
        <w:gridCol w:w="1694"/>
        <w:gridCol w:w="107"/>
        <w:gridCol w:w="1877"/>
        <w:gridCol w:w="79"/>
        <w:gridCol w:w="1763"/>
      </w:tblGrid>
      <w:tr w:rsidR="00E70E1A" w:rsidRPr="006105A1" w14:paraId="21FE05AF" w14:textId="77777777" w:rsidTr="005C7821">
        <w:tc>
          <w:tcPr>
            <w:tcW w:w="1859" w:type="pct"/>
          </w:tcPr>
          <w:p w14:paraId="52095FFA" w14:textId="77777777" w:rsidR="00E70E1A" w:rsidRPr="006105A1" w:rsidRDefault="00E70E1A" w:rsidP="005C7821">
            <w:pPr>
              <w:spacing w:line="360" w:lineRule="exact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964" w:type="pct"/>
          </w:tcPr>
          <w:p w14:paraId="4CB3D8F1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61" w:type="pct"/>
          </w:tcPr>
          <w:p w14:paraId="2A9672EA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68" w:type="pct"/>
          </w:tcPr>
          <w:p w14:paraId="68C33AEB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45" w:type="pct"/>
          </w:tcPr>
          <w:p w14:paraId="24B84741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03" w:type="pct"/>
          </w:tcPr>
          <w:p w14:paraId="4C924215" w14:textId="77777777" w:rsidR="00E70E1A" w:rsidRPr="006105A1" w:rsidRDefault="00E70E1A" w:rsidP="005C7821">
            <w:pPr>
              <w:spacing w:line="360" w:lineRule="exact"/>
              <w:ind w:right="89"/>
              <w:jc w:val="right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E70E1A" w:rsidRPr="006105A1" w14:paraId="4287EBFF" w14:textId="77777777" w:rsidTr="005C7821">
        <w:tc>
          <w:tcPr>
            <w:tcW w:w="1859" w:type="pct"/>
          </w:tcPr>
          <w:p w14:paraId="292CCD30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3141" w:type="pct"/>
            <w:gridSpan w:val="5"/>
          </w:tcPr>
          <w:p w14:paraId="36C87046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</w:tr>
      <w:tr w:rsidR="00E70E1A" w:rsidRPr="006105A1" w14:paraId="71E03E37" w14:textId="77777777" w:rsidTr="005C7821">
        <w:tc>
          <w:tcPr>
            <w:tcW w:w="1859" w:type="pct"/>
          </w:tcPr>
          <w:p w14:paraId="737562CF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3141" w:type="pct"/>
            <w:gridSpan w:val="5"/>
          </w:tcPr>
          <w:p w14:paraId="795CA2D8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จำนวนเงินที่ถึงกำหนดชำระตามสัญญา</w:t>
            </w:r>
          </w:p>
        </w:tc>
      </w:tr>
      <w:tr w:rsidR="00E70E1A" w:rsidRPr="006105A1" w14:paraId="3AD4E6E3" w14:textId="77777777" w:rsidTr="005C7821">
        <w:tc>
          <w:tcPr>
            <w:tcW w:w="1859" w:type="pct"/>
          </w:tcPr>
          <w:p w14:paraId="42BFA6A9" w14:textId="77777777" w:rsidR="00E70E1A" w:rsidRPr="006105A1" w:rsidRDefault="00E70E1A" w:rsidP="005C7821">
            <w:pPr>
              <w:spacing w:line="360" w:lineRule="exact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964" w:type="pct"/>
          </w:tcPr>
          <w:p w14:paraId="4D6983C6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ไม่เกิน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 xml:space="preserve">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ปี</w:t>
            </w:r>
          </w:p>
        </w:tc>
        <w:tc>
          <w:tcPr>
            <w:tcW w:w="61" w:type="pct"/>
          </w:tcPr>
          <w:p w14:paraId="63F12FB9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68" w:type="pct"/>
          </w:tcPr>
          <w:p w14:paraId="36C0C285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มากกว่า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-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5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ปี</w:t>
            </w:r>
          </w:p>
        </w:tc>
        <w:tc>
          <w:tcPr>
            <w:tcW w:w="45" w:type="pct"/>
          </w:tcPr>
          <w:p w14:paraId="1BF33AE4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03" w:type="pct"/>
          </w:tcPr>
          <w:p w14:paraId="5D26F6BF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รวม</w:t>
            </w:r>
          </w:p>
        </w:tc>
      </w:tr>
      <w:tr w:rsidR="00E70E1A" w:rsidRPr="006105A1" w14:paraId="0A9CE819" w14:textId="77777777" w:rsidTr="005C7821">
        <w:tc>
          <w:tcPr>
            <w:tcW w:w="1859" w:type="pct"/>
          </w:tcPr>
          <w:p w14:paraId="14AA62B7" w14:textId="77777777" w:rsidR="00E70E1A" w:rsidRPr="006105A1" w:rsidRDefault="00E70E1A" w:rsidP="005C7821">
            <w:pPr>
              <w:spacing w:line="360" w:lineRule="exact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(หลังการปรับโครงสร้างกิจการ)</w:t>
            </w:r>
          </w:p>
        </w:tc>
        <w:tc>
          <w:tcPr>
            <w:tcW w:w="964" w:type="pct"/>
          </w:tcPr>
          <w:p w14:paraId="6799CE8F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61" w:type="pct"/>
          </w:tcPr>
          <w:p w14:paraId="12963A1D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68" w:type="pct"/>
          </w:tcPr>
          <w:p w14:paraId="28402F2C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45" w:type="pct"/>
          </w:tcPr>
          <w:p w14:paraId="415E6D25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03" w:type="pct"/>
          </w:tcPr>
          <w:p w14:paraId="5E8E0D31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</w:tr>
      <w:tr w:rsidR="00E70E1A" w:rsidRPr="006105A1" w14:paraId="4323118C" w14:textId="77777777" w:rsidTr="005C7821">
        <w:tc>
          <w:tcPr>
            <w:tcW w:w="1859" w:type="pct"/>
          </w:tcPr>
          <w:p w14:paraId="4080ABA6" w14:textId="77777777" w:rsidR="00E70E1A" w:rsidRPr="006105A1" w:rsidRDefault="00E70E1A" w:rsidP="005C7821">
            <w:pPr>
              <w:spacing w:line="360" w:lineRule="exact"/>
              <w:ind w:right="-6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ผลรวมของเงินลงทุนขั้นต้นตามสัญญาเช่า</w:t>
            </w:r>
          </w:p>
        </w:tc>
        <w:tc>
          <w:tcPr>
            <w:tcW w:w="964" w:type="pct"/>
          </w:tcPr>
          <w:p w14:paraId="2345CB5C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511,106</w:t>
            </w:r>
          </w:p>
        </w:tc>
        <w:tc>
          <w:tcPr>
            <w:tcW w:w="61" w:type="pct"/>
            <w:vAlign w:val="center"/>
          </w:tcPr>
          <w:p w14:paraId="479749E9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068" w:type="pct"/>
          </w:tcPr>
          <w:p w14:paraId="11FB400C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459,682</w:t>
            </w:r>
          </w:p>
        </w:tc>
        <w:tc>
          <w:tcPr>
            <w:tcW w:w="45" w:type="pct"/>
            <w:vAlign w:val="center"/>
          </w:tcPr>
          <w:p w14:paraId="6ED4BC03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</w:tcPr>
          <w:p w14:paraId="723DAD02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970,788</w:t>
            </w:r>
          </w:p>
        </w:tc>
      </w:tr>
      <w:tr w:rsidR="00E70E1A" w:rsidRPr="006105A1" w14:paraId="03F3C101" w14:textId="77777777" w:rsidTr="005C7821">
        <w:tc>
          <w:tcPr>
            <w:tcW w:w="1859" w:type="pct"/>
          </w:tcPr>
          <w:p w14:paraId="33651063" w14:textId="77777777" w:rsidR="00E70E1A" w:rsidRPr="006105A1" w:rsidRDefault="00E70E1A" w:rsidP="005C7821">
            <w:pPr>
              <w:spacing w:line="360" w:lineRule="exact"/>
              <w:ind w:right="-6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4732685A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(21,964)</w:t>
            </w:r>
          </w:p>
        </w:tc>
        <w:tc>
          <w:tcPr>
            <w:tcW w:w="61" w:type="pct"/>
            <w:vAlign w:val="center"/>
          </w:tcPr>
          <w:p w14:paraId="73DA1BFC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068" w:type="pct"/>
            <w:tcBorders>
              <w:bottom w:val="single" w:sz="4" w:space="0" w:color="auto"/>
            </w:tcBorders>
          </w:tcPr>
          <w:p w14:paraId="117083D7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(11,360)</w:t>
            </w:r>
          </w:p>
        </w:tc>
        <w:tc>
          <w:tcPr>
            <w:tcW w:w="45" w:type="pct"/>
            <w:vAlign w:val="center"/>
          </w:tcPr>
          <w:p w14:paraId="247E9B29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14:paraId="28133562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(33,324)</w:t>
            </w:r>
          </w:p>
        </w:tc>
      </w:tr>
      <w:tr w:rsidR="00E70E1A" w:rsidRPr="006105A1" w14:paraId="48318B5D" w14:textId="77777777" w:rsidTr="005C7821">
        <w:tc>
          <w:tcPr>
            <w:tcW w:w="1859" w:type="pct"/>
          </w:tcPr>
          <w:p w14:paraId="393FF305" w14:textId="77777777" w:rsidR="00E70E1A" w:rsidRPr="006105A1" w:rsidRDefault="00E70E1A" w:rsidP="005C7821">
            <w:pPr>
              <w:tabs>
                <w:tab w:val="right" w:pos="3780"/>
              </w:tabs>
              <w:spacing w:line="360" w:lineRule="exact"/>
              <w:ind w:left="9" w:right="-6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มูลค่าปัจจุบันของจำนวนเงินขั้นต่ำ</w:t>
            </w:r>
          </w:p>
        </w:tc>
        <w:tc>
          <w:tcPr>
            <w:tcW w:w="964" w:type="pct"/>
            <w:tcBorders>
              <w:top w:val="single" w:sz="4" w:space="0" w:color="auto"/>
            </w:tcBorders>
          </w:tcPr>
          <w:p w14:paraId="655ACE5F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61" w:type="pct"/>
            <w:vAlign w:val="center"/>
          </w:tcPr>
          <w:p w14:paraId="67ABFE42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068" w:type="pct"/>
            <w:tcBorders>
              <w:top w:val="single" w:sz="4" w:space="0" w:color="auto"/>
            </w:tcBorders>
            <w:vAlign w:val="center"/>
          </w:tcPr>
          <w:p w14:paraId="4C460B75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45" w:type="pct"/>
            <w:vAlign w:val="center"/>
          </w:tcPr>
          <w:p w14:paraId="36326D68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</w:tcPr>
          <w:p w14:paraId="479C09D2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</w:tr>
      <w:tr w:rsidR="00E70E1A" w:rsidRPr="006105A1" w14:paraId="6487C0A6" w14:textId="77777777" w:rsidTr="005C7821">
        <w:tc>
          <w:tcPr>
            <w:tcW w:w="1859" w:type="pct"/>
          </w:tcPr>
          <w:p w14:paraId="2FBC52F7" w14:textId="77777777" w:rsidR="00E70E1A" w:rsidRPr="006105A1" w:rsidRDefault="00E70E1A" w:rsidP="005C7821">
            <w:pPr>
              <w:tabs>
                <w:tab w:val="left" w:pos="327"/>
                <w:tab w:val="right" w:pos="3780"/>
              </w:tabs>
              <w:spacing w:line="360" w:lineRule="exact"/>
              <w:ind w:left="9" w:right="-6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ab/>
              <w:t>ที่ต้องจ่ายตามสัญญาเช่า</w:t>
            </w:r>
          </w:p>
        </w:tc>
        <w:tc>
          <w:tcPr>
            <w:tcW w:w="964" w:type="pct"/>
          </w:tcPr>
          <w:p w14:paraId="66C7A1F3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</w:t>
            </w:r>
            <w:r w:rsidR="0041475E" w:rsidRPr="006105A1">
              <w:rPr>
                <w:rFonts w:ascii="Angsana New" w:hAnsi="Angsana New" w:cs="Angsana New"/>
                <w:spacing w:val="-6"/>
              </w:rPr>
              <w:t>8</w:t>
            </w:r>
            <w:r w:rsidRPr="006105A1">
              <w:rPr>
                <w:rFonts w:ascii="Angsana New" w:hAnsi="Angsana New" w:cs="Angsana New"/>
                <w:spacing w:val="-6"/>
              </w:rPr>
              <w:t>9,142</w:t>
            </w:r>
          </w:p>
        </w:tc>
        <w:tc>
          <w:tcPr>
            <w:tcW w:w="61" w:type="pct"/>
            <w:vAlign w:val="center"/>
          </w:tcPr>
          <w:p w14:paraId="139CC76A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068" w:type="pct"/>
            <w:tcBorders>
              <w:bottom w:val="double" w:sz="4" w:space="0" w:color="auto"/>
            </w:tcBorders>
          </w:tcPr>
          <w:p w14:paraId="009AE2B6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448,322</w:t>
            </w:r>
          </w:p>
        </w:tc>
        <w:tc>
          <w:tcPr>
            <w:tcW w:w="45" w:type="pct"/>
            <w:vAlign w:val="center"/>
          </w:tcPr>
          <w:p w14:paraId="50F8123E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  <w:tcBorders>
              <w:bottom w:val="double" w:sz="4" w:space="0" w:color="auto"/>
            </w:tcBorders>
          </w:tcPr>
          <w:p w14:paraId="57E0C238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937,464</w:t>
            </w:r>
          </w:p>
        </w:tc>
      </w:tr>
      <w:tr w:rsidR="00E70E1A" w:rsidRPr="006105A1" w14:paraId="3EA06EC6" w14:textId="77777777" w:rsidTr="005C7821">
        <w:trPr>
          <w:trHeight w:hRule="exact" w:val="144"/>
        </w:trPr>
        <w:tc>
          <w:tcPr>
            <w:tcW w:w="1859" w:type="pct"/>
          </w:tcPr>
          <w:p w14:paraId="46F68622" w14:textId="77777777" w:rsidR="00E70E1A" w:rsidRPr="006105A1" w:rsidRDefault="00E70E1A" w:rsidP="005C7821">
            <w:pPr>
              <w:spacing w:line="360" w:lineRule="exact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964" w:type="pct"/>
            <w:tcBorders>
              <w:top w:val="double" w:sz="4" w:space="0" w:color="auto"/>
            </w:tcBorders>
          </w:tcPr>
          <w:p w14:paraId="7A849A6B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61" w:type="pct"/>
          </w:tcPr>
          <w:p w14:paraId="4C24F36E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68" w:type="pct"/>
            <w:tcBorders>
              <w:top w:val="double" w:sz="4" w:space="0" w:color="auto"/>
            </w:tcBorders>
          </w:tcPr>
          <w:p w14:paraId="409BA6D7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45" w:type="pct"/>
          </w:tcPr>
          <w:p w14:paraId="2E5C64D1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03" w:type="pct"/>
            <w:tcBorders>
              <w:top w:val="double" w:sz="4" w:space="0" w:color="auto"/>
            </w:tcBorders>
          </w:tcPr>
          <w:p w14:paraId="2994702E" w14:textId="77777777" w:rsidR="00E70E1A" w:rsidRPr="006105A1" w:rsidRDefault="00E70E1A" w:rsidP="005C7821">
            <w:pPr>
              <w:spacing w:line="360" w:lineRule="exact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E70E1A" w:rsidRPr="006105A1" w14:paraId="3F321905" w14:textId="77777777" w:rsidTr="005C7821">
        <w:tc>
          <w:tcPr>
            <w:tcW w:w="1859" w:type="pct"/>
          </w:tcPr>
          <w:p w14:paraId="2BC68882" w14:textId="77777777" w:rsidR="00E70E1A" w:rsidRPr="006105A1" w:rsidRDefault="00E70E1A" w:rsidP="005C7821">
            <w:pPr>
              <w:spacing w:line="360" w:lineRule="exact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31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964" w:type="pct"/>
          </w:tcPr>
          <w:p w14:paraId="7A6FB040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61" w:type="pct"/>
          </w:tcPr>
          <w:p w14:paraId="29C97CF7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68" w:type="pct"/>
          </w:tcPr>
          <w:p w14:paraId="31CBD0FF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45" w:type="pct"/>
          </w:tcPr>
          <w:p w14:paraId="731D8221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03" w:type="pct"/>
          </w:tcPr>
          <w:p w14:paraId="4E160E5E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</w:tr>
      <w:tr w:rsidR="00E70E1A" w:rsidRPr="006105A1" w14:paraId="7C9227FE" w14:textId="77777777" w:rsidTr="005C7821">
        <w:tc>
          <w:tcPr>
            <w:tcW w:w="1859" w:type="pct"/>
          </w:tcPr>
          <w:p w14:paraId="7FF6ABBB" w14:textId="77777777" w:rsidR="00E70E1A" w:rsidRPr="006105A1" w:rsidRDefault="00E70E1A" w:rsidP="005C7821">
            <w:pPr>
              <w:spacing w:line="360" w:lineRule="exact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(ก่อนการปรับโครงสร้างกิจการ)</w:t>
            </w:r>
          </w:p>
        </w:tc>
        <w:tc>
          <w:tcPr>
            <w:tcW w:w="964" w:type="pct"/>
          </w:tcPr>
          <w:p w14:paraId="352719BF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61" w:type="pct"/>
          </w:tcPr>
          <w:p w14:paraId="3813951F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68" w:type="pct"/>
          </w:tcPr>
          <w:p w14:paraId="624C8CD8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45" w:type="pct"/>
          </w:tcPr>
          <w:p w14:paraId="2DC4185B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003" w:type="pct"/>
          </w:tcPr>
          <w:p w14:paraId="56E72563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</w:tr>
      <w:tr w:rsidR="00E70E1A" w:rsidRPr="006105A1" w14:paraId="45B9CEBC" w14:textId="77777777" w:rsidTr="005C7821">
        <w:tc>
          <w:tcPr>
            <w:tcW w:w="1859" w:type="pct"/>
          </w:tcPr>
          <w:p w14:paraId="0E154419" w14:textId="77777777" w:rsidR="00E70E1A" w:rsidRPr="006105A1" w:rsidRDefault="00E70E1A" w:rsidP="005C7821">
            <w:pPr>
              <w:spacing w:line="360" w:lineRule="exact"/>
              <w:ind w:right="-6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ผลรวมของเงินลงทุนขั้นต้นตามสัญญาเช่า</w:t>
            </w:r>
          </w:p>
        </w:tc>
        <w:tc>
          <w:tcPr>
            <w:tcW w:w="964" w:type="pct"/>
          </w:tcPr>
          <w:p w14:paraId="60E21A45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436,778</w:t>
            </w:r>
          </w:p>
        </w:tc>
        <w:tc>
          <w:tcPr>
            <w:tcW w:w="61" w:type="pct"/>
            <w:vAlign w:val="center"/>
          </w:tcPr>
          <w:p w14:paraId="5D16A2D4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068" w:type="pct"/>
          </w:tcPr>
          <w:p w14:paraId="48719015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405,935</w:t>
            </w:r>
          </w:p>
        </w:tc>
        <w:tc>
          <w:tcPr>
            <w:tcW w:w="45" w:type="pct"/>
            <w:vAlign w:val="center"/>
          </w:tcPr>
          <w:p w14:paraId="47B15324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</w:tcPr>
          <w:p w14:paraId="78CF59ED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842,713</w:t>
            </w:r>
          </w:p>
        </w:tc>
      </w:tr>
      <w:tr w:rsidR="00E70E1A" w:rsidRPr="006105A1" w14:paraId="064505E1" w14:textId="77777777" w:rsidTr="005C7821">
        <w:tc>
          <w:tcPr>
            <w:tcW w:w="1859" w:type="pct"/>
          </w:tcPr>
          <w:p w14:paraId="043CE309" w14:textId="77777777" w:rsidR="00E70E1A" w:rsidRPr="006105A1" w:rsidRDefault="00E70E1A" w:rsidP="005C7821">
            <w:pPr>
              <w:spacing w:line="360" w:lineRule="exact"/>
              <w:ind w:right="-6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2EDE707D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(20,536)</w:t>
            </w:r>
          </w:p>
        </w:tc>
        <w:tc>
          <w:tcPr>
            <w:tcW w:w="61" w:type="pct"/>
            <w:vAlign w:val="center"/>
          </w:tcPr>
          <w:p w14:paraId="268E494C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</w:rPr>
            </w:pPr>
          </w:p>
        </w:tc>
        <w:tc>
          <w:tcPr>
            <w:tcW w:w="1068" w:type="pct"/>
            <w:tcBorders>
              <w:bottom w:val="single" w:sz="4" w:space="0" w:color="auto"/>
            </w:tcBorders>
          </w:tcPr>
          <w:p w14:paraId="3B9EB2F0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(12,025)</w:t>
            </w:r>
          </w:p>
        </w:tc>
        <w:tc>
          <w:tcPr>
            <w:tcW w:w="45" w:type="pct"/>
            <w:vAlign w:val="center"/>
          </w:tcPr>
          <w:p w14:paraId="52438238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14:paraId="02E780CE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(32,561)</w:t>
            </w:r>
          </w:p>
        </w:tc>
      </w:tr>
      <w:tr w:rsidR="00E70E1A" w:rsidRPr="006105A1" w14:paraId="4626F3AB" w14:textId="77777777" w:rsidTr="00825DC9">
        <w:trPr>
          <w:trHeight w:hRule="exact" w:val="85"/>
        </w:trPr>
        <w:tc>
          <w:tcPr>
            <w:tcW w:w="1859" w:type="pct"/>
          </w:tcPr>
          <w:p w14:paraId="20FF2E35" w14:textId="77777777" w:rsidR="00E70E1A" w:rsidRPr="006105A1" w:rsidRDefault="00E70E1A" w:rsidP="005C7821">
            <w:pPr>
              <w:tabs>
                <w:tab w:val="right" w:pos="3780"/>
              </w:tabs>
              <w:spacing w:line="360" w:lineRule="exact"/>
              <w:ind w:left="9" w:right="-6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964" w:type="pct"/>
            <w:tcBorders>
              <w:top w:val="single" w:sz="4" w:space="0" w:color="auto"/>
            </w:tcBorders>
          </w:tcPr>
          <w:p w14:paraId="789C6AD4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61" w:type="pct"/>
            <w:vAlign w:val="center"/>
          </w:tcPr>
          <w:p w14:paraId="23BB31D4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</w:tcBorders>
            <w:vAlign w:val="center"/>
          </w:tcPr>
          <w:p w14:paraId="5F7355F9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45" w:type="pct"/>
            <w:vAlign w:val="center"/>
          </w:tcPr>
          <w:p w14:paraId="66B627FE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</w:tcPr>
          <w:p w14:paraId="752922BF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</w:tr>
      <w:tr w:rsidR="00E70E1A" w:rsidRPr="006105A1" w14:paraId="72D1E2DD" w14:textId="77777777" w:rsidTr="005C7821">
        <w:tc>
          <w:tcPr>
            <w:tcW w:w="1859" w:type="pct"/>
          </w:tcPr>
          <w:p w14:paraId="5F5ED1BE" w14:textId="77777777" w:rsidR="00E70E1A" w:rsidRPr="006105A1" w:rsidRDefault="00E70E1A" w:rsidP="005C7821">
            <w:pPr>
              <w:tabs>
                <w:tab w:val="left" w:pos="327"/>
                <w:tab w:val="right" w:pos="3780"/>
              </w:tabs>
              <w:spacing w:line="360" w:lineRule="exact"/>
              <w:ind w:left="9" w:right="-6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มูลค่าปัจจุบันของจำนวนเงินขั้นต่ำ</w:t>
            </w:r>
          </w:p>
        </w:tc>
        <w:tc>
          <w:tcPr>
            <w:tcW w:w="964" w:type="pct"/>
          </w:tcPr>
          <w:p w14:paraId="53A15212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61" w:type="pct"/>
            <w:vAlign w:val="center"/>
          </w:tcPr>
          <w:p w14:paraId="6ED65387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lang w:eastAsia="en-US"/>
              </w:rPr>
            </w:pPr>
          </w:p>
        </w:tc>
        <w:tc>
          <w:tcPr>
            <w:tcW w:w="1068" w:type="pct"/>
          </w:tcPr>
          <w:p w14:paraId="2F4F5DD3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45" w:type="pct"/>
            <w:vAlign w:val="center"/>
          </w:tcPr>
          <w:p w14:paraId="12CF4431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</w:tcPr>
          <w:p w14:paraId="3477CBCA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</w:tr>
      <w:tr w:rsidR="00E70E1A" w:rsidRPr="006105A1" w14:paraId="7AA7B7AE" w14:textId="77777777" w:rsidTr="005C7821">
        <w:tc>
          <w:tcPr>
            <w:tcW w:w="1859" w:type="pct"/>
          </w:tcPr>
          <w:p w14:paraId="78F93A5C" w14:textId="77777777" w:rsidR="00E70E1A" w:rsidRPr="006105A1" w:rsidRDefault="00E70E1A" w:rsidP="005C7821">
            <w:pPr>
              <w:tabs>
                <w:tab w:val="left" w:pos="327"/>
                <w:tab w:val="right" w:pos="3780"/>
              </w:tabs>
              <w:spacing w:line="360" w:lineRule="exact"/>
              <w:ind w:left="9" w:right="-6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ab/>
              <w:t>ที่ต้องจ่ายตามสัญญาเช่า</w:t>
            </w:r>
          </w:p>
        </w:tc>
        <w:tc>
          <w:tcPr>
            <w:tcW w:w="964" w:type="pct"/>
            <w:tcBorders>
              <w:bottom w:val="double" w:sz="4" w:space="0" w:color="auto"/>
            </w:tcBorders>
          </w:tcPr>
          <w:p w14:paraId="0C40C1DA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416,242</w:t>
            </w:r>
          </w:p>
        </w:tc>
        <w:tc>
          <w:tcPr>
            <w:tcW w:w="61" w:type="pct"/>
            <w:vAlign w:val="center"/>
          </w:tcPr>
          <w:p w14:paraId="2B59875D" w14:textId="77777777" w:rsidR="00E70E1A" w:rsidRPr="006105A1" w:rsidRDefault="00E70E1A" w:rsidP="005C7821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="Angsana New" w:hAnsi="Angsana New"/>
                <w:color w:val="auto"/>
                <w:spacing w:val="-6"/>
                <w:lang w:eastAsia="en-US"/>
              </w:rPr>
            </w:pPr>
          </w:p>
        </w:tc>
        <w:tc>
          <w:tcPr>
            <w:tcW w:w="1068" w:type="pct"/>
            <w:tcBorders>
              <w:bottom w:val="double" w:sz="4" w:space="0" w:color="auto"/>
            </w:tcBorders>
          </w:tcPr>
          <w:p w14:paraId="24AAB2FC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393,910</w:t>
            </w:r>
          </w:p>
        </w:tc>
        <w:tc>
          <w:tcPr>
            <w:tcW w:w="45" w:type="pct"/>
            <w:vAlign w:val="center"/>
          </w:tcPr>
          <w:p w14:paraId="43A129DD" w14:textId="77777777" w:rsidR="00E70E1A" w:rsidRPr="006105A1" w:rsidRDefault="00E70E1A" w:rsidP="005C7821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03" w:type="pct"/>
            <w:tcBorders>
              <w:bottom w:val="double" w:sz="4" w:space="0" w:color="auto"/>
            </w:tcBorders>
          </w:tcPr>
          <w:p w14:paraId="18CFE598" w14:textId="77777777" w:rsidR="00E70E1A" w:rsidRPr="006105A1" w:rsidRDefault="00E70E1A" w:rsidP="005C7821">
            <w:pPr>
              <w:tabs>
                <w:tab w:val="decimal" w:pos="1470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810,152</w:t>
            </w:r>
          </w:p>
        </w:tc>
      </w:tr>
    </w:tbl>
    <w:p w14:paraId="0F3E88A6" w14:textId="77777777" w:rsidR="00E70E1A" w:rsidRPr="006105A1" w:rsidRDefault="00E70E1A" w:rsidP="004226D1">
      <w:pPr>
        <w:tabs>
          <w:tab w:val="left" w:pos="162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lastRenderedPageBreak/>
        <w:t>22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6D0CF449" w14:textId="77777777" w:rsidR="00E70E1A" w:rsidRPr="006105A1" w:rsidRDefault="00E70E1A" w:rsidP="00E70E1A">
      <w:pPr>
        <w:tabs>
          <w:tab w:val="left" w:pos="1260"/>
        </w:tabs>
        <w:spacing w:after="120"/>
        <w:ind w:left="1253" w:hanging="691"/>
        <w:jc w:val="thaiDistribute"/>
        <w:outlineLvl w:val="0"/>
        <w:rPr>
          <w:rFonts w:ascii="Angsana New" w:eastAsia="Times New Roman" w:hAnsi="Angsana New" w:cs="Angsana New"/>
          <w:spacing w:val="-6"/>
          <w:sz w:val="32"/>
          <w:szCs w:val="32"/>
        </w:rPr>
      </w:pPr>
      <w:r w:rsidRPr="006105A1">
        <w:rPr>
          <w:rFonts w:ascii="Angsana New" w:eastAsia="Times New Roman" w:hAnsi="Angsana New" w:cs="Angsana New"/>
          <w:spacing w:val="-6"/>
          <w:sz w:val="32"/>
          <w:szCs w:val="32"/>
        </w:rPr>
        <w:t>22.1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</w:rPr>
        <w:tab/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</w:rPr>
        <w:t xml:space="preserve">กลุ่มบริษัทมีโครงการผลประโยชน์ของพนักงานหลังออกจากงานตามพระราชบัญญัติคุ้มครองแรงงานซึ่งจัดเป็นโครงการผลประโยชน์ที่กำหนดไว้ที่ไม่ได้จัดให้มีกองทุน </w:t>
      </w:r>
    </w:p>
    <w:p w14:paraId="25048643" w14:textId="77777777" w:rsidR="00E70E1A" w:rsidRPr="006105A1" w:rsidRDefault="00E70E1A" w:rsidP="00E70E1A">
      <w:pPr>
        <w:pStyle w:val="a"/>
        <w:tabs>
          <w:tab w:val="right" w:pos="7200"/>
          <w:tab w:val="right" w:pos="9000"/>
        </w:tabs>
        <w:ind w:left="1267" w:right="0"/>
        <w:jc w:val="thaiDistribute"/>
        <w:outlineLvl w:val="0"/>
        <w:rPr>
          <w:rFonts w:ascii="Angsana New" w:eastAsia="Angsana New" w:hAnsi="Angsana New"/>
          <w:color w:val="auto"/>
          <w:spacing w:val="-8"/>
          <w:sz w:val="32"/>
          <w:szCs w:val="32"/>
        </w:rPr>
      </w:pP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จำนวนค่าใช้จ่ายที่บันทึกในงบกำไรขาดทุนเบ็ดเสร็จตามโครงการผลประโยชน์ที่กำหนดไว้มีดังนี้</w:t>
      </w:r>
    </w:p>
    <w:tbl>
      <w:tblPr>
        <w:tblW w:w="8647" w:type="dxa"/>
        <w:tblInd w:w="1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418"/>
        <w:gridCol w:w="141"/>
        <w:gridCol w:w="1418"/>
        <w:gridCol w:w="141"/>
        <w:gridCol w:w="1418"/>
        <w:gridCol w:w="142"/>
        <w:gridCol w:w="1134"/>
      </w:tblGrid>
      <w:tr w:rsidR="00E70E1A" w:rsidRPr="006105A1" w14:paraId="41634EB8" w14:textId="77777777" w:rsidTr="005C7821">
        <w:trPr>
          <w:cantSplit/>
          <w:trHeight w:val="144"/>
        </w:trPr>
        <w:tc>
          <w:tcPr>
            <w:tcW w:w="2835" w:type="dxa"/>
          </w:tcPr>
          <w:p w14:paraId="399F87FD" w14:textId="77777777" w:rsidR="00E70E1A" w:rsidRPr="006105A1" w:rsidRDefault="00E70E1A" w:rsidP="005C7821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18" w:type="dxa"/>
            <w:vAlign w:val="center"/>
          </w:tcPr>
          <w:p w14:paraId="3830D1F9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1" w:type="dxa"/>
          </w:tcPr>
          <w:p w14:paraId="43F407DC" w14:textId="77777777" w:rsidR="00E70E1A" w:rsidRPr="006105A1" w:rsidRDefault="00E70E1A" w:rsidP="005C7821">
            <w:pPr>
              <w:spacing w:line="360" w:lineRule="exact"/>
              <w:ind w:right="7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18" w:type="dxa"/>
            <w:vAlign w:val="center"/>
          </w:tcPr>
          <w:p w14:paraId="03DE6AED" w14:textId="77777777" w:rsidR="00E70E1A" w:rsidRPr="006105A1" w:rsidRDefault="00E70E1A" w:rsidP="005C7821">
            <w:pPr>
              <w:spacing w:line="360" w:lineRule="exact"/>
              <w:ind w:right="72" w:hanging="25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1" w:type="dxa"/>
          </w:tcPr>
          <w:p w14:paraId="06B8BE13" w14:textId="77777777" w:rsidR="00E70E1A" w:rsidRPr="006105A1" w:rsidRDefault="00E70E1A" w:rsidP="005C7821">
            <w:pPr>
              <w:spacing w:line="360" w:lineRule="exact"/>
              <w:ind w:right="72" w:hanging="25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18" w:type="dxa"/>
          </w:tcPr>
          <w:p w14:paraId="78608650" w14:textId="77777777" w:rsidR="00E70E1A" w:rsidRPr="006105A1" w:rsidRDefault="00E70E1A" w:rsidP="005C7821">
            <w:pPr>
              <w:spacing w:line="360" w:lineRule="exact"/>
              <w:ind w:right="72" w:hanging="25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2" w:type="dxa"/>
          </w:tcPr>
          <w:p w14:paraId="2A0D99BC" w14:textId="77777777" w:rsidR="00E70E1A" w:rsidRPr="006105A1" w:rsidRDefault="00E70E1A" w:rsidP="005C7821">
            <w:pPr>
              <w:spacing w:line="360" w:lineRule="exact"/>
              <w:ind w:right="72" w:hanging="25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134" w:type="dxa"/>
          </w:tcPr>
          <w:p w14:paraId="66CF7FB6" w14:textId="77777777" w:rsidR="00E70E1A" w:rsidRPr="006105A1" w:rsidRDefault="00E70E1A" w:rsidP="005C7821">
            <w:pPr>
              <w:spacing w:line="360" w:lineRule="exact"/>
              <w:ind w:right="72" w:hanging="25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E70E1A" w:rsidRPr="006105A1" w14:paraId="69A9E621" w14:textId="77777777" w:rsidTr="005C7821">
        <w:trPr>
          <w:cantSplit/>
          <w:trHeight w:val="144"/>
        </w:trPr>
        <w:tc>
          <w:tcPr>
            <w:tcW w:w="2835" w:type="dxa"/>
          </w:tcPr>
          <w:p w14:paraId="19CFCE60" w14:textId="77777777" w:rsidR="00E70E1A" w:rsidRPr="006105A1" w:rsidRDefault="00E70E1A" w:rsidP="005C7821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542CF112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5B292238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694" w:type="dxa"/>
            <w:gridSpan w:val="3"/>
          </w:tcPr>
          <w:p w14:paraId="5412A0A6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70E1A" w:rsidRPr="006105A1" w14:paraId="414A9CCF" w14:textId="77777777" w:rsidTr="005C7821">
        <w:trPr>
          <w:cantSplit/>
          <w:trHeight w:val="144"/>
        </w:trPr>
        <w:tc>
          <w:tcPr>
            <w:tcW w:w="2835" w:type="dxa"/>
          </w:tcPr>
          <w:p w14:paraId="35EE7A6C" w14:textId="77777777" w:rsidR="00E70E1A" w:rsidRPr="006105A1" w:rsidRDefault="00E70E1A" w:rsidP="005C7821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DB536F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311C86C4" w14:textId="77777777" w:rsidR="00E70E1A" w:rsidRPr="006105A1" w:rsidRDefault="00E70E1A" w:rsidP="005C7821">
            <w:pPr>
              <w:spacing w:line="360" w:lineRule="exact"/>
              <w:ind w:right="7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6AE4F2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55DDE64A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D87E93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87C9123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D8CD59" w14:textId="77777777" w:rsidR="00E70E1A" w:rsidRPr="006105A1" w:rsidRDefault="00E70E1A" w:rsidP="005C7821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สำหรับงวด</w:t>
            </w:r>
          </w:p>
        </w:tc>
      </w:tr>
      <w:tr w:rsidR="004A6A64" w:rsidRPr="006105A1" w14:paraId="002A2DB5" w14:textId="77777777" w:rsidTr="005C7821">
        <w:trPr>
          <w:cantSplit/>
          <w:trHeight w:val="144"/>
        </w:trPr>
        <w:tc>
          <w:tcPr>
            <w:tcW w:w="2835" w:type="dxa"/>
          </w:tcPr>
          <w:p w14:paraId="666E83FE" w14:textId="77777777" w:rsidR="004A6A64" w:rsidRPr="006105A1" w:rsidDel="00653F09" w:rsidRDefault="004A6A64" w:rsidP="004A6A64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977" w:type="dxa"/>
            <w:gridSpan w:val="3"/>
          </w:tcPr>
          <w:p w14:paraId="38CA9C76" w14:textId="3578488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1" w:type="dxa"/>
          </w:tcPr>
          <w:p w14:paraId="4FE13801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2E4FBD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21B5C32E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0D740E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ตั้งแต่วันที่</w:t>
            </w:r>
          </w:p>
        </w:tc>
      </w:tr>
      <w:tr w:rsidR="004A6A64" w:rsidRPr="006105A1" w14:paraId="67D6E8AF" w14:textId="77777777" w:rsidTr="005C7821">
        <w:trPr>
          <w:cantSplit/>
          <w:trHeight w:val="144"/>
        </w:trPr>
        <w:tc>
          <w:tcPr>
            <w:tcW w:w="2835" w:type="dxa"/>
          </w:tcPr>
          <w:p w14:paraId="6D282C74" w14:textId="77777777" w:rsidR="004A6A64" w:rsidRPr="006105A1" w:rsidDel="00653F09" w:rsidRDefault="004A6A64" w:rsidP="004A6A64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977" w:type="dxa"/>
            <w:gridSpan w:val="3"/>
          </w:tcPr>
          <w:p w14:paraId="393E44B8" w14:textId="628342CD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สำหรับปีสิ้นสุดวันที่ </w:t>
            </w:r>
          </w:p>
        </w:tc>
        <w:tc>
          <w:tcPr>
            <w:tcW w:w="141" w:type="dxa"/>
          </w:tcPr>
          <w:p w14:paraId="24DF2255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34E867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BC482DF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DD7B7A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26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มีนาคม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4A6A64" w:rsidRPr="006105A1" w14:paraId="664E9AF9" w14:textId="77777777" w:rsidTr="00CF535F">
        <w:trPr>
          <w:cantSplit/>
          <w:trHeight w:val="144"/>
        </w:trPr>
        <w:tc>
          <w:tcPr>
            <w:tcW w:w="2835" w:type="dxa"/>
          </w:tcPr>
          <w:p w14:paraId="3AA97AF5" w14:textId="77777777" w:rsidR="004A6A64" w:rsidRPr="006105A1" w:rsidRDefault="004A6A64" w:rsidP="004A6A64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977" w:type="dxa"/>
            <w:gridSpan w:val="3"/>
          </w:tcPr>
          <w:p w14:paraId="07C4BA0A" w14:textId="30AF05EC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>
              <w:rPr>
                <w:rFonts w:ascii="Angsana New" w:hAnsi="Angsana New" w:cs="Angsana New" w:hint="cs"/>
                <w:b/>
                <w:bCs/>
                <w:spacing w:val="-6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41" w:type="dxa"/>
          </w:tcPr>
          <w:p w14:paraId="2121C496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277F75C0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FD5169F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CD1C3BB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(วันที่จดทะเบียน</w:t>
            </w:r>
          </w:p>
        </w:tc>
      </w:tr>
      <w:tr w:rsidR="004A6A64" w:rsidRPr="006105A1" w14:paraId="2E681177" w14:textId="77777777" w:rsidTr="005C7821">
        <w:trPr>
          <w:cantSplit/>
          <w:trHeight w:val="144"/>
        </w:trPr>
        <w:tc>
          <w:tcPr>
            <w:tcW w:w="2835" w:type="dxa"/>
          </w:tcPr>
          <w:p w14:paraId="709C2B94" w14:textId="77777777" w:rsidR="004A6A64" w:rsidRPr="006105A1" w:rsidRDefault="004A6A64" w:rsidP="004A6A64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3240C6E6" w14:textId="23DABCB5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2568</w:t>
            </w:r>
          </w:p>
        </w:tc>
        <w:tc>
          <w:tcPr>
            <w:tcW w:w="141" w:type="dxa"/>
          </w:tcPr>
          <w:p w14:paraId="7A1B4263" w14:textId="77777777" w:rsidR="004A6A64" w:rsidRPr="006105A1" w:rsidRDefault="004A6A64" w:rsidP="004A6A64">
            <w:pPr>
              <w:spacing w:line="360" w:lineRule="exact"/>
              <w:ind w:right="7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CED232" w14:textId="198629A6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1" w:type="dxa"/>
          </w:tcPr>
          <w:p w14:paraId="53626FF3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026DA86E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3E344B3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0CF5E7A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จัดตั้งบริษัท)</w:t>
            </w:r>
          </w:p>
        </w:tc>
      </w:tr>
      <w:tr w:rsidR="004A6A64" w:rsidRPr="006105A1" w14:paraId="6ADCEB3B" w14:textId="77777777" w:rsidTr="005C7821">
        <w:trPr>
          <w:cantSplit/>
          <w:trHeight w:val="144"/>
        </w:trPr>
        <w:tc>
          <w:tcPr>
            <w:tcW w:w="2835" w:type="dxa"/>
          </w:tcPr>
          <w:p w14:paraId="6972BCF9" w14:textId="77777777" w:rsidR="004A6A64" w:rsidRPr="006105A1" w:rsidRDefault="004A6A64" w:rsidP="004A6A64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71C89161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หลังการปรับ</w:t>
            </w:r>
          </w:p>
        </w:tc>
        <w:tc>
          <w:tcPr>
            <w:tcW w:w="141" w:type="dxa"/>
          </w:tcPr>
          <w:p w14:paraId="367E3491" w14:textId="77777777" w:rsidR="004A6A64" w:rsidRPr="006105A1" w:rsidRDefault="004A6A64" w:rsidP="004A6A64">
            <w:pPr>
              <w:spacing w:line="360" w:lineRule="exact"/>
              <w:ind w:right="7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B3821C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ก่อนการปรับ</w:t>
            </w:r>
          </w:p>
        </w:tc>
        <w:tc>
          <w:tcPr>
            <w:tcW w:w="141" w:type="dxa"/>
          </w:tcPr>
          <w:p w14:paraId="5B932112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36689285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สำหรับปีสิ้นสุดวันที่ </w:t>
            </w:r>
          </w:p>
        </w:tc>
        <w:tc>
          <w:tcPr>
            <w:tcW w:w="142" w:type="dxa"/>
          </w:tcPr>
          <w:p w14:paraId="64C9D021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2D427DB2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ถึงวันที่ </w:t>
            </w:r>
          </w:p>
        </w:tc>
      </w:tr>
      <w:tr w:rsidR="004A6A64" w:rsidRPr="006105A1" w14:paraId="255295A7" w14:textId="77777777" w:rsidTr="005C7821">
        <w:trPr>
          <w:cantSplit/>
          <w:trHeight w:val="144"/>
        </w:trPr>
        <w:tc>
          <w:tcPr>
            <w:tcW w:w="2835" w:type="dxa"/>
          </w:tcPr>
          <w:p w14:paraId="383920E8" w14:textId="77777777" w:rsidR="004A6A64" w:rsidRPr="006105A1" w:rsidRDefault="004A6A64" w:rsidP="004A6A64">
            <w:pPr>
              <w:spacing w:line="360" w:lineRule="exact"/>
              <w:ind w:right="7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02B04278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1" w:type="dxa"/>
          </w:tcPr>
          <w:p w14:paraId="3EF2B56F" w14:textId="77777777" w:rsidR="004A6A64" w:rsidRPr="006105A1" w:rsidRDefault="004A6A64" w:rsidP="004A6A64">
            <w:pPr>
              <w:spacing w:line="360" w:lineRule="exact"/>
              <w:ind w:right="7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2733E1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1" w:type="dxa"/>
          </w:tcPr>
          <w:p w14:paraId="7AFDECF7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7A78C2B4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2568</w:t>
            </w:r>
          </w:p>
        </w:tc>
        <w:tc>
          <w:tcPr>
            <w:tcW w:w="142" w:type="dxa"/>
          </w:tcPr>
          <w:p w14:paraId="05D26F1A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74FCE7B9" w14:textId="77777777" w:rsidR="004A6A64" w:rsidRPr="006105A1" w:rsidRDefault="004A6A64" w:rsidP="004A6A64">
            <w:pPr>
              <w:spacing w:line="360" w:lineRule="exact"/>
              <w:ind w:right="72" w:hanging="25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2567</w:t>
            </w:r>
          </w:p>
        </w:tc>
      </w:tr>
      <w:tr w:rsidR="004A6A64" w:rsidRPr="006105A1" w14:paraId="3B00EC4B" w14:textId="77777777" w:rsidTr="007B29E8">
        <w:trPr>
          <w:cantSplit/>
          <w:trHeight w:val="144"/>
        </w:trPr>
        <w:tc>
          <w:tcPr>
            <w:tcW w:w="2835" w:type="dxa"/>
          </w:tcPr>
          <w:p w14:paraId="6C43DB71" w14:textId="77777777" w:rsidR="004A6A64" w:rsidRPr="006105A1" w:rsidRDefault="004A6A64" w:rsidP="004A6A64">
            <w:pPr>
              <w:spacing w:line="360" w:lineRule="exact"/>
              <w:ind w:right="65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ต้นทุนบริการปัจจุบัน</w:t>
            </w:r>
          </w:p>
        </w:tc>
        <w:tc>
          <w:tcPr>
            <w:tcW w:w="1418" w:type="dxa"/>
          </w:tcPr>
          <w:p w14:paraId="02466B9A" w14:textId="77777777" w:rsidR="004A6A64" w:rsidRPr="006105A1" w:rsidRDefault="004A6A64" w:rsidP="004A6A64">
            <w:pPr>
              <w:tabs>
                <w:tab w:val="decimal" w:pos="1278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34,380</w:t>
            </w:r>
          </w:p>
        </w:tc>
        <w:tc>
          <w:tcPr>
            <w:tcW w:w="141" w:type="dxa"/>
          </w:tcPr>
          <w:p w14:paraId="629A95A3" w14:textId="77777777" w:rsidR="004A6A64" w:rsidRPr="006105A1" w:rsidRDefault="004A6A64" w:rsidP="004A6A64">
            <w:pPr>
              <w:spacing w:line="360" w:lineRule="exact"/>
              <w:ind w:right="65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F6B6BE0" w14:textId="77777777" w:rsidR="004A6A64" w:rsidRPr="006105A1" w:rsidRDefault="004A6A64" w:rsidP="004A6A64">
            <w:pPr>
              <w:tabs>
                <w:tab w:val="decimal" w:pos="1273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26,893</w:t>
            </w:r>
          </w:p>
        </w:tc>
        <w:tc>
          <w:tcPr>
            <w:tcW w:w="141" w:type="dxa"/>
          </w:tcPr>
          <w:p w14:paraId="3716632A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E72696" w14:textId="77777777" w:rsidR="004A6A64" w:rsidRPr="006105A1" w:rsidRDefault="004A6A64" w:rsidP="004A6A64">
            <w:pPr>
              <w:tabs>
                <w:tab w:val="decimal" w:pos="1272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181</w:t>
            </w:r>
          </w:p>
        </w:tc>
        <w:tc>
          <w:tcPr>
            <w:tcW w:w="142" w:type="dxa"/>
          </w:tcPr>
          <w:p w14:paraId="6EC02AA5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30FA58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66</w:t>
            </w:r>
          </w:p>
        </w:tc>
      </w:tr>
      <w:tr w:rsidR="004A6A64" w:rsidRPr="006105A1" w14:paraId="35154957" w14:textId="77777777" w:rsidTr="007B29E8">
        <w:trPr>
          <w:cantSplit/>
          <w:trHeight w:val="144"/>
        </w:trPr>
        <w:tc>
          <w:tcPr>
            <w:tcW w:w="2835" w:type="dxa"/>
          </w:tcPr>
          <w:p w14:paraId="2D75C96C" w14:textId="77777777" w:rsidR="004A6A64" w:rsidRPr="006105A1" w:rsidRDefault="004A6A64" w:rsidP="004A6A64">
            <w:pPr>
              <w:spacing w:line="360" w:lineRule="exact"/>
              <w:ind w:right="65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ดอกเบี้ยจากภาระผูกพัน</w:t>
            </w:r>
          </w:p>
        </w:tc>
        <w:tc>
          <w:tcPr>
            <w:tcW w:w="1418" w:type="dxa"/>
          </w:tcPr>
          <w:p w14:paraId="1ABCF55A" w14:textId="77777777" w:rsidR="004A6A64" w:rsidRPr="006105A1" w:rsidRDefault="004A6A64" w:rsidP="004A6A64">
            <w:pPr>
              <w:tabs>
                <w:tab w:val="decimal" w:pos="1278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6,296</w:t>
            </w:r>
          </w:p>
        </w:tc>
        <w:tc>
          <w:tcPr>
            <w:tcW w:w="141" w:type="dxa"/>
          </w:tcPr>
          <w:p w14:paraId="5E1D2B40" w14:textId="77777777" w:rsidR="004A6A64" w:rsidRPr="006105A1" w:rsidRDefault="004A6A64" w:rsidP="004A6A64">
            <w:pPr>
              <w:spacing w:line="360" w:lineRule="exact"/>
              <w:ind w:right="65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201120E0" w14:textId="77777777" w:rsidR="004A6A64" w:rsidRPr="006105A1" w:rsidRDefault="004A6A64" w:rsidP="004A6A64">
            <w:pPr>
              <w:tabs>
                <w:tab w:val="decimal" w:pos="1273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5,866</w:t>
            </w:r>
          </w:p>
        </w:tc>
        <w:tc>
          <w:tcPr>
            <w:tcW w:w="141" w:type="dxa"/>
          </w:tcPr>
          <w:p w14:paraId="4C26F70F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E0D172" w14:textId="77777777" w:rsidR="004A6A64" w:rsidRPr="006105A1" w:rsidRDefault="004A6A64" w:rsidP="004A6A64">
            <w:pPr>
              <w:tabs>
                <w:tab w:val="decimal" w:pos="1272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56</w:t>
            </w:r>
          </w:p>
        </w:tc>
        <w:tc>
          <w:tcPr>
            <w:tcW w:w="142" w:type="dxa"/>
          </w:tcPr>
          <w:p w14:paraId="04CFB179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D82522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23</w:t>
            </w:r>
          </w:p>
        </w:tc>
      </w:tr>
      <w:tr w:rsidR="004A6A64" w:rsidRPr="006105A1" w14:paraId="0BD6D78B" w14:textId="77777777" w:rsidTr="007E5DDF">
        <w:trPr>
          <w:cantSplit/>
          <w:trHeight w:val="144"/>
        </w:trPr>
        <w:tc>
          <w:tcPr>
            <w:tcW w:w="2835" w:type="dxa"/>
          </w:tcPr>
          <w:p w14:paraId="0CAB6D18" w14:textId="77777777" w:rsidR="004A6A64" w:rsidRPr="006105A1" w:rsidRDefault="004A6A64" w:rsidP="004A6A64">
            <w:pPr>
              <w:spacing w:line="360" w:lineRule="exact"/>
              <w:ind w:right="65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(กลับรายการ) การจ่ายโดยใช้หุ้นเป็นเกณฑ์</w:t>
            </w:r>
          </w:p>
        </w:tc>
        <w:tc>
          <w:tcPr>
            <w:tcW w:w="1418" w:type="dxa"/>
            <w:vAlign w:val="bottom"/>
          </w:tcPr>
          <w:p w14:paraId="2784E712" w14:textId="77777777" w:rsidR="004A6A64" w:rsidRPr="006105A1" w:rsidRDefault="004A6A64" w:rsidP="004A6A64">
            <w:pPr>
              <w:tabs>
                <w:tab w:val="decimal" w:pos="1278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30A15D9B" w14:textId="77777777" w:rsidR="004A6A64" w:rsidRPr="006105A1" w:rsidRDefault="004A6A64" w:rsidP="004A6A64">
            <w:pPr>
              <w:spacing w:line="360" w:lineRule="exact"/>
              <w:ind w:right="65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3990C266" w14:textId="77777777" w:rsidR="004A6A64" w:rsidRPr="006105A1" w:rsidRDefault="004A6A64" w:rsidP="004A6A64">
            <w:pPr>
              <w:tabs>
                <w:tab w:val="decimal" w:pos="1273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017E9AA6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FF92BE" w14:textId="77777777" w:rsidR="004A6A64" w:rsidRPr="006105A1" w:rsidRDefault="004A6A64" w:rsidP="004A6A64">
            <w:pPr>
              <w:tabs>
                <w:tab w:val="decimal" w:pos="1272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7AD64F5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06D99A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4A6A64" w:rsidRPr="006105A1" w14:paraId="002658B7" w14:textId="77777777" w:rsidTr="005C7821">
        <w:trPr>
          <w:cantSplit/>
          <w:trHeight w:val="144"/>
        </w:trPr>
        <w:tc>
          <w:tcPr>
            <w:tcW w:w="2835" w:type="dxa"/>
          </w:tcPr>
          <w:p w14:paraId="4C17A6DE" w14:textId="77777777" w:rsidR="004A6A64" w:rsidRPr="006105A1" w:rsidRDefault="004A6A64" w:rsidP="004A6A64">
            <w:pPr>
              <w:spacing w:line="360" w:lineRule="exact"/>
              <w:ind w:right="6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     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ที่ชำระด้วยเงินสด</w:t>
            </w:r>
          </w:p>
        </w:tc>
        <w:tc>
          <w:tcPr>
            <w:tcW w:w="1418" w:type="dxa"/>
            <w:vAlign w:val="bottom"/>
          </w:tcPr>
          <w:p w14:paraId="42697567" w14:textId="77777777" w:rsidR="004A6A64" w:rsidRPr="006105A1" w:rsidRDefault="004A6A64" w:rsidP="004A6A64">
            <w:pPr>
              <w:tabs>
                <w:tab w:val="decimal" w:pos="1194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2C9D9B1" w14:textId="77777777" w:rsidR="004A6A64" w:rsidRPr="006105A1" w:rsidRDefault="004A6A64" w:rsidP="004A6A64">
            <w:pPr>
              <w:spacing w:line="360" w:lineRule="exact"/>
              <w:ind w:right="65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74B13D01" w14:textId="77777777" w:rsidR="004A6A64" w:rsidRPr="006105A1" w:rsidRDefault="004A6A64" w:rsidP="004A6A64">
            <w:pPr>
              <w:tabs>
                <w:tab w:val="decimal" w:pos="1273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(6,640)</w:t>
            </w:r>
          </w:p>
        </w:tc>
        <w:tc>
          <w:tcPr>
            <w:tcW w:w="141" w:type="dxa"/>
          </w:tcPr>
          <w:p w14:paraId="4E7E4A2C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F048BC" w14:textId="77777777" w:rsidR="004A6A64" w:rsidRPr="006105A1" w:rsidRDefault="004A6A64" w:rsidP="004A6A64">
            <w:pPr>
              <w:tabs>
                <w:tab w:val="decimal" w:pos="1194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6232A76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20ECB9" w14:textId="77777777" w:rsidR="004A6A64" w:rsidRPr="006105A1" w:rsidRDefault="004A6A64" w:rsidP="004A6A64">
            <w:pPr>
              <w:tabs>
                <w:tab w:val="decimal" w:pos="936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4A6A64" w:rsidRPr="006105A1" w14:paraId="3B9B1477" w14:textId="77777777" w:rsidTr="007E5DDF">
        <w:trPr>
          <w:cantSplit/>
          <w:trHeight w:val="144"/>
        </w:trPr>
        <w:tc>
          <w:tcPr>
            <w:tcW w:w="2835" w:type="dxa"/>
          </w:tcPr>
          <w:p w14:paraId="5A262059" w14:textId="77777777" w:rsidR="004A6A64" w:rsidRPr="006105A1" w:rsidRDefault="004A6A64" w:rsidP="004A6A64">
            <w:pPr>
              <w:spacing w:line="360" w:lineRule="exact"/>
              <w:ind w:right="65"/>
              <w:jc w:val="both"/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B3D532" w14:textId="77777777" w:rsidR="004A6A64" w:rsidRPr="006105A1" w:rsidRDefault="004A6A64" w:rsidP="004A6A64">
            <w:pPr>
              <w:tabs>
                <w:tab w:val="decimal" w:pos="1278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40,676</w:t>
            </w:r>
          </w:p>
        </w:tc>
        <w:tc>
          <w:tcPr>
            <w:tcW w:w="141" w:type="dxa"/>
          </w:tcPr>
          <w:p w14:paraId="25069F61" w14:textId="77777777" w:rsidR="004A6A64" w:rsidRPr="006105A1" w:rsidRDefault="004A6A64" w:rsidP="004A6A64">
            <w:pPr>
              <w:spacing w:line="360" w:lineRule="exact"/>
              <w:ind w:right="65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D1945" w14:textId="77777777" w:rsidR="004A6A64" w:rsidRPr="006105A1" w:rsidRDefault="004A6A64" w:rsidP="004A6A64">
            <w:pPr>
              <w:tabs>
                <w:tab w:val="decimal" w:pos="1273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26,119</w:t>
            </w:r>
          </w:p>
        </w:tc>
        <w:tc>
          <w:tcPr>
            <w:tcW w:w="141" w:type="dxa"/>
          </w:tcPr>
          <w:p w14:paraId="195F150E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6FB77B45" w14:textId="77777777" w:rsidR="004A6A64" w:rsidRPr="006105A1" w:rsidRDefault="004A6A64" w:rsidP="004A6A64">
            <w:pPr>
              <w:tabs>
                <w:tab w:val="decimal" w:pos="1272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237</w:t>
            </w:r>
          </w:p>
        </w:tc>
        <w:tc>
          <w:tcPr>
            <w:tcW w:w="142" w:type="dxa"/>
          </w:tcPr>
          <w:p w14:paraId="6D010751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5B829500" w14:textId="77777777" w:rsidR="004A6A64" w:rsidRPr="006105A1" w:rsidRDefault="004A6A64" w:rsidP="004A6A64">
            <w:pPr>
              <w:tabs>
                <w:tab w:val="decimal" w:pos="990"/>
              </w:tabs>
              <w:spacing w:line="360" w:lineRule="exact"/>
              <w:ind w:left="-468" w:right="-2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89</w:t>
            </w:r>
          </w:p>
        </w:tc>
      </w:tr>
    </w:tbl>
    <w:p w14:paraId="476CEF8C" w14:textId="77777777" w:rsidR="00E70E1A" w:rsidRPr="005A09F7" w:rsidRDefault="00E70E1A" w:rsidP="005A09F7">
      <w:pPr>
        <w:pStyle w:val="a"/>
        <w:tabs>
          <w:tab w:val="right" w:pos="7200"/>
        </w:tabs>
        <w:ind w:left="1267" w:right="0"/>
        <w:jc w:val="thaiDistribute"/>
        <w:outlineLvl w:val="0"/>
        <w:rPr>
          <w:rFonts w:ascii="Angsana New" w:eastAsia="Angsana New" w:hAnsi="Angsana New"/>
          <w:color w:val="auto"/>
          <w:spacing w:val="-12"/>
          <w:sz w:val="32"/>
          <w:szCs w:val="32"/>
        </w:rPr>
      </w:pPr>
      <w:r w:rsidRPr="006105A1">
        <w:rPr>
          <w:rFonts w:ascii="Angsana New" w:eastAsia="Angsana New" w:hAnsi="Angsana New"/>
          <w:spacing w:val="-6"/>
          <w:sz w:val="32"/>
          <w:szCs w:val="32"/>
          <w:cs/>
        </w:rPr>
        <w:br w:type="page"/>
      </w:r>
      <w:r w:rsidRPr="005A09F7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lastRenderedPageBreak/>
        <w:t>การเปลี่ยนแปลงในมูลค่าปัจจุบันของประมาณการหนี้สินตามโครงการผลประโยชน์ที่กำหนดไว้ มีดังนี้</w:t>
      </w:r>
    </w:p>
    <w:tbl>
      <w:tblPr>
        <w:tblW w:w="8933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1275"/>
        <w:gridCol w:w="142"/>
        <w:gridCol w:w="1275"/>
        <w:gridCol w:w="142"/>
        <w:gridCol w:w="1275"/>
        <w:gridCol w:w="141"/>
        <w:gridCol w:w="1280"/>
      </w:tblGrid>
      <w:tr w:rsidR="00E70E1A" w:rsidRPr="006105A1" w14:paraId="471BFE0D" w14:textId="77777777" w:rsidTr="00E70E1A">
        <w:trPr>
          <w:trHeight w:val="66"/>
        </w:trPr>
        <w:tc>
          <w:tcPr>
            <w:tcW w:w="3403" w:type="dxa"/>
          </w:tcPr>
          <w:p w14:paraId="392EB14A" w14:textId="77777777" w:rsidR="00E70E1A" w:rsidRPr="006105A1" w:rsidRDefault="00E70E1A" w:rsidP="00E70E1A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F543F25" w14:textId="77777777" w:rsidR="00E70E1A" w:rsidRPr="006105A1" w:rsidRDefault="00E70E1A" w:rsidP="00E70E1A">
            <w:pPr>
              <w:spacing w:line="320" w:lineRule="exact"/>
              <w:ind w:left="-108" w:right="-86" w:firstLine="25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E07516B" w14:textId="77777777" w:rsidR="00E70E1A" w:rsidRPr="006105A1" w:rsidRDefault="00E70E1A" w:rsidP="00E70E1A">
            <w:pPr>
              <w:spacing w:line="320" w:lineRule="exact"/>
              <w:ind w:right="-86" w:firstLine="25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9CB740D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D2FEC10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14:paraId="32801DBF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7801ECA5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</w:p>
        </w:tc>
        <w:tc>
          <w:tcPr>
            <w:tcW w:w="1280" w:type="dxa"/>
          </w:tcPr>
          <w:p w14:paraId="7CE061FC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หน่วย : พันบาท</w:t>
            </w:r>
          </w:p>
        </w:tc>
      </w:tr>
      <w:tr w:rsidR="00E70E1A" w:rsidRPr="006105A1" w14:paraId="605ACBF3" w14:textId="77777777" w:rsidTr="00E70E1A">
        <w:tc>
          <w:tcPr>
            <w:tcW w:w="3403" w:type="dxa"/>
          </w:tcPr>
          <w:p w14:paraId="17EE1C28" w14:textId="77777777" w:rsidR="00E70E1A" w:rsidRPr="006105A1" w:rsidRDefault="00E70E1A" w:rsidP="00E70E1A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14:paraId="24BADF6F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01A61F1" w14:textId="77777777" w:rsidR="00E70E1A" w:rsidRPr="006105A1" w:rsidRDefault="00E70E1A" w:rsidP="00E70E1A">
            <w:pPr>
              <w:spacing w:line="320" w:lineRule="exact"/>
              <w:ind w:right="-86" w:firstLine="25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2C325D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D95157E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696" w:type="dxa"/>
            <w:gridSpan w:val="3"/>
          </w:tcPr>
          <w:p w14:paraId="3B66586B" w14:textId="77777777" w:rsidR="00E70E1A" w:rsidRPr="006105A1" w:rsidRDefault="00E70E1A" w:rsidP="00E70E1A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40C97" w:rsidRPr="006105A1" w14:paraId="7A64FC1D" w14:textId="77777777" w:rsidTr="00E70E1A">
        <w:tc>
          <w:tcPr>
            <w:tcW w:w="3403" w:type="dxa"/>
          </w:tcPr>
          <w:p w14:paraId="164F0345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692" w:type="dxa"/>
            <w:gridSpan w:val="3"/>
          </w:tcPr>
          <w:p w14:paraId="703D274F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19F935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7A5BAC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711B7ADF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645AF5A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สำหรับงวด</w:t>
            </w:r>
          </w:p>
        </w:tc>
      </w:tr>
      <w:tr w:rsidR="00440C97" w:rsidRPr="006105A1" w14:paraId="05C4A777" w14:textId="77777777" w:rsidTr="00E70E1A">
        <w:tc>
          <w:tcPr>
            <w:tcW w:w="3403" w:type="dxa"/>
          </w:tcPr>
          <w:p w14:paraId="0F28DE5F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692" w:type="dxa"/>
            <w:gridSpan w:val="3"/>
          </w:tcPr>
          <w:p w14:paraId="2DE7A37A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A77454E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CAA8DD7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76103609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6F5FBAA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ตั้งแต่วันที่</w:t>
            </w:r>
          </w:p>
        </w:tc>
      </w:tr>
      <w:tr w:rsidR="00440C97" w:rsidRPr="006105A1" w14:paraId="06FC7121" w14:textId="77777777" w:rsidTr="00731133">
        <w:tc>
          <w:tcPr>
            <w:tcW w:w="3403" w:type="dxa"/>
          </w:tcPr>
          <w:p w14:paraId="645939A0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692" w:type="dxa"/>
            <w:gridSpan w:val="3"/>
          </w:tcPr>
          <w:p w14:paraId="4E048E35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FD0745A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0C6628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45B7CE9E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77E652E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26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มีนาคม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440C97" w:rsidRPr="006105A1" w14:paraId="5A4D7EA7" w14:textId="77777777" w:rsidTr="00731133">
        <w:tc>
          <w:tcPr>
            <w:tcW w:w="3403" w:type="dxa"/>
          </w:tcPr>
          <w:p w14:paraId="1D8CA32E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692" w:type="dxa"/>
            <w:gridSpan w:val="3"/>
          </w:tcPr>
          <w:p w14:paraId="375CEB49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42" w:type="dxa"/>
          </w:tcPr>
          <w:p w14:paraId="02BB259E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9EC68F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46344394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5E115743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(วันที่จดทะเบียน</w:t>
            </w:r>
          </w:p>
        </w:tc>
      </w:tr>
      <w:tr w:rsidR="00440C97" w:rsidRPr="006105A1" w14:paraId="65F026CF" w14:textId="77777777" w:rsidTr="00E70E1A">
        <w:tc>
          <w:tcPr>
            <w:tcW w:w="3403" w:type="dxa"/>
          </w:tcPr>
          <w:p w14:paraId="6A00BA49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14:paraId="38F778C2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08E07615" w14:textId="77777777" w:rsidR="00440C97" w:rsidRPr="006105A1" w:rsidRDefault="00440C97" w:rsidP="00440C97">
            <w:pPr>
              <w:spacing w:line="320" w:lineRule="exact"/>
              <w:ind w:right="-86" w:firstLine="25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1EC1AC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04F8A640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0E92A8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41D13B8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A8A47C5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จัดตั้งบริษัท)</w:t>
            </w:r>
          </w:p>
        </w:tc>
      </w:tr>
      <w:tr w:rsidR="00440C97" w:rsidRPr="006105A1" w14:paraId="236B130C" w14:textId="77777777" w:rsidTr="00E70E1A">
        <w:tc>
          <w:tcPr>
            <w:tcW w:w="3403" w:type="dxa"/>
          </w:tcPr>
          <w:p w14:paraId="490DAFA9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14:paraId="2D18C5C8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หลังการปรับ</w:t>
            </w:r>
          </w:p>
        </w:tc>
        <w:tc>
          <w:tcPr>
            <w:tcW w:w="142" w:type="dxa"/>
          </w:tcPr>
          <w:p w14:paraId="2A6845E6" w14:textId="77777777" w:rsidR="00440C97" w:rsidRPr="006105A1" w:rsidRDefault="00440C97" w:rsidP="00440C97">
            <w:pPr>
              <w:spacing w:line="320" w:lineRule="exact"/>
              <w:ind w:right="-86" w:firstLine="25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4E63E4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ก่อนการปรับ</w:t>
            </w:r>
          </w:p>
        </w:tc>
        <w:tc>
          <w:tcPr>
            <w:tcW w:w="142" w:type="dxa"/>
          </w:tcPr>
          <w:p w14:paraId="435B0BC7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6DFA524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สำหรับปีสิ้นสุดวันที่ </w:t>
            </w:r>
          </w:p>
        </w:tc>
        <w:tc>
          <w:tcPr>
            <w:tcW w:w="141" w:type="dxa"/>
          </w:tcPr>
          <w:p w14:paraId="1CCF135F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F26ED51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ถึงวันที่ </w:t>
            </w:r>
          </w:p>
        </w:tc>
      </w:tr>
      <w:tr w:rsidR="00440C97" w:rsidRPr="006105A1" w14:paraId="54A13B6F" w14:textId="77777777" w:rsidTr="00E70E1A">
        <w:tc>
          <w:tcPr>
            <w:tcW w:w="3403" w:type="dxa"/>
          </w:tcPr>
          <w:p w14:paraId="5DC665EF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14:paraId="1F4172F8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2CE45236" w14:textId="77777777" w:rsidR="00440C97" w:rsidRPr="006105A1" w:rsidRDefault="00440C97" w:rsidP="00440C97">
            <w:pPr>
              <w:spacing w:line="320" w:lineRule="exact"/>
              <w:ind w:right="-86" w:firstLine="252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32AB59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08E444FC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372E3F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2568</w:t>
            </w:r>
          </w:p>
        </w:tc>
        <w:tc>
          <w:tcPr>
            <w:tcW w:w="141" w:type="dxa"/>
          </w:tcPr>
          <w:p w14:paraId="37F5F14B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1368BE1" w14:textId="77777777" w:rsidR="00440C97" w:rsidRPr="006105A1" w:rsidRDefault="00440C97" w:rsidP="00440C97">
            <w:pPr>
              <w:spacing w:line="320" w:lineRule="exact"/>
              <w:ind w:left="-108" w:right="2" w:firstLine="10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2567</w:t>
            </w:r>
          </w:p>
        </w:tc>
      </w:tr>
      <w:tr w:rsidR="00440C97" w:rsidRPr="006105A1" w14:paraId="737112AC" w14:textId="77777777" w:rsidTr="00E70E1A">
        <w:tc>
          <w:tcPr>
            <w:tcW w:w="3403" w:type="dxa"/>
          </w:tcPr>
          <w:p w14:paraId="4872058A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ยอดยกมา</w:t>
            </w:r>
          </w:p>
        </w:tc>
        <w:tc>
          <w:tcPr>
            <w:tcW w:w="1275" w:type="dxa"/>
          </w:tcPr>
          <w:p w14:paraId="594B4E68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250,340</w:t>
            </w:r>
          </w:p>
        </w:tc>
        <w:tc>
          <w:tcPr>
            <w:tcW w:w="142" w:type="dxa"/>
          </w:tcPr>
          <w:p w14:paraId="390BCC5D" w14:textId="77777777" w:rsidR="00440C97" w:rsidRPr="006105A1" w:rsidRDefault="00440C97" w:rsidP="00440C97">
            <w:pPr>
              <w:spacing w:line="320" w:lineRule="exact"/>
              <w:ind w:right="-86" w:firstLine="252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275" w:type="dxa"/>
          </w:tcPr>
          <w:p w14:paraId="14ABEAC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194,966</w:t>
            </w:r>
          </w:p>
        </w:tc>
        <w:tc>
          <w:tcPr>
            <w:tcW w:w="142" w:type="dxa"/>
          </w:tcPr>
          <w:p w14:paraId="225B53E0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AD81F5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2,359</w:t>
            </w:r>
          </w:p>
        </w:tc>
        <w:tc>
          <w:tcPr>
            <w:tcW w:w="141" w:type="dxa"/>
          </w:tcPr>
          <w:p w14:paraId="2F5F55B8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76832C8" w14:textId="77777777" w:rsidR="00440C97" w:rsidRPr="006105A1" w:rsidRDefault="00440C97" w:rsidP="00A54674">
            <w:pPr>
              <w:tabs>
                <w:tab w:val="decimal" w:pos="999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440C97" w:rsidRPr="006105A1" w14:paraId="7B7B0620" w14:textId="77777777" w:rsidTr="00E70E1A">
        <w:tc>
          <w:tcPr>
            <w:tcW w:w="3403" w:type="dxa"/>
          </w:tcPr>
          <w:p w14:paraId="53E63F9A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ต้นทุนบริการปัจจุบัน</w:t>
            </w:r>
          </w:p>
        </w:tc>
        <w:tc>
          <w:tcPr>
            <w:tcW w:w="1275" w:type="dxa"/>
            <w:vAlign w:val="bottom"/>
          </w:tcPr>
          <w:p w14:paraId="4322DF2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34,380</w:t>
            </w:r>
          </w:p>
        </w:tc>
        <w:tc>
          <w:tcPr>
            <w:tcW w:w="142" w:type="dxa"/>
          </w:tcPr>
          <w:p w14:paraId="2BD867DD" w14:textId="77777777" w:rsidR="00440C97" w:rsidRPr="006105A1" w:rsidRDefault="00440C97" w:rsidP="00440C97">
            <w:pPr>
              <w:tabs>
                <w:tab w:val="left" w:pos="1293"/>
              </w:tabs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28154AB3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26,893</w:t>
            </w:r>
          </w:p>
        </w:tc>
        <w:tc>
          <w:tcPr>
            <w:tcW w:w="142" w:type="dxa"/>
          </w:tcPr>
          <w:p w14:paraId="53DF7E75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0328A5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181</w:t>
            </w:r>
          </w:p>
        </w:tc>
        <w:tc>
          <w:tcPr>
            <w:tcW w:w="141" w:type="dxa"/>
          </w:tcPr>
          <w:p w14:paraId="543B091F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7D9D987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66</w:t>
            </w:r>
          </w:p>
        </w:tc>
      </w:tr>
      <w:tr w:rsidR="00440C97" w:rsidRPr="006105A1" w14:paraId="4E2CF583" w14:textId="77777777" w:rsidTr="00E70E1A">
        <w:tc>
          <w:tcPr>
            <w:tcW w:w="3403" w:type="dxa"/>
          </w:tcPr>
          <w:p w14:paraId="39A70405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ดอกเบี้ยจากภาระผูกพัน</w:t>
            </w:r>
          </w:p>
        </w:tc>
        <w:tc>
          <w:tcPr>
            <w:tcW w:w="1275" w:type="dxa"/>
            <w:vAlign w:val="bottom"/>
          </w:tcPr>
          <w:p w14:paraId="5751FA2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6,296</w:t>
            </w:r>
          </w:p>
        </w:tc>
        <w:tc>
          <w:tcPr>
            <w:tcW w:w="142" w:type="dxa"/>
          </w:tcPr>
          <w:p w14:paraId="7EF75953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22AC234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5,866</w:t>
            </w:r>
          </w:p>
        </w:tc>
        <w:tc>
          <w:tcPr>
            <w:tcW w:w="142" w:type="dxa"/>
          </w:tcPr>
          <w:p w14:paraId="6D694B3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7830D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56</w:t>
            </w:r>
          </w:p>
        </w:tc>
        <w:tc>
          <w:tcPr>
            <w:tcW w:w="141" w:type="dxa"/>
          </w:tcPr>
          <w:p w14:paraId="4CF74FB2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6B94F88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23</w:t>
            </w:r>
          </w:p>
        </w:tc>
      </w:tr>
      <w:tr w:rsidR="00440C97" w:rsidRPr="006105A1" w14:paraId="10C46B6D" w14:textId="77777777" w:rsidTr="00E70E1A">
        <w:tc>
          <w:tcPr>
            <w:tcW w:w="3403" w:type="dxa"/>
          </w:tcPr>
          <w:p w14:paraId="2DD38C04" w14:textId="77777777" w:rsidR="00440C97" w:rsidRPr="006105A1" w:rsidRDefault="00440C97" w:rsidP="00440C97">
            <w:pPr>
              <w:spacing w:line="320" w:lineRule="exact"/>
              <w:ind w:right="-86" w:firstLine="25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กลับรายการ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)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การจ่ายโดยใช้หุ้นเป็นเกณฑ์</w:t>
            </w:r>
          </w:p>
        </w:tc>
        <w:tc>
          <w:tcPr>
            <w:tcW w:w="1275" w:type="dxa"/>
            <w:vAlign w:val="bottom"/>
          </w:tcPr>
          <w:p w14:paraId="27AF3EBC" w14:textId="77777777" w:rsidR="00440C97" w:rsidRPr="006105A1" w:rsidRDefault="00440C97" w:rsidP="00440C97">
            <w:pPr>
              <w:tabs>
                <w:tab w:val="decimal" w:pos="1346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9067E81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92FC3E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87C2342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D614B61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4895AF1D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16BD483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440C97" w:rsidRPr="006105A1" w14:paraId="3107AA66" w14:textId="77777777" w:rsidTr="00E70E1A">
        <w:tc>
          <w:tcPr>
            <w:tcW w:w="3403" w:type="dxa"/>
          </w:tcPr>
          <w:p w14:paraId="5A59F329" w14:textId="77777777" w:rsidR="00440C97" w:rsidRPr="006105A1" w:rsidRDefault="00440C97" w:rsidP="00440C97">
            <w:pPr>
              <w:tabs>
                <w:tab w:val="left" w:pos="502"/>
              </w:tabs>
              <w:spacing w:line="320" w:lineRule="exact"/>
              <w:ind w:right="-86" w:firstLine="25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     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ที่ชำระด้วยเงินสด</w:t>
            </w:r>
          </w:p>
        </w:tc>
        <w:tc>
          <w:tcPr>
            <w:tcW w:w="1275" w:type="dxa"/>
            <w:vAlign w:val="bottom"/>
          </w:tcPr>
          <w:p w14:paraId="47D25F6F" w14:textId="77777777" w:rsidR="00440C97" w:rsidRPr="006105A1" w:rsidRDefault="00440C97" w:rsidP="00A54674">
            <w:pPr>
              <w:tabs>
                <w:tab w:val="decimal" w:pos="850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CA4029C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6B04F9FA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(6,640)</w:t>
            </w:r>
          </w:p>
        </w:tc>
        <w:tc>
          <w:tcPr>
            <w:tcW w:w="142" w:type="dxa"/>
          </w:tcPr>
          <w:p w14:paraId="38F6EDD2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0E70D2" w14:textId="77777777" w:rsidR="00440C97" w:rsidRPr="006105A1" w:rsidRDefault="00440C97" w:rsidP="00A54674">
            <w:pPr>
              <w:tabs>
                <w:tab w:val="decimal" w:pos="992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90B18D4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9C4769F" w14:textId="77777777" w:rsidR="00440C97" w:rsidRPr="006105A1" w:rsidRDefault="00440C97" w:rsidP="00A54674">
            <w:pPr>
              <w:tabs>
                <w:tab w:val="decimal" w:pos="999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440C97" w:rsidRPr="006105A1" w14:paraId="28B31623" w14:textId="77777777" w:rsidTr="00E70E1A">
        <w:tc>
          <w:tcPr>
            <w:tcW w:w="3403" w:type="dxa"/>
          </w:tcPr>
          <w:p w14:paraId="0E20CF78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กำไร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)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ขาดทุนจากการประมาณการตามหลัก</w:t>
            </w:r>
          </w:p>
        </w:tc>
        <w:tc>
          <w:tcPr>
            <w:tcW w:w="1275" w:type="dxa"/>
            <w:vAlign w:val="bottom"/>
          </w:tcPr>
          <w:p w14:paraId="1BC3DBDA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3D608F2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05220216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4B6B520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4F49C4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2CCDC670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D426F42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440C97" w:rsidRPr="006105A1" w14:paraId="645F531F" w14:textId="77777777" w:rsidTr="00E70E1A">
        <w:tc>
          <w:tcPr>
            <w:tcW w:w="3403" w:type="dxa"/>
          </w:tcPr>
          <w:p w14:paraId="79650A90" w14:textId="77777777" w:rsidR="00440C97" w:rsidRPr="006105A1" w:rsidRDefault="00440C97" w:rsidP="00440C97">
            <w:pPr>
              <w:tabs>
                <w:tab w:val="left" w:pos="567"/>
              </w:tabs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      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คณิตศาสตร์ประกันภัย</w:t>
            </w:r>
          </w:p>
        </w:tc>
        <w:tc>
          <w:tcPr>
            <w:tcW w:w="1275" w:type="dxa"/>
            <w:vAlign w:val="bottom"/>
          </w:tcPr>
          <w:p w14:paraId="34532BF3" w14:textId="77777777" w:rsidR="00440C97" w:rsidRPr="006105A1" w:rsidRDefault="00440C97" w:rsidP="00440C97">
            <w:pPr>
              <w:tabs>
                <w:tab w:val="decimal" w:pos="1346"/>
              </w:tabs>
              <w:spacing w:line="320" w:lineRule="exact"/>
              <w:ind w:left="-468" w:right="-86" w:firstLine="47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C9EA02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E233BA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8B51386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BAAD95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05A205E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3C9EB94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440C97" w:rsidRPr="006105A1" w14:paraId="4A4CCAD4" w14:textId="77777777" w:rsidTr="00E70E1A">
        <w:trPr>
          <w:trHeight w:val="133"/>
        </w:trPr>
        <w:tc>
          <w:tcPr>
            <w:tcW w:w="3403" w:type="dxa"/>
          </w:tcPr>
          <w:p w14:paraId="3804BB9B" w14:textId="77777777" w:rsidR="00440C97" w:rsidRPr="006105A1" w:rsidRDefault="00440C97" w:rsidP="00440C97">
            <w:pPr>
              <w:spacing w:line="320" w:lineRule="exact"/>
              <w:ind w:right="-86" w:firstLine="422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  ที่เกิดจากการปรับปรุงจากประสบการณ์</w:t>
            </w:r>
          </w:p>
        </w:tc>
        <w:tc>
          <w:tcPr>
            <w:tcW w:w="1275" w:type="dxa"/>
            <w:vAlign w:val="bottom"/>
          </w:tcPr>
          <w:p w14:paraId="289E0001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14,946</w:t>
            </w:r>
          </w:p>
        </w:tc>
        <w:tc>
          <w:tcPr>
            <w:tcW w:w="142" w:type="dxa"/>
          </w:tcPr>
          <w:p w14:paraId="5072DFE8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6204B44D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9,930</w:t>
            </w:r>
          </w:p>
        </w:tc>
        <w:tc>
          <w:tcPr>
            <w:tcW w:w="142" w:type="dxa"/>
          </w:tcPr>
          <w:p w14:paraId="6985D2D3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DF5D539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(460)</w:t>
            </w:r>
          </w:p>
        </w:tc>
        <w:tc>
          <w:tcPr>
            <w:tcW w:w="141" w:type="dxa"/>
          </w:tcPr>
          <w:p w14:paraId="6B01CD1D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F26B078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196</w:t>
            </w:r>
          </w:p>
        </w:tc>
      </w:tr>
      <w:tr w:rsidR="00440C97" w:rsidRPr="006105A1" w14:paraId="61C2C621" w14:textId="77777777" w:rsidTr="00E70E1A">
        <w:tc>
          <w:tcPr>
            <w:tcW w:w="3403" w:type="dxa"/>
          </w:tcPr>
          <w:p w14:paraId="7F0DFBAE" w14:textId="77777777" w:rsidR="00440C97" w:rsidRPr="006105A1" w:rsidRDefault="00440C97" w:rsidP="00440C97">
            <w:pPr>
              <w:spacing w:line="320" w:lineRule="exact"/>
              <w:ind w:right="-86" w:firstLine="42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  ที่เกิดจากการเปลี่ยนแปลงข้อสมมติทางการเงิน</w:t>
            </w:r>
          </w:p>
        </w:tc>
        <w:tc>
          <w:tcPr>
            <w:tcW w:w="1275" w:type="dxa"/>
            <w:vAlign w:val="bottom"/>
          </w:tcPr>
          <w:p w14:paraId="567D4C27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(3,733)</w:t>
            </w:r>
          </w:p>
        </w:tc>
        <w:tc>
          <w:tcPr>
            <w:tcW w:w="142" w:type="dxa"/>
          </w:tcPr>
          <w:p w14:paraId="1FDF5D72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71099C2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21,168</w:t>
            </w:r>
          </w:p>
        </w:tc>
        <w:tc>
          <w:tcPr>
            <w:tcW w:w="142" w:type="dxa"/>
          </w:tcPr>
          <w:p w14:paraId="32E77BE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89DB68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(23)</w:t>
            </w:r>
          </w:p>
        </w:tc>
        <w:tc>
          <w:tcPr>
            <w:tcW w:w="141" w:type="dxa"/>
          </w:tcPr>
          <w:p w14:paraId="44B31A58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26067BA9" w14:textId="77777777" w:rsidR="00440C97" w:rsidRPr="006105A1" w:rsidRDefault="00440C97" w:rsidP="00A54674">
            <w:pPr>
              <w:tabs>
                <w:tab w:val="decimal" w:pos="999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440C97" w:rsidRPr="006105A1" w14:paraId="3BE877B1" w14:textId="77777777" w:rsidTr="00E70E1A">
        <w:tc>
          <w:tcPr>
            <w:tcW w:w="3403" w:type="dxa"/>
          </w:tcPr>
          <w:p w14:paraId="0837C1A0" w14:textId="77777777" w:rsidR="00440C97" w:rsidRPr="006105A1" w:rsidRDefault="00440C97" w:rsidP="00440C97">
            <w:pPr>
              <w:spacing w:line="320" w:lineRule="exact"/>
              <w:ind w:right="-86" w:firstLine="42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-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 ที่เกิดจากการปรับปรุงประชากร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(demographic)</w:t>
            </w:r>
          </w:p>
        </w:tc>
        <w:tc>
          <w:tcPr>
            <w:tcW w:w="1275" w:type="dxa"/>
            <w:vAlign w:val="bottom"/>
          </w:tcPr>
          <w:p w14:paraId="5E0BBE3C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6,140</w:t>
            </w:r>
          </w:p>
        </w:tc>
        <w:tc>
          <w:tcPr>
            <w:tcW w:w="142" w:type="dxa"/>
          </w:tcPr>
          <w:p w14:paraId="038DFCF6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92E11D3" w14:textId="77777777" w:rsidR="00440C97" w:rsidRPr="006105A1" w:rsidRDefault="00440C97" w:rsidP="00A54674">
            <w:pPr>
              <w:tabs>
                <w:tab w:val="decimal" w:pos="850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76ECF26" w14:textId="77777777" w:rsidR="00440C97" w:rsidRPr="006105A1" w:rsidRDefault="00440C97" w:rsidP="00440C97">
            <w:pPr>
              <w:tabs>
                <w:tab w:val="decimal" w:pos="863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0DDC9D" w14:textId="77777777" w:rsidR="00440C97" w:rsidRPr="006105A1" w:rsidRDefault="00440C97" w:rsidP="00A54674">
            <w:pPr>
              <w:tabs>
                <w:tab w:val="decimal" w:pos="992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3BD55DF5" w14:textId="77777777" w:rsidR="00440C97" w:rsidRPr="006105A1" w:rsidRDefault="00440C97" w:rsidP="00440C97">
            <w:pPr>
              <w:tabs>
                <w:tab w:val="decimal" w:pos="863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38261A4" w14:textId="77777777" w:rsidR="00440C97" w:rsidRPr="006105A1" w:rsidRDefault="00440C97" w:rsidP="00A54674">
            <w:pPr>
              <w:tabs>
                <w:tab w:val="decimal" w:pos="999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0C4CDB" w:rsidRPr="006105A1" w14:paraId="357E5512" w14:textId="77777777" w:rsidTr="00BA582F">
        <w:tc>
          <w:tcPr>
            <w:tcW w:w="3403" w:type="dxa"/>
          </w:tcPr>
          <w:p w14:paraId="60449418" w14:textId="77777777" w:rsidR="000C4CDB" w:rsidRPr="006105A1" w:rsidRDefault="000C4CDB" w:rsidP="000C4CDB">
            <w:pPr>
              <w:spacing w:line="320" w:lineRule="exact"/>
              <w:ind w:right="-86" w:firstLine="42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-  </w:t>
            </w:r>
            <w:r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อื่นๆ</w:t>
            </w:r>
          </w:p>
        </w:tc>
        <w:tc>
          <w:tcPr>
            <w:tcW w:w="1275" w:type="dxa"/>
            <w:vAlign w:val="bottom"/>
          </w:tcPr>
          <w:p w14:paraId="41F251E8" w14:textId="77777777" w:rsidR="000C4CDB" w:rsidRPr="006105A1" w:rsidRDefault="000C4CDB" w:rsidP="000C4CDB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196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083D0E6C" w14:textId="77777777" w:rsidR="000C4CDB" w:rsidRPr="006105A1" w:rsidRDefault="000C4CDB" w:rsidP="000C4CDB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295EF03F" w14:textId="77777777" w:rsidR="000C4CDB" w:rsidRPr="006105A1" w:rsidRDefault="000C4CDB" w:rsidP="000C4CDB">
            <w:pPr>
              <w:tabs>
                <w:tab w:val="decimal" w:pos="850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A335E67" w14:textId="77777777" w:rsidR="000C4CDB" w:rsidRPr="006105A1" w:rsidRDefault="000C4CDB" w:rsidP="000C4CDB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B97420" w14:textId="77777777" w:rsidR="000C4CDB" w:rsidRPr="006105A1" w:rsidRDefault="000C4CDB" w:rsidP="000C4CDB">
            <w:pPr>
              <w:tabs>
                <w:tab w:val="decimal" w:pos="992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8A8E03D" w14:textId="77777777" w:rsidR="000C4CDB" w:rsidRPr="006105A1" w:rsidRDefault="000C4CDB" w:rsidP="000C4CDB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1AF8497" w14:textId="77777777" w:rsidR="000C4CDB" w:rsidRPr="006105A1" w:rsidRDefault="000C4CDB" w:rsidP="000C4CDB">
            <w:pPr>
              <w:tabs>
                <w:tab w:val="decimal" w:pos="999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440C97" w:rsidRPr="006105A1" w14:paraId="5F29D6B4" w14:textId="77777777" w:rsidTr="00E70E1A">
        <w:tc>
          <w:tcPr>
            <w:tcW w:w="3403" w:type="dxa"/>
          </w:tcPr>
          <w:p w14:paraId="4A926091" w14:textId="77777777" w:rsidR="00440C97" w:rsidRPr="006105A1" w:rsidRDefault="00440C97" w:rsidP="00440C97">
            <w:pPr>
              <w:spacing w:line="32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ผลประโยชน์ที่ดำเนินการจ่ายระหว่างปี</w:t>
            </w:r>
          </w:p>
        </w:tc>
        <w:tc>
          <w:tcPr>
            <w:tcW w:w="1275" w:type="dxa"/>
            <w:vAlign w:val="bottom"/>
          </w:tcPr>
          <w:p w14:paraId="6C8F6A06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(2,825)</w:t>
            </w:r>
          </w:p>
        </w:tc>
        <w:tc>
          <w:tcPr>
            <w:tcW w:w="142" w:type="dxa"/>
          </w:tcPr>
          <w:p w14:paraId="54E34FBB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2F7693F9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(1,558)</w:t>
            </w:r>
          </w:p>
        </w:tc>
        <w:tc>
          <w:tcPr>
            <w:tcW w:w="142" w:type="dxa"/>
          </w:tcPr>
          <w:p w14:paraId="73178588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6A9695" w14:textId="77777777" w:rsidR="00440C97" w:rsidRPr="006105A1" w:rsidRDefault="00440C97" w:rsidP="00A54674">
            <w:pPr>
              <w:tabs>
                <w:tab w:val="decimal" w:pos="992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C1FCCC9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B00221F" w14:textId="77777777" w:rsidR="00440C97" w:rsidRPr="006105A1" w:rsidRDefault="00440C97" w:rsidP="00FE4880">
            <w:pPr>
              <w:tabs>
                <w:tab w:val="decimal" w:pos="999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440C97" w:rsidRPr="006105A1" w14:paraId="7B31D78F" w14:textId="77777777" w:rsidTr="00E70E1A">
        <w:tc>
          <w:tcPr>
            <w:tcW w:w="3403" w:type="dxa"/>
          </w:tcPr>
          <w:p w14:paraId="631E9041" w14:textId="77777777" w:rsidR="00440C97" w:rsidRPr="006105A1" w:rsidRDefault="00440C97" w:rsidP="00440C97">
            <w:pPr>
              <w:spacing w:line="320" w:lineRule="exact"/>
              <w:ind w:right="-86" w:firstLine="250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โอนประมาณการหนี้สินตามโครงการผลประโยชน์</w:t>
            </w:r>
          </w:p>
        </w:tc>
        <w:tc>
          <w:tcPr>
            <w:tcW w:w="1275" w:type="dxa"/>
            <w:vAlign w:val="bottom"/>
          </w:tcPr>
          <w:p w14:paraId="2690F7CA" w14:textId="77777777" w:rsidR="00440C97" w:rsidRPr="006105A1" w:rsidRDefault="00440C97" w:rsidP="00440C97">
            <w:pPr>
              <w:tabs>
                <w:tab w:val="decimal" w:pos="1346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227EC29F" w14:textId="77777777" w:rsidR="00440C97" w:rsidRPr="006105A1" w:rsidRDefault="00440C97" w:rsidP="00440C97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3FD171D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F6CAD11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3856FF" w14:textId="7AEAB72F" w:rsidR="00440C97" w:rsidRPr="006105A1" w:rsidRDefault="00440C97" w:rsidP="00A54674">
            <w:pPr>
              <w:tabs>
                <w:tab w:val="decimal" w:pos="992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" w:type="dxa"/>
          </w:tcPr>
          <w:p w14:paraId="676E24BD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7845808" w14:textId="77777777" w:rsidR="00440C97" w:rsidRPr="006105A1" w:rsidRDefault="00440C97" w:rsidP="00440C97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A54674" w:rsidRPr="006105A1" w14:paraId="1A085E79" w14:textId="77777777" w:rsidTr="00E02783">
        <w:tc>
          <w:tcPr>
            <w:tcW w:w="3403" w:type="dxa"/>
          </w:tcPr>
          <w:p w14:paraId="4227930B" w14:textId="77777777" w:rsidR="00A54674" w:rsidRPr="006105A1" w:rsidRDefault="00A54674" w:rsidP="00A54674">
            <w:pPr>
              <w:spacing w:line="320" w:lineRule="exact"/>
              <w:ind w:left="427" w:right="-86" w:hanging="10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ที่กำหนดไว้ให้กับบริษัทที่เกี่ยวข้องกัน</w:t>
            </w:r>
          </w:p>
        </w:tc>
        <w:tc>
          <w:tcPr>
            <w:tcW w:w="1275" w:type="dxa"/>
            <w:vAlign w:val="bottom"/>
          </w:tcPr>
          <w:p w14:paraId="0340DDD9" w14:textId="77777777" w:rsidR="00A54674" w:rsidRPr="006105A1" w:rsidRDefault="00A54674" w:rsidP="00A54674">
            <w:pPr>
              <w:tabs>
                <w:tab w:val="decimal" w:pos="850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A8B80EE" w14:textId="77777777" w:rsidR="00A54674" w:rsidRPr="006105A1" w:rsidRDefault="00A54674" w:rsidP="00A54674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04DE2606" w14:textId="77777777" w:rsidR="00A54674" w:rsidRPr="006105A1" w:rsidRDefault="00A54674" w:rsidP="00A54674">
            <w:pPr>
              <w:tabs>
                <w:tab w:val="decimal" w:pos="850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9656C73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FE616E" w14:textId="77777777" w:rsidR="00A54674" w:rsidRPr="006105A1" w:rsidRDefault="00A54674" w:rsidP="00A54674">
            <w:pPr>
              <w:tabs>
                <w:tab w:val="decimal" w:pos="992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3EC70C9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0AF8EDB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2,074</w:t>
            </w:r>
          </w:p>
        </w:tc>
      </w:tr>
      <w:tr w:rsidR="00A54674" w:rsidRPr="006105A1" w14:paraId="4E5BAD33" w14:textId="77777777" w:rsidTr="00E02783">
        <w:tc>
          <w:tcPr>
            <w:tcW w:w="3403" w:type="dxa"/>
          </w:tcPr>
          <w:p w14:paraId="4E1D059F" w14:textId="77777777" w:rsidR="00A54674" w:rsidRPr="006105A1" w:rsidRDefault="00A54674" w:rsidP="00A54674">
            <w:pPr>
              <w:spacing w:line="320" w:lineRule="exact"/>
              <w:ind w:left="288" w:right="-86" w:hanging="10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อื่น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ๆ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A6D9168" w14:textId="77777777" w:rsidR="00A54674" w:rsidRPr="006105A1" w:rsidRDefault="000C4CDB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285</w:t>
            </w:r>
          </w:p>
        </w:tc>
        <w:tc>
          <w:tcPr>
            <w:tcW w:w="142" w:type="dxa"/>
          </w:tcPr>
          <w:p w14:paraId="68702B27" w14:textId="77777777" w:rsidR="00A54674" w:rsidRPr="006105A1" w:rsidRDefault="00A54674" w:rsidP="00A54674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2347858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(285)</w:t>
            </w:r>
          </w:p>
        </w:tc>
        <w:tc>
          <w:tcPr>
            <w:tcW w:w="142" w:type="dxa"/>
          </w:tcPr>
          <w:p w14:paraId="21F9A781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19BCA0C" w14:textId="77777777" w:rsidR="00A54674" w:rsidRPr="006105A1" w:rsidRDefault="00A54674" w:rsidP="00A54674">
            <w:pPr>
              <w:tabs>
                <w:tab w:val="decimal" w:pos="992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0A2DB17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12BBEC0F" w14:textId="77777777" w:rsidR="00A54674" w:rsidRPr="006105A1" w:rsidRDefault="00A54674" w:rsidP="00A54674">
            <w:pPr>
              <w:tabs>
                <w:tab w:val="decimal" w:pos="999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A54674" w:rsidRPr="006105A1" w14:paraId="26412769" w14:textId="77777777" w:rsidTr="00E02783">
        <w:tc>
          <w:tcPr>
            <w:tcW w:w="3403" w:type="dxa"/>
          </w:tcPr>
          <w:p w14:paraId="2E106EBF" w14:textId="77777777" w:rsidR="00A54674" w:rsidRPr="006105A1" w:rsidRDefault="00A54674" w:rsidP="00A54674">
            <w:pPr>
              <w:spacing w:line="320" w:lineRule="exact"/>
              <w:ind w:right="-86" w:firstLine="250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ยอดยกไป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755A78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305,633</w:t>
            </w:r>
          </w:p>
        </w:tc>
        <w:tc>
          <w:tcPr>
            <w:tcW w:w="142" w:type="dxa"/>
          </w:tcPr>
          <w:p w14:paraId="7C1C9990" w14:textId="77777777" w:rsidR="00A54674" w:rsidRPr="006105A1" w:rsidRDefault="00A54674" w:rsidP="00A54674">
            <w:pPr>
              <w:spacing w:line="320" w:lineRule="exact"/>
              <w:ind w:right="-86" w:firstLine="25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3C1FB2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250,340</w:t>
            </w:r>
          </w:p>
        </w:tc>
        <w:tc>
          <w:tcPr>
            <w:tcW w:w="142" w:type="dxa"/>
          </w:tcPr>
          <w:p w14:paraId="4D98EF91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7F2B69E9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2,113</w:t>
            </w:r>
          </w:p>
        </w:tc>
        <w:tc>
          <w:tcPr>
            <w:tcW w:w="141" w:type="dxa"/>
          </w:tcPr>
          <w:p w14:paraId="3F8B007D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double" w:sz="4" w:space="0" w:color="auto"/>
            </w:tcBorders>
          </w:tcPr>
          <w:p w14:paraId="529E842A" w14:textId="77777777" w:rsidR="00A54674" w:rsidRPr="006105A1" w:rsidRDefault="00A54674" w:rsidP="00A54674">
            <w:pPr>
              <w:tabs>
                <w:tab w:val="decimal" w:pos="1075"/>
              </w:tabs>
              <w:spacing w:line="320" w:lineRule="exact"/>
              <w:ind w:left="-468" w:right="-86" w:firstLine="252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2,359</w:t>
            </w:r>
          </w:p>
        </w:tc>
      </w:tr>
    </w:tbl>
    <w:p w14:paraId="2C91AD0E" w14:textId="77777777" w:rsidR="00E70E1A" w:rsidRPr="006105A1" w:rsidRDefault="00E70E1A" w:rsidP="00E70E1A">
      <w:pPr>
        <w:pStyle w:val="a"/>
        <w:tabs>
          <w:tab w:val="right" w:pos="7200"/>
          <w:tab w:val="right" w:pos="9000"/>
        </w:tabs>
        <w:spacing w:before="240" w:after="240"/>
        <w:ind w:left="1260" w:right="0"/>
        <w:jc w:val="thaiDistribute"/>
        <w:outlineLvl w:val="0"/>
        <w:rPr>
          <w:rFonts w:ascii="Angsana New" w:eastAsia="Angsana New" w:hAnsi="Angsana New"/>
          <w:color w:val="auto"/>
          <w:spacing w:val="-8"/>
          <w:sz w:val="32"/>
          <w:szCs w:val="32"/>
        </w:rPr>
      </w:pP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สำหรับปีสิ้นสุดวันที่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31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ธันวาคม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2568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และ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2567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กลุ่มบริษัทรับรู้ขาดทุนจากการประมาณการตามหลักคณิตศาสตร์ประกันภัยในกำไรขาดทุนเบ็ดเสร็จอื่น จำนวน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 </w:t>
      </w:r>
      <w:bookmarkStart w:id="5" w:name="_Hlk220713629"/>
      <w:r w:rsidR="00F017A0"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17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.</w:t>
      </w:r>
      <w:r w:rsidR="00432F7D" w:rsidRPr="006105A1">
        <w:rPr>
          <w:rFonts w:ascii="Angsana New" w:eastAsia="Angsana New" w:hAnsi="Angsana New" w:hint="cs"/>
          <w:color w:val="auto"/>
          <w:spacing w:val="-8"/>
          <w:sz w:val="32"/>
          <w:szCs w:val="32"/>
          <w:cs/>
        </w:rPr>
        <w:t>16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 </w:t>
      </w:r>
      <w:bookmarkEnd w:id="5"/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ล้านบาท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และ </w:t>
      </w:r>
      <w:bookmarkStart w:id="6" w:name="_Hlk220713642"/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3</w:t>
      </w:r>
      <w:r w:rsidR="00F017A0"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1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.</w:t>
      </w:r>
      <w:r w:rsidR="00F017A0"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10</w:t>
      </w:r>
      <w:bookmarkEnd w:id="6"/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ล้านบาท ตามลำดับ </w:t>
      </w:r>
    </w:p>
    <w:p w14:paraId="6BA8B79E" w14:textId="77777777" w:rsidR="00E70E1A" w:rsidRPr="006105A1" w:rsidRDefault="00E70E1A" w:rsidP="00E70E1A">
      <w:pPr>
        <w:pStyle w:val="a"/>
        <w:tabs>
          <w:tab w:val="right" w:pos="7200"/>
          <w:tab w:val="right" w:pos="9000"/>
        </w:tabs>
        <w:spacing w:before="240" w:after="240"/>
        <w:ind w:left="1260" w:right="0"/>
        <w:jc w:val="thaiDistribute"/>
        <w:outlineLvl w:val="0"/>
        <w:rPr>
          <w:rFonts w:ascii="Angsana New" w:eastAsia="Angsana New" w:hAnsi="Angsana New"/>
          <w:color w:val="auto"/>
          <w:spacing w:val="-8"/>
          <w:sz w:val="32"/>
          <w:szCs w:val="32"/>
        </w:rPr>
      </w:pP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สำหรับปีสิ้นสุดวันที่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31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ธันวาคม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2568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บริษัทรับรู้กำไรจากการประมาณการตามหลักคณิตศาสตร์ประกันภัยในกำไรขาดทุนเบ็ดเสร็จอื่น จำนวน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 0.48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ล้านบาท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และสำหรับงวดตั้งแต่วันที่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 </w:t>
      </w:r>
      <w:r w:rsidR="003A1BB1"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26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 มีนาคม </w:t>
      </w:r>
      <w:r w:rsidR="003A1BB1"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2567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(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วันที่จดทะเบียนจัดตั้งบริษัท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>)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 ถึงวันที่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31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ธันวาคม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2567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บริษัทรับรู้ขาดทุนจากการประมาณการตามหลักคณิตศาสตร์ประกันภัยในกำไรขาดทุนเบ็ดเสร็จอื่น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 xml:space="preserve">จำนวน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</w:rPr>
        <w:t xml:space="preserve">0.20 </w:t>
      </w:r>
      <w:r w:rsidRPr="006105A1">
        <w:rPr>
          <w:rFonts w:ascii="Angsana New" w:eastAsia="Angsana New" w:hAnsi="Angsana New"/>
          <w:color w:val="auto"/>
          <w:spacing w:val="-8"/>
          <w:sz w:val="32"/>
          <w:szCs w:val="32"/>
          <w:cs/>
        </w:rPr>
        <w:t>ล้านบาท</w:t>
      </w:r>
    </w:p>
    <w:p w14:paraId="429917D1" w14:textId="77777777" w:rsidR="00E70E1A" w:rsidRPr="006105A1" w:rsidRDefault="00E70E1A" w:rsidP="00E70E1A">
      <w:pPr>
        <w:pStyle w:val="a"/>
        <w:tabs>
          <w:tab w:val="right" w:pos="7200"/>
          <w:tab w:val="right" w:pos="9000"/>
        </w:tabs>
        <w:spacing w:after="120"/>
        <w:ind w:left="1267" w:right="0"/>
        <w:jc w:val="thaiDistribute"/>
        <w:outlineLvl w:val="0"/>
        <w:rPr>
          <w:rFonts w:ascii="Angsana New" w:eastAsia="Angsana New" w:hAnsi="Angsana New"/>
          <w:color w:val="auto"/>
          <w:spacing w:val="-6"/>
          <w:sz w:val="32"/>
          <w:szCs w:val="32"/>
          <w:cs/>
        </w:rPr>
      </w:pPr>
      <w:r w:rsidRPr="006105A1">
        <w:rPr>
          <w:rFonts w:ascii="Angsana New" w:eastAsia="Angsana New" w:hAnsi="Angsana New"/>
          <w:spacing w:val="-6"/>
          <w:sz w:val="32"/>
          <w:szCs w:val="32"/>
          <w:cs/>
        </w:rPr>
        <w:br w:type="page"/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lastRenderedPageBreak/>
        <w:t>ข้อสมมติฐานหลักในการประมาณการตามหลักการคณิตศาสตร์ประกันภัยที่ใช้ในการคำนวณ</w:t>
      </w:r>
      <w:r w:rsidR="0043055D"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br/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ประมาณการหนี้สินภายใต้โครงการผลประโยชน์ที่กำหนดไว้ ณ วันที่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</w:rPr>
        <w:t xml:space="preserve">31 </w:t>
      </w: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>ธันวาคม มีดังต่อไปนี้</w:t>
      </w:r>
    </w:p>
    <w:tbl>
      <w:tblPr>
        <w:tblW w:w="8417" w:type="dxa"/>
        <w:tblInd w:w="1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2"/>
        <w:gridCol w:w="1418"/>
        <w:gridCol w:w="141"/>
        <w:gridCol w:w="1418"/>
        <w:gridCol w:w="142"/>
        <w:gridCol w:w="1417"/>
        <w:gridCol w:w="142"/>
        <w:gridCol w:w="1417"/>
      </w:tblGrid>
      <w:tr w:rsidR="00E70E1A" w:rsidRPr="006105A1" w14:paraId="5ECA06E5" w14:textId="77777777" w:rsidTr="00E70E1A">
        <w:tc>
          <w:tcPr>
            <w:tcW w:w="2322" w:type="dxa"/>
          </w:tcPr>
          <w:p w14:paraId="06338AAA" w14:textId="77777777" w:rsidR="00E70E1A" w:rsidRPr="006105A1" w:rsidRDefault="00E70E1A" w:rsidP="005C7821">
            <w:pPr>
              <w:spacing w:line="360" w:lineRule="exact"/>
              <w:ind w:right="-86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025B5827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05519315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976" w:type="dxa"/>
            <w:gridSpan w:val="3"/>
          </w:tcPr>
          <w:p w14:paraId="258447FA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E70E1A" w:rsidRPr="006105A1" w14:paraId="41E237A5" w14:textId="77777777" w:rsidTr="00E70E1A">
        <w:tc>
          <w:tcPr>
            <w:tcW w:w="2322" w:type="dxa"/>
          </w:tcPr>
          <w:p w14:paraId="07775BEB" w14:textId="77777777" w:rsidR="00E70E1A" w:rsidRPr="006105A1" w:rsidRDefault="00E70E1A" w:rsidP="005C7821">
            <w:pPr>
              <w:spacing w:line="360" w:lineRule="exact"/>
              <w:ind w:right="-86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090E0491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1" w:type="dxa"/>
          </w:tcPr>
          <w:p w14:paraId="79D1D902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027F139F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602071D5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BBE5A0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E651586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F78CD2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</w:tr>
      <w:tr w:rsidR="00E70E1A" w:rsidRPr="006105A1" w14:paraId="2400EE59" w14:textId="77777777" w:rsidTr="00E70E1A">
        <w:tc>
          <w:tcPr>
            <w:tcW w:w="2322" w:type="dxa"/>
          </w:tcPr>
          <w:p w14:paraId="1E7D893D" w14:textId="77777777" w:rsidR="00E70E1A" w:rsidRPr="006105A1" w:rsidRDefault="00E70E1A" w:rsidP="005C7821">
            <w:pPr>
              <w:spacing w:line="360" w:lineRule="exact"/>
              <w:ind w:right="-86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5106A9E6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หลังการปรับ</w:t>
            </w:r>
          </w:p>
        </w:tc>
        <w:tc>
          <w:tcPr>
            <w:tcW w:w="141" w:type="dxa"/>
          </w:tcPr>
          <w:p w14:paraId="07B0B400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20F61681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ก่อนการปรับ</w:t>
            </w:r>
          </w:p>
        </w:tc>
        <w:tc>
          <w:tcPr>
            <w:tcW w:w="142" w:type="dxa"/>
          </w:tcPr>
          <w:p w14:paraId="1BCA16AD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2976" w:type="dxa"/>
            <w:gridSpan w:val="3"/>
          </w:tcPr>
          <w:p w14:paraId="32D4AD16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70E1A" w:rsidRPr="006105A1" w14:paraId="731B2B34" w14:textId="77777777" w:rsidTr="00E70E1A">
        <w:tc>
          <w:tcPr>
            <w:tcW w:w="2322" w:type="dxa"/>
          </w:tcPr>
          <w:p w14:paraId="52C49F80" w14:textId="77777777" w:rsidR="00E70E1A" w:rsidRPr="006105A1" w:rsidRDefault="00E70E1A" w:rsidP="005C7821">
            <w:pPr>
              <w:spacing w:line="360" w:lineRule="exact"/>
              <w:ind w:right="-86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8" w:type="dxa"/>
          </w:tcPr>
          <w:p w14:paraId="5C27E32A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1" w:type="dxa"/>
          </w:tcPr>
          <w:p w14:paraId="0142B128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7692F869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7F50CCC7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59CCE49A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246AE0F5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3344D7E5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E70E1A" w:rsidRPr="006105A1" w14:paraId="3A11148A" w14:textId="77777777" w:rsidTr="00E70E1A">
        <w:tc>
          <w:tcPr>
            <w:tcW w:w="2322" w:type="dxa"/>
          </w:tcPr>
          <w:p w14:paraId="745560E0" w14:textId="77777777" w:rsidR="00E70E1A" w:rsidRPr="006105A1" w:rsidRDefault="00E70E1A" w:rsidP="005C7821">
            <w:pPr>
              <w:spacing w:line="360" w:lineRule="exact"/>
              <w:ind w:right="-86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ข้อสมมติฐานทางการเงิน</w:t>
            </w:r>
          </w:p>
        </w:tc>
        <w:tc>
          <w:tcPr>
            <w:tcW w:w="1418" w:type="dxa"/>
          </w:tcPr>
          <w:p w14:paraId="0A725C4D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1" w:type="dxa"/>
          </w:tcPr>
          <w:p w14:paraId="604BB13D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52DB6500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2" w:type="dxa"/>
          </w:tcPr>
          <w:p w14:paraId="45BE83CC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14:paraId="38D2F7EF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2" w:type="dxa"/>
          </w:tcPr>
          <w:p w14:paraId="107E68F7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14:paraId="5C8D76BD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GB"/>
              </w:rPr>
            </w:pPr>
          </w:p>
        </w:tc>
      </w:tr>
      <w:tr w:rsidR="00E70E1A" w:rsidRPr="006105A1" w14:paraId="3F397CE2" w14:textId="77777777" w:rsidTr="00E70E1A">
        <w:tc>
          <w:tcPr>
            <w:tcW w:w="2322" w:type="dxa"/>
          </w:tcPr>
          <w:p w14:paraId="3C4DD0D8" w14:textId="77777777" w:rsidR="00E70E1A" w:rsidRPr="006105A1" w:rsidRDefault="00E70E1A" w:rsidP="005C7821">
            <w:pPr>
              <w:spacing w:line="36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18" w:type="dxa"/>
          </w:tcPr>
          <w:p w14:paraId="1051B8BA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1.22 - 2.66</w:t>
            </w:r>
          </w:p>
        </w:tc>
        <w:tc>
          <w:tcPr>
            <w:tcW w:w="141" w:type="dxa"/>
          </w:tcPr>
          <w:p w14:paraId="2A286B46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</w:tcPr>
          <w:p w14:paraId="6BA81CA4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1.99 - 3.54</w:t>
            </w:r>
          </w:p>
        </w:tc>
        <w:tc>
          <w:tcPr>
            <w:tcW w:w="142" w:type="dxa"/>
          </w:tcPr>
          <w:p w14:paraId="2B5FB2F8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1161A372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1.22 - 2.66</w:t>
            </w:r>
          </w:p>
        </w:tc>
        <w:tc>
          <w:tcPr>
            <w:tcW w:w="142" w:type="dxa"/>
          </w:tcPr>
          <w:p w14:paraId="69C80D99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3ABEA7D5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1.99 - 3.54</w:t>
            </w:r>
          </w:p>
        </w:tc>
      </w:tr>
      <w:tr w:rsidR="00E70E1A" w:rsidRPr="006105A1" w14:paraId="7EA67985" w14:textId="77777777" w:rsidTr="00E70E1A">
        <w:tc>
          <w:tcPr>
            <w:tcW w:w="2322" w:type="dxa"/>
          </w:tcPr>
          <w:p w14:paraId="1B78B029" w14:textId="77777777" w:rsidR="00E70E1A" w:rsidRPr="006105A1" w:rsidRDefault="00E70E1A" w:rsidP="005C7821">
            <w:pPr>
              <w:spacing w:line="36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อัตราการขึ้นเงินเดือนเฉลี่ย</w:t>
            </w:r>
          </w:p>
        </w:tc>
        <w:tc>
          <w:tcPr>
            <w:tcW w:w="1418" w:type="dxa"/>
          </w:tcPr>
          <w:p w14:paraId="000AE85E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5.0</w:t>
            </w:r>
          </w:p>
        </w:tc>
        <w:tc>
          <w:tcPr>
            <w:tcW w:w="141" w:type="dxa"/>
          </w:tcPr>
          <w:p w14:paraId="3D811EF6" w14:textId="77777777" w:rsidR="00E70E1A" w:rsidRPr="006105A1" w:rsidRDefault="00E70E1A" w:rsidP="005C7821">
            <w:pPr>
              <w:tabs>
                <w:tab w:val="decimal" w:pos="612"/>
              </w:tabs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8DA1C8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5.5</w:t>
            </w:r>
          </w:p>
        </w:tc>
        <w:tc>
          <w:tcPr>
            <w:tcW w:w="142" w:type="dxa"/>
          </w:tcPr>
          <w:p w14:paraId="5D8431AC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33728048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5.0</w:t>
            </w:r>
          </w:p>
        </w:tc>
        <w:tc>
          <w:tcPr>
            <w:tcW w:w="142" w:type="dxa"/>
          </w:tcPr>
          <w:p w14:paraId="4AB01A1B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60E65061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5.5</w:t>
            </w:r>
          </w:p>
        </w:tc>
      </w:tr>
      <w:tr w:rsidR="00E70E1A" w:rsidRPr="006105A1" w14:paraId="197E0608" w14:textId="77777777" w:rsidTr="00E70E1A">
        <w:tc>
          <w:tcPr>
            <w:tcW w:w="2322" w:type="dxa"/>
          </w:tcPr>
          <w:p w14:paraId="5390CCD1" w14:textId="77777777" w:rsidR="00E70E1A" w:rsidRPr="006105A1" w:rsidRDefault="00E70E1A" w:rsidP="005C7821">
            <w:pPr>
              <w:spacing w:line="36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18" w:type="dxa"/>
          </w:tcPr>
          <w:p w14:paraId="750E3E2C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4 - 20</w:t>
            </w:r>
          </w:p>
        </w:tc>
        <w:tc>
          <w:tcPr>
            <w:tcW w:w="141" w:type="dxa"/>
          </w:tcPr>
          <w:p w14:paraId="3E740C6E" w14:textId="77777777" w:rsidR="00E70E1A" w:rsidRPr="006105A1" w:rsidRDefault="00E70E1A" w:rsidP="005C7821">
            <w:pPr>
              <w:tabs>
                <w:tab w:val="decimal" w:pos="612"/>
              </w:tabs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0DA7EA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4 - 20</w:t>
            </w:r>
          </w:p>
        </w:tc>
        <w:tc>
          <w:tcPr>
            <w:tcW w:w="142" w:type="dxa"/>
          </w:tcPr>
          <w:p w14:paraId="77EF6836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367DE644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4 - 20</w:t>
            </w:r>
          </w:p>
        </w:tc>
        <w:tc>
          <w:tcPr>
            <w:tcW w:w="142" w:type="dxa"/>
          </w:tcPr>
          <w:p w14:paraId="16F781EB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303FC53A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ร้อยละ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4 - 20</w:t>
            </w:r>
          </w:p>
        </w:tc>
      </w:tr>
      <w:tr w:rsidR="00E70E1A" w:rsidRPr="006105A1" w14:paraId="1D5212A1" w14:textId="77777777" w:rsidTr="00E70E1A">
        <w:tc>
          <w:tcPr>
            <w:tcW w:w="2322" w:type="dxa"/>
          </w:tcPr>
          <w:p w14:paraId="12BA3115" w14:textId="77777777" w:rsidR="00E70E1A" w:rsidRPr="006105A1" w:rsidRDefault="00E70E1A" w:rsidP="005C7821">
            <w:pPr>
              <w:spacing w:line="360" w:lineRule="exact"/>
              <w:ind w:right="-86" w:firstLine="252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เกษียณอายุ</w:t>
            </w:r>
          </w:p>
        </w:tc>
        <w:tc>
          <w:tcPr>
            <w:tcW w:w="1418" w:type="dxa"/>
          </w:tcPr>
          <w:p w14:paraId="0BF9B3BF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60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141" w:type="dxa"/>
          </w:tcPr>
          <w:p w14:paraId="057153F2" w14:textId="77777777" w:rsidR="00E70E1A" w:rsidRPr="006105A1" w:rsidRDefault="00E70E1A" w:rsidP="005C7821">
            <w:pPr>
              <w:tabs>
                <w:tab w:val="decimal" w:pos="612"/>
              </w:tabs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AE2F2C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60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142" w:type="dxa"/>
          </w:tcPr>
          <w:p w14:paraId="20549709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32E4E5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60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ปี</w:t>
            </w:r>
          </w:p>
        </w:tc>
        <w:tc>
          <w:tcPr>
            <w:tcW w:w="142" w:type="dxa"/>
          </w:tcPr>
          <w:p w14:paraId="038420FA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F1CCFD" w14:textId="77777777" w:rsidR="00E70E1A" w:rsidRPr="006105A1" w:rsidRDefault="00E70E1A" w:rsidP="005C7821">
            <w:pPr>
              <w:spacing w:line="360" w:lineRule="exact"/>
              <w:ind w:left="-108" w:right="-86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 xml:space="preserve">60 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ปี</w:t>
            </w:r>
          </w:p>
        </w:tc>
      </w:tr>
    </w:tbl>
    <w:p w14:paraId="70A162C2" w14:textId="77777777" w:rsidR="00E70E1A" w:rsidRPr="006105A1" w:rsidRDefault="00E70E1A" w:rsidP="00E70E1A">
      <w:pPr>
        <w:pStyle w:val="a"/>
        <w:tabs>
          <w:tab w:val="right" w:pos="7200"/>
          <w:tab w:val="right" w:pos="9000"/>
        </w:tabs>
        <w:spacing w:before="120" w:after="120"/>
        <w:ind w:left="1264" w:right="0"/>
        <w:jc w:val="thaiDistribute"/>
        <w:outlineLvl w:val="0"/>
        <w:rPr>
          <w:rFonts w:ascii="Angsana New" w:hAnsi="Angsana New"/>
          <w:color w:val="auto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>การวิเคราะห์ความอ่อนไหวของข้อสมมติฐานในการประมาณการตามหลักคณิตศาสตร์ประกันภัยข้างต้น</w:t>
      </w:r>
      <w:r w:rsidRPr="006105A1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color w:val="auto"/>
          <w:spacing w:val="-14"/>
          <w:sz w:val="32"/>
          <w:szCs w:val="32"/>
          <w:cs/>
        </w:rPr>
        <w:t xml:space="preserve">ซึ่งมีผลกระทบเพิ่มขึ้น (ลดลง) ต่อมูลค่าปัจจุบันของประมาณการหนี้สินสำหรับผลประโยชน์พนักงาน ณ วันที่ </w:t>
      </w:r>
      <w:r w:rsidRPr="006105A1">
        <w:rPr>
          <w:rFonts w:ascii="Angsana New" w:hAnsi="Angsana New"/>
          <w:color w:val="auto"/>
          <w:spacing w:val="-14"/>
          <w:sz w:val="32"/>
          <w:szCs w:val="32"/>
        </w:rPr>
        <w:t>31</w:t>
      </w:r>
      <w:r w:rsidRPr="006105A1">
        <w:rPr>
          <w:rFonts w:ascii="Angsana New" w:hAnsi="Angsana New"/>
          <w:color w:val="auto"/>
          <w:spacing w:val="-14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/>
          <w:color w:val="auto"/>
          <w:sz w:val="32"/>
          <w:szCs w:val="32"/>
          <w:cs/>
        </w:rPr>
        <w:t>มีดังนี้</w:t>
      </w:r>
    </w:p>
    <w:tbl>
      <w:tblPr>
        <w:tblW w:w="8539" w:type="dxa"/>
        <w:tblInd w:w="1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4"/>
        <w:gridCol w:w="1276"/>
        <w:gridCol w:w="142"/>
        <w:gridCol w:w="1276"/>
        <w:gridCol w:w="141"/>
        <w:gridCol w:w="1134"/>
        <w:gridCol w:w="142"/>
        <w:gridCol w:w="1134"/>
      </w:tblGrid>
      <w:tr w:rsidR="00E70E1A" w:rsidRPr="006105A1" w14:paraId="746BD637" w14:textId="77777777" w:rsidTr="005C7821">
        <w:tc>
          <w:tcPr>
            <w:tcW w:w="3294" w:type="dxa"/>
          </w:tcPr>
          <w:p w14:paraId="7A56961F" w14:textId="77777777" w:rsidR="00E70E1A" w:rsidRPr="006105A1" w:rsidRDefault="00E70E1A" w:rsidP="005C7821">
            <w:pPr>
              <w:spacing w:line="360" w:lineRule="exact"/>
              <w:ind w:right="-92"/>
              <w:jc w:val="both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5245" w:type="dxa"/>
            <w:gridSpan w:val="7"/>
            <w:vAlign w:val="center"/>
          </w:tcPr>
          <w:p w14:paraId="66CA27F5" w14:textId="77777777" w:rsidR="00E70E1A" w:rsidRPr="006105A1" w:rsidRDefault="00E70E1A" w:rsidP="005C7821">
            <w:pPr>
              <w:spacing w:line="360" w:lineRule="exact"/>
              <w:ind w:left="-108" w:right="52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E70E1A" w:rsidRPr="006105A1" w14:paraId="5B101B72" w14:textId="77777777" w:rsidTr="005C7821">
        <w:tc>
          <w:tcPr>
            <w:tcW w:w="3294" w:type="dxa"/>
          </w:tcPr>
          <w:p w14:paraId="6805F19E" w14:textId="77777777" w:rsidR="00E70E1A" w:rsidRPr="006105A1" w:rsidRDefault="00E70E1A" w:rsidP="005C7821">
            <w:pPr>
              <w:spacing w:line="360" w:lineRule="exact"/>
              <w:ind w:right="-92"/>
              <w:jc w:val="both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47131B21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41" w:type="dxa"/>
          </w:tcPr>
          <w:p w14:paraId="4304ADEF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410" w:type="dxa"/>
            <w:gridSpan w:val="3"/>
          </w:tcPr>
          <w:p w14:paraId="259187B6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</w:tr>
      <w:tr w:rsidR="00E70E1A" w:rsidRPr="006105A1" w14:paraId="2F64DA60" w14:textId="77777777" w:rsidTr="005C7821">
        <w:tc>
          <w:tcPr>
            <w:tcW w:w="3294" w:type="dxa"/>
          </w:tcPr>
          <w:p w14:paraId="13F9C573" w14:textId="77777777" w:rsidR="00E70E1A" w:rsidRPr="006105A1" w:rsidRDefault="00E70E1A" w:rsidP="005C7821">
            <w:pPr>
              <w:spacing w:line="360" w:lineRule="exact"/>
              <w:ind w:right="-92"/>
              <w:jc w:val="both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76" w:type="dxa"/>
          </w:tcPr>
          <w:p w14:paraId="701888DE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2" w:type="dxa"/>
          </w:tcPr>
          <w:p w14:paraId="7847A069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276" w:type="dxa"/>
          </w:tcPr>
          <w:p w14:paraId="6EE1CE68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1" w:type="dxa"/>
          </w:tcPr>
          <w:p w14:paraId="67B86C22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34" w:type="dxa"/>
          </w:tcPr>
          <w:p w14:paraId="29193409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2" w:type="dxa"/>
          </w:tcPr>
          <w:p w14:paraId="46EE1563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34" w:type="dxa"/>
          </w:tcPr>
          <w:p w14:paraId="36B741D2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E70E1A" w:rsidRPr="006105A1" w14:paraId="048CDE6B" w14:textId="77777777" w:rsidTr="005C7821">
        <w:tc>
          <w:tcPr>
            <w:tcW w:w="3294" w:type="dxa"/>
          </w:tcPr>
          <w:p w14:paraId="4B1A5A7C" w14:textId="77777777" w:rsidR="00E70E1A" w:rsidRPr="006105A1" w:rsidRDefault="00E70E1A" w:rsidP="005C7821">
            <w:pPr>
              <w:spacing w:line="360" w:lineRule="exact"/>
              <w:ind w:right="-92"/>
              <w:jc w:val="both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76" w:type="dxa"/>
          </w:tcPr>
          <w:p w14:paraId="4D0E1712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หลังการปรับ</w:t>
            </w:r>
          </w:p>
        </w:tc>
        <w:tc>
          <w:tcPr>
            <w:tcW w:w="142" w:type="dxa"/>
          </w:tcPr>
          <w:p w14:paraId="3097E714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276" w:type="dxa"/>
          </w:tcPr>
          <w:p w14:paraId="4E88C66D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ก่อนการปรับ</w:t>
            </w:r>
          </w:p>
        </w:tc>
        <w:tc>
          <w:tcPr>
            <w:tcW w:w="141" w:type="dxa"/>
          </w:tcPr>
          <w:p w14:paraId="70312D78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2410" w:type="dxa"/>
            <w:gridSpan w:val="3"/>
          </w:tcPr>
          <w:p w14:paraId="29AA47AF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E70E1A" w:rsidRPr="006105A1" w14:paraId="099C7ED8" w14:textId="77777777" w:rsidTr="005C7821">
        <w:tc>
          <w:tcPr>
            <w:tcW w:w="3294" w:type="dxa"/>
          </w:tcPr>
          <w:p w14:paraId="2B3D5A2E" w14:textId="77777777" w:rsidR="00E70E1A" w:rsidRPr="006105A1" w:rsidRDefault="00E70E1A" w:rsidP="005C7821">
            <w:pPr>
              <w:spacing w:line="360" w:lineRule="exact"/>
              <w:ind w:right="-92"/>
              <w:jc w:val="both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76" w:type="dxa"/>
          </w:tcPr>
          <w:p w14:paraId="6BB97019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440E63AC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276" w:type="dxa"/>
          </w:tcPr>
          <w:p w14:paraId="7712893C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1" w:type="dxa"/>
          </w:tcPr>
          <w:p w14:paraId="1D27B524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134" w:type="dxa"/>
          </w:tcPr>
          <w:p w14:paraId="175CE0C0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2" w:type="dxa"/>
          </w:tcPr>
          <w:p w14:paraId="6126E1D7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134" w:type="dxa"/>
          </w:tcPr>
          <w:p w14:paraId="2BB2E8DF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E70E1A" w:rsidRPr="006105A1" w14:paraId="390D0227" w14:textId="77777777" w:rsidTr="005C7821">
        <w:tc>
          <w:tcPr>
            <w:tcW w:w="3294" w:type="dxa"/>
            <w:vAlign w:val="center"/>
          </w:tcPr>
          <w:p w14:paraId="53BAD10D" w14:textId="77777777" w:rsidR="00E70E1A" w:rsidRPr="006105A1" w:rsidRDefault="00E70E1A" w:rsidP="005C7821">
            <w:pPr>
              <w:spacing w:line="360" w:lineRule="exact"/>
              <w:ind w:right="2" w:firstLine="34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อัตราคิดลด</w:t>
            </w:r>
          </w:p>
        </w:tc>
        <w:tc>
          <w:tcPr>
            <w:tcW w:w="1276" w:type="dxa"/>
          </w:tcPr>
          <w:p w14:paraId="40F2BC7C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42" w:type="dxa"/>
          </w:tcPr>
          <w:p w14:paraId="3B35B5F1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276" w:type="dxa"/>
          </w:tcPr>
          <w:p w14:paraId="1691B0AD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41" w:type="dxa"/>
          </w:tcPr>
          <w:p w14:paraId="6E339351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134" w:type="dxa"/>
          </w:tcPr>
          <w:p w14:paraId="4BA78CA7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42" w:type="dxa"/>
          </w:tcPr>
          <w:p w14:paraId="75CBB0D1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  <w:tc>
          <w:tcPr>
            <w:tcW w:w="1134" w:type="dxa"/>
          </w:tcPr>
          <w:p w14:paraId="224B2D13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b/>
                <w:bCs/>
                <w:spacing w:val="-6"/>
                <w:lang w:val="en-GB"/>
              </w:rPr>
            </w:pPr>
          </w:p>
        </w:tc>
      </w:tr>
      <w:tr w:rsidR="00E70E1A" w:rsidRPr="006105A1" w14:paraId="7839A398" w14:textId="77777777" w:rsidTr="005C7821">
        <w:tc>
          <w:tcPr>
            <w:tcW w:w="3294" w:type="dxa"/>
            <w:vAlign w:val="center"/>
          </w:tcPr>
          <w:p w14:paraId="43185A40" w14:textId="77777777" w:rsidR="00E70E1A" w:rsidRPr="006105A1" w:rsidRDefault="00E70E1A" w:rsidP="005C7821">
            <w:pPr>
              <w:spacing w:line="360" w:lineRule="exact"/>
              <w:ind w:right="2" w:firstLine="318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อัตราคิดลด </w:t>
            </w:r>
            <w:r w:rsidRPr="006105A1">
              <w:rPr>
                <w:rFonts w:ascii="Angsana New" w:hAnsi="Angsana New" w:cs="Angsana New"/>
              </w:rPr>
              <w:t xml:space="preserve">- </w:t>
            </w:r>
            <w:r w:rsidRPr="006105A1">
              <w:rPr>
                <w:rFonts w:ascii="Angsana New" w:hAnsi="Angsana New" w:cs="Angsana New"/>
                <w:cs/>
              </w:rPr>
              <w:t xml:space="preserve">ลดลงร้อยละ </w:t>
            </w:r>
            <w:r w:rsidRPr="006105A1">
              <w:rPr>
                <w:rFonts w:ascii="Angsana New" w:hAnsi="Angsana New" w:cs="Angsana New"/>
              </w:rPr>
              <w:t>1</w:t>
            </w:r>
          </w:p>
        </w:tc>
        <w:tc>
          <w:tcPr>
            <w:tcW w:w="1276" w:type="dxa"/>
          </w:tcPr>
          <w:p w14:paraId="184B190D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48,445</w:t>
            </w:r>
          </w:p>
        </w:tc>
        <w:tc>
          <w:tcPr>
            <w:tcW w:w="142" w:type="dxa"/>
          </w:tcPr>
          <w:p w14:paraId="140CCC5C" w14:textId="77777777" w:rsidR="00E70E1A" w:rsidRPr="006105A1" w:rsidRDefault="00E70E1A" w:rsidP="005C7821">
            <w:pPr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276" w:type="dxa"/>
          </w:tcPr>
          <w:p w14:paraId="4A08A795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39,892</w:t>
            </w:r>
          </w:p>
        </w:tc>
        <w:tc>
          <w:tcPr>
            <w:tcW w:w="141" w:type="dxa"/>
          </w:tcPr>
          <w:p w14:paraId="4911E7E1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34" w:type="dxa"/>
          </w:tcPr>
          <w:p w14:paraId="4EF97A07" w14:textId="77777777" w:rsidR="00E70E1A" w:rsidRPr="006105A1" w:rsidRDefault="00E70E1A" w:rsidP="00B645C4">
            <w:pPr>
              <w:tabs>
                <w:tab w:val="decimal" w:pos="849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198</w:t>
            </w:r>
          </w:p>
        </w:tc>
        <w:tc>
          <w:tcPr>
            <w:tcW w:w="142" w:type="dxa"/>
          </w:tcPr>
          <w:p w14:paraId="53CB4FD5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34" w:type="dxa"/>
          </w:tcPr>
          <w:p w14:paraId="39C290CC" w14:textId="77777777" w:rsidR="00E70E1A" w:rsidRPr="006105A1" w:rsidRDefault="00E70E1A" w:rsidP="00B645C4">
            <w:pPr>
              <w:tabs>
                <w:tab w:val="decimal" w:pos="852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240</w:t>
            </w:r>
          </w:p>
        </w:tc>
      </w:tr>
      <w:tr w:rsidR="00E70E1A" w:rsidRPr="006105A1" w14:paraId="139D78BF" w14:textId="77777777" w:rsidTr="005C7821">
        <w:tc>
          <w:tcPr>
            <w:tcW w:w="3294" w:type="dxa"/>
            <w:vAlign w:val="center"/>
          </w:tcPr>
          <w:p w14:paraId="5645F4FB" w14:textId="77777777" w:rsidR="00E70E1A" w:rsidRPr="006105A1" w:rsidRDefault="00E70E1A" w:rsidP="005C7821">
            <w:pPr>
              <w:spacing w:line="360" w:lineRule="exact"/>
              <w:ind w:right="2" w:firstLine="318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อัตราคิดลด </w:t>
            </w:r>
            <w:r w:rsidRPr="006105A1">
              <w:rPr>
                <w:rFonts w:ascii="Angsana New" w:hAnsi="Angsana New" w:cs="Angsana New"/>
              </w:rPr>
              <w:t xml:space="preserve">- </w:t>
            </w:r>
            <w:r w:rsidRPr="006105A1">
              <w:rPr>
                <w:rFonts w:ascii="Angsana New" w:hAnsi="Angsana New" w:cs="Angsana New"/>
                <w:cs/>
              </w:rPr>
              <w:t xml:space="preserve">เพิ่มขึ้นร้อยละ </w:t>
            </w:r>
            <w:r w:rsidRPr="006105A1">
              <w:rPr>
                <w:rFonts w:ascii="Angsana New" w:hAnsi="Angsana New" w:cs="Angsana New"/>
              </w:rPr>
              <w:t>1</w:t>
            </w:r>
          </w:p>
        </w:tc>
        <w:tc>
          <w:tcPr>
            <w:tcW w:w="1276" w:type="dxa"/>
          </w:tcPr>
          <w:p w14:paraId="54D41746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(40,288)</w:t>
            </w:r>
          </w:p>
        </w:tc>
        <w:tc>
          <w:tcPr>
            <w:tcW w:w="142" w:type="dxa"/>
          </w:tcPr>
          <w:p w14:paraId="678DCD51" w14:textId="77777777" w:rsidR="00E70E1A" w:rsidRPr="006105A1" w:rsidRDefault="00E70E1A" w:rsidP="005C7821">
            <w:pPr>
              <w:tabs>
                <w:tab w:val="decimal" w:pos="612"/>
              </w:tabs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</w:t>
            </w:r>
          </w:p>
        </w:tc>
        <w:tc>
          <w:tcPr>
            <w:tcW w:w="1276" w:type="dxa"/>
          </w:tcPr>
          <w:p w14:paraId="460A840D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(33,174)</w:t>
            </w:r>
          </w:p>
        </w:tc>
        <w:tc>
          <w:tcPr>
            <w:tcW w:w="141" w:type="dxa"/>
          </w:tcPr>
          <w:p w14:paraId="1C78C895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34" w:type="dxa"/>
          </w:tcPr>
          <w:p w14:paraId="60B3B825" w14:textId="77777777" w:rsidR="00E70E1A" w:rsidRPr="006105A1" w:rsidRDefault="00E70E1A" w:rsidP="00B645C4">
            <w:pPr>
              <w:tabs>
                <w:tab w:val="decimal" w:pos="849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(170)</w:t>
            </w:r>
          </w:p>
        </w:tc>
        <w:tc>
          <w:tcPr>
            <w:tcW w:w="142" w:type="dxa"/>
          </w:tcPr>
          <w:p w14:paraId="69AC503C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34" w:type="dxa"/>
          </w:tcPr>
          <w:p w14:paraId="128F041D" w14:textId="77777777" w:rsidR="00E70E1A" w:rsidRPr="006105A1" w:rsidRDefault="00E70E1A" w:rsidP="00B645C4">
            <w:pPr>
              <w:tabs>
                <w:tab w:val="decimal" w:pos="852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(205)</w:t>
            </w:r>
          </w:p>
        </w:tc>
      </w:tr>
      <w:tr w:rsidR="00E70E1A" w:rsidRPr="006105A1" w14:paraId="5D202406" w14:textId="77777777" w:rsidTr="005C7821">
        <w:tc>
          <w:tcPr>
            <w:tcW w:w="3294" w:type="dxa"/>
            <w:vAlign w:val="center"/>
          </w:tcPr>
          <w:p w14:paraId="1B2DF14F" w14:textId="77777777" w:rsidR="00E70E1A" w:rsidRPr="006105A1" w:rsidRDefault="00E70E1A" w:rsidP="005C7821">
            <w:pPr>
              <w:spacing w:line="360" w:lineRule="exact"/>
              <w:ind w:right="2" w:firstLine="34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อัตราการขึ้นเงินเดือน</w:t>
            </w:r>
          </w:p>
        </w:tc>
        <w:tc>
          <w:tcPr>
            <w:tcW w:w="1276" w:type="dxa"/>
          </w:tcPr>
          <w:p w14:paraId="4C8F26D6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2" w:type="dxa"/>
          </w:tcPr>
          <w:p w14:paraId="2AD1AFFE" w14:textId="77777777" w:rsidR="00E70E1A" w:rsidRPr="006105A1" w:rsidRDefault="00E70E1A" w:rsidP="005C7821">
            <w:pPr>
              <w:tabs>
                <w:tab w:val="decimal" w:pos="612"/>
              </w:tabs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6" w:type="dxa"/>
          </w:tcPr>
          <w:p w14:paraId="49596B5B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1" w:type="dxa"/>
          </w:tcPr>
          <w:p w14:paraId="067851DC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134" w:type="dxa"/>
          </w:tcPr>
          <w:p w14:paraId="50E9298E" w14:textId="77777777" w:rsidR="00E70E1A" w:rsidRPr="006105A1" w:rsidRDefault="00E70E1A" w:rsidP="00B645C4">
            <w:pPr>
              <w:tabs>
                <w:tab w:val="decimal" w:pos="849"/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2" w:type="dxa"/>
          </w:tcPr>
          <w:p w14:paraId="1BEC151D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134" w:type="dxa"/>
          </w:tcPr>
          <w:p w14:paraId="4AF2BBEC" w14:textId="77777777" w:rsidR="00E70E1A" w:rsidRPr="006105A1" w:rsidRDefault="00E70E1A" w:rsidP="00B645C4">
            <w:pPr>
              <w:tabs>
                <w:tab w:val="decimal" w:pos="852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  <w:cs/>
              </w:rPr>
            </w:pPr>
          </w:p>
        </w:tc>
      </w:tr>
      <w:tr w:rsidR="00E70E1A" w:rsidRPr="006105A1" w14:paraId="4C184A4A" w14:textId="77777777" w:rsidTr="005C7821">
        <w:tc>
          <w:tcPr>
            <w:tcW w:w="3294" w:type="dxa"/>
            <w:vAlign w:val="center"/>
          </w:tcPr>
          <w:p w14:paraId="3512EB79" w14:textId="77777777" w:rsidR="00E70E1A" w:rsidRPr="006105A1" w:rsidRDefault="00E70E1A" w:rsidP="005C7821">
            <w:pPr>
              <w:spacing w:line="360" w:lineRule="exact"/>
              <w:ind w:right="2" w:firstLine="318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อัตราการขึ้นเงินเดือน </w:t>
            </w:r>
            <w:r w:rsidRPr="006105A1">
              <w:rPr>
                <w:rFonts w:ascii="Angsana New" w:hAnsi="Angsana New" w:cs="Angsana New"/>
              </w:rPr>
              <w:t xml:space="preserve">- </w:t>
            </w:r>
            <w:r w:rsidRPr="006105A1">
              <w:rPr>
                <w:rFonts w:ascii="Angsana New" w:hAnsi="Angsana New" w:cs="Angsana New"/>
                <w:cs/>
              </w:rPr>
              <w:t>ลดลงร้อยละ</w:t>
            </w:r>
            <w:r w:rsidRPr="006105A1">
              <w:rPr>
                <w:rFonts w:ascii="Angsana New" w:hAnsi="Angsana New" w:cs="Angsana New"/>
              </w:rPr>
              <w:t xml:space="preserve"> 1</w:t>
            </w:r>
          </w:p>
        </w:tc>
        <w:tc>
          <w:tcPr>
            <w:tcW w:w="1276" w:type="dxa"/>
          </w:tcPr>
          <w:p w14:paraId="31E04D03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(39,656)</w:t>
            </w:r>
          </w:p>
        </w:tc>
        <w:tc>
          <w:tcPr>
            <w:tcW w:w="142" w:type="dxa"/>
          </w:tcPr>
          <w:p w14:paraId="04F72D95" w14:textId="77777777" w:rsidR="00E70E1A" w:rsidRPr="006105A1" w:rsidRDefault="00E70E1A" w:rsidP="005C7821">
            <w:pPr>
              <w:tabs>
                <w:tab w:val="decimal" w:pos="612"/>
              </w:tabs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6" w:type="dxa"/>
          </w:tcPr>
          <w:p w14:paraId="199C572B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(32,632)</w:t>
            </w:r>
          </w:p>
        </w:tc>
        <w:tc>
          <w:tcPr>
            <w:tcW w:w="141" w:type="dxa"/>
          </w:tcPr>
          <w:p w14:paraId="1DC8BC47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34" w:type="dxa"/>
          </w:tcPr>
          <w:p w14:paraId="38EBB75A" w14:textId="77777777" w:rsidR="00E70E1A" w:rsidRPr="006105A1" w:rsidRDefault="00E70E1A" w:rsidP="00B645C4">
            <w:pPr>
              <w:tabs>
                <w:tab w:val="decimal" w:pos="849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(167)</w:t>
            </w:r>
          </w:p>
        </w:tc>
        <w:tc>
          <w:tcPr>
            <w:tcW w:w="142" w:type="dxa"/>
          </w:tcPr>
          <w:p w14:paraId="45E5BD14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34" w:type="dxa"/>
          </w:tcPr>
          <w:p w14:paraId="199389C0" w14:textId="77777777" w:rsidR="00E70E1A" w:rsidRPr="006105A1" w:rsidRDefault="00E70E1A" w:rsidP="00B645C4">
            <w:pPr>
              <w:tabs>
                <w:tab w:val="decimal" w:pos="852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(202)</w:t>
            </w:r>
          </w:p>
        </w:tc>
      </w:tr>
      <w:tr w:rsidR="00E70E1A" w:rsidRPr="006105A1" w14:paraId="295AADB1" w14:textId="77777777" w:rsidTr="005C7821">
        <w:tc>
          <w:tcPr>
            <w:tcW w:w="3294" w:type="dxa"/>
            <w:vAlign w:val="center"/>
          </w:tcPr>
          <w:p w14:paraId="5AE6D3EB" w14:textId="77777777" w:rsidR="00E70E1A" w:rsidRPr="006105A1" w:rsidRDefault="00E70E1A" w:rsidP="005C7821">
            <w:pPr>
              <w:spacing w:line="360" w:lineRule="exact"/>
              <w:ind w:right="2" w:firstLine="318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อัตราการขึ้นเงินเดือน </w:t>
            </w:r>
            <w:r w:rsidRPr="006105A1">
              <w:rPr>
                <w:rFonts w:ascii="Angsana New" w:hAnsi="Angsana New" w:cs="Angsana New"/>
              </w:rPr>
              <w:t xml:space="preserve">- </w:t>
            </w:r>
            <w:r w:rsidRPr="006105A1">
              <w:rPr>
                <w:rFonts w:ascii="Angsana New" w:hAnsi="Angsana New" w:cs="Angsana New"/>
                <w:cs/>
              </w:rPr>
              <w:t>เพิ่มขึ้นร้อยละ</w:t>
            </w:r>
            <w:r w:rsidRPr="006105A1">
              <w:rPr>
                <w:rFonts w:ascii="Angsana New" w:hAnsi="Angsana New" w:cs="Angsana New"/>
              </w:rPr>
              <w:t xml:space="preserve"> 1</w:t>
            </w:r>
          </w:p>
        </w:tc>
        <w:tc>
          <w:tcPr>
            <w:tcW w:w="1276" w:type="dxa"/>
          </w:tcPr>
          <w:p w14:paraId="645CD2CF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46,57</w:t>
            </w:r>
            <w:r w:rsidR="0043055D" w:rsidRPr="006105A1">
              <w:rPr>
                <w:rFonts w:ascii="Angsana New" w:hAnsi="Angsana New" w:cs="Angsana New"/>
                <w:spacing w:val="-6"/>
              </w:rPr>
              <w:t>1</w:t>
            </w:r>
          </w:p>
        </w:tc>
        <w:tc>
          <w:tcPr>
            <w:tcW w:w="142" w:type="dxa"/>
          </w:tcPr>
          <w:p w14:paraId="58103361" w14:textId="77777777" w:rsidR="00E70E1A" w:rsidRPr="006105A1" w:rsidRDefault="00E70E1A" w:rsidP="005C7821">
            <w:pPr>
              <w:tabs>
                <w:tab w:val="decimal" w:pos="612"/>
              </w:tabs>
              <w:spacing w:line="360" w:lineRule="exact"/>
              <w:ind w:left="-108" w:right="-92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6" w:type="dxa"/>
          </w:tcPr>
          <w:p w14:paraId="008FE476" w14:textId="77777777" w:rsidR="00E70E1A" w:rsidRPr="006105A1" w:rsidRDefault="00E70E1A" w:rsidP="00B645C4">
            <w:pPr>
              <w:tabs>
                <w:tab w:val="decimal" w:pos="9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38,320</w:t>
            </w:r>
          </w:p>
        </w:tc>
        <w:tc>
          <w:tcPr>
            <w:tcW w:w="141" w:type="dxa"/>
          </w:tcPr>
          <w:p w14:paraId="2B3C3CA3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34" w:type="dxa"/>
          </w:tcPr>
          <w:p w14:paraId="40EF14C7" w14:textId="77777777" w:rsidR="00E70E1A" w:rsidRPr="006105A1" w:rsidRDefault="00E70E1A" w:rsidP="00B645C4">
            <w:pPr>
              <w:tabs>
                <w:tab w:val="decimal" w:pos="849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190</w:t>
            </w:r>
          </w:p>
        </w:tc>
        <w:tc>
          <w:tcPr>
            <w:tcW w:w="142" w:type="dxa"/>
          </w:tcPr>
          <w:p w14:paraId="2EFCFA49" w14:textId="77777777" w:rsidR="00E70E1A" w:rsidRPr="006105A1" w:rsidRDefault="00E70E1A" w:rsidP="005C7821">
            <w:pPr>
              <w:tabs>
                <w:tab w:val="decimal" w:pos="1290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34" w:type="dxa"/>
          </w:tcPr>
          <w:p w14:paraId="3A1A988A" w14:textId="77777777" w:rsidR="00E70E1A" w:rsidRPr="006105A1" w:rsidRDefault="00E70E1A" w:rsidP="00B645C4">
            <w:pPr>
              <w:tabs>
                <w:tab w:val="decimal" w:pos="852"/>
              </w:tabs>
              <w:spacing w:line="360" w:lineRule="exact"/>
              <w:ind w:left="-108" w:right="-92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230</w:t>
            </w:r>
          </w:p>
        </w:tc>
      </w:tr>
    </w:tbl>
    <w:p w14:paraId="16C624B0" w14:textId="77777777" w:rsidR="00E70E1A" w:rsidRPr="006105A1" w:rsidRDefault="00E70E1A" w:rsidP="00E70E1A">
      <w:pPr>
        <w:tabs>
          <w:tab w:val="left" w:pos="1260"/>
        </w:tabs>
        <w:spacing w:before="240"/>
        <w:ind w:left="1253" w:hanging="691"/>
        <w:jc w:val="thaiDistribute"/>
        <w:outlineLvl w:val="0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eastAsia="Times New Roman" w:hAnsi="Angsana New" w:cs="Angsana New"/>
          <w:spacing w:val="-6"/>
          <w:sz w:val="32"/>
          <w:szCs w:val="32"/>
        </w:rPr>
        <w:t>22.2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</w:rPr>
        <w:tab/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</w:rPr>
        <w:t xml:space="preserve">ณ วันที่ 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</w:rPr>
        <w:t>31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</w:rPr>
        <w:t xml:space="preserve"> ธันวาคม 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</w:rPr>
        <w:t xml:space="preserve">2568 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</w:rPr>
        <w:t xml:space="preserve">และ 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</w:rPr>
        <w:t>2567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</w:rPr>
        <w:t xml:space="preserve"> กลุ่มบริษัทมีประมาณการหนี้สินหมุนเวียนสำหรับผลประโยชน์พนักงานจำนวน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1.30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ล้าน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บาท และ </w:t>
      </w:r>
      <w:r w:rsidRPr="006105A1">
        <w:rPr>
          <w:rFonts w:ascii="Angsana New" w:hAnsi="Angsana New" w:cs="Angsana New"/>
          <w:sz w:val="32"/>
          <w:szCs w:val="32"/>
        </w:rPr>
        <w:t>1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.09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ล้าน</w:t>
      </w:r>
      <w:r w:rsidRPr="006105A1">
        <w:rPr>
          <w:rFonts w:ascii="Angsana New" w:hAnsi="Angsana New" w:cs="Angsana New"/>
          <w:sz w:val="32"/>
          <w:szCs w:val="32"/>
          <w:cs/>
        </w:rPr>
        <w:t>บาท ตามลำดับ</w:t>
      </w:r>
    </w:p>
    <w:p w14:paraId="4A7A2F0E" w14:textId="77777777" w:rsidR="00E70E1A" w:rsidRPr="006105A1" w:rsidRDefault="008D18F8" w:rsidP="008D18F8">
      <w:pPr>
        <w:tabs>
          <w:tab w:val="left" w:pos="9180"/>
        </w:tabs>
        <w:ind w:left="562" w:hanging="562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br w:type="page"/>
      </w:r>
      <w:r w:rsidR="00E70E1A"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23.</w:t>
      </w:r>
      <w:r w:rsidR="00E70E1A"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E70E1A"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ทุนเรือนหุ้น</w:t>
      </w:r>
    </w:p>
    <w:p w14:paraId="4C6C11FD" w14:textId="77777777" w:rsidR="00E70E1A" w:rsidRPr="006105A1" w:rsidRDefault="00E70E1A" w:rsidP="00E70E1A">
      <w:pPr>
        <w:tabs>
          <w:tab w:val="left" w:pos="9180"/>
        </w:tabs>
        <w:spacing w:after="120"/>
        <w:ind w:left="576" w:hanging="9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14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มิถุนายน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2567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ที่ประชุมวิสามัญผู้ถือหุ้นของบริษัทครั้งที่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2/2567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มีมติอนุมัติในเรื่องดังต่อไปนี้</w:t>
      </w:r>
    </w:p>
    <w:p w14:paraId="68FAF1F2" w14:textId="7E897927" w:rsidR="00E70E1A" w:rsidRPr="006105A1" w:rsidRDefault="00E70E1A" w:rsidP="00E70E1A">
      <w:pPr>
        <w:pStyle w:val="ListParagraph"/>
        <w:numPr>
          <w:ilvl w:val="0"/>
          <w:numId w:val="11"/>
        </w:numPr>
        <w:spacing w:after="120"/>
        <w:ind w:left="1138" w:hanging="553"/>
        <w:contextualSpacing w:val="0"/>
        <w:jc w:val="thaiDistribute"/>
        <w:rPr>
          <w:rFonts w:ascii="Angsana New" w:hAnsi="Angsana New"/>
          <w:spacing w:val="-16"/>
          <w:sz w:val="32"/>
          <w:szCs w:val="32"/>
        </w:rPr>
      </w:pPr>
      <w:r w:rsidRPr="006105A1">
        <w:rPr>
          <w:rFonts w:ascii="Angsana New" w:hAnsi="Angsana New"/>
          <w:spacing w:val="-8"/>
          <w:sz w:val="32"/>
          <w:szCs w:val="32"/>
          <w:cs/>
        </w:rPr>
        <w:t xml:space="preserve">อนุมัติการเพิ่มทุนจดทะเบียนของบริษัทจากทุนจดทะเบียนเดิม </w:t>
      </w:r>
      <w:r w:rsidRPr="006105A1">
        <w:rPr>
          <w:rFonts w:ascii="Angsana New" w:hAnsi="Angsana New"/>
          <w:spacing w:val="-8"/>
          <w:sz w:val="32"/>
          <w:szCs w:val="32"/>
        </w:rPr>
        <w:t>37,000</w:t>
      </w:r>
      <w:r w:rsidRPr="006105A1">
        <w:rPr>
          <w:rFonts w:ascii="Angsana New" w:hAnsi="Angsana New"/>
          <w:spacing w:val="-8"/>
          <w:sz w:val="32"/>
          <w:szCs w:val="32"/>
          <w:cs/>
        </w:rPr>
        <w:t xml:space="preserve"> บาท เป็น </w:t>
      </w:r>
      <w:r w:rsidRPr="006105A1">
        <w:rPr>
          <w:rFonts w:ascii="Angsana New" w:hAnsi="Angsana New"/>
          <w:spacing w:val="-8"/>
          <w:sz w:val="32"/>
          <w:szCs w:val="32"/>
        </w:rPr>
        <w:t xml:space="preserve">10,779,995,473 </w:t>
      </w:r>
      <w:r w:rsidRPr="006105A1">
        <w:rPr>
          <w:rFonts w:ascii="Angsana New" w:hAnsi="Angsana New"/>
          <w:spacing w:val="-8"/>
          <w:sz w:val="32"/>
          <w:szCs w:val="32"/>
          <w:cs/>
        </w:rPr>
        <w:t>บาท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โดยการจดทะเบียนหุ้นสามัญเพิ่มทุนจำนวน </w:t>
      </w:r>
      <w:r w:rsidRPr="006105A1">
        <w:rPr>
          <w:rFonts w:ascii="Angsana New" w:hAnsi="Angsana New"/>
          <w:spacing w:val="-10"/>
          <w:sz w:val="32"/>
          <w:szCs w:val="32"/>
        </w:rPr>
        <w:t>2,913,502,290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 หุ้น มูลค่าตราไว้หุ้นละ </w:t>
      </w:r>
      <w:r w:rsidRPr="006105A1">
        <w:rPr>
          <w:rFonts w:ascii="Angsana New" w:hAnsi="Angsana New"/>
          <w:spacing w:val="-10"/>
          <w:sz w:val="32"/>
          <w:szCs w:val="32"/>
        </w:rPr>
        <w:t>3.7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 บาท คิดเป็นเงิน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pacing w:val="-6"/>
          <w:sz w:val="32"/>
          <w:szCs w:val="32"/>
        </w:rPr>
        <w:t>10,779,958,473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บาท และได้จดทะเบียนการเพิ่มทุนจดทะเบียนดังกล่าวกับกระทรวงพาณิชย์แล้วเมื่อวันที่ </w:t>
      </w:r>
      <w:r w:rsidRPr="006105A1">
        <w:rPr>
          <w:rFonts w:ascii="Angsana New" w:hAnsi="Angsana New"/>
          <w:spacing w:val="-6"/>
          <w:sz w:val="32"/>
          <w:szCs w:val="32"/>
        </w:rPr>
        <w:t>20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pacing w:val="-10"/>
          <w:sz w:val="32"/>
          <w:szCs w:val="32"/>
          <w:cs/>
        </w:rPr>
        <w:t>มิถุนายน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pacing w:val="-6"/>
          <w:sz w:val="32"/>
          <w:szCs w:val="32"/>
        </w:rPr>
        <w:t>2567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เพื่อรองรับการแลกหุ้นของบริษัท เงินติดล้อ จำกัด (มหาชน) </w:t>
      </w:r>
      <w:r w:rsidRPr="006105A1">
        <w:rPr>
          <w:rFonts w:ascii="Angsana New" w:hAnsi="Angsana New"/>
          <w:spacing w:val="-6"/>
          <w:sz w:val="32"/>
          <w:szCs w:val="32"/>
        </w:rPr>
        <w:t>(“</w:t>
      </w:r>
      <w:r w:rsidRPr="006105A1">
        <w:rPr>
          <w:rFonts w:ascii="Angsana New" w:hAnsi="Angsana New"/>
          <w:spacing w:val="-6"/>
          <w:sz w:val="32"/>
          <w:szCs w:val="32"/>
          <w:cs/>
        </w:rPr>
        <w:t>เงินติดล้อ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”) </w:t>
      </w:r>
      <w:r w:rsidR="005D2975" w:rsidRPr="006105A1">
        <w:rPr>
          <w:rFonts w:ascii="Angsana New" w:hAnsi="Angsana New"/>
          <w:spacing w:val="-6"/>
          <w:sz w:val="32"/>
          <w:szCs w:val="32"/>
        </w:rPr>
        <w:br/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ตามแผนการปรับโครงสร้างการถือหุ้นและการจัดการ ในอัตราส่วนการแลกเปลี่ยน </w:t>
      </w:r>
      <w:r w:rsidRPr="006105A1">
        <w:rPr>
          <w:rFonts w:ascii="Angsana New" w:hAnsi="Angsana New"/>
          <w:spacing w:val="-6"/>
          <w:sz w:val="32"/>
          <w:szCs w:val="32"/>
        </w:rPr>
        <w:t>1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หุ้นสามัญของ</w:t>
      </w:r>
      <w:r w:rsidR="0055032B">
        <w:rPr>
          <w:rFonts w:ascii="Angsana New" w:hAnsi="Angsana New"/>
          <w:spacing w:val="-6"/>
          <w:sz w:val="32"/>
          <w:szCs w:val="32"/>
        </w:rPr>
        <w:br/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เงินติดล้อ ต่อ </w:t>
      </w:r>
      <w:r w:rsidRPr="006105A1">
        <w:rPr>
          <w:rFonts w:ascii="Angsana New" w:hAnsi="Angsana New"/>
          <w:spacing w:val="-6"/>
          <w:sz w:val="32"/>
          <w:szCs w:val="32"/>
        </w:rPr>
        <w:t>1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หุ้นสามัญของบริษัท โดยไม่มีการชำระเงินค่าหุ้นเป็นเงินสด</w:t>
      </w:r>
    </w:p>
    <w:p w14:paraId="7E20C559" w14:textId="2B04BA63" w:rsidR="00E70E1A" w:rsidRPr="006105A1" w:rsidRDefault="00E70E1A" w:rsidP="00E70E1A">
      <w:pPr>
        <w:pStyle w:val="ListParagraph"/>
        <w:numPr>
          <w:ilvl w:val="0"/>
          <w:numId w:val="11"/>
        </w:numPr>
        <w:spacing w:after="120"/>
        <w:ind w:left="1138" w:hanging="553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pacing w:val="-16"/>
          <w:sz w:val="32"/>
          <w:szCs w:val="32"/>
          <w:cs/>
        </w:rPr>
        <w:t xml:space="preserve">อนุมัติการทำคำเสนอซื้อหลักทรัพย์ทั้งหมดของเงินติดล้อ โดยการออกและเสนอขายหุ้นสามัญที่ออกใหม่ของบริษัท จำนวน </w:t>
      </w:r>
      <w:r w:rsidRPr="006105A1">
        <w:rPr>
          <w:rFonts w:ascii="Angsana New" w:hAnsi="Angsana New"/>
          <w:spacing w:val="-16"/>
          <w:sz w:val="32"/>
          <w:szCs w:val="32"/>
        </w:rPr>
        <w:t>2,913,502,290</w:t>
      </w:r>
      <w:r w:rsidRPr="006105A1">
        <w:rPr>
          <w:rFonts w:ascii="Angsana New" w:hAnsi="Angsana New"/>
          <w:spacing w:val="-16"/>
          <w:sz w:val="32"/>
          <w:szCs w:val="32"/>
          <w:cs/>
        </w:rPr>
        <w:t xml:space="preserve"> หุ้น มูลค่าที่ตราไว้หุ้นละ </w:t>
      </w:r>
      <w:r w:rsidRPr="006105A1">
        <w:rPr>
          <w:rFonts w:ascii="Angsana New" w:hAnsi="Angsana New"/>
          <w:spacing w:val="-16"/>
          <w:sz w:val="32"/>
          <w:szCs w:val="32"/>
        </w:rPr>
        <w:t>3.70</w:t>
      </w:r>
      <w:r w:rsidRPr="006105A1">
        <w:rPr>
          <w:rFonts w:ascii="Angsana New" w:hAnsi="Angsana New"/>
          <w:spacing w:val="-16"/>
          <w:sz w:val="32"/>
          <w:szCs w:val="32"/>
          <w:cs/>
        </w:rPr>
        <w:t xml:space="preserve"> บาทเพื่อเป็นการแลกเปลี่ยนกับหุ้นสามัญ</w:t>
      </w:r>
      <w:r w:rsidRPr="006105A1">
        <w:rPr>
          <w:rFonts w:ascii="Angsana New" w:hAnsi="Angsana New"/>
          <w:spacing w:val="-12"/>
          <w:sz w:val="32"/>
          <w:szCs w:val="32"/>
          <w:cs/>
        </w:rPr>
        <w:t xml:space="preserve">ของเงินติดล้อ ในอัตราการแลกหลักทรัพย์เท่ากับ </w:t>
      </w:r>
      <w:r w:rsidRPr="006105A1">
        <w:rPr>
          <w:rFonts w:ascii="Angsana New" w:hAnsi="Angsana New"/>
          <w:spacing w:val="-12"/>
          <w:sz w:val="32"/>
          <w:szCs w:val="32"/>
        </w:rPr>
        <w:t>1</w:t>
      </w:r>
      <w:r w:rsidRPr="006105A1">
        <w:rPr>
          <w:rFonts w:ascii="Angsana New" w:hAnsi="Angsana New"/>
          <w:spacing w:val="-12"/>
          <w:sz w:val="32"/>
          <w:szCs w:val="32"/>
          <w:cs/>
        </w:rPr>
        <w:t xml:space="preserve"> หุ้นสามัญของเงินติดล้อ ต่อ </w:t>
      </w:r>
      <w:r w:rsidRPr="006105A1">
        <w:rPr>
          <w:rFonts w:ascii="Angsana New" w:hAnsi="Angsana New"/>
          <w:spacing w:val="-12"/>
          <w:sz w:val="32"/>
          <w:szCs w:val="32"/>
        </w:rPr>
        <w:t>1</w:t>
      </w:r>
      <w:r w:rsidRPr="006105A1">
        <w:rPr>
          <w:rFonts w:ascii="Angsana New" w:hAnsi="Angsana New"/>
          <w:spacing w:val="-12"/>
          <w:sz w:val="32"/>
          <w:szCs w:val="32"/>
          <w:cs/>
        </w:rPr>
        <w:t xml:space="preserve"> หุ้นสามัญของบริษัท</w:t>
      </w:r>
    </w:p>
    <w:p w14:paraId="4A3FF1E0" w14:textId="77777777" w:rsidR="00E70E1A" w:rsidRPr="006105A1" w:rsidRDefault="00E70E1A" w:rsidP="00E70E1A">
      <w:pPr>
        <w:pStyle w:val="ListParagraph"/>
        <w:spacing w:after="120"/>
        <w:ind w:left="1138"/>
        <w:contextualSpacing w:val="0"/>
        <w:jc w:val="thaiDistribute"/>
        <w:rPr>
          <w:rFonts w:ascii="Angsana New" w:hAnsi="Angsana New"/>
          <w:spacing w:val="-10"/>
          <w:sz w:val="32"/>
          <w:szCs w:val="32"/>
        </w:rPr>
      </w:pPr>
      <w:r w:rsidRPr="006105A1">
        <w:rPr>
          <w:rFonts w:ascii="Angsana New" w:hAnsi="Angsana New"/>
          <w:spacing w:val="-4"/>
          <w:sz w:val="32"/>
          <w:szCs w:val="32"/>
          <w:cs/>
        </w:rPr>
        <w:t xml:space="preserve">บริษัทได้ออกหุ้นสามัญเพื่อแลกเปลี่ยนกับหุ้นสามัญของเงินติดล้อ เป็นจำนวน </w:t>
      </w:r>
      <w:r w:rsidRPr="006105A1">
        <w:rPr>
          <w:rFonts w:ascii="Angsana New" w:hAnsi="Angsana New"/>
          <w:spacing w:val="-4"/>
          <w:sz w:val="32"/>
          <w:szCs w:val="32"/>
        </w:rPr>
        <w:t xml:space="preserve">2,895,929,570 </w:t>
      </w:r>
      <w:r w:rsidRPr="006105A1">
        <w:rPr>
          <w:rFonts w:ascii="Angsana New" w:hAnsi="Angsana New"/>
          <w:spacing w:val="-4"/>
          <w:sz w:val="32"/>
          <w:szCs w:val="32"/>
          <w:cs/>
        </w:rPr>
        <w:t xml:space="preserve">หุ้น </w:t>
      </w:r>
      <w:r w:rsidRPr="006105A1">
        <w:rPr>
          <w:rFonts w:ascii="Angsana New" w:hAnsi="Angsana New"/>
          <w:spacing w:val="-4"/>
          <w:sz w:val="32"/>
          <w:szCs w:val="32"/>
        </w:rPr>
        <w:br/>
      </w:r>
      <w:r w:rsidRPr="006105A1">
        <w:rPr>
          <w:rFonts w:ascii="Angsana New" w:hAnsi="Angsana New"/>
          <w:spacing w:val="-4"/>
          <w:sz w:val="32"/>
          <w:szCs w:val="32"/>
          <w:cs/>
        </w:rPr>
        <w:t xml:space="preserve">มูลค่าที่ตราไว้หุ้นละ </w:t>
      </w:r>
      <w:r w:rsidRPr="006105A1">
        <w:rPr>
          <w:rFonts w:ascii="Angsana New" w:hAnsi="Angsana New"/>
          <w:spacing w:val="-4"/>
          <w:sz w:val="32"/>
          <w:szCs w:val="32"/>
        </w:rPr>
        <w:t>3.7</w:t>
      </w:r>
      <w:r w:rsidRPr="006105A1">
        <w:rPr>
          <w:rFonts w:ascii="Angsana New" w:hAnsi="Angsana New"/>
          <w:spacing w:val="-14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14"/>
          <w:sz w:val="32"/>
          <w:szCs w:val="32"/>
          <w:cs/>
        </w:rPr>
        <w:t>บาท โดยบริษัทได้จดทะเบียนเปลี่ยนแปลงทุนที่ชำระแล้วกับกระทรวงพาณิชย์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ในวันที่ </w:t>
      </w:r>
      <w:r w:rsidRPr="006105A1">
        <w:rPr>
          <w:rFonts w:ascii="Angsana New" w:hAnsi="Angsana New"/>
          <w:spacing w:val="-10"/>
          <w:sz w:val="32"/>
          <w:szCs w:val="32"/>
        </w:rPr>
        <w:t xml:space="preserve">8 </w:t>
      </w:r>
      <w:r w:rsidRPr="006105A1">
        <w:rPr>
          <w:rFonts w:ascii="Angsana New" w:hAnsi="Angsana New"/>
          <w:spacing w:val="-10"/>
          <w:sz w:val="32"/>
          <w:szCs w:val="32"/>
          <w:cs/>
        </w:rPr>
        <w:t xml:space="preserve">พฤษภาคม </w:t>
      </w:r>
      <w:r w:rsidRPr="006105A1">
        <w:rPr>
          <w:rFonts w:ascii="Angsana New" w:hAnsi="Angsana New"/>
          <w:spacing w:val="-10"/>
          <w:sz w:val="32"/>
          <w:szCs w:val="32"/>
        </w:rPr>
        <w:t>2568</w:t>
      </w:r>
    </w:p>
    <w:p w14:paraId="122EF2AC" w14:textId="77777777" w:rsidR="00E70E1A" w:rsidRPr="006105A1" w:rsidRDefault="00E70E1A" w:rsidP="008D18F8">
      <w:pPr>
        <w:pStyle w:val="ListParagraph"/>
        <w:numPr>
          <w:ilvl w:val="0"/>
          <w:numId w:val="11"/>
        </w:numPr>
        <w:spacing w:after="360"/>
        <w:ind w:left="1137" w:hanging="547"/>
        <w:contextualSpacing w:val="0"/>
        <w:jc w:val="thaiDistribute"/>
        <w:rPr>
          <w:rFonts w:ascii="Angsana New" w:hAnsi="Angsana New"/>
          <w:spacing w:val="-10"/>
          <w:sz w:val="32"/>
          <w:szCs w:val="32"/>
          <w:cs/>
        </w:rPr>
      </w:pPr>
      <w:r w:rsidRPr="006105A1">
        <w:rPr>
          <w:rFonts w:ascii="Angsana New" w:hAnsi="Angsana New"/>
          <w:spacing w:val="-4"/>
          <w:sz w:val="32"/>
          <w:szCs w:val="32"/>
          <w:cs/>
        </w:rPr>
        <w:t>อนุมัติการลดทุนจดทะเบียนและทุนชำระแล้วของบริษัท</w:t>
      </w:r>
      <w:r w:rsidRPr="006105A1">
        <w:rPr>
          <w:rFonts w:ascii="Angsana New" w:hAnsi="Angsana New"/>
          <w:spacing w:val="-4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4"/>
          <w:sz w:val="32"/>
          <w:szCs w:val="32"/>
          <w:cs/>
        </w:rPr>
        <w:t>โดยการตัดหุ้นสามัญจำนวน</w:t>
      </w:r>
      <w:r w:rsidRPr="006105A1">
        <w:rPr>
          <w:rFonts w:ascii="Angsana New" w:hAnsi="Angsana New"/>
          <w:spacing w:val="-4"/>
          <w:sz w:val="32"/>
          <w:szCs w:val="32"/>
        </w:rPr>
        <w:t xml:space="preserve"> 10,000 </w:t>
      </w:r>
      <w:r w:rsidRPr="006105A1">
        <w:rPr>
          <w:rFonts w:ascii="Angsana New" w:hAnsi="Angsana New"/>
          <w:spacing w:val="-4"/>
          <w:sz w:val="32"/>
          <w:szCs w:val="32"/>
          <w:cs/>
        </w:rPr>
        <w:t>หุ้น</w:t>
      </w:r>
      <w:r w:rsidRPr="006105A1">
        <w:rPr>
          <w:rFonts w:ascii="Angsana New" w:hAnsi="Angsana New"/>
          <w:sz w:val="32"/>
          <w:szCs w:val="32"/>
        </w:rPr>
        <w:t xml:space="preserve"> </w:t>
      </w:r>
      <w:r w:rsidRPr="006105A1">
        <w:rPr>
          <w:rFonts w:ascii="Angsana New" w:hAnsi="Angsana New"/>
          <w:sz w:val="32"/>
          <w:szCs w:val="32"/>
          <w:cs/>
        </w:rPr>
        <w:t>ที่ถือโดยผู้ถือหุ้นแรกเริ่มของบริษัท โดยบริษัทได้จดทะเบียนลดทุนจดทะเบียนและทุนชำระแล้วกับ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กระทรวงพาณิชย์ในวันที่ 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21 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พฤษภาคม </w:t>
      </w:r>
      <w:r w:rsidRPr="006105A1">
        <w:rPr>
          <w:rFonts w:ascii="Angsana New" w:hAnsi="Angsana New"/>
          <w:spacing w:val="-6"/>
          <w:sz w:val="32"/>
          <w:szCs w:val="32"/>
        </w:rPr>
        <w:t>2568</w:t>
      </w:r>
    </w:p>
    <w:p w14:paraId="2E207139" w14:textId="77777777" w:rsidR="00E70E1A" w:rsidRPr="006105A1" w:rsidRDefault="00E70E1A" w:rsidP="00E70E1A">
      <w:pPr>
        <w:ind w:left="562" w:hanging="562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24.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ทุนสำรองตามกฎหมาย</w:t>
      </w:r>
    </w:p>
    <w:p w14:paraId="2DA46F26" w14:textId="77777777" w:rsidR="00E70E1A" w:rsidRPr="006105A1" w:rsidRDefault="00E70E1A" w:rsidP="00E70E1A">
      <w:pPr>
        <w:spacing w:after="120"/>
        <w:ind w:left="547"/>
        <w:jc w:val="thaiDistribute"/>
        <w:rPr>
          <w:rFonts w:ascii="Angsana New" w:hAnsi="Angsana New" w:cs="Angsana New"/>
          <w:spacing w:val="-6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ตามบทบัญญัติแห่งพระราชบัญญัติบริษัทมหาชนจำกัด พ.ศ.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2535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มาตรา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116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บริษัทต้องจัดสรรทุนสำรอง (“สำรองตามกฎหมาย”) อย่างน้อยร้อยละ </w:t>
      </w:r>
      <w:r w:rsidRPr="006105A1">
        <w:rPr>
          <w:rFonts w:ascii="Angsana New" w:hAnsi="Angsana New" w:cs="Angsana New"/>
          <w:spacing w:val="-6"/>
          <w:sz w:val="32"/>
          <w:szCs w:val="32"/>
        </w:rPr>
        <w:t>5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10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ของทุนจดทะเบียน เงินสำรองนี้จะนำไปจ่ายเป็น</w:t>
      </w:r>
      <w:r w:rsidRPr="006105A1">
        <w:rPr>
          <w:rFonts w:ascii="Angsana New" w:hAnsi="Angsana New" w:cs="Angsana New"/>
          <w:spacing w:val="-6"/>
          <w:sz w:val="32"/>
          <w:szCs w:val="32"/>
          <w:lang w:val="en-GB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เงินปันผลไม่ได้</w:t>
      </w:r>
    </w:p>
    <w:p w14:paraId="1848DDAC" w14:textId="77777777" w:rsidR="00E70E1A" w:rsidRPr="006105A1" w:rsidRDefault="00E70E1A" w:rsidP="00E70E1A">
      <w:pPr>
        <w:spacing w:after="240"/>
        <w:ind w:left="544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  <w:r w:rsidRPr="006105A1">
        <w:rPr>
          <w:rFonts w:ascii="Angsana New" w:hAnsi="Angsana New" w:cs="Angsana New"/>
          <w:spacing w:val="-4"/>
          <w:sz w:val="32"/>
          <w:szCs w:val="32"/>
          <w:cs/>
          <w:lang w:val="en-GB"/>
        </w:rPr>
        <w:t>สำรองตาม</w:t>
      </w:r>
      <w:r w:rsidR="00CA5A2A" w:rsidRPr="006105A1">
        <w:rPr>
          <w:rFonts w:ascii="Angsana New" w:hAnsi="Angsana New" w:cs="Angsana New" w:hint="cs"/>
          <w:spacing w:val="-4"/>
          <w:sz w:val="32"/>
          <w:szCs w:val="32"/>
          <w:cs/>
          <w:lang w:val="en-GB"/>
        </w:rPr>
        <w:t>กฎหมาย</w:t>
      </w:r>
      <w:r w:rsidRPr="006105A1">
        <w:rPr>
          <w:rFonts w:ascii="Angsana New" w:hAnsi="Angsana New" w:cs="Angsana New"/>
          <w:spacing w:val="-4"/>
          <w:sz w:val="32"/>
          <w:szCs w:val="32"/>
          <w:cs/>
          <w:lang w:val="en-GB"/>
        </w:rPr>
        <w:t xml:space="preserve">ของบริษัท ณ วันที่ </w:t>
      </w:r>
      <w:r w:rsidRPr="006105A1">
        <w:rPr>
          <w:rFonts w:ascii="Angsana New" w:hAnsi="Angsana New" w:cs="Angsana New"/>
          <w:spacing w:val="-4"/>
          <w:sz w:val="32"/>
          <w:szCs w:val="32"/>
        </w:rPr>
        <w:t>31</w:t>
      </w:r>
      <w:r w:rsidRPr="006105A1">
        <w:rPr>
          <w:rFonts w:ascii="Angsana New" w:hAnsi="Angsana New" w:cs="Angsana New"/>
          <w:spacing w:val="-4"/>
          <w:sz w:val="32"/>
          <w:szCs w:val="32"/>
          <w:lang w:val="en-GB"/>
        </w:rPr>
        <w:t xml:space="preserve"> </w:t>
      </w:r>
      <w:r w:rsidRPr="006105A1">
        <w:rPr>
          <w:rFonts w:ascii="Angsana New" w:hAnsi="Angsana New" w:cs="Angsana New"/>
          <w:spacing w:val="-4"/>
          <w:sz w:val="32"/>
          <w:szCs w:val="32"/>
          <w:cs/>
          <w:lang w:val="en-GB"/>
        </w:rPr>
        <w:t xml:space="preserve">ธันวาคม </w:t>
      </w:r>
      <w:r w:rsidRPr="006105A1">
        <w:rPr>
          <w:rFonts w:ascii="Angsana New" w:hAnsi="Angsana New" w:cs="Angsana New"/>
          <w:spacing w:val="-4"/>
          <w:sz w:val="32"/>
          <w:szCs w:val="32"/>
        </w:rPr>
        <w:t>2568</w:t>
      </w:r>
      <w:r w:rsidRPr="006105A1">
        <w:rPr>
          <w:rFonts w:ascii="Angsana New" w:hAnsi="Angsana New" w:cs="Angsana New"/>
          <w:spacing w:val="-4"/>
          <w:sz w:val="32"/>
          <w:szCs w:val="32"/>
          <w:lang w:val="en-GB"/>
        </w:rPr>
        <w:t xml:space="preserve"> </w:t>
      </w:r>
      <w:r w:rsidRPr="006105A1">
        <w:rPr>
          <w:rFonts w:ascii="Angsana New" w:hAnsi="Angsana New" w:cs="Angsana New"/>
          <w:spacing w:val="-4"/>
          <w:sz w:val="32"/>
          <w:szCs w:val="32"/>
          <w:cs/>
          <w:lang w:val="en-GB"/>
        </w:rPr>
        <w:t xml:space="preserve">ครบตามจำนวนร้อยละ </w:t>
      </w:r>
      <w:r w:rsidRPr="006105A1">
        <w:rPr>
          <w:rFonts w:ascii="Angsana New" w:hAnsi="Angsana New" w:cs="Angsana New"/>
          <w:spacing w:val="-4"/>
          <w:sz w:val="32"/>
          <w:szCs w:val="32"/>
        </w:rPr>
        <w:t>10</w:t>
      </w:r>
      <w:r w:rsidRPr="006105A1">
        <w:rPr>
          <w:rFonts w:ascii="Angsana New" w:hAnsi="Angsana New" w:cs="Angsana New"/>
          <w:spacing w:val="-4"/>
          <w:sz w:val="32"/>
          <w:szCs w:val="32"/>
          <w:lang w:val="en-GB"/>
        </w:rPr>
        <w:t xml:space="preserve"> </w:t>
      </w:r>
      <w:r w:rsidRPr="006105A1">
        <w:rPr>
          <w:rFonts w:ascii="Angsana New" w:hAnsi="Angsana New" w:cs="Angsana New"/>
          <w:spacing w:val="-4"/>
          <w:sz w:val="32"/>
          <w:szCs w:val="32"/>
          <w:cs/>
          <w:lang w:val="en-GB"/>
        </w:rPr>
        <w:t>ของทุนจดทะเบียนแล้ว</w:t>
      </w:r>
    </w:p>
    <w:p w14:paraId="3E6CD34B" w14:textId="77777777" w:rsidR="00E70E1A" w:rsidRPr="006105A1" w:rsidRDefault="00E70E1A" w:rsidP="00630BA3">
      <w:pPr>
        <w:pStyle w:val="a"/>
        <w:tabs>
          <w:tab w:val="left" w:pos="567"/>
        </w:tabs>
        <w:ind w:right="0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z w:val="32"/>
          <w:szCs w:val="32"/>
          <w:lang w:val="en-GB"/>
        </w:rPr>
        <w:br w:type="page"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25.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bookmarkStart w:id="7" w:name="_Hlk186722226"/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การจัดการส่วนของทุน</w:t>
      </w:r>
      <w:bookmarkEnd w:id="7"/>
    </w:p>
    <w:p w14:paraId="6FF2CCD8" w14:textId="77777777" w:rsidR="00E70E1A" w:rsidRPr="006105A1" w:rsidRDefault="00E70E1A" w:rsidP="00E70E1A">
      <w:pPr>
        <w:spacing w:after="120"/>
        <w:ind w:left="547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bookmarkStart w:id="8" w:name="_Hlk186722201"/>
      <w:r w:rsidRPr="006105A1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วัตถุประสงค์ของกลุ่มบริษัทในการบริหารทุนของกลุ่มบริษัทนั้นเพื่อดำรงไว้ซึ่งความสามารถในการดำเนินงานอย่างต่อเนื่องของกลุ่มบริษัท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และเพื่อดำรงไว้ซึ่งโครงสร้างของทุนที่เหมาะสมเพื่อลดต้นทุนทางการเงินของทุน</w:t>
      </w:r>
    </w:p>
    <w:p w14:paraId="50A96A30" w14:textId="77777777" w:rsidR="00E70E1A" w:rsidRPr="006105A1" w:rsidRDefault="00E70E1A" w:rsidP="00E70E1A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6105A1">
        <w:rPr>
          <w:rFonts w:ascii="Angsana New" w:hAnsi="Angsana New" w:cs="Angsana New"/>
          <w:sz w:val="32"/>
          <w:szCs w:val="32"/>
          <w:cs/>
          <w:lang w:val="en-GB"/>
        </w:rPr>
        <w:t>ในการดำรงไว้หรือปรับโครงสร้างของทุน กลุ่มบริษัทอาจปรับนโยบายการจ่ายเงินปันผลให้กับผู้ถือหุ้น</w:t>
      </w:r>
      <w:r w:rsidRPr="006105A1">
        <w:rPr>
          <w:rFonts w:ascii="Angsana New" w:hAnsi="Angsana New" w:cs="Angsana New"/>
          <w:spacing w:val="-12"/>
          <w:sz w:val="32"/>
          <w:szCs w:val="32"/>
          <w:cs/>
          <w:lang w:val="en-GB"/>
        </w:rPr>
        <w:t xml:space="preserve"> </w:t>
      </w:r>
      <w:r w:rsidRPr="006105A1">
        <w:rPr>
          <w:rFonts w:ascii="Angsana New" w:hAnsi="Angsana New" w:cs="Angsana New"/>
          <w:spacing w:val="-12"/>
          <w:sz w:val="32"/>
          <w:szCs w:val="32"/>
          <w:lang w:val="en-GB"/>
        </w:rPr>
        <w:t xml:space="preserve">  </w:t>
      </w:r>
      <w:r w:rsidRPr="006105A1">
        <w:rPr>
          <w:rFonts w:ascii="Angsana New" w:hAnsi="Angsana New" w:cs="Angsana New"/>
          <w:sz w:val="32"/>
          <w:szCs w:val="32"/>
          <w:cs/>
          <w:lang w:val="en-GB"/>
        </w:rPr>
        <w:t>การออกหุ้นใหม่ หรือการขายทรัพย์สินเพื่อลดภาระหนี้สิน</w:t>
      </w:r>
      <w:bookmarkEnd w:id="8"/>
    </w:p>
    <w:p w14:paraId="0E5B86B0" w14:textId="77777777" w:rsidR="00E70E1A" w:rsidRPr="006105A1" w:rsidRDefault="00E70E1A" w:rsidP="00E70E1A">
      <w:pPr>
        <w:pStyle w:val="a"/>
        <w:tabs>
          <w:tab w:val="left" w:pos="567"/>
        </w:tabs>
        <w:ind w:right="0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26.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เงินปันผลจ่าย</w:t>
      </w:r>
    </w:p>
    <w:p w14:paraId="684AB9D8" w14:textId="77777777" w:rsidR="00E70E1A" w:rsidRPr="006105A1" w:rsidRDefault="00E70E1A" w:rsidP="00E70E1A">
      <w:pPr>
        <w:pStyle w:val="a"/>
        <w:tabs>
          <w:tab w:val="left" w:pos="567"/>
        </w:tabs>
        <w:ind w:left="562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เมื่อวันที่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25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พฤศจิกายน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2568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ที่ประชุมคณะกรรมการบริษัท ครั้งที่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9/2568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ได้มีมติอนุมัติการจ่ายเงินปันผลระหว่างกาลจากผลการดําเนินงานงวดวันที่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1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มกราคม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2568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ถึง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30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กันยายน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2568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เป็นเงินสดในอัตราหุ้นละ </w:t>
      </w:r>
      <w:r w:rsidR="008D18F8" w:rsidRPr="006105A1">
        <w:rPr>
          <w:rFonts w:ascii="Angsana New" w:hAnsi="Angsana New"/>
          <w:color w:val="auto"/>
          <w:spacing w:val="-6"/>
          <w:sz w:val="32"/>
          <w:szCs w:val="32"/>
        </w:rPr>
        <w:br/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0.34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บาท รวมเป็นจํานวนเงินประมาณ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985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ล้านบาท โดยกําหนดจ่ายเงินปันผลในวันที่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 xml:space="preserve">25 </w:t>
      </w:r>
      <w:r w:rsidRPr="006105A1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ธันวาคม </w:t>
      </w:r>
      <w:r w:rsidRPr="006105A1">
        <w:rPr>
          <w:rFonts w:ascii="Angsana New" w:hAnsi="Angsana New"/>
          <w:color w:val="auto"/>
          <w:spacing w:val="-6"/>
          <w:sz w:val="32"/>
          <w:szCs w:val="32"/>
        </w:rPr>
        <w:t>2568</w:t>
      </w:r>
    </w:p>
    <w:p w14:paraId="15C87E3F" w14:textId="331A8CA6" w:rsidR="00E70E1A" w:rsidRPr="00B42CDC" w:rsidRDefault="00E70E1A" w:rsidP="00E70E1A">
      <w:pPr>
        <w:tabs>
          <w:tab w:val="left" w:pos="9180"/>
        </w:tabs>
        <w:spacing w:before="120" w:after="120"/>
        <w:ind w:left="562"/>
        <w:jc w:val="thaiDistribute"/>
        <w:rPr>
          <w:rFonts w:ascii="Angsana New" w:hAnsi="Angsana New" w:cs="Angsana New"/>
          <w:spacing w:val="6"/>
          <w:sz w:val="32"/>
          <w:szCs w:val="32"/>
        </w:rPr>
      </w:pP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เมื่อวันที่ </w:t>
      </w:r>
      <w:r w:rsidRPr="00B42CDC">
        <w:rPr>
          <w:rFonts w:ascii="Angsana New" w:hAnsi="Angsana New" w:cs="Angsana New"/>
          <w:spacing w:val="6"/>
          <w:sz w:val="32"/>
          <w:szCs w:val="32"/>
        </w:rPr>
        <w:t xml:space="preserve">21 </w:t>
      </w: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สิงหาคม </w:t>
      </w:r>
      <w:r w:rsidRPr="00B42CDC">
        <w:rPr>
          <w:rFonts w:ascii="Angsana New" w:hAnsi="Angsana New" w:cs="Angsana New"/>
          <w:spacing w:val="6"/>
          <w:sz w:val="32"/>
          <w:szCs w:val="32"/>
        </w:rPr>
        <w:t xml:space="preserve">2568 </w:t>
      </w: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ที่ประชุมวิสามัญผู้ถือหุ้นของบริษัทย่อย ครั้งที่ </w:t>
      </w:r>
      <w:r w:rsidRPr="00B42CDC">
        <w:rPr>
          <w:rFonts w:ascii="Angsana New" w:hAnsi="Angsana New" w:cs="Angsana New"/>
          <w:spacing w:val="6"/>
          <w:sz w:val="32"/>
          <w:szCs w:val="32"/>
        </w:rPr>
        <w:t>1/2568</w:t>
      </w: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 ได้มีมติอนุมัติ</w:t>
      </w:r>
      <w:r w:rsidR="00B42CDC">
        <w:rPr>
          <w:rFonts w:ascii="Angsana New" w:hAnsi="Angsana New" w:cs="Angsana New"/>
          <w:spacing w:val="6"/>
          <w:sz w:val="32"/>
          <w:szCs w:val="32"/>
        </w:rPr>
        <w:br/>
      </w: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การจ่ายเงินปันผลระหว่างกาลจากผลการดําเนินงานงวดวันที่ </w:t>
      </w:r>
      <w:r w:rsidRPr="00B42CDC">
        <w:rPr>
          <w:rFonts w:ascii="Angsana New" w:hAnsi="Angsana New" w:cs="Angsana New"/>
          <w:spacing w:val="6"/>
          <w:sz w:val="32"/>
          <w:szCs w:val="32"/>
        </w:rPr>
        <w:t>1</w:t>
      </w: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 ตุลาคม </w:t>
      </w:r>
      <w:r w:rsidRPr="00B42CDC">
        <w:rPr>
          <w:rFonts w:ascii="Angsana New" w:hAnsi="Angsana New" w:cs="Angsana New"/>
          <w:spacing w:val="6"/>
          <w:sz w:val="32"/>
          <w:szCs w:val="32"/>
        </w:rPr>
        <w:t>2567</w:t>
      </w: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 ถึงวันที่ </w:t>
      </w:r>
      <w:r w:rsidRPr="00B42CDC">
        <w:rPr>
          <w:rFonts w:ascii="Angsana New" w:hAnsi="Angsana New" w:cs="Angsana New"/>
          <w:spacing w:val="6"/>
          <w:sz w:val="32"/>
          <w:szCs w:val="32"/>
        </w:rPr>
        <w:t>31</w:t>
      </w: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 ธันวาคม </w:t>
      </w:r>
      <w:r w:rsidRPr="00B42CDC">
        <w:rPr>
          <w:rFonts w:ascii="Angsana New" w:hAnsi="Angsana New" w:cs="Angsana New"/>
          <w:spacing w:val="6"/>
          <w:sz w:val="32"/>
          <w:szCs w:val="32"/>
        </w:rPr>
        <w:t>2567</w:t>
      </w:r>
      <w:r w:rsidRPr="00B42CDC">
        <w:rPr>
          <w:rFonts w:ascii="Angsana New" w:hAnsi="Angsana New" w:cs="Angsana New"/>
          <w:spacing w:val="6"/>
          <w:sz w:val="32"/>
          <w:szCs w:val="32"/>
          <w:cs/>
        </w:rPr>
        <w:t xml:space="preserve"> โดยมีรายละเอียดดังต่อไปนี้</w:t>
      </w:r>
    </w:p>
    <w:p w14:paraId="479FE425" w14:textId="77777777" w:rsidR="00E70E1A" w:rsidRPr="006105A1" w:rsidRDefault="00E70E1A" w:rsidP="00E70E1A">
      <w:pPr>
        <w:tabs>
          <w:tab w:val="left" w:pos="3123"/>
        </w:tabs>
        <w:spacing w:after="120"/>
        <w:ind w:left="1077" w:hanging="519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8"/>
          <w:sz w:val="32"/>
          <w:szCs w:val="32"/>
        </w:rPr>
        <w:t>-</w:t>
      </w:r>
      <w:r w:rsidRPr="006105A1">
        <w:rPr>
          <w:rFonts w:ascii="Angsana New" w:hAnsi="Angsana New" w:cs="Angsana New"/>
          <w:spacing w:val="8"/>
          <w:sz w:val="32"/>
          <w:szCs w:val="32"/>
        </w:rPr>
        <w:tab/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 xml:space="preserve">อนุมัติจ่ายปันผลเป็นเงินสดในอัตราหุ้นละ </w:t>
      </w:r>
      <w:r w:rsidRPr="006105A1">
        <w:rPr>
          <w:rFonts w:ascii="Angsana New" w:hAnsi="Angsana New" w:cs="Angsana New"/>
          <w:spacing w:val="-8"/>
          <w:sz w:val="32"/>
          <w:szCs w:val="32"/>
        </w:rPr>
        <w:t>0.3728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 xml:space="preserve"> บาท เป็นจํานวนเงินไม่เกินประมาณ </w:t>
      </w:r>
      <w:r w:rsidRPr="006105A1">
        <w:rPr>
          <w:rFonts w:ascii="Angsana New" w:hAnsi="Angsana New" w:cs="Angsana New"/>
          <w:spacing w:val="-8"/>
          <w:sz w:val="32"/>
          <w:szCs w:val="32"/>
        </w:rPr>
        <w:t xml:space="preserve">1,086 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ล้านบาท</w:t>
      </w:r>
    </w:p>
    <w:p w14:paraId="5C002E31" w14:textId="77777777" w:rsidR="00E70E1A" w:rsidRPr="006105A1" w:rsidRDefault="00E70E1A" w:rsidP="00E70E1A">
      <w:pPr>
        <w:tabs>
          <w:tab w:val="left" w:pos="3123"/>
        </w:tabs>
        <w:spacing w:after="120"/>
        <w:ind w:left="1077" w:hanging="519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-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6105A1">
        <w:rPr>
          <w:rFonts w:ascii="Angsana New" w:hAnsi="Angsana New" w:cs="Angsana New"/>
          <w:spacing w:val="2"/>
          <w:sz w:val="32"/>
          <w:szCs w:val="32"/>
          <w:cs/>
        </w:rPr>
        <w:t>อนุมัติ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จ่ายปันผลเป็นหุ้นสามัญของบริษัทในอัตรา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35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หุ้นเดิมต่อ </w:t>
      </w:r>
      <w:r w:rsidRPr="006105A1">
        <w:rPr>
          <w:rFonts w:ascii="Angsana New" w:hAnsi="Angsana New" w:cs="Angsana New"/>
          <w:spacing w:val="-4"/>
          <w:sz w:val="32"/>
          <w:szCs w:val="32"/>
        </w:rPr>
        <w:t>1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หุ้นปันผล เป็นจํานวนเงินไม่เกินประมาณ </w:t>
      </w:r>
      <w:r w:rsidRPr="006105A1">
        <w:rPr>
          <w:rFonts w:ascii="Angsana New" w:hAnsi="Angsana New" w:cs="Angsana New"/>
          <w:spacing w:val="-4"/>
          <w:sz w:val="32"/>
          <w:szCs w:val="32"/>
        </w:rPr>
        <w:t>308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ล้านบาท (หุ้นสามัญจำนวน </w:t>
      </w:r>
      <w:r w:rsidRPr="006105A1">
        <w:rPr>
          <w:rFonts w:ascii="Angsana New" w:hAnsi="Angsana New" w:cs="Angsana New"/>
          <w:spacing w:val="-4"/>
          <w:sz w:val="32"/>
          <w:szCs w:val="32"/>
        </w:rPr>
        <w:t>83,242,923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หุ้น มูลค่าหุ้นละ </w:t>
      </w:r>
      <w:r w:rsidRPr="006105A1">
        <w:rPr>
          <w:rFonts w:ascii="Angsana New" w:hAnsi="Angsana New" w:cs="Angsana New"/>
          <w:spacing w:val="-4"/>
          <w:sz w:val="32"/>
          <w:szCs w:val="32"/>
        </w:rPr>
        <w:t>3.7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บาท) คิดเป็นการจ่าย</w:t>
      </w:r>
      <w:r w:rsidRPr="006105A1">
        <w:rPr>
          <w:rFonts w:ascii="Angsana New" w:hAnsi="Angsana New" w:cs="Angsana New"/>
          <w:spacing w:val="-2"/>
          <w:sz w:val="32"/>
          <w:szCs w:val="32"/>
        </w:rPr>
        <w:br/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เงินปันผลในอัตรา </w:t>
      </w:r>
      <w:r w:rsidRPr="006105A1">
        <w:rPr>
          <w:rFonts w:ascii="Angsana New" w:hAnsi="Angsana New" w:cs="Angsana New"/>
          <w:spacing w:val="-4"/>
          <w:sz w:val="32"/>
          <w:szCs w:val="32"/>
        </w:rPr>
        <w:t>0.1057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บาทต่อหุ้น ทั้งนี้ในกรณีมีที่ผู้ถือหุ้นรายใด มีเศษของหุ้นเดิมหลังการจัดสรรหุ้นปันผลแล้วให้จ่ายเป็นเงินสดแทนการจ่ายเป็นหุ้นปันผลในอัตราหุ้นละ </w:t>
      </w:r>
      <w:r w:rsidRPr="006105A1">
        <w:rPr>
          <w:rFonts w:ascii="Angsana New" w:hAnsi="Angsana New" w:cs="Angsana New"/>
          <w:spacing w:val="-4"/>
          <w:sz w:val="32"/>
          <w:szCs w:val="32"/>
        </w:rPr>
        <w:t>0.1057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 xml:space="preserve"> บาท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DF8E3F9" w14:textId="77777777" w:rsidR="00E70E1A" w:rsidRPr="006105A1" w:rsidRDefault="00E70E1A" w:rsidP="00E70E1A">
      <w:pPr>
        <w:tabs>
          <w:tab w:val="left" w:pos="9180"/>
        </w:tabs>
        <w:spacing w:after="120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บริษัทย่อยได้จ่ายปันผลแล้วในวันที่ </w:t>
      </w:r>
      <w:r w:rsidRPr="006105A1">
        <w:rPr>
          <w:rFonts w:ascii="Angsana New" w:hAnsi="Angsana New" w:cs="Angsana New"/>
          <w:sz w:val="32"/>
          <w:szCs w:val="32"/>
        </w:rPr>
        <w:t>9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กันยายน </w:t>
      </w:r>
      <w:r w:rsidRPr="006105A1">
        <w:rPr>
          <w:rFonts w:ascii="Angsana New" w:hAnsi="Angsana New" w:cs="Angsana New"/>
          <w:sz w:val="32"/>
          <w:szCs w:val="32"/>
        </w:rPr>
        <w:t>2568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โดยแบ่งเป็นหุ้นสามัญจำนวน 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83,240,309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หุ้นและเป็นเงินสดจำนวน </w:t>
      </w:r>
      <w:r w:rsidRPr="006105A1">
        <w:rPr>
          <w:rFonts w:ascii="Angsana New" w:hAnsi="Angsana New" w:cs="Angsana New"/>
          <w:sz w:val="32"/>
          <w:szCs w:val="32"/>
        </w:rPr>
        <w:t>1,</w:t>
      </w:r>
      <w:r w:rsidRPr="006105A1">
        <w:rPr>
          <w:rFonts w:ascii="Angsana New" w:hAnsi="Angsana New" w:cs="Angsana New"/>
          <w:sz w:val="32"/>
          <w:szCs w:val="32"/>
          <w:cs/>
        </w:rPr>
        <w:t>086</w:t>
      </w:r>
      <w:r w:rsidRPr="006105A1">
        <w:rPr>
          <w:rFonts w:ascii="Angsana New" w:hAnsi="Angsana New" w:cs="Angsana New"/>
          <w:sz w:val="32"/>
          <w:szCs w:val="32"/>
        </w:rPr>
        <w:t>,</w:t>
      </w:r>
      <w:r w:rsidRPr="006105A1">
        <w:rPr>
          <w:rFonts w:ascii="Angsana New" w:hAnsi="Angsana New" w:cs="Angsana New"/>
          <w:sz w:val="32"/>
          <w:szCs w:val="32"/>
          <w:cs/>
        </w:rPr>
        <w:t>163</w:t>
      </w:r>
      <w:r w:rsidRPr="006105A1">
        <w:rPr>
          <w:rFonts w:ascii="Angsana New" w:hAnsi="Angsana New" w:cs="Angsana New"/>
          <w:sz w:val="32"/>
          <w:szCs w:val="32"/>
        </w:rPr>
        <w:t>,</w:t>
      </w:r>
      <w:r w:rsidRPr="006105A1">
        <w:rPr>
          <w:rFonts w:ascii="Angsana New" w:hAnsi="Angsana New" w:cs="Angsana New"/>
          <w:sz w:val="32"/>
          <w:szCs w:val="32"/>
          <w:cs/>
        </w:rPr>
        <w:t>32</w:t>
      </w:r>
      <w:r w:rsidRPr="006105A1">
        <w:rPr>
          <w:rFonts w:ascii="Angsana New" w:hAnsi="Angsana New" w:cs="Angsana New"/>
          <w:sz w:val="32"/>
          <w:szCs w:val="32"/>
        </w:rPr>
        <w:t>9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บาท รวมเป็นจำนวนเงินทั้งสิ้น </w:t>
      </w:r>
      <w:r w:rsidRPr="006105A1">
        <w:rPr>
          <w:rFonts w:ascii="Angsana New" w:hAnsi="Angsana New" w:cs="Angsana New"/>
          <w:sz w:val="32"/>
          <w:szCs w:val="32"/>
        </w:rPr>
        <w:t>1,394,152,472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บาท</w:t>
      </w:r>
    </w:p>
    <w:p w14:paraId="204E7697" w14:textId="77777777" w:rsidR="00E70E1A" w:rsidRPr="006105A1" w:rsidRDefault="00E70E1A" w:rsidP="00E70E1A">
      <w:pPr>
        <w:tabs>
          <w:tab w:val="left" w:pos="9180"/>
        </w:tabs>
        <w:spacing w:after="120"/>
        <w:ind w:left="562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18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เมษายน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2567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ที่ประชุมสามัญผู้ถือหุ้นของบริษัท</w:t>
      </w:r>
      <w:r w:rsidRPr="006105A1">
        <w:rPr>
          <w:rFonts w:ascii="Angsana New" w:hAnsi="Angsana New" w:cs="Angsana New"/>
          <w:sz w:val="32"/>
          <w:szCs w:val="32"/>
          <w:cs/>
        </w:rPr>
        <w:t>ย่อย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ประจำปี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2567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ได้มีมติ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อนุมัติจ่ายเงินปันผลจากผลการดําเนินงานสําหรับปีสิ้นสุดวันที่ </w:t>
      </w:r>
      <w:r w:rsidRPr="006105A1">
        <w:rPr>
          <w:rFonts w:ascii="Angsana New" w:hAnsi="Angsana New" w:cs="Angsana New"/>
          <w:sz w:val="32"/>
          <w:szCs w:val="32"/>
        </w:rPr>
        <w:t>31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 w:cs="Angsana New"/>
          <w:sz w:val="32"/>
          <w:szCs w:val="32"/>
        </w:rPr>
        <w:t>2566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โดยมีรายละเอียดดังต่อไปนี้</w:t>
      </w:r>
    </w:p>
    <w:p w14:paraId="7D283BFE" w14:textId="77777777" w:rsidR="00E70E1A" w:rsidRPr="006105A1" w:rsidRDefault="00E70E1A" w:rsidP="00E70E1A">
      <w:pPr>
        <w:tabs>
          <w:tab w:val="left" w:pos="3123"/>
        </w:tabs>
        <w:spacing w:after="120"/>
        <w:ind w:left="1077" w:hanging="519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8"/>
          <w:sz w:val="32"/>
          <w:szCs w:val="32"/>
        </w:rPr>
        <w:t>-</w:t>
      </w:r>
      <w:r w:rsidRPr="006105A1">
        <w:rPr>
          <w:rFonts w:ascii="Angsana New" w:hAnsi="Angsana New" w:cs="Angsana New"/>
          <w:spacing w:val="8"/>
          <w:sz w:val="32"/>
          <w:szCs w:val="32"/>
        </w:rPr>
        <w:tab/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 xml:space="preserve">อนุมัติจ่ายปันผลเป็นเงินสดในอัตราหุ้นละ </w:t>
      </w:r>
      <w:r w:rsidRPr="006105A1">
        <w:rPr>
          <w:rFonts w:ascii="Angsana New" w:hAnsi="Angsana New" w:cs="Angsana New"/>
          <w:spacing w:val="-8"/>
          <w:sz w:val="32"/>
          <w:szCs w:val="32"/>
        </w:rPr>
        <w:t>0.2698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 xml:space="preserve"> บาท เป็นจํานวนเงินไม่เกินประมาณ </w:t>
      </w:r>
      <w:r w:rsidRPr="006105A1">
        <w:rPr>
          <w:rFonts w:ascii="Angsana New" w:hAnsi="Angsana New" w:cs="Angsana New"/>
          <w:spacing w:val="-8"/>
          <w:sz w:val="32"/>
          <w:szCs w:val="32"/>
        </w:rPr>
        <w:t xml:space="preserve">758 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ล้านบาท</w:t>
      </w:r>
    </w:p>
    <w:p w14:paraId="0B9287DF" w14:textId="423C1022" w:rsidR="008D18F8" w:rsidRPr="006105A1" w:rsidRDefault="00E70E1A" w:rsidP="00E70E1A">
      <w:pPr>
        <w:tabs>
          <w:tab w:val="left" w:pos="3123"/>
        </w:tabs>
        <w:spacing w:after="120"/>
        <w:ind w:left="1077" w:hanging="519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-</w:t>
      </w:r>
      <w:r w:rsidRPr="006105A1">
        <w:rPr>
          <w:rFonts w:ascii="Angsana New" w:hAnsi="Angsana New" w:cs="Angsana New"/>
          <w:sz w:val="32"/>
          <w:szCs w:val="32"/>
        </w:rPr>
        <w:tab/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อนุมัติจ่ายปันผลเป็นหุ้นสามัญของบริษัทในอัตรา </w:t>
      </w:r>
      <w:r w:rsidRPr="00C87FE9">
        <w:rPr>
          <w:rFonts w:ascii="Angsana New" w:hAnsi="Angsana New" w:cs="Angsana New"/>
          <w:spacing w:val="-10"/>
          <w:sz w:val="32"/>
          <w:szCs w:val="32"/>
        </w:rPr>
        <w:t xml:space="preserve">27 </w:t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หุ้นเดิมต่อ </w:t>
      </w:r>
      <w:r w:rsidRPr="00C87FE9">
        <w:rPr>
          <w:rFonts w:ascii="Angsana New" w:hAnsi="Angsana New" w:cs="Angsana New"/>
          <w:spacing w:val="-10"/>
          <w:sz w:val="32"/>
          <w:szCs w:val="32"/>
        </w:rPr>
        <w:t>1</w:t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 หุ้นปันผล เป็นจํานวนเงินไม่เกินประมาณ </w:t>
      </w:r>
      <w:r w:rsidRPr="00C87FE9">
        <w:rPr>
          <w:rFonts w:ascii="Angsana New" w:hAnsi="Angsana New" w:cs="Angsana New"/>
          <w:spacing w:val="-10"/>
          <w:sz w:val="32"/>
          <w:szCs w:val="32"/>
        </w:rPr>
        <w:t>385</w:t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 ล้านบาท (หุ้นสามัญจำนวน </w:t>
      </w:r>
      <w:r w:rsidRPr="00C87FE9">
        <w:rPr>
          <w:rFonts w:ascii="Angsana New" w:hAnsi="Angsana New" w:cs="Angsana New"/>
          <w:spacing w:val="-10"/>
          <w:sz w:val="32"/>
          <w:szCs w:val="32"/>
        </w:rPr>
        <w:t>104,054,826</w:t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 หุ้น มูลค่าหุ้นละ </w:t>
      </w:r>
      <w:r w:rsidRPr="00C87FE9">
        <w:rPr>
          <w:rFonts w:ascii="Angsana New" w:hAnsi="Angsana New" w:cs="Angsana New"/>
          <w:spacing w:val="-10"/>
          <w:sz w:val="32"/>
          <w:szCs w:val="32"/>
        </w:rPr>
        <w:t>3.7</w:t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 บาท) คิดเป็นการจ่ายเงินปันผลในอัตรา </w:t>
      </w:r>
      <w:r w:rsidRPr="00C87FE9">
        <w:rPr>
          <w:rFonts w:ascii="Angsana New" w:hAnsi="Angsana New" w:cs="Angsana New"/>
          <w:spacing w:val="-10"/>
          <w:sz w:val="32"/>
          <w:szCs w:val="32"/>
        </w:rPr>
        <w:t>0.1370</w:t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 บาทต่อหุ้น ทั้งนี้ในกรณีมีที่ผู้ถือหุ้นรายใด มีเศษของหุ้นเดิมหลังการจัดสรรหุ้นปัน</w:t>
      </w:r>
      <w:r w:rsidR="00C87FE9" w:rsidRPr="00C87FE9">
        <w:rPr>
          <w:rFonts w:ascii="Angsana New" w:hAnsi="Angsana New" w:cs="Angsana New" w:hint="cs"/>
          <w:spacing w:val="-10"/>
          <w:sz w:val="32"/>
          <w:szCs w:val="32"/>
          <w:cs/>
        </w:rPr>
        <w:t>ผ</w:t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ลแล้วให้จ่ายเป็นเงินสดแทนการจ่ายเป็นหุ้นปันผลในอัตราหุ้นละ </w:t>
      </w:r>
      <w:r w:rsidRPr="00C87FE9">
        <w:rPr>
          <w:rFonts w:ascii="Angsana New" w:hAnsi="Angsana New" w:cs="Angsana New"/>
          <w:spacing w:val="-10"/>
          <w:sz w:val="32"/>
          <w:szCs w:val="32"/>
        </w:rPr>
        <w:t>0.1370</w:t>
      </w:r>
      <w:r w:rsidRPr="00C87FE9">
        <w:rPr>
          <w:rFonts w:ascii="Angsana New" w:hAnsi="Angsana New" w:cs="Angsana New"/>
          <w:spacing w:val="-10"/>
          <w:sz w:val="32"/>
          <w:szCs w:val="32"/>
          <w:cs/>
        </w:rPr>
        <w:t xml:space="preserve"> บาท</w:t>
      </w:r>
    </w:p>
    <w:p w14:paraId="0F732E96" w14:textId="77777777" w:rsidR="00E70E1A" w:rsidRPr="006105A1" w:rsidRDefault="00E70E1A" w:rsidP="008D18F8">
      <w:pPr>
        <w:tabs>
          <w:tab w:val="left" w:pos="3123"/>
        </w:tabs>
        <w:spacing w:after="120"/>
        <w:ind w:left="558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br w:type="page"/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lastRenderedPageBreak/>
        <w:t xml:space="preserve">บริษัทย่อยได้จ่ายปันผลแล้วในวันที่ </w:t>
      </w:r>
      <w:r w:rsidRPr="006105A1">
        <w:rPr>
          <w:rFonts w:ascii="Angsana New" w:hAnsi="Angsana New" w:cs="Angsana New"/>
          <w:spacing w:val="-6"/>
          <w:sz w:val="32"/>
          <w:szCs w:val="32"/>
          <w:lang w:eastAsia="th-TH"/>
        </w:rPr>
        <w:t>14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t xml:space="preserve"> พฤษภาคม </w:t>
      </w:r>
      <w:r w:rsidRPr="006105A1">
        <w:rPr>
          <w:rFonts w:ascii="Angsana New" w:hAnsi="Angsana New" w:cs="Angsana New"/>
          <w:spacing w:val="-6"/>
          <w:sz w:val="32"/>
          <w:szCs w:val="32"/>
          <w:lang w:eastAsia="th-TH"/>
        </w:rPr>
        <w:t>2567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t xml:space="preserve"> โดยแบ่งเป็นหุ้นสามัญจำนวน </w:t>
      </w:r>
      <w:r w:rsidRPr="006105A1">
        <w:rPr>
          <w:rFonts w:ascii="Angsana New" w:hAnsi="Angsana New" w:cs="Angsana New"/>
          <w:spacing w:val="-6"/>
          <w:sz w:val="32"/>
          <w:szCs w:val="32"/>
          <w:lang w:eastAsia="th-TH"/>
        </w:rPr>
        <w:t>104,021,985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t xml:space="preserve"> หุ้นและเป็นเงินสดจำนวน </w:t>
      </w:r>
      <w:r w:rsidRPr="006105A1">
        <w:rPr>
          <w:rFonts w:ascii="Angsana New" w:hAnsi="Angsana New" w:cs="Angsana New"/>
          <w:spacing w:val="-6"/>
          <w:sz w:val="32"/>
          <w:szCs w:val="32"/>
          <w:lang w:eastAsia="th-TH"/>
        </w:rPr>
        <w:t>758,119,226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t xml:space="preserve"> บาท รวมเป็นจำนวนเงินทั้งสิ้น </w:t>
      </w:r>
      <w:r w:rsidRPr="006105A1">
        <w:rPr>
          <w:rFonts w:ascii="Angsana New" w:hAnsi="Angsana New" w:cs="Angsana New"/>
          <w:spacing w:val="-6"/>
          <w:sz w:val="32"/>
          <w:szCs w:val="32"/>
          <w:lang w:eastAsia="th-TH"/>
        </w:rPr>
        <w:t>1,143,000,570</w:t>
      </w:r>
      <w:r w:rsidRPr="006105A1">
        <w:rPr>
          <w:rFonts w:ascii="Angsana New" w:hAnsi="Angsana New" w:cs="Angsana New"/>
          <w:spacing w:val="-6"/>
          <w:sz w:val="32"/>
          <w:szCs w:val="32"/>
          <w:cs/>
          <w:lang w:eastAsia="th-TH"/>
        </w:rPr>
        <w:t xml:space="preserve"> บาท</w:t>
      </w:r>
    </w:p>
    <w:p w14:paraId="50CEE94A" w14:textId="77777777" w:rsidR="00E70E1A" w:rsidRPr="006105A1" w:rsidRDefault="00E70E1A" w:rsidP="00E70E1A">
      <w:pPr>
        <w:tabs>
          <w:tab w:val="left" w:pos="9180"/>
        </w:tabs>
        <w:spacing w:after="360"/>
        <w:ind w:left="576" w:hanging="14"/>
        <w:jc w:val="thaiDistribute"/>
        <w:rPr>
          <w:rFonts w:ascii="Angsana New" w:hAnsi="Angsana New" w:cs="Angsana New"/>
          <w:color w:val="000080"/>
          <w:spacing w:val="-6"/>
          <w:sz w:val="32"/>
          <w:szCs w:val="32"/>
          <w:lang w:eastAsia="th-TH"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เมื่อวันที่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19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ธันวาคม</w:t>
      </w:r>
      <w:r w:rsidRPr="006105A1">
        <w:rPr>
          <w:rFonts w:ascii="Angsana New" w:hAnsi="Angsana New" w:cs="Angsana New"/>
          <w:spacing w:val="-10"/>
          <w:sz w:val="32"/>
          <w:szCs w:val="32"/>
        </w:rPr>
        <w:t xml:space="preserve"> 2567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ที่ประชุมคณะกรรมการบริษัทย่อย ครั้งที่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11/2567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ได้มีมติอนุมัติการจ่ายเงินปันผลระหว่างกาลจากผลการดําเนินงานงวดวันที่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1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มกราคม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2567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ถึง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30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กันยายน</w:t>
      </w:r>
      <w:r w:rsidRPr="006105A1">
        <w:rPr>
          <w:rFonts w:ascii="Angsana New" w:hAnsi="Angsana New" w:cs="Angsana New"/>
          <w:spacing w:val="-10"/>
          <w:sz w:val="32"/>
          <w:szCs w:val="32"/>
        </w:rPr>
        <w:t xml:space="preserve"> 2567 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เป็นเงินสดในอัตราหุ้นละ</w:t>
      </w:r>
      <w:r w:rsidR="008D18F8" w:rsidRPr="006105A1">
        <w:rPr>
          <w:rFonts w:ascii="Angsana New" w:hAnsi="Angsana New" w:cs="Angsana New"/>
          <w:spacing w:val="-10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</w:rPr>
        <w:t>0.438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บาท รวมเป็นจํานวนเงินประมาณ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1,276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ล้านบาท โดยกําหนดจ่ายเงินปันผลในวันที่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17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มกราคม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2568</w:t>
      </w:r>
    </w:p>
    <w:p w14:paraId="2CD88996" w14:textId="77777777" w:rsidR="00E70E1A" w:rsidRPr="006105A1" w:rsidRDefault="00E70E1A" w:rsidP="00E70E1A">
      <w:pPr>
        <w:pStyle w:val="a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27.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รายได้ค่าธรรมเนียมและบริการ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9"/>
        <w:gridCol w:w="1697"/>
        <w:gridCol w:w="144"/>
        <w:gridCol w:w="1390"/>
      </w:tblGrid>
      <w:tr w:rsidR="00E70E1A" w:rsidRPr="006105A1" w14:paraId="5BDFD62C" w14:textId="77777777" w:rsidTr="00F771C8">
        <w:trPr>
          <w:trHeight w:hRule="exact" w:val="340"/>
        </w:trPr>
        <w:tc>
          <w:tcPr>
            <w:tcW w:w="6399" w:type="dxa"/>
          </w:tcPr>
          <w:p w14:paraId="0A2300D5" w14:textId="77777777" w:rsidR="00E70E1A" w:rsidRPr="006105A1" w:rsidRDefault="00E70E1A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697" w:type="dxa"/>
            <w:vAlign w:val="center"/>
          </w:tcPr>
          <w:p w14:paraId="7BE3ADD6" w14:textId="77777777" w:rsidR="00E70E1A" w:rsidRPr="006105A1" w:rsidRDefault="00E70E1A" w:rsidP="005C7821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</w:p>
        </w:tc>
        <w:tc>
          <w:tcPr>
            <w:tcW w:w="144" w:type="dxa"/>
          </w:tcPr>
          <w:p w14:paraId="6890EF5D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  <w:vAlign w:val="center"/>
          </w:tcPr>
          <w:p w14:paraId="1B3BB01C" w14:textId="77777777" w:rsidR="00E70E1A" w:rsidRPr="006105A1" w:rsidRDefault="00E70E1A" w:rsidP="005C7821">
            <w:pPr>
              <w:ind w:right="52"/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E70E1A" w:rsidRPr="006105A1" w14:paraId="775E4942" w14:textId="77777777" w:rsidTr="00F771C8">
        <w:trPr>
          <w:trHeight w:val="144"/>
        </w:trPr>
        <w:tc>
          <w:tcPr>
            <w:tcW w:w="6399" w:type="dxa"/>
          </w:tcPr>
          <w:p w14:paraId="35283212" w14:textId="77777777" w:rsidR="00E70E1A" w:rsidRPr="006105A1" w:rsidRDefault="00E70E1A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231" w:type="dxa"/>
            <w:gridSpan w:val="3"/>
            <w:vAlign w:val="center"/>
          </w:tcPr>
          <w:p w14:paraId="6215BF71" w14:textId="77777777" w:rsidR="00E70E1A" w:rsidRPr="006105A1" w:rsidRDefault="00E70E1A" w:rsidP="005C7821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</w:tr>
      <w:tr w:rsidR="00E70E1A" w:rsidRPr="006105A1" w14:paraId="123384B5" w14:textId="77777777" w:rsidTr="00F771C8">
        <w:trPr>
          <w:trHeight w:val="144"/>
        </w:trPr>
        <w:tc>
          <w:tcPr>
            <w:tcW w:w="6399" w:type="dxa"/>
          </w:tcPr>
          <w:p w14:paraId="772D68CD" w14:textId="77777777" w:rsidR="00E70E1A" w:rsidRPr="006105A1" w:rsidRDefault="00E70E1A" w:rsidP="005C7821">
            <w:pPr>
              <w:ind w:left="540"/>
              <w:jc w:val="thaiDistribute"/>
              <w:rPr>
                <w:rFonts w:ascii="Angsana New" w:hAnsi="Angsana New" w:cs="Angsana New"/>
                <w:spacing w:val="-6"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สำหรับปีสิ้นสุดวันที่ 31 ธันวาคม</w:t>
            </w:r>
          </w:p>
        </w:tc>
        <w:tc>
          <w:tcPr>
            <w:tcW w:w="1697" w:type="dxa"/>
          </w:tcPr>
          <w:p w14:paraId="241A7C2E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4" w:type="dxa"/>
          </w:tcPr>
          <w:p w14:paraId="271AC65B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</w:tcPr>
          <w:p w14:paraId="49385C23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E70E1A" w:rsidRPr="006105A1" w14:paraId="43B67A47" w14:textId="77777777" w:rsidTr="00F771C8">
        <w:trPr>
          <w:trHeight w:val="144"/>
        </w:trPr>
        <w:tc>
          <w:tcPr>
            <w:tcW w:w="6399" w:type="dxa"/>
          </w:tcPr>
          <w:p w14:paraId="5D76CCFF" w14:textId="77777777" w:rsidR="00E70E1A" w:rsidRPr="006105A1" w:rsidRDefault="00E70E1A" w:rsidP="005C7821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697" w:type="dxa"/>
          </w:tcPr>
          <w:p w14:paraId="31A34A26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</w:rPr>
              <w:t>(</w:t>
            </w:r>
            <w:r w:rsidRPr="006105A1">
              <w:rPr>
                <w:rFonts w:ascii="Angsana New" w:hAnsi="Angsana New" w:cs="Angsana New"/>
                <w:cs/>
              </w:rPr>
              <w:t>หลังการปรับ</w:t>
            </w:r>
          </w:p>
        </w:tc>
        <w:tc>
          <w:tcPr>
            <w:tcW w:w="144" w:type="dxa"/>
          </w:tcPr>
          <w:p w14:paraId="606062C7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</w:tcPr>
          <w:p w14:paraId="6CBA575D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</w:tr>
      <w:tr w:rsidR="00E70E1A" w:rsidRPr="006105A1" w14:paraId="3F4E2517" w14:textId="77777777" w:rsidTr="00F771C8">
        <w:trPr>
          <w:trHeight w:val="144"/>
        </w:trPr>
        <w:tc>
          <w:tcPr>
            <w:tcW w:w="6399" w:type="dxa"/>
          </w:tcPr>
          <w:p w14:paraId="4A7DDA6C" w14:textId="77777777" w:rsidR="00E70E1A" w:rsidRPr="006105A1" w:rsidRDefault="00E70E1A" w:rsidP="005C7821">
            <w:pPr>
              <w:ind w:left="540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697" w:type="dxa"/>
          </w:tcPr>
          <w:p w14:paraId="593138E6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44" w:type="dxa"/>
          </w:tcPr>
          <w:p w14:paraId="5060BD53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</w:tcPr>
          <w:p w14:paraId="2A4BF6F7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E70E1A" w:rsidRPr="006105A1" w14:paraId="23EDEB3D" w14:textId="77777777" w:rsidTr="00F771C8">
        <w:trPr>
          <w:trHeight w:val="144"/>
        </w:trPr>
        <w:tc>
          <w:tcPr>
            <w:tcW w:w="6399" w:type="dxa"/>
          </w:tcPr>
          <w:p w14:paraId="33F1C882" w14:textId="77777777" w:rsidR="00E70E1A" w:rsidRPr="006105A1" w:rsidRDefault="00E70E1A" w:rsidP="005C7821">
            <w:pPr>
              <w:ind w:left="540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cs/>
                <w:lang w:val="th-TH"/>
              </w:rPr>
              <w:t>รายได้ค่านายหน้าจากธุรกิจนายหน้าประกันวินาศภัยและประกันชีวิต</w:t>
            </w:r>
          </w:p>
        </w:tc>
        <w:tc>
          <w:tcPr>
            <w:tcW w:w="1697" w:type="dxa"/>
          </w:tcPr>
          <w:p w14:paraId="5DA6054E" w14:textId="77777777" w:rsidR="00E70E1A" w:rsidRPr="006105A1" w:rsidRDefault="00E70E1A" w:rsidP="005C7821">
            <w:pPr>
              <w:tabs>
                <w:tab w:val="decimal" w:pos="1414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2,629,111</w:t>
            </w:r>
          </w:p>
        </w:tc>
        <w:tc>
          <w:tcPr>
            <w:tcW w:w="144" w:type="dxa"/>
          </w:tcPr>
          <w:p w14:paraId="4526789F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</w:tcPr>
          <w:p w14:paraId="6FEE4C31" w14:textId="77777777" w:rsidR="00E70E1A" w:rsidRPr="006105A1" w:rsidRDefault="00E70E1A" w:rsidP="005C7821">
            <w:pPr>
              <w:tabs>
                <w:tab w:val="decimal" w:pos="1065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2,420,842</w:t>
            </w:r>
          </w:p>
        </w:tc>
      </w:tr>
      <w:tr w:rsidR="00E70E1A" w:rsidRPr="006105A1" w14:paraId="4C97848C" w14:textId="77777777" w:rsidTr="00F771C8">
        <w:trPr>
          <w:trHeight w:val="144"/>
        </w:trPr>
        <w:tc>
          <w:tcPr>
            <w:tcW w:w="6399" w:type="dxa"/>
          </w:tcPr>
          <w:p w14:paraId="79664B50" w14:textId="77777777" w:rsidR="00E70E1A" w:rsidRPr="006105A1" w:rsidRDefault="00E70E1A" w:rsidP="005C7821">
            <w:pPr>
              <w:ind w:left="540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cs/>
                <w:lang w:val="th-TH"/>
              </w:rPr>
              <w:t>รายได้ค่าตอบแทนอื่นจากธุรกิจนายหน้าประกันวินาศภัย</w:t>
            </w:r>
          </w:p>
        </w:tc>
        <w:tc>
          <w:tcPr>
            <w:tcW w:w="1697" w:type="dxa"/>
          </w:tcPr>
          <w:p w14:paraId="64643931" w14:textId="77777777" w:rsidR="00E70E1A" w:rsidRPr="006105A1" w:rsidRDefault="00E70E1A" w:rsidP="005C7821">
            <w:pPr>
              <w:tabs>
                <w:tab w:val="decimal" w:pos="1414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4" w:type="dxa"/>
          </w:tcPr>
          <w:p w14:paraId="73F2F3D3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</w:tcPr>
          <w:p w14:paraId="4A80DC7D" w14:textId="77777777" w:rsidR="00E70E1A" w:rsidRPr="006105A1" w:rsidRDefault="00E70E1A" w:rsidP="005C7821">
            <w:pPr>
              <w:tabs>
                <w:tab w:val="decimal" w:pos="1065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</w:tr>
      <w:tr w:rsidR="00E70E1A" w:rsidRPr="006105A1" w14:paraId="01E666E7" w14:textId="77777777" w:rsidTr="00F771C8">
        <w:trPr>
          <w:trHeight w:val="144"/>
        </w:trPr>
        <w:tc>
          <w:tcPr>
            <w:tcW w:w="6399" w:type="dxa"/>
          </w:tcPr>
          <w:p w14:paraId="6BC4C03B" w14:textId="77777777" w:rsidR="00E70E1A" w:rsidRPr="006105A1" w:rsidRDefault="00E70E1A" w:rsidP="005C7821">
            <w:pPr>
              <w:ind w:left="90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และประกันชีวิต</w:t>
            </w:r>
          </w:p>
        </w:tc>
        <w:tc>
          <w:tcPr>
            <w:tcW w:w="1697" w:type="dxa"/>
          </w:tcPr>
          <w:p w14:paraId="760F7B4F" w14:textId="77777777" w:rsidR="00E70E1A" w:rsidRPr="006105A1" w:rsidRDefault="00E70E1A" w:rsidP="005C7821">
            <w:pPr>
              <w:tabs>
                <w:tab w:val="decimal" w:pos="1414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1,196,883</w:t>
            </w:r>
          </w:p>
        </w:tc>
        <w:tc>
          <w:tcPr>
            <w:tcW w:w="144" w:type="dxa"/>
          </w:tcPr>
          <w:p w14:paraId="4AFA8AD9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</w:tcPr>
          <w:p w14:paraId="08AD7822" w14:textId="77777777" w:rsidR="00E70E1A" w:rsidRPr="006105A1" w:rsidRDefault="00E70E1A" w:rsidP="005C7821">
            <w:pPr>
              <w:tabs>
                <w:tab w:val="decimal" w:pos="1065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1,064,333</w:t>
            </w:r>
          </w:p>
        </w:tc>
      </w:tr>
      <w:tr w:rsidR="00E70E1A" w:rsidRPr="006105A1" w14:paraId="44262DC2" w14:textId="77777777" w:rsidTr="00F771C8">
        <w:trPr>
          <w:trHeight w:val="144"/>
        </w:trPr>
        <w:tc>
          <w:tcPr>
            <w:tcW w:w="6399" w:type="dxa"/>
          </w:tcPr>
          <w:p w14:paraId="7F066862" w14:textId="77777777" w:rsidR="00E70E1A" w:rsidRPr="006105A1" w:rsidRDefault="00E70E1A" w:rsidP="005C7821">
            <w:pPr>
              <w:ind w:left="540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cs/>
                <w:lang w:val="th-TH"/>
              </w:rPr>
              <w:t>รายได้ค่าธรรมเนียมอื่น</w:t>
            </w:r>
          </w:p>
        </w:tc>
        <w:tc>
          <w:tcPr>
            <w:tcW w:w="1697" w:type="dxa"/>
          </w:tcPr>
          <w:p w14:paraId="33DF67D9" w14:textId="77777777" w:rsidR="00E70E1A" w:rsidRPr="006105A1" w:rsidRDefault="00E70E1A" w:rsidP="005C7821">
            <w:pPr>
              <w:tabs>
                <w:tab w:val="decimal" w:pos="1414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175,</w:t>
            </w:r>
            <w:r w:rsidR="000641F0" w:rsidRPr="006105A1">
              <w:rPr>
                <w:rFonts w:ascii="Angsana New" w:hAnsi="Angsana New" w:cs="Angsana New"/>
                <w:spacing w:val="-6"/>
              </w:rPr>
              <w:t>438</w:t>
            </w:r>
          </w:p>
        </w:tc>
        <w:tc>
          <w:tcPr>
            <w:tcW w:w="144" w:type="dxa"/>
          </w:tcPr>
          <w:p w14:paraId="1C9FBE22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</w:tcPr>
          <w:p w14:paraId="374DF113" w14:textId="77777777" w:rsidR="00E70E1A" w:rsidRPr="006105A1" w:rsidRDefault="00E70E1A" w:rsidP="005C7821">
            <w:pPr>
              <w:tabs>
                <w:tab w:val="decimal" w:pos="1065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223,274</w:t>
            </w:r>
          </w:p>
        </w:tc>
      </w:tr>
      <w:tr w:rsidR="00E70E1A" w:rsidRPr="006105A1" w14:paraId="3CD9C65C" w14:textId="77777777" w:rsidTr="00F771C8">
        <w:trPr>
          <w:trHeight w:val="144"/>
        </w:trPr>
        <w:tc>
          <w:tcPr>
            <w:tcW w:w="6399" w:type="dxa"/>
          </w:tcPr>
          <w:p w14:paraId="07B64CBD" w14:textId="77777777" w:rsidR="00E70E1A" w:rsidRPr="006105A1" w:rsidRDefault="00E70E1A" w:rsidP="005C7821">
            <w:pPr>
              <w:ind w:left="540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cs/>
                <w:lang w:val="th-TH"/>
              </w:rPr>
              <w:t>รายได้ค่าบริการอื่น</w:t>
            </w:r>
          </w:p>
        </w:tc>
        <w:tc>
          <w:tcPr>
            <w:tcW w:w="1697" w:type="dxa"/>
          </w:tcPr>
          <w:p w14:paraId="77AA994B" w14:textId="77777777" w:rsidR="00E70E1A" w:rsidRPr="006105A1" w:rsidRDefault="000641F0" w:rsidP="005C7821">
            <w:pPr>
              <w:tabs>
                <w:tab w:val="decimal" w:pos="1414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22,919</w:t>
            </w:r>
          </w:p>
        </w:tc>
        <w:tc>
          <w:tcPr>
            <w:tcW w:w="144" w:type="dxa"/>
          </w:tcPr>
          <w:p w14:paraId="66C7B9A5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</w:tcPr>
          <w:p w14:paraId="1729E242" w14:textId="77777777" w:rsidR="00E70E1A" w:rsidRPr="006105A1" w:rsidRDefault="00E70E1A" w:rsidP="005C7821">
            <w:pPr>
              <w:tabs>
                <w:tab w:val="decimal" w:pos="1065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25,541</w:t>
            </w:r>
          </w:p>
        </w:tc>
      </w:tr>
      <w:tr w:rsidR="00E70E1A" w:rsidRPr="006105A1" w14:paraId="0981584C" w14:textId="77777777" w:rsidTr="00F771C8">
        <w:trPr>
          <w:trHeight w:val="144"/>
        </w:trPr>
        <w:tc>
          <w:tcPr>
            <w:tcW w:w="6399" w:type="dxa"/>
          </w:tcPr>
          <w:p w14:paraId="099B7CBC" w14:textId="77777777" w:rsidR="00E70E1A" w:rsidRPr="006105A1" w:rsidRDefault="00E70E1A" w:rsidP="005C7821">
            <w:pPr>
              <w:ind w:left="540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cs/>
                <w:lang w:val="th-TH"/>
              </w:rPr>
              <w:t>รวม</w:t>
            </w:r>
          </w:p>
        </w:tc>
        <w:tc>
          <w:tcPr>
            <w:tcW w:w="1697" w:type="dxa"/>
            <w:tcBorders>
              <w:top w:val="single" w:sz="4" w:space="0" w:color="auto"/>
              <w:bottom w:val="double" w:sz="4" w:space="0" w:color="auto"/>
            </w:tcBorders>
          </w:tcPr>
          <w:p w14:paraId="2D0CEC73" w14:textId="77777777" w:rsidR="00E70E1A" w:rsidRPr="006105A1" w:rsidRDefault="00E70E1A" w:rsidP="005C7821">
            <w:pPr>
              <w:tabs>
                <w:tab w:val="decimal" w:pos="1414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4,02</w:t>
            </w:r>
            <w:r w:rsidR="000641F0" w:rsidRPr="006105A1">
              <w:rPr>
                <w:rFonts w:ascii="Angsana New" w:hAnsi="Angsana New" w:cs="Angsana New"/>
                <w:spacing w:val="-6"/>
              </w:rPr>
              <w:t>4</w:t>
            </w:r>
            <w:r w:rsidRPr="006105A1">
              <w:rPr>
                <w:rFonts w:ascii="Angsana New" w:hAnsi="Angsana New" w:cs="Angsana New"/>
                <w:spacing w:val="-6"/>
              </w:rPr>
              <w:t>,</w:t>
            </w:r>
            <w:r w:rsidR="000641F0" w:rsidRPr="006105A1">
              <w:rPr>
                <w:rFonts w:ascii="Angsana New" w:hAnsi="Angsana New" w:cs="Angsana New"/>
                <w:spacing w:val="-6"/>
              </w:rPr>
              <w:t>351</w:t>
            </w:r>
          </w:p>
        </w:tc>
        <w:tc>
          <w:tcPr>
            <w:tcW w:w="144" w:type="dxa"/>
          </w:tcPr>
          <w:p w14:paraId="63D7BB70" w14:textId="77777777" w:rsidR="00E70E1A" w:rsidRPr="006105A1" w:rsidRDefault="00E70E1A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663E9259" w14:textId="77777777" w:rsidR="00E70E1A" w:rsidRPr="006105A1" w:rsidRDefault="00E70E1A" w:rsidP="005C7821">
            <w:pPr>
              <w:tabs>
                <w:tab w:val="decimal" w:pos="1065"/>
              </w:tabs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3,733,990</w:t>
            </w:r>
          </w:p>
        </w:tc>
      </w:tr>
    </w:tbl>
    <w:p w14:paraId="422507AB" w14:textId="77777777" w:rsidR="00E70E1A" w:rsidRPr="006105A1" w:rsidRDefault="00E70E1A" w:rsidP="00E70E1A">
      <w:pPr>
        <w:pStyle w:val="a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b/>
          <w:bCs/>
          <w:spacing w:val="-6"/>
          <w:sz w:val="32"/>
          <w:szCs w:val="32"/>
        </w:rPr>
        <w:br w:type="page"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28.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ค่าใช้จ่ายตามธรรมชาติ</w:t>
      </w:r>
    </w:p>
    <w:tbl>
      <w:tblPr>
        <w:tblW w:w="9499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8"/>
        <w:gridCol w:w="1267"/>
        <w:gridCol w:w="140"/>
        <w:gridCol w:w="1270"/>
        <w:gridCol w:w="142"/>
        <w:gridCol w:w="1266"/>
        <w:gridCol w:w="142"/>
        <w:gridCol w:w="1274"/>
      </w:tblGrid>
      <w:tr w:rsidR="00E70E1A" w:rsidRPr="006105A1" w14:paraId="454EB2F5" w14:textId="77777777" w:rsidTr="00F771C8">
        <w:trPr>
          <w:trHeight w:val="144"/>
        </w:trPr>
        <w:tc>
          <w:tcPr>
            <w:tcW w:w="3998" w:type="dxa"/>
          </w:tcPr>
          <w:p w14:paraId="21A3FD78" w14:textId="77777777" w:rsidR="00E70E1A" w:rsidRPr="006105A1" w:rsidRDefault="00E70E1A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501" w:type="dxa"/>
            <w:gridSpan w:val="7"/>
          </w:tcPr>
          <w:p w14:paraId="2B3FAFF9" w14:textId="77777777" w:rsidR="00E70E1A" w:rsidRPr="006105A1" w:rsidRDefault="00E70E1A" w:rsidP="005C7821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หน่วย : พันบาท</w:t>
            </w:r>
          </w:p>
        </w:tc>
      </w:tr>
      <w:tr w:rsidR="00E70E1A" w:rsidRPr="006105A1" w14:paraId="37135D2B" w14:textId="77777777" w:rsidTr="00F771C8">
        <w:trPr>
          <w:trHeight w:val="144"/>
        </w:trPr>
        <w:tc>
          <w:tcPr>
            <w:tcW w:w="3998" w:type="dxa"/>
          </w:tcPr>
          <w:p w14:paraId="77343020" w14:textId="77777777" w:rsidR="00E70E1A" w:rsidRPr="006105A1" w:rsidRDefault="00E70E1A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677" w:type="dxa"/>
            <w:gridSpan w:val="3"/>
          </w:tcPr>
          <w:p w14:paraId="282734A3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2" w:type="dxa"/>
          </w:tcPr>
          <w:p w14:paraId="031B122F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682" w:type="dxa"/>
            <w:gridSpan w:val="3"/>
          </w:tcPr>
          <w:p w14:paraId="409534B2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70E1A" w:rsidRPr="006105A1" w14:paraId="672C2DBE" w14:textId="77777777" w:rsidTr="00F771C8">
        <w:trPr>
          <w:trHeight w:val="144"/>
        </w:trPr>
        <w:tc>
          <w:tcPr>
            <w:tcW w:w="3998" w:type="dxa"/>
          </w:tcPr>
          <w:p w14:paraId="32CA1269" w14:textId="77777777" w:rsidR="00E70E1A" w:rsidRPr="006105A1" w:rsidDel="007312B4" w:rsidRDefault="00E70E1A" w:rsidP="005C7821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2677" w:type="dxa"/>
            <w:gridSpan w:val="3"/>
          </w:tcPr>
          <w:p w14:paraId="0D310935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42" w:type="dxa"/>
          </w:tcPr>
          <w:p w14:paraId="2D3AFF89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66" w:type="dxa"/>
          </w:tcPr>
          <w:p w14:paraId="4B69F6F9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B347DE2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4" w:type="dxa"/>
          </w:tcPr>
          <w:p w14:paraId="67CE0F41" w14:textId="741D619B" w:rsidR="00E70E1A" w:rsidRPr="006105A1" w:rsidRDefault="002A7C15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>สำหรับงวดตั้งแต่</w:t>
            </w:r>
          </w:p>
        </w:tc>
      </w:tr>
      <w:tr w:rsidR="00E70E1A" w:rsidRPr="006105A1" w14:paraId="4F9DFBB4" w14:textId="77777777" w:rsidTr="00F771C8">
        <w:trPr>
          <w:trHeight w:val="144"/>
        </w:trPr>
        <w:tc>
          <w:tcPr>
            <w:tcW w:w="3998" w:type="dxa"/>
          </w:tcPr>
          <w:p w14:paraId="24E3B8E7" w14:textId="77777777" w:rsidR="00E70E1A" w:rsidRPr="006105A1" w:rsidDel="007312B4" w:rsidRDefault="00E70E1A" w:rsidP="005C7821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2677" w:type="dxa"/>
            <w:gridSpan w:val="3"/>
          </w:tcPr>
          <w:p w14:paraId="4F393874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42" w:type="dxa"/>
          </w:tcPr>
          <w:p w14:paraId="61379F5E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66" w:type="dxa"/>
          </w:tcPr>
          <w:p w14:paraId="2DE9C233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BCBEB53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4" w:type="dxa"/>
          </w:tcPr>
          <w:p w14:paraId="590FD652" w14:textId="26366920" w:rsidR="00E70E1A" w:rsidRPr="006105A1" w:rsidRDefault="002A7C15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วันที่ 26 มีนาคม </w:t>
            </w:r>
          </w:p>
        </w:tc>
      </w:tr>
      <w:tr w:rsidR="00E70E1A" w:rsidRPr="006105A1" w14:paraId="43F44739" w14:textId="77777777" w:rsidTr="00F771C8">
        <w:trPr>
          <w:trHeight w:val="144"/>
        </w:trPr>
        <w:tc>
          <w:tcPr>
            <w:tcW w:w="3998" w:type="dxa"/>
          </w:tcPr>
          <w:p w14:paraId="7ACE0227" w14:textId="77777777" w:rsidR="00E70E1A" w:rsidRPr="006105A1" w:rsidDel="007312B4" w:rsidRDefault="00E70E1A" w:rsidP="005C7821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2677" w:type="dxa"/>
            <w:gridSpan w:val="3"/>
          </w:tcPr>
          <w:p w14:paraId="4C35833C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3BF87262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66" w:type="dxa"/>
          </w:tcPr>
          <w:p w14:paraId="4548EE6C" w14:textId="106BC72C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9EF7064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4" w:type="dxa"/>
          </w:tcPr>
          <w:p w14:paraId="11B766ED" w14:textId="416C5F01" w:rsidR="00E70E1A" w:rsidRPr="006105A1" w:rsidRDefault="002A7C15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th-TH"/>
              </w:rPr>
              <w:t>2567 (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>วันที่จด</w:t>
            </w:r>
          </w:p>
        </w:tc>
      </w:tr>
      <w:tr w:rsidR="00E70E1A" w:rsidRPr="006105A1" w14:paraId="164B1BDA" w14:textId="77777777" w:rsidTr="00F771C8">
        <w:trPr>
          <w:trHeight w:val="144"/>
        </w:trPr>
        <w:tc>
          <w:tcPr>
            <w:tcW w:w="3998" w:type="dxa"/>
          </w:tcPr>
          <w:p w14:paraId="0D5D273C" w14:textId="77777777" w:rsidR="00E70E1A" w:rsidRPr="006105A1" w:rsidDel="007312B4" w:rsidRDefault="00E70E1A" w:rsidP="005C7821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2677" w:type="dxa"/>
            <w:gridSpan w:val="3"/>
          </w:tcPr>
          <w:p w14:paraId="49B6CDE3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สำหรับปีสิ้นสุดวันที่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  <w:tc>
          <w:tcPr>
            <w:tcW w:w="142" w:type="dxa"/>
          </w:tcPr>
          <w:p w14:paraId="050553F0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66" w:type="dxa"/>
          </w:tcPr>
          <w:p w14:paraId="3871C2D4" w14:textId="1C24494B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F4C1208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4" w:type="dxa"/>
          </w:tcPr>
          <w:p w14:paraId="245CC700" w14:textId="5A16894B" w:rsidR="00E70E1A" w:rsidRPr="006105A1" w:rsidRDefault="002A7C15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>ทะเบียนจัดตั้ง</w:t>
            </w:r>
          </w:p>
        </w:tc>
      </w:tr>
      <w:tr w:rsidR="00E70E1A" w:rsidRPr="006105A1" w14:paraId="7524209B" w14:textId="77777777" w:rsidTr="00F771C8">
        <w:trPr>
          <w:trHeight w:val="144"/>
        </w:trPr>
        <w:tc>
          <w:tcPr>
            <w:tcW w:w="3998" w:type="dxa"/>
          </w:tcPr>
          <w:p w14:paraId="5A782D4C" w14:textId="77777777" w:rsidR="00E70E1A" w:rsidRPr="006105A1" w:rsidRDefault="00E70E1A" w:rsidP="005C7821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67" w:type="dxa"/>
          </w:tcPr>
          <w:p w14:paraId="4F6E91CD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0" w:type="dxa"/>
          </w:tcPr>
          <w:p w14:paraId="5FDC5377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227AEEF3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2" w:type="dxa"/>
          </w:tcPr>
          <w:p w14:paraId="612D9746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66" w:type="dxa"/>
          </w:tcPr>
          <w:p w14:paraId="2D113EB5" w14:textId="2D9DD5F1" w:rsidR="00E70E1A" w:rsidRPr="006105A1" w:rsidRDefault="002A7C15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สำหรับปีสิ้นสุดวันที่ </w:t>
            </w:r>
          </w:p>
        </w:tc>
        <w:tc>
          <w:tcPr>
            <w:tcW w:w="142" w:type="dxa"/>
          </w:tcPr>
          <w:p w14:paraId="099F7D46" w14:textId="77777777" w:rsidR="00E70E1A" w:rsidRPr="006105A1" w:rsidRDefault="00E70E1A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274" w:type="dxa"/>
          </w:tcPr>
          <w:p w14:paraId="46959FE6" w14:textId="1B255445" w:rsidR="00E70E1A" w:rsidRPr="006105A1" w:rsidRDefault="002A7C15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>บริษัท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th-TH"/>
              </w:rPr>
              <w:t xml:space="preserve">)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>ถึงวันที่</w:t>
            </w:r>
          </w:p>
        </w:tc>
      </w:tr>
      <w:tr w:rsidR="002A7C15" w:rsidRPr="006105A1" w14:paraId="791FCBB4" w14:textId="77777777" w:rsidTr="00F771C8">
        <w:trPr>
          <w:trHeight w:val="144"/>
        </w:trPr>
        <w:tc>
          <w:tcPr>
            <w:tcW w:w="3998" w:type="dxa"/>
          </w:tcPr>
          <w:p w14:paraId="0603C349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67" w:type="dxa"/>
          </w:tcPr>
          <w:p w14:paraId="59678D6D" w14:textId="77777777" w:rsidR="002A7C15" w:rsidRPr="006105A1" w:rsidRDefault="002A7C15" w:rsidP="002A7C15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40" w:type="dxa"/>
          </w:tcPr>
          <w:p w14:paraId="74A97A7E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4CD2332" w14:textId="77777777" w:rsidR="002A7C15" w:rsidRPr="006105A1" w:rsidRDefault="002A7C15" w:rsidP="002A7C15">
            <w:pPr>
              <w:tabs>
                <w:tab w:val="left" w:pos="30"/>
              </w:tabs>
              <w:spacing w:line="360" w:lineRule="exact"/>
              <w:ind w:right="-1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</w:t>
            </w:r>
          </w:p>
        </w:tc>
        <w:tc>
          <w:tcPr>
            <w:tcW w:w="142" w:type="dxa"/>
          </w:tcPr>
          <w:p w14:paraId="6CCBEC89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266" w:type="dxa"/>
          </w:tcPr>
          <w:p w14:paraId="663E2686" w14:textId="5A211040" w:rsidR="002A7C15" w:rsidRPr="006105A1" w:rsidRDefault="002A7C15" w:rsidP="002A7C15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  <w:tc>
          <w:tcPr>
            <w:tcW w:w="142" w:type="dxa"/>
          </w:tcPr>
          <w:p w14:paraId="7958CC1A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5E9AF116" w14:textId="5FDDFFDC" w:rsidR="002A7C15" w:rsidRPr="006105A1" w:rsidRDefault="002A7C15" w:rsidP="002A7C15">
            <w:pPr>
              <w:spacing w:line="360" w:lineRule="exact"/>
              <w:ind w:left="30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th-TH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>ธันวาคม</w:t>
            </w:r>
          </w:p>
        </w:tc>
      </w:tr>
      <w:tr w:rsidR="002A7C15" w:rsidRPr="006105A1" w14:paraId="0F458C53" w14:textId="77777777" w:rsidTr="00F771C8">
        <w:trPr>
          <w:trHeight w:val="144"/>
        </w:trPr>
        <w:tc>
          <w:tcPr>
            <w:tcW w:w="3998" w:type="dxa"/>
          </w:tcPr>
          <w:p w14:paraId="53D6BC1D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67" w:type="dxa"/>
          </w:tcPr>
          <w:p w14:paraId="6FFB8AF6" w14:textId="77777777" w:rsidR="002A7C15" w:rsidRPr="006105A1" w:rsidRDefault="002A7C15" w:rsidP="002A7C15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0" w:type="dxa"/>
          </w:tcPr>
          <w:p w14:paraId="200EE4D3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766D2407" w14:textId="77777777" w:rsidR="002A7C15" w:rsidRPr="006105A1" w:rsidRDefault="002A7C15" w:rsidP="002A7C15">
            <w:pPr>
              <w:tabs>
                <w:tab w:val="left" w:pos="30"/>
              </w:tabs>
              <w:spacing w:line="360" w:lineRule="exact"/>
              <w:ind w:right="-15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540C1548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6E9944FE" w14:textId="4ABB86EF" w:rsidR="002A7C15" w:rsidRPr="006105A1" w:rsidRDefault="002A7C15" w:rsidP="002A7C15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2" w:type="dxa"/>
          </w:tcPr>
          <w:p w14:paraId="08F8BC50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495CFC3D" w14:textId="62AD7DC0" w:rsidR="002A7C15" w:rsidRPr="006105A1" w:rsidRDefault="002A7C15" w:rsidP="002A7C15">
            <w:pPr>
              <w:spacing w:line="360" w:lineRule="exact"/>
              <w:ind w:left="30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2A7C15" w:rsidRPr="006105A1" w14:paraId="7B06BC51" w14:textId="77777777" w:rsidTr="00F771C8">
        <w:trPr>
          <w:trHeight w:val="144"/>
        </w:trPr>
        <w:tc>
          <w:tcPr>
            <w:tcW w:w="3998" w:type="dxa"/>
            <w:hideMark/>
          </w:tcPr>
          <w:p w14:paraId="7A250FA9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ค่าใช้จ่ายเกี่ยวกับพนักงาน</w:t>
            </w:r>
          </w:p>
        </w:tc>
        <w:tc>
          <w:tcPr>
            <w:tcW w:w="1267" w:type="dxa"/>
          </w:tcPr>
          <w:p w14:paraId="7AD6B97B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5,100,510</w:t>
            </w:r>
          </w:p>
        </w:tc>
        <w:tc>
          <w:tcPr>
            <w:tcW w:w="140" w:type="dxa"/>
          </w:tcPr>
          <w:p w14:paraId="1A96A3E3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201A0D37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4,585,943</w:t>
            </w:r>
          </w:p>
        </w:tc>
        <w:tc>
          <w:tcPr>
            <w:tcW w:w="142" w:type="dxa"/>
          </w:tcPr>
          <w:p w14:paraId="2279B0FA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318730ED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11,742</w:t>
            </w:r>
          </w:p>
        </w:tc>
        <w:tc>
          <w:tcPr>
            <w:tcW w:w="142" w:type="dxa"/>
          </w:tcPr>
          <w:p w14:paraId="2A6CC03A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29173987" w14:textId="77777777" w:rsidR="002A7C15" w:rsidRPr="006105A1" w:rsidRDefault="002A7C15" w:rsidP="002A7C15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2,838</w:t>
            </w:r>
          </w:p>
        </w:tc>
      </w:tr>
      <w:tr w:rsidR="002A7C15" w:rsidRPr="006105A1" w14:paraId="140D7930" w14:textId="77777777" w:rsidTr="00F771C8">
        <w:trPr>
          <w:trHeight w:val="144"/>
        </w:trPr>
        <w:tc>
          <w:tcPr>
            <w:tcW w:w="3998" w:type="dxa"/>
            <w:hideMark/>
          </w:tcPr>
          <w:p w14:paraId="4C736C2E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ค่าเช่าและค่าบริการ</w:t>
            </w:r>
          </w:p>
        </w:tc>
        <w:tc>
          <w:tcPr>
            <w:tcW w:w="1267" w:type="dxa"/>
          </w:tcPr>
          <w:p w14:paraId="030A0B30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121,031</w:t>
            </w:r>
          </w:p>
        </w:tc>
        <w:tc>
          <w:tcPr>
            <w:tcW w:w="140" w:type="dxa"/>
          </w:tcPr>
          <w:p w14:paraId="335BE82F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67E7324F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112,561</w:t>
            </w:r>
          </w:p>
        </w:tc>
        <w:tc>
          <w:tcPr>
            <w:tcW w:w="142" w:type="dxa"/>
          </w:tcPr>
          <w:p w14:paraId="2B81EC5F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3255D307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181</w:t>
            </w:r>
          </w:p>
        </w:tc>
        <w:tc>
          <w:tcPr>
            <w:tcW w:w="142" w:type="dxa"/>
          </w:tcPr>
          <w:p w14:paraId="218D7735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4B22E08E" w14:textId="77777777" w:rsidR="002A7C15" w:rsidRPr="006105A1" w:rsidRDefault="002A7C15" w:rsidP="002A7C15">
            <w:pPr>
              <w:tabs>
                <w:tab w:val="decimal" w:pos="96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2A7C15" w:rsidRPr="006105A1" w14:paraId="7B8C629A" w14:textId="77777777" w:rsidTr="00F771C8">
        <w:trPr>
          <w:trHeight w:val="144"/>
        </w:trPr>
        <w:tc>
          <w:tcPr>
            <w:tcW w:w="3998" w:type="dxa"/>
            <w:hideMark/>
          </w:tcPr>
          <w:p w14:paraId="63EED27E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ค่าโฆษณาและส่งเสริมการขาย</w:t>
            </w:r>
          </w:p>
        </w:tc>
        <w:tc>
          <w:tcPr>
            <w:tcW w:w="1267" w:type="dxa"/>
          </w:tcPr>
          <w:p w14:paraId="5C0E247B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1,402,017</w:t>
            </w:r>
          </w:p>
        </w:tc>
        <w:tc>
          <w:tcPr>
            <w:tcW w:w="140" w:type="dxa"/>
          </w:tcPr>
          <w:p w14:paraId="259A746D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31714919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1,116,825</w:t>
            </w:r>
          </w:p>
        </w:tc>
        <w:tc>
          <w:tcPr>
            <w:tcW w:w="142" w:type="dxa"/>
          </w:tcPr>
          <w:p w14:paraId="620E1334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5103AAE6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62</w:t>
            </w:r>
          </w:p>
        </w:tc>
        <w:tc>
          <w:tcPr>
            <w:tcW w:w="142" w:type="dxa"/>
          </w:tcPr>
          <w:p w14:paraId="14C020CF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29B76437" w14:textId="77777777" w:rsidR="002A7C15" w:rsidRPr="006105A1" w:rsidRDefault="002A7C15" w:rsidP="002A7C15">
            <w:pPr>
              <w:tabs>
                <w:tab w:val="decimal" w:pos="96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2A7C15" w:rsidRPr="006105A1" w14:paraId="33AE18AA" w14:textId="77777777" w:rsidTr="00F771C8">
        <w:trPr>
          <w:trHeight w:val="144"/>
        </w:trPr>
        <w:tc>
          <w:tcPr>
            <w:tcW w:w="3998" w:type="dxa"/>
          </w:tcPr>
          <w:p w14:paraId="53AF98DE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ค่าจ้างบริการภายนอก</w:t>
            </w:r>
          </w:p>
        </w:tc>
        <w:tc>
          <w:tcPr>
            <w:tcW w:w="1267" w:type="dxa"/>
          </w:tcPr>
          <w:p w14:paraId="12885E48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1,633,812</w:t>
            </w:r>
          </w:p>
        </w:tc>
        <w:tc>
          <w:tcPr>
            <w:tcW w:w="140" w:type="dxa"/>
          </w:tcPr>
          <w:p w14:paraId="1495BDA3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4F98C2A6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1,550,310</w:t>
            </w:r>
          </w:p>
        </w:tc>
        <w:tc>
          <w:tcPr>
            <w:tcW w:w="142" w:type="dxa"/>
          </w:tcPr>
          <w:p w14:paraId="32702921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13E6B421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25,370</w:t>
            </w:r>
          </w:p>
        </w:tc>
        <w:tc>
          <w:tcPr>
            <w:tcW w:w="142" w:type="dxa"/>
          </w:tcPr>
          <w:p w14:paraId="14990100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4CC81A84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709</w:t>
            </w:r>
          </w:p>
        </w:tc>
      </w:tr>
      <w:tr w:rsidR="002A7C15" w:rsidRPr="006105A1" w14:paraId="2873E9B6" w14:textId="77777777" w:rsidTr="00F771C8">
        <w:trPr>
          <w:trHeight w:val="144"/>
        </w:trPr>
        <w:tc>
          <w:tcPr>
            <w:tcW w:w="3998" w:type="dxa"/>
          </w:tcPr>
          <w:p w14:paraId="38F4FC03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ค่าเสื่อมราคาและค่าตัดจำหน่าย</w:t>
            </w:r>
          </w:p>
        </w:tc>
        <w:tc>
          <w:tcPr>
            <w:tcW w:w="1267" w:type="dxa"/>
          </w:tcPr>
          <w:p w14:paraId="2974D928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1,055,539</w:t>
            </w:r>
          </w:p>
        </w:tc>
        <w:tc>
          <w:tcPr>
            <w:tcW w:w="140" w:type="dxa"/>
          </w:tcPr>
          <w:p w14:paraId="02BB93C0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711FD369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997,344</w:t>
            </w:r>
          </w:p>
        </w:tc>
        <w:tc>
          <w:tcPr>
            <w:tcW w:w="142" w:type="dxa"/>
          </w:tcPr>
          <w:p w14:paraId="6CFE58DB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74A3C81C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115</w:t>
            </w:r>
          </w:p>
        </w:tc>
        <w:tc>
          <w:tcPr>
            <w:tcW w:w="142" w:type="dxa"/>
          </w:tcPr>
          <w:p w14:paraId="4A40D26E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33D5B455" w14:textId="77777777" w:rsidR="002A7C15" w:rsidRPr="006105A1" w:rsidRDefault="002A7C15" w:rsidP="002A7C15">
            <w:pPr>
              <w:tabs>
                <w:tab w:val="decimal" w:pos="96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2A7C15" w:rsidRPr="006105A1" w14:paraId="088756C6" w14:textId="77777777" w:rsidTr="00F771C8">
        <w:trPr>
          <w:trHeight w:val="144"/>
        </w:trPr>
        <w:tc>
          <w:tcPr>
            <w:tcW w:w="3998" w:type="dxa"/>
          </w:tcPr>
          <w:p w14:paraId="01D9B3E0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ค่าภาษีอากร</w:t>
            </w:r>
          </w:p>
        </w:tc>
        <w:tc>
          <w:tcPr>
            <w:tcW w:w="1267" w:type="dxa"/>
          </w:tcPr>
          <w:p w14:paraId="17D65A2A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644,119</w:t>
            </w:r>
          </w:p>
        </w:tc>
        <w:tc>
          <w:tcPr>
            <w:tcW w:w="140" w:type="dxa"/>
          </w:tcPr>
          <w:p w14:paraId="154DC32C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63452528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595,644</w:t>
            </w:r>
          </w:p>
        </w:tc>
        <w:tc>
          <w:tcPr>
            <w:tcW w:w="142" w:type="dxa"/>
          </w:tcPr>
          <w:p w14:paraId="6EAF55E1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577E9D96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48</w:t>
            </w:r>
          </w:p>
        </w:tc>
        <w:tc>
          <w:tcPr>
            <w:tcW w:w="142" w:type="dxa"/>
          </w:tcPr>
          <w:p w14:paraId="2F705F48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05041431" w14:textId="77777777" w:rsidR="002A7C15" w:rsidRPr="006105A1" w:rsidRDefault="002A7C15" w:rsidP="002A7C15">
            <w:pPr>
              <w:tabs>
                <w:tab w:val="decimal" w:pos="96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2A7C15" w:rsidRPr="006105A1" w14:paraId="5D6B11E2" w14:textId="77777777" w:rsidTr="00F771C8">
        <w:trPr>
          <w:trHeight w:val="144"/>
        </w:trPr>
        <w:tc>
          <w:tcPr>
            <w:tcW w:w="3998" w:type="dxa"/>
          </w:tcPr>
          <w:p w14:paraId="4B189B88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ค่าสาธารณูปโภค</w:t>
            </w:r>
          </w:p>
        </w:tc>
        <w:tc>
          <w:tcPr>
            <w:tcW w:w="1267" w:type="dxa"/>
          </w:tcPr>
          <w:p w14:paraId="0A1393B1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248,474</w:t>
            </w:r>
          </w:p>
        </w:tc>
        <w:tc>
          <w:tcPr>
            <w:tcW w:w="140" w:type="dxa"/>
          </w:tcPr>
          <w:p w14:paraId="2C159444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52E5B990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292,401</w:t>
            </w:r>
          </w:p>
        </w:tc>
        <w:tc>
          <w:tcPr>
            <w:tcW w:w="142" w:type="dxa"/>
          </w:tcPr>
          <w:p w14:paraId="520CA061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497185A0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13</w:t>
            </w:r>
          </w:p>
        </w:tc>
        <w:tc>
          <w:tcPr>
            <w:tcW w:w="142" w:type="dxa"/>
          </w:tcPr>
          <w:p w14:paraId="2320238B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23004BDD" w14:textId="77777777" w:rsidR="002A7C15" w:rsidRPr="006105A1" w:rsidRDefault="002A7C15" w:rsidP="002A7C15">
            <w:pPr>
              <w:tabs>
                <w:tab w:val="decimal" w:pos="96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2A7C15" w:rsidRPr="006105A1" w14:paraId="299CD5D9" w14:textId="77777777" w:rsidTr="00F771C8">
        <w:trPr>
          <w:trHeight w:val="144"/>
        </w:trPr>
        <w:tc>
          <w:tcPr>
            <w:tcW w:w="3998" w:type="dxa"/>
            <w:hideMark/>
          </w:tcPr>
          <w:p w14:paraId="6F99F892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ขาดทุนจากการด้อยค่าและขายทรัพย์สินรอการขาย</w:t>
            </w:r>
          </w:p>
        </w:tc>
        <w:tc>
          <w:tcPr>
            <w:tcW w:w="1267" w:type="dxa"/>
          </w:tcPr>
          <w:p w14:paraId="00E1E158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768,512</w:t>
            </w:r>
          </w:p>
        </w:tc>
        <w:tc>
          <w:tcPr>
            <w:tcW w:w="140" w:type="dxa"/>
          </w:tcPr>
          <w:p w14:paraId="748E9A73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1DC81170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1,185,435</w:t>
            </w:r>
          </w:p>
        </w:tc>
        <w:tc>
          <w:tcPr>
            <w:tcW w:w="142" w:type="dxa"/>
          </w:tcPr>
          <w:p w14:paraId="1F51A4AB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1A2709B1" w14:textId="77777777" w:rsidR="002A7C15" w:rsidRPr="006105A1" w:rsidRDefault="002A7C15" w:rsidP="002A7C15">
            <w:pPr>
              <w:tabs>
                <w:tab w:val="decimal" w:pos="96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  <w:tc>
          <w:tcPr>
            <w:tcW w:w="142" w:type="dxa"/>
          </w:tcPr>
          <w:p w14:paraId="66AB8F69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5EA98D41" w14:textId="77777777" w:rsidR="002A7C15" w:rsidRPr="006105A1" w:rsidRDefault="002A7C15" w:rsidP="002A7C15">
            <w:pPr>
              <w:tabs>
                <w:tab w:val="decimal" w:pos="96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2A7C15" w:rsidRPr="006105A1" w14:paraId="3DE4095F" w14:textId="77777777" w:rsidTr="00F771C8">
        <w:trPr>
          <w:trHeight w:val="144"/>
        </w:trPr>
        <w:tc>
          <w:tcPr>
            <w:tcW w:w="3998" w:type="dxa"/>
            <w:hideMark/>
          </w:tcPr>
          <w:p w14:paraId="00C4BA81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ค่าใช้จ่ายอื่น</w:t>
            </w:r>
          </w:p>
        </w:tc>
        <w:tc>
          <w:tcPr>
            <w:tcW w:w="1267" w:type="dxa"/>
          </w:tcPr>
          <w:p w14:paraId="1633A415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661,276</w:t>
            </w:r>
          </w:p>
        </w:tc>
        <w:tc>
          <w:tcPr>
            <w:tcW w:w="140" w:type="dxa"/>
          </w:tcPr>
          <w:p w14:paraId="562A7C77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0" w:type="dxa"/>
          </w:tcPr>
          <w:p w14:paraId="36F5C779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600,042</w:t>
            </w:r>
          </w:p>
        </w:tc>
        <w:tc>
          <w:tcPr>
            <w:tcW w:w="142" w:type="dxa"/>
          </w:tcPr>
          <w:p w14:paraId="0DF22DD9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</w:tcPr>
          <w:p w14:paraId="1ED59CD9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461</w:t>
            </w:r>
          </w:p>
        </w:tc>
        <w:tc>
          <w:tcPr>
            <w:tcW w:w="142" w:type="dxa"/>
          </w:tcPr>
          <w:p w14:paraId="03EF0175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</w:tcPr>
          <w:p w14:paraId="0317AA11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5</w:t>
            </w:r>
          </w:p>
        </w:tc>
      </w:tr>
      <w:tr w:rsidR="002A7C15" w:rsidRPr="006105A1" w14:paraId="3577FFF0" w14:textId="77777777" w:rsidTr="00F771C8">
        <w:trPr>
          <w:trHeight w:val="144"/>
        </w:trPr>
        <w:tc>
          <w:tcPr>
            <w:tcW w:w="3998" w:type="dxa"/>
            <w:hideMark/>
          </w:tcPr>
          <w:p w14:paraId="70484805" w14:textId="77777777" w:rsidR="002A7C15" w:rsidRPr="006105A1" w:rsidRDefault="002A7C15" w:rsidP="002A7C15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FFD5BD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11,635,290</w:t>
            </w:r>
          </w:p>
        </w:tc>
        <w:tc>
          <w:tcPr>
            <w:tcW w:w="140" w:type="dxa"/>
          </w:tcPr>
          <w:p w14:paraId="34B7791F" w14:textId="77777777" w:rsidR="002A7C15" w:rsidRPr="006105A1" w:rsidRDefault="002A7C15" w:rsidP="002A7C15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AE5C58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</w:rPr>
              <w:t>11,036,505</w:t>
            </w:r>
          </w:p>
        </w:tc>
        <w:tc>
          <w:tcPr>
            <w:tcW w:w="142" w:type="dxa"/>
          </w:tcPr>
          <w:p w14:paraId="2519A41E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B9C805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6105A1">
              <w:rPr>
                <w:rFonts w:ascii="Angsana New" w:hAnsi="Angsana New" w:cs="Angsana New"/>
                <w:spacing w:val="-6"/>
              </w:rPr>
              <w:t>37,992</w:t>
            </w:r>
          </w:p>
        </w:tc>
        <w:tc>
          <w:tcPr>
            <w:tcW w:w="142" w:type="dxa"/>
          </w:tcPr>
          <w:p w14:paraId="693B5FB3" w14:textId="77777777" w:rsidR="002A7C15" w:rsidRPr="006105A1" w:rsidRDefault="002A7C15" w:rsidP="002A7C15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D347D8" w14:textId="77777777" w:rsidR="002A7C15" w:rsidRPr="006105A1" w:rsidRDefault="002A7C15" w:rsidP="002A7C15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3,552</w:t>
            </w:r>
          </w:p>
        </w:tc>
      </w:tr>
    </w:tbl>
    <w:p w14:paraId="57A26531" w14:textId="77777777" w:rsidR="00E70E1A" w:rsidRPr="006105A1" w:rsidRDefault="00E70E1A" w:rsidP="00E70E1A">
      <w:pPr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>29.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กองทุนสำรองเลี้ยงชีพ</w:t>
      </w:r>
    </w:p>
    <w:p w14:paraId="0C10DBD3" w14:textId="77777777" w:rsidR="00E70E1A" w:rsidRPr="006105A1" w:rsidRDefault="00E70E1A" w:rsidP="00F771C8">
      <w:pPr>
        <w:pStyle w:val="BodyText2"/>
        <w:spacing w:after="200" w:line="240" w:lineRule="auto"/>
        <w:ind w:left="547" w:right="-29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ได้จัดตั้งกองทุนสำรองเลี้ยงชีพซึ่งได้จดทะเบียนแล้วสำหรับพนักงานของกลุ่มบริษัทที่สมัครเป็นสมาชิกของกองทุน โดยหักจากเงินเดือนของพนักงานส่วนหนึ่ง และกลุ่มบริษัทจ่ายสมทบให้อีกส่วนหนึ่งซึ่งกองทุน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สำรองเลี้ยงชีพของกลุ่มบริษัทมีสถาบันการเงินซึ่งได้รับอนุญาตจากรัฐบาลเป็นผู้จัดการกองทุนตามพระราชบัญญัติ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กองทุนสำรองเลี้ยงชีพ พ</w:t>
      </w:r>
      <w:r w:rsidRPr="006105A1">
        <w:rPr>
          <w:rFonts w:ascii="Angsana New" w:hAnsi="Angsana New" w:cs="Angsana New"/>
          <w:spacing w:val="-6"/>
          <w:sz w:val="32"/>
          <w:szCs w:val="32"/>
        </w:rPr>
        <w:t>.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ศ</w:t>
      </w:r>
      <w:r w:rsidRPr="006105A1">
        <w:rPr>
          <w:rFonts w:ascii="Angsana New" w:hAnsi="Angsana New" w:cs="Angsana New"/>
          <w:spacing w:val="-6"/>
          <w:sz w:val="32"/>
          <w:szCs w:val="32"/>
        </w:rPr>
        <w:t>. 2530</w:t>
      </w:r>
    </w:p>
    <w:p w14:paraId="7DCDEB04" w14:textId="77777777" w:rsidR="00E70E1A" w:rsidRPr="006105A1" w:rsidRDefault="00E70E1A" w:rsidP="00F771C8">
      <w:pPr>
        <w:pStyle w:val="BodyText2"/>
        <w:spacing w:after="320" w:line="240" w:lineRule="auto"/>
        <w:ind w:left="547" w:right="-29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สำหรับปีสิ้นสุดวันที่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31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ธันวาคม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2568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และ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2567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เงินสมทบของกลุ่มบริษัทซึ่งได้บันทึกเป็นค่าใช้จ่ายมีจำนวน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0039BB" w:rsidRPr="006105A1">
        <w:rPr>
          <w:rFonts w:ascii="Angsana New" w:hAnsi="Angsana New" w:cs="Angsana New"/>
          <w:spacing w:val="-6"/>
          <w:sz w:val="32"/>
          <w:szCs w:val="32"/>
        </w:rPr>
        <w:t>138.11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ล้านบาท และ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120.</w:t>
      </w:r>
      <w:r w:rsidR="00CD674B" w:rsidRPr="006105A1">
        <w:rPr>
          <w:rFonts w:ascii="Angsana New" w:hAnsi="Angsana New" w:cs="Angsana New"/>
          <w:spacing w:val="-6"/>
          <w:sz w:val="32"/>
          <w:szCs w:val="32"/>
        </w:rPr>
        <w:t>97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ล้านบาท ตามลำดับ</w:t>
      </w:r>
    </w:p>
    <w:p w14:paraId="5FBDEF96" w14:textId="77777777" w:rsidR="00F771C8" w:rsidRPr="006105A1" w:rsidRDefault="00F771C8" w:rsidP="00F771C8">
      <w:pPr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30.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ค่าใช้จ่ายภาษีเงินได้</w:t>
      </w:r>
    </w:p>
    <w:tbl>
      <w:tblPr>
        <w:tblW w:w="9068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2"/>
        <w:gridCol w:w="1776"/>
        <w:gridCol w:w="148"/>
        <w:gridCol w:w="1312"/>
      </w:tblGrid>
      <w:tr w:rsidR="00F771C8" w:rsidRPr="006105A1" w14:paraId="01F57778" w14:textId="77777777" w:rsidTr="005C7821">
        <w:trPr>
          <w:trHeight w:val="144"/>
        </w:trPr>
        <w:tc>
          <w:tcPr>
            <w:tcW w:w="5832" w:type="dxa"/>
            <w:vAlign w:val="center"/>
          </w:tcPr>
          <w:p w14:paraId="149D4681" w14:textId="77777777" w:rsidR="00F771C8" w:rsidRPr="006105A1" w:rsidRDefault="00F771C8" w:rsidP="005C7821">
            <w:pPr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776" w:type="dxa"/>
            <w:vAlign w:val="center"/>
          </w:tcPr>
          <w:p w14:paraId="70A683C0" w14:textId="77777777" w:rsidR="00F771C8" w:rsidRPr="006105A1" w:rsidRDefault="00F771C8" w:rsidP="005C7821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</w:p>
        </w:tc>
        <w:tc>
          <w:tcPr>
            <w:tcW w:w="148" w:type="dxa"/>
          </w:tcPr>
          <w:p w14:paraId="3F194221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2" w:type="dxa"/>
            <w:vAlign w:val="center"/>
          </w:tcPr>
          <w:p w14:paraId="470ABCB0" w14:textId="77777777" w:rsidR="00F771C8" w:rsidRPr="006105A1" w:rsidRDefault="00F771C8" w:rsidP="005C7821">
            <w:pPr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F771C8" w:rsidRPr="006105A1" w14:paraId="519190C3" w14:textId="77777777" w:rsidTr="005C7821">
        <w:trPr>
          <w:trHeight w:val="144"/>
        </w:trPr>
        <w:tc>
          <w:tcPr>
            <w:tcW w:w="5832" w:type="dxa"/>
            <w:vAlign w:val="center"/>
          </w:tcPr>
          <w:p w14:paraId="40F4EDAB" w14:textId="77777777" w:rsidR="00F771C8" w:rsidRPr="006105A1" w:rsidRDefault="00F771C8" w:rsidP="005C7821">
            <w:pPr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236" w:type="dxa"/>
            <w:gridSpan w:val="3"/>
            <w:vAlign w:val="center"/>
          </w:tcPr>
          <w:p w14:paraId="0F4E8002" w14:textId="77777777" w:rsidR="00F771C8" w:rsidRPr="006105A1" w:rsidRDefault="00F771C8" w:rsidP="005C7821">
            <w:pPr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</w:tr>
      <w:tr w:rsidR="00F771C8" w:rsidRPr="006105A1" w14:paraId="12D59779" w14:textId="77777777" w:rsidTr="005C7821">
        <w:trPr>
          <w:trHeight w:val="144"/>
        </w:trPr>
        <w:tc>
          <w:tcPr>
            <w:tcW w:w="5832" w:type="dxa"/>
            <w:vAlign w:val="center"/>
          </w:tcPr>
          <w:p w14:paraId="586B5FFB" w14:textId="77777777" w:rsidR="00F771C8" w:rsidRPr="006105A1" w:rsidRDefault="00F771C8" w:rsidP="005C7821">
            <w:pPr>
              <w:pStyle w:val="NoSpacing"/>
              <w:ind w:left="54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776" w:type="dxa"/>
          </w:tcPr>
          <w:p w14:paraId="2A4E038A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8" w:type="dxa"/>
          </w:tcPr>
          <w:p w14:paraId="0DEA996E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2" w:type="dxa"/>
          </w:tcPr>
          <w:p w14:paraId="7C0CD1B2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F771C8" w:rsidRPr="006105A1" w14:paraId="16D6E9E5" w14:textId="77777777" w:rsidTr="005C7821">
        <w:trPr>
          <w:trHeight w:val="144"/>
        </w:trPr>
        <w:tc>
          <w:tcPr>
            <w:tcW w:w="5832" w:type="dxa"/>
            <w:vAlign w:val="center"/>
          </w:tcPr>
          <w:p w14:paraId="2720AF89" w14:textId="77777777" w:rsidR="00F771C8" w:rsidRPr="006105A1" w:rsidRDefault="00F771C8" w:rsidP="005C7821">
            <w:pPr>
              <w:pStyle w:val="NoSpacing"/>
              <w:ind w:left="54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76" w:type="dxa"/>
          </w:tcPr>
          <w:p w14:paraId="2BFAE58D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48" w:type="dxa"/>
          </w:tcPr>
          <w:p w14:paraId="53451056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2" w:type="dxa"/>
          </w:tcPr>
          <w:p w14:paraId="1B90A356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(ก่อนการปรับ</w:t>
            </w:r>
          </w:p>
        </w:tc>
      </w:tr>
      <w:tr w:rsidR="00F771C8" w:rsidRPr="006105A1" w14:paraId="228DCD2C" w14:textId="77777777" w:rsidTr="005C7821">
        <w:trPr>
          <w:trHeight w:val="144"/>
        </w:trPr>
        <w:tc>
          <w:tcPr>
            <w:tcW w:w="5832" w:type="dxa"/>
            <w:vAlign w:val="center"/>
          </w:tcPr>
          <w:p w14:paraId="4DD7ACE3" w14:textId="77777777" w:rsidR="00F771C8" w:rsidRPr="006105A1" w:rsidRDefault="00F771C8" w:rsidP="005C7821">
            <w:pPr>
              <w:pStyle w:val="NoSpacing"/>
              <w:ind w:left="54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76" w:type="dxa"/>
          </w:tcPr>
          <w:p w14:paraId="6610713B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8" w:type="dxa"/>
          </w:tcPr>
          <w:p w14:paraId="1FD4CC70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2" w:type="dxa"/>
          </w:tcPr>
          <w:p w14:paraId="41B39CA9" w14:textId="77777777" w:rsidR="00F771C8" w:rsidRPr="006105A1" w:rsidRDefault="00F771C8" w:rsidP="005C7821">
            <w:pPr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</w:tr>
      <w:tr w:rsidR="00F771C8" w:rsidRPr="006105A1" w14:paraId="60AE0D9D" w14:textId="77777777" w:rsidTr="005C7821">
        <w:trPr>
          <w:trHeight w:val="144"/>
        </w:trPr>
        <w:tc>
          <w:tcPr>
            <w:tcW w:w="5832" w:type="dxa"/>
          </w:tcPr>
          <w:p w14:paraId="3504D94B" w14:textId="77777777" w:rsidR="00F771C8" w:rsidRPr="006105A1" w:rsidRDefault="00F771C8" w:rsidP="005C7821">
            <w:pPr>
              <w:pStyle w:val="NoSpacing"/>
              <w:ind w:left="54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ภาษีเงินได้สำหรับปีปัจจุบัน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776" w:type="dxa"/>
          </w:tcPr>
          <w:p w14:paraId="1610D097" w14:textId="77777777" w:rsidR="00F771C8" w:rsidRPr="006105A1" w:rsidRDefault="00F771C8" w:rsidP="005C7821">
            <w:pPr>
              <w:tabs>
                <w:tab w:val="decimal" w:pos="1170"/>
              </w:tabs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8" w:type="dxa"/>
          </w:tcPr>
          <w:p w14:paraId="1E1EE921" w14:textId="77777777" w:rsidR="00F771C8" w:rsidRPr="006105A1" w:rsidRDefault="00F771C8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</w:tcPr>
          <w:p w14:paraId="22E25A47" w14:textId="77777777" w:rsidR="00F771C8" w:rsidRPr="006105A1" w:rsidRDefault="00F771C8" w:rsidP="005C7821">
            <w:pPr>
              <w:tabs>
                <w:tab w:val="decimal" w:pos="1170"/>
              </w:tabs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</w:tr>
      <w:tr w:rsidR="001C0888" w:rsidRPr="006105A1" w14:paraId="66601E32" w14:textId="77777777" w:rsidTr="005C7821">
        <w:trPr>
          <w:trHeight w:val="144"/>
        </w:trPr>
        <w:tc>
          <w:tcPr>
            <w:tcW w:w="5832" w:type="dxa"/>
          </w:tcPr>
          <w:p w14:paraId="104D263E" w14:textId="77777777" w:rsidR="001C0888" w:rsidRPr="006105A1" w:rsidRDefault="001C0888" w:rsidP="001C0888">
            <w:pPr>
              <w:pStyle w:val="NoSpacing"/>
              <w:ind w:left="88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สำหรับปีปัจจุบัน</w:t>
            </w:r>
          </w:p>
        </w:tc>
        <w:tc>
          <w:tcPr>
            <w:tcW w:w="1776" w:type="dxa"/>
          </w:tcPr>
          <w:p w14:paraId="7AC0C2B4" w14:textId="77777777" w:rsidR="001C0888" w:rsidRPr="006105A1" w:rsidRDefault="001C0888" w:rsidP="001C0888">
            <w:pPr>
              <w:tabs>
                <w:tab w:val="decimal" w:pos="1573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1,453,686</w:t>
            </w:r>
          </w:p>
        </w:tc>
        <w:tc>
          <w:tcPr>
            <w:tcW w:w="148" w:type="dxa"/>
          </w:tcPr>
          <w:p w14:paraId="4FFA7DB5" w14:textId="77777777" w:rsidR="001C0888" w:rsidRPr="006105A1" w:rsidRDefault="001C0888" w:rsidP="001C0888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</w:tcPr>
          <w:p w14:paraId="57B56E95" w14:textId="77777777" w:rsidR="001C0888" w:rsidRPr="006105A1" w:rsidRDefault="001C0888" w:rsidP="001C0888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1,273,589</w:t>
            </w:r>
          </w:p>
        </w:tc>
      </w:tr>
      <w:tr w:rsidR="001C0888" w:rsidRPr="006105A1" w14:paraId="629541CD" w14:textId="77777777" w:rsidTr="005C7821">
        <w:trPr>
          <w:trHeight w:val="144"/>
        </w:trPr>
        <w:tc>
          <w:tcPr>
            <w:tcW w:w="5832" w:type="dxa"/>
          </w:tcPr>
          <w:p w14:paraId="10735CBA" w14:textId="77777777" w:rsidR="001C0888" w:rsidRPr="006105A1" w:rsidRDefault="001C0888" w:rsidP="001C0888">
            <w:pPr>
              <w:pStyle w:val="NoSpacing"/>
              <w:ind w:left="88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ภาษีปีก่อน ๆ ที่บันทึกต่ำไป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 xml:space="preserve"> 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(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สูงไป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)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34B90903" w14:textId="77777777" w:rsidR="001C0888" w:rsidRPr="006105A1" w:rsidRDefault="001C0888" w:rsidP="001C0888">
            <w:pPr>
              <w:tabs>
                <w:tab w:val="decimal" w:pos="1573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(3,263)</w:t>
            </w:r>
          </w:p>
        </w:tc>
        <w:tc>
          <w:tcPr>
            <w:tcW w:w="148" w:type="dxa"/>
          </w:tcPr>
          <w:p w14:paraId="399B8FD5" w14:textId="77777777" w:rsidR="001C0888" w:rsidRPr="006105A1" w:rsidRDefault="001C0888" w:rsidP="001C0888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1FE9ACC2" w14:textId="77777777" w:rsidR="001C0888" w:rsidRPr="006105A1" w:rsidRDefault="001C0888" w:rsidP="001C0888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2,449</w:t>
            </w:r>
          </w:p>
        </w:tc>
      </w:tr>
      <w:tr w:rsidR="001C0888" w:rsidRPr="006105A1" w14:paraId="7504AE14" w14:textId="77777777" w:rsidTr="005C7821">
        <w:trPr>
          <w:trHeight w:val="144"/>
        </w:trPr>
        <w:tc>
          <w:tcPr>
            <w:tcW w:w="5832" w:type="dxa"/>
          </w:tcPr>
          <w:p w14:paraId="130A3F93" w14:textId="77777777" w:rsidR="001C0888" w:rsidRPr="006105A1" w:rsidRDefault="001C0888" w:rsidP="001C0888">
            <w:pPr>
              <w:pStyle w:val="NoSpacing"/>
              <w:ind w:left="88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double" w:sz="4" w:space="0" w:color="auto"/>
            </w:tcBorders>
          </w:tcPr>
          <w:p w14:paraId="0B35A5AD" w14:textId="77777777" w:rsidR="001C0888" w:rsidRPr="006105A1" w:rsidRDefault="001C0888" w:rsidP="001C0888">
            <w:pPr>
              <w:tabs>
                <w:tab w:val="decimal" w:pos="1573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1,450,423</w:t>
            </w:r>
          </w:p>
        </w:tc>
        <w:tc>
          <w:tcPr>
            <w:tcW w:w="148" w:type="dxa"/>
          </w:tcPr>
          <w:p w14:paraId="242184F6" w14:textId="77777777" w:rsidR="001C0888" w:rsidRPr="006105A1" w:rsidRDefault="001C0888" w:rsidP="001C0888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double" w:sz="4" w:space="0" w:color="auto"/>
            </w:tcBorders>
          </w:tcPr>
          <w:p w14:paraId="34F6A42A" w14:textId="77777777" w:rsidR="001C0888" w:rsidRPr="006105A1" w:rsidRDefault="001C0888" w:rsidP="001C0888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1,276,038</w:t>
            </w:r>
          </w:p>
        </w:tc>
      </w:tr>
      <w:tr w:rsidR="00F771C8" w:rsidRPr="006105A1" w14:paraId="434151D9" w14:textId="77777777" w:rsidTr="005C7821">
        <w:trPr>
          <w:trHeight w:val="144"/>
        </w:trPr>
        <w:tc>
          <w:tcPr>
            <w:tcW w:w="5832" w:type="dxa"/>
          </w:tcPr>
          <w:p w14:paraId="4F9738C4" w14:textId="77777777" w:rsidR="00F771C8" w:rsidRPr="006105A1" w:rsidRDefault="00F771C8" w:rsidP="005C7821">
            <w:pPr>
              <w:pStyle w:val="NoSpacing"/>
              <w:ind w:left="88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76" w:type="dxa"/>
            <w:tcBorders>
              <w:top w:val="double" w:sz="4" w:space="0" w:color="auto"/>
            </w:tcBorders>
          </w:tcPr>
          <w:p w14:paraId="776988A6" w14:textId="77777777" w:rsidR="00F771C8" w:rsidRPr="006105A1" w:rsidDel="00F45EC4" w:rsidRDefault="00F771C8" w:rsidP="005C7821">
            <w:pPr>
              <w:tabs>
                <w:tab w:val="decimal" w:pos="1416"/>
              </w:tabs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8" w:type="dxa"/>
          </w:tcPr>
          <w:p w14:paraId="26AC3328" w14:textId="77777777" w:rsidR="00F771C8" w:rsidRPr="006105A1" w:rsidRDefault="00F771C8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  <w:tcBorders>
              <w:top w:val="double" w:sz="4" w:space="0" w:color="auto"/>
            </w:tcBorders>
          </w:tcPr>
          <w:p w14:paraId="373339E8" w14:textId="77777777" w:rsidR="00F771C8" w:rsidRPr="006105A1" w:rsidDel="00F45EC4" w:rsidRDefault="00F771C8" w:rsidP="005C7821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</w:rPr>
            </w:pPr>
          </w:p>
        </w:tc>
      </w:tr>
      <w:tr w:rsidR="00F771C8" w:rsidRPr="006105A1" w14:paraId="29283B72" w14:textId="77777777" w:rsidTr="005C7821">
        <w:trPr>
          <w:trHeight w:val="144"/>
        </w:trPr>
        <w:tc>
          <w:tcPr>
            <w:tcW w:w="5832" w:type="dxa"/>
          </w:tcPr>
          <w:p w14:paraId="3BEDC022" w14:textId="77777777" w:rsidR="00F771C8" w:rsidRPr="006105A1" w:rsidRDefault="00F771C8" w:rsidP="005C7821">
            <w:pPr>
              <w:pStyle w:val="NoSpacing"/>
              <w:ind w:left="54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776" w:type="dxa"/>
          </w:tcPr>
          <w:p w14:paraId="2AF0AB13" w14:textId="77777777" w:rsidR="00F771C8" w:rsidRPr="006105A1" w:rsidDel="00F45EC4" w:rsidRDefault="00F771C8" w:rsidP="005C7821">
            <w:pPr>
              <w:tabs>
                <w:tab w:val="decimal" w:pos="1416"/>
              </w:tabs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8" w:type="dxa"/>
          </w:tcPr>
          <w:p w14:paraId="6DDFBFC2" w14:textId="77777777" w:rsidR="00F771C8" w:rsidRPr="006105A1" w:rsidRDefault="00F771C8" w:rsidP="005C7821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</w:tcPr>
          <w:p w14:paraId="3BCC56BC" w14:textId="77777777" w:rsidR="00F771C8" w:rsidRPr="006105A1" w:rsidDel="00F45EC4" w:rsidRDefault="00F771C8" w:rsidP="005C7821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</w:rPr>
            </w:pPr>
          </w:p>
        </w:tc>
      </w:tr>
      <w:tr w:rsidR="001C0888" w:rsidRPr="006105A1" w14:paraId="6E206C42" w14:textId="77777777" w:rsidTr="005C7821">
        <w:trPr>
          <w:trHeight w:val="144"/>
        </w:trPr>
        <w:tc>
          <w:tcPr>
            <w:tcW w:w="5832" w:type="dxa"/>
          </w:tcPr>
          <w:p w14:paraId="077D5364" w14:textId="77777777" w:rsidR="001C0888" w:rsidRPr="006105A1" w:rsidRDefault="001C0888" w:rsidP="001C0888">
            <w:pPr>
              <w:pStyle w:val="NoSpacing"/>
              <w:ind w:left="88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776" w:type="dxa"/>
          </w:tcPr>
          <w:p w14:paraId="6DF4E809" w14:textId="77777777" w:rsidR="001C0888" w:rsidRPr="006105A1" w:rsidDel="00F45EC4" w:rsidRDefault="001C0888" w:rsidP="001C0888">
            <w:pPr>
              <w:tabs>
                <w:tab w:val="decimal" w:pos="1573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(211,970)</w:t>
            </w:r>
          </w:p>
        </w:tc>
        <w:tc>
          <w:tcPr>
            <w:tcW w:w="148" w:type="dxa"/>
          </w:tcPr>
          <w:p w14:paraId="677690C3" w14:textId="77777777" w:rsidR="001C0888" w:rsidRPr="006105A1" w:rsidRDefault="001C0888" w:rsidP="001C0888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</w:tcPr>
          <w:p w14:paraId="4A9C6D78" w14:textId="77777777" w:rsidR="001C0888" w:rsidRPr="006105A1" w:rsidDel="00F45EC4" w:rsidRDefault="001C0888" w:rsidP="001C0888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lang w:val="en-GB"/>
              </w:rPr>
              <w:t>(</w:t>
            </w:r>
            <w:r w:rsidRPr="006105A1">
              <w:rPr>
                <w:rFonts w:ascii="Angsana New" w:hAnsi="Angsana New" w:cs="Angsana New"/>
                <w:spacing w:val="-6"/>
              </w:rPr>
              <w:t>223</w:t>
            </w:r>
            <w:r w:rsidRPr="006105A1">
              <w:rPr>
                <w:rFonts w:ascii="Angsana New" w:hAnsi="Angsana New" w:cs="Angsana New"/>
                <w:spacing w:val="-6"/>
                <w:lang w:val="en-GB"/>
              </w:rPr>
              <w:t>,</w:t>
            </w:r>
            <w:r w:rsidRPr="006105A1">
              <w:rPr>
                <w:rFonts w:ascii="Angsana New" w:hAnsi="Angsana New" w:cs="Angsana New"/>
                <w:spacing w:val="-6"/>
              </w:rPr>
              <w:t>200</w:t>
            </w:r>
            <w:r w:rsidRPr="006105A1">
              <w:rPr>
                <w:rFonts w:ascii="Angsana New" w:hAnsi="Angsana New" w:cs="Angsana New"/>
                <w:spacing w:val="-6"/>
                <w:lang w:val="en-GB"/>
              </w:rPr>
              <w:t>)</w:t>
            </w:r>
          </w:p>
        </w:tc>
      </w:tr>
      <w:tr w:rsidR="001C0888" w:rsidRPr="006105A1" w14:paraId="1EEADB93" w14:textId="77777777" w:rsidTr="005C7821">
        <w:trPr>
          <w:trHeight w:val="144"/>
        </w:trPr>
        <w:tc>
          <w:tcPr>
            <w:tcW w:w="5832" w:type="dxa"/>
          </w:tcPr>
          <w:p w14:paraId="6CE60DBE" w14:textId="77777777" w:rsidR="001C0888" w:rsidRPr="006105A1" w:rsidRDefault="001C0888" w:rsidP="001C0888">
            <w:pPr>
              <w:pStyle w:val="NoSpacing"/>
              <w:ind w:left="88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ปรับปรุงภาษีเงินได้รอการตัดบัญชีปีก่อน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50AA3645" w14:textId="77777777" w:rsidR="001C0888" w:rsidRPr="006105A1" w:rsidDel="00F45EC4" w:rsidRDefault="001C0888" w:rsidP="001C0888">
            <w:pPr>
              <w:tabs>
                <w:tab w:val="decimal" w:pos="1573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7,082</w:t>
            </w:r>
          </w:p>
        </w:tc>
        <w:tc>
          <w:tcPr>
            <w:tcW w:w="148" w:type="dxa"/>
          </w:tcPr>
          <w:p w14:paraId="2CF0E5D6" w14:textId="77777777" w:rsidR="001C0888" w:rsidRPr="006105A1" w:rsidRDefault="001C0888" w:rsidP="001C0888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30AE0461" w14:textId="77777777" w:rsidR="001C0888" w:rsidRPr="006105A1" w:rsidDel="00F45EC4" w:rsidRDefault="001C0888" w:rsidP="001C0888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lang w:val="en-GB"/>
              </w:rPr>
              <w:t>(</w:t>
            </w:r>
            <w:r w:rsidRPr="006105A1">
              <w:rPr>
                <w:rFonts w:ascii="Angsana New" w:hAnsi="Angsana New" w:cs="Angsana New"/>
                <w:spacing w:val="-6"/>
              </w:rPr>
              <w:t>19</w:t>
            </w:r>
            <w:r w:rsidRPr="006105A1">
              <w:rPr>
                <w:rFonts w:ascii="Angsana New" w:hAnsi="Angsana New" w:cs="Angsana New"/>
                <w:spacing w:val="-6"/>
                <w:lang w:val="en-GB"/>
              </w:rPr>
              <w:t>)</w:t>
            </w:r>
          </w:p>
        </w:tc>
      </w:tr>
      <w:tr w:rsidR="001C0888" w:rsidRPr="006105A1" w14:paraId="2E4770E8" w14:textId="77777777" w:rsidTr="005C7821">
        <w:trPr>
          <w:trHeight w:val="144"/>
        </w:trPr>
        <w:tc>
          <w:tcPr>
            <w:tcW w:w="5832" w:type="dxa"/>
          </w:tcPr>
          <w:p w14:paraId="32F6642E" w14:textId="77777777" w:rsidR="001C0888" w:rsidRPr="006105A1" w:rsidRDefault="001C0888" w:rsidP="001C0888">
            <w:pPr>
              <w:pStyle w:val="NoSpacing"/>
              <w:ind w:left="88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14:paraId="316E0105" w14:textId="77777777" w:rsidR="001C0888" w:rsidRPr="006105A1" w:rsidDel="00F45EC4" w:rsidRDefault="001C0888" w:rsidP="001C0888">
            <w:pPr>
              <w:tabs>
                <w:tab w:val="decimal" w:pos="1573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(204,888)</w:t>
            </w:r>
          </w:p>
        </w:tc>
        <w:tc>
          <w:tcPr>
            <w:tcW w:w="148" w:type="dxa"/>
          </w:tcPr>
          <w:p w14:paraId="6429DB28" w14:textId="77777777" w:rsidR="001C0888" w:rsidRPr="006105A1" w:rsidRDefault="001C0888" w:rsidP="001C0888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14:paraId="34C96C2B" w14:textId="77777777" w:rsidR="001C0888" w:rsidRPr="006105A1" w:rsidDel="00F45EC4" w:rsidRDefault="001C0888" w:rsidP="001C0888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lang w:val="en-GB"/>
              </w:rPr>
              <w:t>(</w:t>
            </w:r>
            <w:r w:rsidRPr="006105A1">
              <w:rPr>
                <w:rFonts w:ascii="Angsana New" w:hAnsi="Angsana New" w:cs="Angsana New"/>
                <w:spacing w:val="-6"/>
              </w:rPr>
              <w:t>223</w:t>
            </w:r>
            <w:r w:rsidRPr="006105A1">
              <w:rPr>
                <w:rFonts w:ascii="Angsana New" w:hAnsi="Angsana New" w:cs="Angsana New"/>
                <w:spacing w:val="-6"/>
                <w:lang w:val="en-GB"/>
              </w:rPr>
              <w:t>,</w:t>
            </w:r>
            <w:r w:rsidRPr="006105A1">
              <w:rPr>
                <w:rFonts w:ascii="Angsana New" w:hAnsi="Angsana New" w:cs="Angsana New"/>
                <w:spacing w:val="-6"/>
              </w:rPr>
              <w:t>219</w:t>
            </w:r>
            <w:r w:rsidRPr="006105A1">
              <w:rPr>
                <w:rFonts w:ascii="Angsana New" w:hAnsi="Angsana New" w:cs="Angsana New"/>
                <w:spacing w:val="-6"/>
                <w:lang w:val="en-GB"/>
              </w:rPr>
              <w:t>)</w:t>
            </w:r>
          </w:p>
        </w:tc>
      </w:tr>
      <w:tr w:rsidR="001C0888" w:rsidRPr="006105A1" w14:paraId="25065A8F" w14:textId="77777777" w:rsidTr="005C7821">
        <w:trPr>
          <w:trHeight w:val="144"/>
        </w:trPr>
        <w:tc>
          <w:tcPr>
            <w:tcW w:w="5832" w:type="dxa"/>
          </w:tcPr>
          <w:p w14:paraId="05C35278" w14:textId="77777777" w:rsidR="001C0888" w:rsidRPr="006105A1" w:rsidRDefault="001C0888" w:rsidP="001C0888">
            <w:pPr>
              <w:pStyle w:val="NoSpacing"/>
              <w:ind w:left="54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รวมค่าใช้จ่ายภาษีเงินได้</w:t>
            </w:r>
          </w:p>
        </w:tc>
        <w:tc>
          <w:tcPr>
            <w:tcW w:w="1776" w:type="dxa"/>
            <w:tcBorders>
              <w:top w:val="single" w:sz="4" w:space="0" w:color="auto"/>
              <w:bottom w:val="double" w:sz="4" w:space="0" w:color="auto"/>
            </w:tcBorders>
          </w:tcPr>
          <w:p w14:paraId="313F856F" w14:textId="77777777" w:rsidR="001C0888" w:rsidRPr="006105A1" w:rsidDel="00F45EC4" w:rsidRDefault="001C0888" w:rsidP="001C0888">
            <w:pPr>
              <w:tabs>
                <w:tab w:val="decimal" w:pos="1573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1,245,535</w:t>
            </w:r>
          </w:p>
        </w:tc>
        <w:tc>
          <w:tcPr>
            <w:tcW w:w="148" w:type="dxa"/>
          </w:tcPr>
          <w:p w14:paraId="6CEEC3DF" w14:textId="77777777" w:rsidR="001C0888" w:rsidRPr="006105A1" w:rsidRDefault="001C0888" w:rsidP="001C0888">
            <w:pPr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double" w:sz="4" w:space="0" w:color="auto"/>
            </w:tcBorders>
          </w:tcPr>
          <w:p w14:paraId="1EDD25F8" w14:textId="77777777" w:rsidR="001C0888" w:rsidRPr="006105A1" w:rsidDel="00F45EC4" w:rsidRDefault="001C0888" w:rsidP="001C0888">
            <w:pPr>
              <w:tabs>
                <w:tab w:val="decimal" w:pos="1167"/>
              </w:tabs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</w:t>
            </w:r>
            <w:r w:rsidRPr="006105A1">
              <w:rPr>
                <w:rFonts w:ascii="Angsana New" w:hAnsi="Angsana New" w:cs="Angsana New"/>
                <w:spacing w:val="-6"/>
                <w:lang w:val="en-GB"/>
              </w:rPr>
              <w:t>,</w:t>
            </w:r>
            <w:r w:rsidRPr="006105A1">
              <w:rPr>
                <w:rFonts w:ascii="Angsana New" w:hAnsi="Angsana New" w:cs="Angsana New"/>
                <w:spacing w:val="-6"/>
              </w:rPr>
              <w:t>052</w:t>
            </w:r>
            <w:r w:rsidRPr="006105A1">
              <w:rPr>
                <w:rFonts w:ascii="Angsana New" w:hAnsi="Angsana New" w:cs="Angsana New"/>
                <w:spacing w:val="-6"/>
                <w:lang w:val="en-GB"/>
              </w:rPr>
              <w:t>,</w:t>
            </w:r>
            <w:r w:rsidRPr="006105A1">
              <w:rPr>
                <w:rFonts w:ascii="Angsana New" w:hAnsi="Angsana New" w:cs="Angsana New"/>
                <w:spacing w:val="-6"/>
              </w:rPr>
              <w:t>819</w:t>
            </w:r>
          </w:p>
        </w:tc>
      </w:tr>
    </w:tbl>
    <w:p w14:paraId="7FCCF404" w14:textId="77777777" w:rsidR="00F771C8" w:rsidRPr="006105A1" w:rsidRDefault="00F771C8" w:rsidP="00F771C8">
      <w:pPr>
        <w:pStyle w:val="NoSpacing"/>
        <w:spacing w:before="240" w:after="120"/>
        <w:ind w:left="547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t>การกระทบยอดเพื่อหาอัตราภาษีที่แท้จริง</w:t>
      </w:r>
      <w:r w:rsidRPr="006105A1">
        <w:rPr>
          <w:rFonts w:ascii="Angsana New" w:hAnsi="Angsana New"/>
          <w:caps/>
          <w:sz w:val="32"/>
          <w:szCs w:val="32"/>
          <w:cs/>
        </w:rPr>
        <w:t xml:space="preserve"> </w:t>
      </w:r>
      <w:r w:rsidRPr="006105A1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3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4"/>
        <w:gridCol w:w="1123"/>
        <w:gridCol w:w="150"/>
        <w:gridCol w:w="973"/>
        <w:gridCol w:w="150"/>
        <w:gridCol w:w="1123"/>
        <w:gridCol w:w="150"/>
        <w:gridCol w:w="980"/>
        <w:gridCol w:w="150"/>
      </w:tblGrid>
      <w:tr w:rsidR="00F771C8" w:rsidRPr="006105A1" w14:paraId="53E0ACE1" w14:textId="77777777" w:rsidTr="005C7821">
        <w:trPr>
          <w:gridAfter w:val="1"/>
          <w:wAfter w:w="150" w:type="dxa"/>
          <w:trHeight w:val="144"/>
        </w:trPr>
        <w:tc>
          <w:tcPr>
            <w:tcW w:w="4574" w:type="dxa"/>
            <w:vAlign w:val="center"/>
          </w:tcPr>
          <w:p w14:paraId="74BA3603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4649" w:type="dxa"/>
            <w:gridSpan w:val="7"/>
            <w:vAlign w:val="center"/>
          </w:tcPr>
          <w:p w14:paraId="26B6F4F9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งบการเงินรวม</w:t>
            </w:r>
          </w:p>
        </w:tc>
      </w:tr>
      <w:tr w:rsidR="00F771C8" w:rsidRPr="006105A1" w14:paraId="6BC37AED" w14:textId="77777777" w:rsidTr="005C7821">
        <w:trPr>
          <w:gridAfter w:val="1"/>
          <w:wAfter w:w="150" w:type="dxa"/>
          <w:trHeight w:val="144"/>
        </w:trPr>
        <w:tc>
          <w:tcPr>
            <w:tcW w:w="4574" w:type="dxa"/>
            <w:vAlign w:val="center"/>
          </w:tcPr>
          <w:p w14:paraId="6D5504F5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  <w:tc>
          <w:tcPr>
            <w:tcW w:w="2246" w:type="dxa"/>
            <w:gridSpan w:val="3"/>
            <w:vAlign w:val="center"/>
          </w:tcPr>
          <w:p w14:paraId="71AC274F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0" w:type="dxa"/>
            <w:vAlign w:val="center"/>
          </w:tcPr>
          <w:p w14:paraId="746CE8B9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1128F81F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2567</w:t>
            </w:r>
          </w:p>
        </w:tc>
      </w:tr>
      <w:tr w:rsidR="00F771C8" w:rsidRPr="006105A1" w14:paraId="1BFB5E73" w14:textId="77777777" w:rsidTr="005C7821">
        <w:trPr>
          <w:trHeight w:val="144"/>
        </w:trPr>
        <w:tc>
          <w:tcPr>
            <w:tcW w:w="4574" w:type="dxa"/>
            <w:vAlign w:val="center"/>
          </w:tcPr>
          <w:p w14:paraId="454FC2BE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2246" w:type="dxa"/>
            <w:gridSpan w:val="3"/>
            <w:vAlign w:val="center"/>
          </w:tcPr>
          <w:p w14:paraId="1FEEDB8D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  <w:t>(หลังการปรับโครงสร้างกิจการ)</w:t>
            </w:r>
          </w:p>
        </w:tc>
        <w:tc>
          <w:tcPr>
            <w:tcW w:w="150" w:type="dxa"/>
            <w:vAlign w:val="center"/>
          </w:tcPr>
          <w:p w14:paraId="2969729C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53" w:type="dxa"/>
            <w:gridSpan w:val="3"/>
            <w:vAlign w:val="center"/>
          </w:tcPr>
          <w:p w14:paraId="4D5EA1F6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8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8"/>
                <w:sz w:val="28"/>
                <w:szCs w:val="28"/>
                <w:cs/>
                <w:lang w:val="en-US"/>
              </w:rPr>
              <w:t>(ก่อนการปรับโครงสร้างกิจการ)</w:t>
            </w:r>
          </w:p>
        </w:tc>
        <w:tc>
          <w:tcPr>
            <w:tcW w:w="150" w:type="dxa"/>
            <w:vAlign w:val="center"/>
          </w:tcPr>
          <w:p w14:paraId="42784BA9" w14:textId="77777777" w:rsidR="00F771C8" w:rsidRPr="006105A1" w:rsidRDefault="00F771C8" w:rsidP="005C7821">
            <w:pPr>
              <w:rPr>
                <w:rFonts w:ascii="Angsana New" w:hAnsi="Angsana New" w:cs="Angsana New"/>
              </w:rPr>
            </w:pPr>
          </w:p>
        </w:tc>
      </w:tr>
      <w:tr w:rsidR="00F771C8" w:rsidRPr="006105A1" w14:paraId="105FADDF" w14:textId="77777777" w:rsidTr="005C7821">
        <w:trPr>
          <w:gridAfter w:val="1"/>
          <w:wAfter w:w="150" w:type="dxa"/>
          <w:trHeight w:val="144"/>
        </w:trPr>
        <w:tc>
          <w:tcPr>
            <w:tcW w:w="4574" w:type="dxa"/>
            <w:vAlign w:val="center"/>
          </w:tcPr>
          <w:p w14:paraId="15632345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14:paraId="174CB81B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  <w:tc>
          <w:tcPr>
            <w:tcW w:w="150" w:type="dxa"/>
          </w:tcPr>
          <w:p w14:paraId="753F9376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230903CA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  <w:t>อัตราภาษี</w:t>
            </w:r>
          </w:p>
        </w:tc>
        <w:tc>
          <w:tcPr>
            <w:tcW w:w="150" w:type="dxa"/>
            <w:vAlign w:val="center"/>
          </w:tcPr>
          <w:p w14:paraId="2BE321D8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14:paraId="43961D8E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  <w:tc>
          <w:tcPr>
            <w:tcW w:w="150" w:type="dxa"/>
          </w:tcPr>
          <w:p w14:paraId="70F8B25D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0FDF9B90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  <w:t>อัตราภาษี</w:t>
            </w:r>
          </w:p>
        </w:tc>
      </w:tr>
      <w:tr w:rsidR="00F771C8" w:rsidRPr="006105A1" w14:paraId="1EF2E7BD" w14:textId="77777777" w:rsidTr="005C7821">
        <w:trPr>
          <w:gridAfter w:val="1"/>
          <w:wAfter w:w="150" w:type="dxa"/>
          <w:trHeight w:val="144"/>
        </w:trPr>
        <w:tc>
          <w:tcPr>
            <w:tcW w:w="4574" w:type="dxa"/>
            <w:vAlign w:val="center"/>
          </w:tcPr>
          <w:p w14:paraId="419DED39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</w:tcPr>
          <w:p w14:paraId="62A279CC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50" w:type="dxa"/>
          </w:tcPr>
          <w:p w14:paraId="0E277C00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1BCCCD44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0" w:type="dxa"/>
            <w:vAlign w:val="center"/>
          </w:tcPr>
          <w:p w14:paraId="1AEB6533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</w:tcPr>
          <w:p w14:paraId="5396118B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50" w:type="dxa"/>
          </w:tcPr>
          <w:p w14:paraId="3F2BEE4B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13618333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  <w:t>(</w:t>
            </w: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  <w:t>ร้อยละ</w:t>
            </w: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  <w:t>)</w:t>
            </w:r>
          </w:p>
        </w:tc>
      </w:tr>
      <w:tr w:rsidR="001C0888" w:rsidRPr="006105A1" w14:paraId="3128260D" w14:textId="77777777" w:rsidTr="005C7821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67B0F794" w14:textId="77777777" w:rsidR="001C0888" w:rsidRPr="006105A1" w:rsidRDefault="001C0888" w:rsidP="001C0888">
            <w:pPr>
              <w:pStyle w:val="NoSpacing"/>
              <w:spacing w:line="320" w:lineRule="exact"/>
              <w:ind w:left="545"/>
              <w:rPr>
                <w:rFonts w:ascii="Angsana New" w:eastAsia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0B16D245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6,</w:t>
            </w:r>
            <w:r w:rsidR="00B83F80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20</w:t>
            </w:r>
            <w:r w:rsidR="00E41EE4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="00B83F80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548</w:t>
            </w:r>
          </w:p>
        </w:tc>
        <w:tc>
          <w:tcPr>
            <w:tcW w:w="150" w:type="dxa"/>
            <w:vAlign w:val="center"/>
          </w:tcPr>
          <w:p w14:paraId="058D4AF5" w14:textId="77777777" w:rsidR="001C0888" w:rsidRPr="006105A1" w:rsidRDefault="001C0888" w:rsidP="001C0888">
            <w:pPr>
              <w:pStyle w:val="NoSpacing"/>
              <w:spacing w:line="320" w:lineRule="exact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18813AB9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50" w:type="dxa"/>
            <w:vAlign w:val="center"/>
          </w:tcPr>
          <w:p w14:paraId="30B69B02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6865605C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B83F80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79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="00B83F80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658</w:t>
            </w:r>
          </w:p>
        </w:tc>
        <w:tc>
          <w:tcPr>
            <w:tcW w:w="150" w:type="dxa"/>
            <w:vAlign w:val="center"/>
          </w:tcPr>
          <w:p w14:paraId="142E91F3" w14:textId="77777777" w:rsidR="001C0888" w:rsidRPr="006105A1" w:rsidRDefault="001C0888" w:rsidP="001C0888">
            <w:pPr>
              <w:pStyle w:val="NoSpacing"/>
              <w:spacing w:line="320" w:lineRule="exact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59A1D9AA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1C0888" w:rsidRPr="006105A1" w14:paraId="010B9761" w14:textId="77777777" w:rsidTr="00AE73B5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6C488BA6" w14:textId="77777777" w:rsidR="001C0888" w:rsidRPr="006105A1" w:rsidRDefault="001C0888" w:rsidP="001C0888">
            <w:pPr>
              <w:pStyle w:val="NoSpacing"/>
              <w:spacing w:line="320" w:lineRule="exact"/>
              <w:ind w:left="545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จำนวนภาษีตามอัตราภาษีเงินได้</w:t>
            </w: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362251B9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1,2</w:t>
            </w:r>
            <w:r w:rsidR="00B83F80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41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="00B83F80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710</w:t>
            </w:r>
          </w:p>
        </w:tc>
        <w:tc>
          <w:tcPr>
            <w:tcW w:w="150" w:type="dxa"/>
            <w:vAlign w:val="center"/>
          </w:tcPr>
          <w:p w14:paraId="5DA5E7C5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40B947EF" w14:textId="77777777" w:rsidR="001C0888" w:rsidRPr="006105A1" w:rsidRDefault="001C0888" w:rsidP="001C0888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20.00</w:t>
            </w:r>
          </w:p>
        </w:tc>
        <w:tc>
          <w:tcPr>
            <w:tcW w:w="150" w:type="dxa"/>
            <w:vAlign w:val="center"/>
          </w:tcPr>
          <w:p w14:paraId="1F096DB9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  <w:vAlign w:val="center"/>
          </w:tcPr>
          <w:p w14:paraId="47C31A23" w14:textId="77777777" w:rsidR="001C0888" w:rsidRPr="006105A1" w:rsidRDefault="00B83F80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1,055,932</w:t>
            </w:r>
          </w:p>
        </w:tc>
        <w:tc>
          <w:tcPr>
            <w:tcW w:w="150" w:type="dxa"/>
            <w:vAlign w:val="center"/>
          </w:tcPr>
          <w:p w14:paraId="22CE98F1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6ACE226D" w14:textId="77777777" w:rsidR="001C0888" w:rsidRPr="006105A1" w:rsidRDefault="001C0888" w:rsidP="001C0888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20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00</w:t>
            </w:r>
          </w:p>
        </w:tc>
      </w:tr>
      <w:tr w:rsidR="00F771C8" w:rsidRPr="006105A1" w14:paraId="65DB32AF" w14:textId="77777777" w:rsidTr="005C7821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34BB0761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ผลกระทบของรายได้และค่าใช้จ่ายทางบัญชี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123" w:type="dxa"/>
            <w:vAlign w:val="center"/>
          </w:tcPr>
          <w:p w14:paraId="0616F55A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0" w:type="dxa"/>
            <w:vAlign w:val="center"/>
          </w:tcPr>
          <w:p w14:paraId="39CF25E5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5AED9A1E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0" w:type="dxa"/>
            <w:vAlign w:val="center"/>
          </w:tcPr>
          <w:p w14:paraId="683E63D6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14:paraId="3C88FB02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0" w:type="dxa"/>
            <w:vAlign w:val="center"/>
          </w:tcPr>
          <w:p w14:paraId="6E1255A3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506C4D38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1C0888" w:rsidRPr="006105A1" w14:paraId="5D493C96" w14:textId="77777777" w:rsidTr="00AE73B5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25345F82" w14:textId="77777777" w:rsidR="001C0888" w:rsidRPr="006105A1" w:rsidRDefault="001C0888" w:rsidP="001C0888">
            <w:pPr>
              <w:pStyle w:val="NoSpacing"/>
              <w:spacing w:line="320" w:lineRule="exact"/>
              <w:ind w:left="1080" w:hanging="180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แต่มิได้เป็นรายได้และค่าใช้จ่ายทางภาษี</w:t>
            </w:r>
          </w:p>
        </w:tc>
        <w:tc>
          <w:tcPr>
            <w:tcW w:w="1123" w:type="dxa"/>
          </w:tcPr>
          <w:p w14:paraId="6540C256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B83F80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9,672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  <w:tc>
          <w:tcPr>
            <w:tcW w:w="150" w:type="dxa"/>
            <w:vAlign w:val="center"/>
          </w:tcPr>
          <w:p w14:paraId="006C3B5B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532DCAEE" w14:textId="77777777" w:rsidR="001C0888" w:rsidRPr="006105A1" w:rsidRDefault="001C0888" w:rsidP="001C0888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(0.1</w:t>
            </w:r>
            <w:r w:rsidR="00B83F80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  <w:tc>
          <w:tcPr>
            <w:tcW w:w="150" w:type="dxa"/>
            <w:vAlign w:val="center"/>
          </w:tcPr>
          <w:p w14:paraId="1ECEE122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14:paraId="019F9E09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FB1937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4,815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  <w:tc>
          <w:tcPr>
            <w:tcW w:w="150" w:type="dxa"/>
            <w:vAlign w:val="center"/>
          </w:tcPr>
          <w:p w14:paraId="637E7A16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061E8E64" w14:textId="77777777" w:rsidR="001C0888" w:rsidRPr="006105A1" w:rsidRDefault="001C0888" w:rsidP="001C0888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(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="00FB1937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09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)</w:t>
            </w:r>
          </w:p>
        </w:tc>
      </w:tr>
      <w:tr w:rsidR="001C0888" w:rsidRPr="006105A1" w14:paraId="6058AB4A" w14:textId="77777777" w:rsidTr="00E41EE4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5DA6316A" w14:textId="77777777" w:rsidR="001C0888" w:rsidRPr="006105A1" w:rsidRDefault="001C0888" w:rsidP="001C0888">
            <w:pPr>
              <w:pStyle w:val="NoSpacing"/>
              <w:spacing w:line="320" w:lineRule="exact"/>
              <w:ind w:left="1080" w:hanging="540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ภาษีปีก่อน ๆ ที่บันทึกต่ำไป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</w:rPr>
              <w:t xml:space="preserve"> (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สูงไป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</w:rPr>
              <w:t xml:space="preserve">) </w:t>
            </w:r>
          </w:p>
        </w:tc>
        <w:tc>
          <w:tcPr>
            <w:tcW w:w="1123" w:type="dxa"/>
          </w:tcPr>
          <w:p w14:paraId="4BC29110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(3,263)</w:t>
            </w:r>
          </w:p>
        </w:tc>
        <w:tc>
          <w:tcPr>
            <w:tcW w:w="150" w:type="dxa"/>
            <w:vAlign w:val="center"/>
          </w:tcPr>
          <w:p w14:paraId="0243FFB0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05B4B37F" w14:textId="77777777" w:rsidR="001C0888" w:rsidRPr="006105A1" w:rsidRDefault="001C0888" w:rsidP="001C0888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(0.05)</w:t>
            </w:r>
          </w:p>
        </w:tc>
        <w:tc>
          <w:tcPr>
            <w:tcW w:w="150" w:type="dxa"/>
            <w:vAlign w:val="center"/>
          </w:tcPr>
          <w:p w14:paraId="0056B73B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14:paraId="19BFFD5C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2,449</w:t>
            </w:r>
          </w:p>
        </w:tc>
        <w:tc>
          <w:tcPr>
            <w:tcW w:w="150" w:type="dxa"/>
            <w:vAlign w:val="center"/>
          </w:tcPr>
          <w:p w14:paraId="75678013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1EA94F6C" w14:textId="77777777" w:rsidR="001C0888" w:rsidRPr="006105A1" w:rsidRDefault="001C0888" w:rsidP="001C0888">
            <w:pPr>
              <w:pStyle w:val="NoSpacing"/>
              <w:tabs>
                <w:tab w:val="decimal" w:pos="535"/>
              </w:tabs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FB1937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</w:t>
            </w:r>
          </w:p>
        </w:tc>
      </w:tr>
      <w:tr w:rsidR="001C0888" w:rsidRPr="006105A1" w14:paraId="66DB8776" w14:textId="77777777" w:rsidTr="00E41EE4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44B0138B" w14:textId="77777777" w:rsidR="001C0888" w:rsidRPr="006105A1" w:rsidRDefault="001C0888" w:rsidP="001C0888">
            <w:pPr>
              <w:pStyle w:val="NoSpacing"/>
              <w:spacing w:line="320" w:lineRule="exact"/>
              <w:ind w:left="1080" w:hanging="540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ปรับปรุงภาษีเงินได้รอการตัดบัญชีปีก่อน</w:t>
            </w:r>
          </w:p>
        </w:tc>
        <w:tc>
          <w:tcPr>
            <w:tcW w:w="1123" w:type="dxa"/>
          </w:tcPr>
          <w:p w14:paraId="31EA9749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7,082</w:t>
            </w:r>
          </w:p>
        </w:tc>
        <w:tc>
          <w:tcPr>
            <w:tcW w:w="150" w:type="dxa"/>
            <w:vAlign w:val="center"/>
          </w:tcPr>
          <w:p w14:paraId="0FBA928E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03950C8F" w14:textId="77777777" w:rsidR="001C0888" w:rsidRPr="006105A1" w:rsidRDefault="001C0888" w:rsidP="001C0888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0.11</w:t>
            </w:r>
          </w:p>
        </w:tc>
        <w:tc>
          <w:tcPr>
            <w:tcW w:w="150" w:type="dxa"/>
            <w:vAlign w:val="center"/>
          </w:tcPr>
          <w:p w14:paraId="080F7B8E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14:paraId="5503B380" w14:textId="77777777" w:rsidR="001C0888" w:rsidRPr="006105A1" w:rsidRDefault="001C0888" w:rsidP="001C0888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(19)</w:t>
            </w:r>
          </w:p>
        </w:tc>
        <w:tc>
          <w:tcPr>
            <w:tcW w:w="150" w:type="dxa"/>
            <w:vAlign w:val="center"/>
          </w:tcPr>
          <w:p w14:paraId="0A0A2931" w14:textId="77777777" w:rsidR="001C0888" w:rsidRPr="006105A1" w:rsidRDefault="001C0888" w:rsidP="001C0888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42DB01A9" w14:textId="77777777" w:rsidR="001C0888" w:rsidRPr="006105A1" w:rsidRDefault="001C0888" w:rsidP="003153E0">
            <w:pPr>
              <w:pStyle w:val="NoSpacing"/>
              <w:tabs>
                <w:tab w:val="decimal" w:pos="693"/>
              </w:tabs>
              <w:spacing w:line="320" w:lineRule="exact"/>
              <w:ind w:right="5"/>
              <w:rPr>
                <w:rFonts w:ascii="Angsana New" w:hAnsi="Angsana New"/>
                <w:spacing w:val="-6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</w:tr>
      <w:tr w:rsidR="00E41EE4" w:rsidRPr="006105A1" w14:paraId="0F803697" w14:textId="77777777" w:rsidTr="00E41EE4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0EE89642" w14:textId="77777777" w:rsidR="00E41EE4" w:rsidRPr="006105A1" w:rsidRDefault="00E41EE4" w:rsidP="00E41EE4">
            <w:pPr>
              <w:pStyle w:val="NoSpacing"/>
              <w:spacing w:line="320" w:lineRule="exact"/>
              <w:ind w:left="1080" w:hanging="54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ผลขาดทุนทางภาษีที่ไม่ได้บันทึกเป็นสินทรัพย์</w:t>
            </w:r>
          </w:p>
        </w:tc>
        <w:tc>
          <w:tcPr>
            <w:tcW w:w="1123" w:type="dxa"/>
          </w:tcPr>
          <w:p w14:paraId="0BD91408" w14:textId="77777777" w:rsidR="00E41EE4" w:rsidRPr="006105A1" w:rsidRDefault="00E41EE4" w:rsidP="00E41EE4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0" w:type="dxa"/>
            <w:vAlign w:val="center"/>
          </w:tcPr>
          <w:p w14:paraId="21E23746" w14:textId="77777777" w:rsidR="00E41EE4" w:rsidRPr="006105A1" w:rsidRDefault="00E41EE4" w:rsidP="00E41EE4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vAlign w:val="center"/>
          </w:tcPr>
          <w:p w14:paraId="7E6F2D07" w14:textId="77777777" w:rsidR="00E41EE4" w:rsidRPr="006105A1" w:rsidRDefault="00E41EE4" w:rsidP="00E41EE4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0" w:type="dxa"/>
            <w:vAlign w:val="center"/>
          </w:tcPr>
          <w:p w14:paraId="0A1F5304" w14:textId="77777777" w:rsidR="00E41EE4" w:rsidRPr="006105A1" w:rsidRDefault="00E41EE4" w:rsidP="00E41EE4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14:paraId="6EC08276" w14:textId="77777777" w:rsidR="00E41EE4" w:rsidRPr="006105A1" w:rsidRDefault="00E41EE4" w:rsidP="00E41EE4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0" w:type="dxa"/>
            <w:vAlign w:val="center"/>
          </w:tcPr>
          <w:p w14:paraId="6A59EA0B" w14:textId="77777777" w:rsidR="00E41EE4" w:rsidRPr="006105A1" w:rsidRDefault="00E41EE4" w:rsidP="00E41EE4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16748788" w14:textId="77777777" w:rsidR="00E41EE4" w:rsidRPr="006105A1" w:rsidRDefault="00E41EE4" w:rsidP="00E41EE4">
            <w:pPr>
              <w:pStyle w:val="NoSpacing"/>
              <w:tabs>
                <w:tab w:val="decimal" w:pos="693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E41EE4" w:rsidRPr="006105A1" w14:paraId="527D4853" w14:textId="77777777" w:rsidTr="00E41EE4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44BAEB96" w14:textId="77777777" w:rsidR="00E41EE4" w:rsidRPr="006105A1" w:rsidRDefault="00E41EE4" w:rsidP="00E41EE4">
            <w:pPr>
              <w:pStyle w:val="NoSpacing"/>
              <w:spacing w:line="320" w:lineRule="exact"/>
              <w:ind w:left="1080" w:hanging="54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 xml:space="preserve">          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ภาษีเงินได้รอตัดบัญชี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51ECC430" w14:textId="77777777" w:rsidR="00E41EE4" w:rsidRPr="006105A1" w:rsidRDefault="00E41EE4" w:rsidP="00E41EE4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9,678</w:t>
            </w:r>
          </w:p>
        </w:tc>
        <w:tc>
          <w:tcPr>
            <w:tcW w:w="150" w:type="dxa"/>
            <w:vAlign w:val="center"/>
          </w:tcPr>
          <w:p w14:paraId="032F5875" w14:textId="77777777" w:rsidR="00E41EE4" w:rsidRPr="006105A1" w:rsidRDefault="00E41EE4" w:rsidP="00E41EE4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vAlign w:val="center"/>
          </w:tcPr>
          <w:p w14:paraId="4A612D03" w14:textId="77777777" w:rsidR="00E41EE4" w:rsidRPr="006105A1" w:rsidRDefault="00B83F80" w:rsidP="00E41EE4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0.16</w:t>
            </w:r>
          </w:p>
        </w:tc>
        <w:tc>
          <w:tcPr>
            <w:tcW w:w="150" w:type="dxa"/>
            <w:vAlign w:val="center"/>
          </w:tcPr>
          <w:p w14:paraId="0D08A1E3" w14:textId="77777777" w:rsidR="00E41EE4" w:rsidRPr="006105A1" w:rsidRDefault="00E41EE4" w:rsidP="00E41EE4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14:paraId="1F374B1F" w14:textId="77777777" w:rsidR="00E41EE4" w:rsidRPr="006105A1" w:rsidRDefault="00FB1937" w:rsidP="00FB1937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(728)</w:t>
            </w:r>
          </w:p>
        </w:tc>
        <w:tc>
          <w:tcPr>
            <w:tcW w:w="150" w:type="dxa"/>
            <w:vAlign w:val="center"/>
          </w:tcPr>
          <w:p w14:paraId="2749ACF2" w14:textId="77777777" w:rsidR="00E41EE4" w:rsidRPr="006105A1" w:rsidRDefault="00E41EE4" w:rsidP="00E41EE4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14:paraId="507C7ABB" w14:textId="77777777" w:rsidR="00E41EE4" w:rsidRPr="006105A1" w:rsidRDefault="00FB1937" w:rsidP="00FB1937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(0.01)</w:t>
            </w:r>
          </w:p>
        </w:tc>
      </w:tr>
      <w:tr w:rsidR="00F771C8" w:rsidRPr="006105A1" w14:paraId="023E9D75" w14:textId="77777777" w:rsidTr="005C7821">
        <w:trPr>
          <w:gridAfter w:val="1"/>
          <w:wAfter w:w="150" w:type="dxa"/>
          <w:trHeight w:val="144"/>
        </w:trPr>
        <w:tc>
          <w:tcPr>
            <w:tcW w:w="4574" w:type="dxa"/>
          </w:tcPr>
          <w:p w14:paraId="2B4C83AD" w14:textId="77777777" w:rsidR="00F771C8" w:rsidRPr="006105A1" w:rsidRDefault="00F771C8" w:rsidP="005C7821">
            <w:pPr>
              <w:pStyle w:val="NoSpacing"/>
              <w:spacing w:line="320" w:lineRule="exact"/>
              <w:ind w:left="540"/>
              <w:rPr>
                <w:rFonts w:ascii="Angsana New" w:eastAsia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ค่าใช้จ่ายภาษีเงินได้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ตามงบกำไรขาดทุนเบ็ดเสร็จ</w:t>
            </w: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64506D" w14:textId="77777777" w:rsidR="00F771C8" w:rsidRPr="006105A1" w:rsidRDefault="001C088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1,245,535</w:t>
            </w:r>
          </w:p>
        </w:tc>
        <w:tc>
          <w:tcPr>
            <w:tcW w:w="150" w:type="dxa"/>
            <w:vAlign w:val="center"/>
          </w:tcPr>
          <w:p w14:paraId="706E317F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6DD56A" w14:textId="77777777" w:rsidR="00F771C8" w:rsidRPr="006105A1" w:rsidRDefault="00B83F80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20.06</w:t>
            </w:r>
          </w:p>
        </w:tc>
        <w:tc>
          <w:tcPr>
            <w:tcW w:w="150" w:type="dxa"/>
            <w:vAlign w:val="center"/>
          </w:tcPr>
          <w:p w14:paraId="66A11C25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C1B313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1,052,819</w:t>
            </w:r>
          </w:p>
        </w:tc>
        <w:tc>
          <w:tcPr>
            <w:tcW w:w="150" w:type="dxa"/>
            <w:vAlign w:val="center"/>
          </w:tcPr>
          <w:p w14:paraId="1AFFAE81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D65318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19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</w:t>
            </w:r>
            <w:r w:rsidR="00FB1937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</w:t>
            </w:r>
          </w:p>
        </w:tc>
      </w:tr>
    </w:tbl>
    <w:p w14:paraId="372B4DE6" w14:textId="77777777" w:rsidR="00F771C8" w:rsidRPr="006105A1" w:rsidRDefault="00F771C8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tbl>
      <w:tblPr>
        <w:tblW w:w="93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9"/>
        <w:gridCol w:w="1142"/>
        <w:gridCol w:w="152"/>
        <w:gridCol w:w="989"/>
        <w:gridCol w:w="152"/>
        <w:gridCol w:w="1141"/>
        <w:gridCol w:w="152"/>
        <w:gridCol w:w="996"/>
      </w:tblGrid>
      <w:tr w:rsidR="00F771C8" w:rsidRPr="006105A1" w14:paraId="62B66CED" w14:textId="77777777" w:rsidTr="005C7821">
        <w:trPr>
          <w:trHeight w:val="144"/>
        </w:trPr>
        <w:tc>
          <w:tcPr>
            <w:tcW w:w="4649" w:type="dxa"/>
            <w:vAlign w:val="center"/>
          </w:tcPr>
          <w:p w14:paraId="13583379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4724" w:type="dxa"/>
            <w:gridSpan w:val="7"/>
            <w:vAlign w:val="center"/>
          </w:tcPr>
          <w:p w14:paraId="39BB54F1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771C8" w:rsidRPr="006105A1" w14:paraId="6FCC0F82" w14:textId="77777777" w:rsidTr="005C7821">
        <w:trPr>
          <w:trHeight w:val="144"/>
        </w:trPr>
        <w:tc>
          <w:tcPr>
            <w:tcW w:w="4649" w:type="dxa"/>
            <w:vAlign w:val="center"/>
          </w:tcPr>
          <w:p w14:paraId="0B7DB5F7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70BA6D7D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2" w:type="dxa"/>
            <w:vAlign w:val="center"/>
          </w:tcPr>
          <w:p w14:paraId="3B074D6C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vAlign w:val="center"/>
          </w:tcPr>
          <w:p w14:paraId="2231E933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>สำหรับงวดตั้งแต่</w:t>
            </w:r>
          </w:p>
        </w:tc>
      </w:tr>
      <w:tr w:rsidR="00F771C8" w:rsidRPr="006105A1" w14:paraId="44194152" w14:textId="77777777" w:rsidTr="005C7821">
        <w:trPr>
          <w:trHeight w:val="144"/>
        </w:trPr>
        <w:tc>
          <w:tcPr>
            <w:tcW w:w="4649" w:type="dxa"/>
            <w:vAlign w:val="center"/>
          </w:tcPr>
          <w:p w14:paraId="027BE119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65771ABA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2" w:type="dxa"/>
            <w:vAlign w:val="center"/>
          </w:tcPr>
          <w:p w14:paraId="25493694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vAlign w:val="center"/>
          </w:tcPr>
          <w:p w14:paraId="04BF908E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วันที่ 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26 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มีนาคม 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2567</w:t>
            </w:r>
          </w:p>
        </w:tc>
      </w:tr>
      <w:tr w:rsidR="00F771C8" w:rsidRPr="006105A1" w14:paraId="4CD838FB" w14:textId="77777777" w:rsidTr="005C7821">
        <w:trPr>
          <w:trHeight w:val="144"/>
        </w:trPr>
        <w:tc>
          <w:tcPr>
            <w:tcW w:w="4649" w:type="dxa"/>
            <w:vAlign w:val="center"/>
          </w:tcPr>
          <w:p w14:paraId="17EBC74D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4B4986A6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</w:p>
        </w:tc>
        <w:tc>
          <w:tcPr>
            <w:tcW w:w="152" w:type="dxa"/>
            <w:vAlign w:val="center"/>
          </w:tcPr>
          <w:p w14:paraId="5EBF788D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vAlign w:val="center"/>
          </w:tcPr>
          <w:p w14:paraId="7280A8CA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>(วันที่จดทะเบียนตั้งบริษัท)</w:t>
            </w:r>
          </w:p>
        </w:tc>
      </w:tr>
      <w:tr w:rsidR="00F771C8" w:rsidRPr="006105A1" w14:paraId="66B01199" w14:textId="77777777" w:rsidTr="005C7821">
        <w:trPr>
          <w:trHeight w:val="144"/>
        </w:trPr>
        <w:tc>
          <w:tcPr>
            <w:tcW w:w="4649" w:type="dxa"/>
            <w:vAlign w:val="center"/>
          </w:tcPr>
          <w:p w14:paraId="1E0EC8BB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383775B7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  <w:tc>
          <w:tcPr>
            <w:tcW w:w="152" w:type="dxa"/>
            <w:vAlign w:val="center"/>
          </w:tcPr>
          <w:p w14:paraId="42ABC7C5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vAlign w:val="center"/>
          </w:tcPr>
          <w:p w14:paraId="531BA5AF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 xml:space="preserve">ถึงวันที่ 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 xml:space="preserve">31 </w:t>
            </w: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F771C8" w:rsidRPr="006105A1" w14:paraId="61E7E2AB" w14:textId="77777777" w:rsidTr="005C7821">
        <w:trPr>
          <w:trHeight w:val="144"/>
        </w:trPr>
        <w:tc>
          <w:tcPr>
            <w:tcW w:w="4649" w:type="dxa"/>
            <w:vAlign w:val="center"/>
          </w:tcPr>
          <w:p w14:paraId="0BA0116C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16C912DC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2" w:type="dxa"/>
            <w:vAlign w:val="center"/>
          </w:tcPr>
          <w:p w14:paraId="3AE5455C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vAlign w:val="center"/>
          </w:tcPr>
          <w:p w14:paraId="08A2A02F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lang w:val="en-US"/>
              </w:rPr>
              <w:t>2567</w:t>
            </w:r>
          </w:p>
        </w:tc>
      </w:tr>
      <w:tr w:rsidR="00F771C8" w:rsidRPr="006105A1" w14:paraId="3B81A5D2" w14:textId="77777777" w:rsidTr="005C7821">
        <w:trPr>
          <w:trHeight w:val="144"/>
        </w:trPr>
        <w:tc>
          <w:tcPr>
            <w:tcW w:w="4649" w:type="dxa"/>
            <w:vAlign w:val="center"/>
          </w:tcPr>
          <w:p w14:paraId="17EFB1C9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14:paraId="61842291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  <w:tc>
          <w:tcPr>
            <w:tcW w:w="152" w:type="dxa"/>
          </w:tcPr>
          <w:p w14:paraId="252EF782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14:paraId="15DA001C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  <w:t>อัตราภาษี</w:t>
            </w:r>
          </w:p>
        </w:tc>
        <w:tc>
          <w:tcPr>
            <w:tcW w:w="152" w:type="dxa"/>
            <w:vAlign w:val="center"/>
          </w:tcPr>
          <w:p w14:paraId="6742E964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14:paraId="0D009C83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พันบาท</w:t>
            </w:r>
          </w:p>
        </w:tc>
        <w:tc>
          <w:tcPr>
            <w:tcW w:w="152" w:type="dxa"/>
          </w:tcPr>
          <w:p w14:paraId="6B8118BE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529F11FB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  <w:t>อัตราภาษี</w:t>
            </w:r>
          </w:p>
        </w:tc>
      </w:tr>
      <w:tr w:rsidR="00F771C8" w:rsidRPr="006105A1" w14:paraId="7440E72B" w14:textId="77777777" w:rsidTr="005C7821">
        <w:trPr>
          <w:trHeight w:val="144"/>
        </w:trPr>
        <w:tc>
          <w:tcPr>
            <w:tcW w:w="4649" w:type="dxa"/>
            <w:vAlign w:val="center"/>
          </w:tcPr>
          <w:p w14:paraId="77C348BF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42" w:type="dxa"/>
          </w:tcPr>
          <w:p w14:paraId="19CAB0F7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52" w:type="dxa"/>
          </w:tcPr>
          <w:p w14:paraId="0FF3A4A9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14:paraId="1100B253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2" w:type="dxa"/>
            <w:vAlign w:val="center"/>
          </w:tcPr>
          <w:p w14:paraId="62C5E634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</w:tcPr>
          <w:p w14:paraId="5D1D40BD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52" w:type="dxa"/>
          </w:tcPr>
          <w:p w14:paraId="4649896C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0E29CA41" w14:textId="77777777" w:rsidR="00F771C8" w:rsidRPr="006105A1" w:rsidRDefault="00F771C8" w:rsidP="005C7821">
            <w:pPr>
              <w:pStyle w:val="NoSpacing"/>
              <w:spacing w:line="320" w:lineRule="exact"/>
              <w:jc w:val="center"/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  <w:t>(</w:t>
            </w: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  <w:cs/>
              </w:rPr>
              <w:t>ร้อยละ</w:t>
            </w:r>
            <w:r w:rsidRPr="006105A1">
              <w:rPr>
                <w:rFonts w:ascii="Angsana New" w:eastAsia="Angsana New" w:hAnsi="Angsana New"/>
                <w:b/>
                <w:bCs/>
                <w:spacing w:val="-6"/>
                <w:sz w:val="28"/>
                <w:szCs w:val="28"/>
              </w:rPr>
              <w:t>)</w:t>
            </w:r>
          </w:p>
        </w:tc>
      </w:tr>
      <w:tr w:rsidR="00F771C8" w:rsidRPr="006105A1" w14:paraId="2BDEB67F" w14:textId="77777777" w:rsidTr="005C7821">
        <w:trPr>
          <w:trHeight w:val="144"/>
        </w:trPr>
        <w:tc>
          <w:tcPr>
            <w:tcW w:w="4649" w:type="dxa"/>
          </w:tcPr>
          <w:p w14:paraId="78F1485D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eastAsia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กำไร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</w:rPr>
              <w:t xml:space="preserve"> (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ขาดทุน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lang w:val="en-US"/>
              </w:rPr>
              <w:t xml:space="preserve">) 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ก่อนค่าใช้จ่ายภาษีเงินได้</w:t>
            </w:r>
          </w:p>
        </w:tc>
        <w:tc>
          <w:tcPr>
            <w:tcW w:w="1142" w:type="dxa"/>
            <w:tcBorders>
              <w:bottom w:val="double" w:sz="4" w:space="0" w:color="auto"/>
            </w:tcBorders>
          </w:tcPr>
          <w:p w14:paraId="5B721FC7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1,039,652</w:t>
            </w:r>
          </w:p>
        </w:tc>
        <w:tc>
          <w:tcPr>
            <w:tcW w:w="152" w:type="dxa"/>
            <w:vAlign w:val="center"/>
          </w:tcPr>
          <w:p w14:paraId="443A0935" w14:textId="77777777" w:rsidR="00F771C8" w:rsidRPr="006105A1" w:rsidRDefault="00F771C8" w:rsidP="005C7821">
            <w:pPr>
              <w:pStyle w:val="NoSpacing"/>
              <w:spacing w:line="320" w:lineRule="exact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14:paraId="01801006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52" w:type="dxa"/>
            <w:vAlign w:val="center"/>
          </w:tcPr>
          <w:p w14:paraId="28F35A86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</w:tcPr>
          <w:p w14:paraId="1AE47DD5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(3,641)</w:t>
            </w:r>
          </w:p>
        </w:tc>
        <w:tc>
          <w:tcPr>
            <w:tcW w:w="152" w:type="dxa"/>
            <w:vAlign w:val="center"/>
          </w:tcPr>
          <w:p w14:paraId="4ABC075E" w14:textId="77777777" w:rsidR="00F771C8" w:rsidRPr="006105A1" w:rsidRDefault="00F771C8" w:rsidP="005C7821">
            <w:pPr>
              <w:pStyle w:val="NoSpacing"/>
              <w:spacing w:line="320" w:lineRule="exact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2A737F13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771C8" w:rsidRPr="006105A1" w14:paraId="58BBFED0" w14:textId="77777777" w:rsidTr="005C7821">
        <w:trPr>
          <w:trHeight w:val="144"/>
        </w:trPr>
        <w:tc>
          <w:tcPr>
            <w:tcW w:w="4649" w:type="dxa"/>
          </w:tcPr>
          <w:p w14:paraId="1A0C01A0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จำนวนภาษีตามอัตราภาษีเงินได้</w:t>
            </w:r>
          </w:p>
        </w:tc>
        <w:tc>
          <w:tcPr>
            <w:tcW w:w="1142" w:type="dxa"/>
            <w:tcBorders>
              <w:top w:val="double" w:sz="4" w:space="0" w:color="auto"/>
            </w:tcBorders>
            <w:vAlign w:val="center"/>
          </w:tcPr>
          <w:p w14:paraId="59A728A5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207,930</w:t>
            </w:r>
          </w:p>
        </w:tc>
        <w:tc>
          <w:tcPr>
            <w:tcW w:w="152" w:type="dxa"/>
            <w:vAlign w:val="center"/>
          </w:tcPr>
          <w:p w14:paraId="7CCF33C1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14:paraId="34016FF2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20.00</w:t>
            </w:r>
          </w:p>
        </w:tc>
        <w:tc>
          <w:tcPr>
            <w:tcW w:w="152" w:type="dxa"/>
            <w:vAlign w:val="center"/>
          </w:tcPr>
          <w:p w14:paraId="36306211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  <w:vAlign w:val="center"/>
          </w:tcPr>
          <w:p w14:paraId="792F0721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728</w:t>
            </w:r>
          </w:p>
        </w:tc>
        <w:tc>
          <w:tcPr>
            <w:tcW w:w="152" w:type="dxa"/>
            <w:vAlign w:val="center"/>
          </w:tcPr>
          <w:p w14:paraId="1C317ED7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31DBCFB4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20.00</w:t>
            </w:r>
          </w:p>
        </w:tc>
      </w:tr>
      <w:tr w:rsidR="00F771C8" w:rsidRPr="006105A1" w14:paraId="23CF9754" w14:textId="77777777" w:rsidTr="005C7821">
        <w:trPr>
          <w:trHeight w:val="144"/>
        </w:trPr>
        <w:tc>
          <w:tcPr>
            <w:tcW w:w="4649" w:type="dxa"/>
          </w:tcPr>
          <w:p w14:paraId="3F2B43E9" w14:textId="77777777" w:rsidR="00F771C8" w:rsidRPr="006105A1" w:rsidRDefault="00F771C8" w:rsidP="005C7821">
            <w:pPr>
              <w:pStyle w:val="NoSpacing"/>
              <w:spacing w:line="320" w:lineRule="exact"/>
              <w:ind w:left="545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ผลกระทบของรายได้และค่าใช้จ่ายทางบัญชี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142" w:type="dxa"/>
            <w:vAlign w:val="center"/>
          </w:tcPr>
          <w:p w14:paraId="79D90D05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52" w:type="dxa"/>
            <w:vAlign w:val="center"/>
          </w:tcPr>
          <w:p w14:paraId="16D56EAE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14:paraId="1503D86A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52" w:type="dxa"/>
            <w:vAlign w:val="center"/>
          </w:tcPr>
          <w:p w14:paraId="4F920DC2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14:paraId="3126AE9C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2" w:type="dxa"/>
            <w:vAlign w:val="center"/>
          </w:tcPr>
          <w:p w14:paraId="34055610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4BC370EA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771C8" w:rsidRPr="006105A1" w14:paraId="77916D55" w14:textId="77777777" w:rsidTr="005C7821">
        <w:trPr>
          <w:trHeight w:val="144"/>
        </w:trPr>
        <w:tc>
          <w:tcPr>
            <w:tcW w:w="4649" w:type="dxa"/>
          </w:tcPr>
          <w:p w14:paraId="6DED2E94" w14:textId="77777777" w:rsidR="00F771C8" w:rsidRPr="006105A1" w:rsidRDefault="00F771C8" w:rsidP="005C7821">
            <w:pPr>
              <w:pStyle w:val="NoSpacing"/>
              <w:spacing w:line="320" w:lineRule="exact"/>
              <w:ind w:left="1080" w:hanging="180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แต่มิได้เป็นรายได้และค่าใช้จ่ายทางภาษี</w:t>
            </w:r>
          </w:p>
        </w:tc>
        <w:tc>
          <w:tcPr>
            <w:tcW w:w="1142" w:type="dxa"/>
            <w:vAlign w:val="center"/>
          </w:tcPr>
          <w:p w14:paraId="3F20E564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(217,608)</w:t>
            </w:r>
          </w:p>
        </w:tc>
        <w:tc>
          <w:tcPr>
            <w:tcW w:w="152" w:type="dxa"/>
            <w:vAlign w:val="center"/>
          </w:tcPr>
          <w:p w14:paraId="6C0D1075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14:paraId="4C3D3E42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(20.93)</w:t>
            </w:r>
          </w:p>
        </w:tc>
        <w:tc>
          <w:tcPr>
            <w:tcW w:w="152" w:type="dxa"/>
            <w:vAlign w:val="center"/>
          </w:tcPr>
          <w:p w14:paraId="648A373A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14:paraId="25759054" w14:textId="77777777" w:rsidR="00F771C8" w:rsidRPr="006105A1" w:rsidRDefault="00F771C8" w:rsidP="00B83F80">
            <w:pPr>
              <w:pStyle w:val="NoSpacing"/>
              <w:tabs>
                <w:tab w:val="decimal" w:pos="858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52" w:type="dxa"/>
            <w:vAlign w:val="center"/>
          </w:tcPr>
          <w:p w14:paraId="2A2E9B57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590A349E" w14:textId="77777777" w:rsidR="00F771C8" w:rsidRPr="006105A1" w:rsidRDefault="00F771C8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</w:tr>
      <w:tr w:rsidR="00F771C8" w:rsidRPr="006105A1" w14:paraId="0854A09F" w14:textId="77777777" w:rsidTr="005C7821">
        <w:trPr>
          <w:trHeight w:val="144"/>
        </w:trPr>
        <w:tc>
          <w:tcPr>
            <w:tcW w:w="4649" w:type="dxa"/>
          </w:tcPr>
          <w:p w14:paraId="211C5137" w14:textId="77777777" w:rsidR="00F771C8" w:rsidRPr="006105A1" w:rsidRDefault="00F771C8" w:rsidP="005C7821">
            <w:pPr>
              <w:pStyle w:val="NoSpacing"/>
              <w:spacing w:line="320" w:lineRule="exact"/>
              <w:ind w:left="1080" w:hanging="540"/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ผลขาดทุนทางภาษีที่ไม่ได้บันทึกเป็นสินทรัพย์</w:t>
            </w:r>
          </w:p>
        </w:tc>
        <w:tc>
          <w:tcPr>
            <w:tcW w:w="1142" w:type="dxa"/>
            <w:vAlign w:val="center"/>
          </w:tcPr>
          <w:p w14:paraId="56645DDB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52" w:type="dxa"/>
            <w:vAlign w:val="center"/>
          </w:tcPr>
          <w:p w14:paraId="63718135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vAlign w:val="center"/>
          </w:tcPr>
          <w:p w14:paraId="1476C89D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52" w:type="dxa"/>
            <w:vAlign w:val="center"/>
          </w:tcPr>
          <w:p w14:paraId="2BFAFA44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14:paraId="565FC444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</w:p>
        </w:tc>
        <w:tc>
          <w:tcPr>
            <w:tcW w:w="152" w:type="dxa"/>
            <w:vAlign w:val="center"/>
          </w:tcPr>
          <w:p w14:paraId="32F93C12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1E825070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cs/>
              </w:rPr>
            </w:pPr>
          </w:p>
        </w:tc>
      </w:tr>
      <w:tr w:rsidR="00F771C8" w:rsidRPr="006105A1" w14:paraId="2F52C2F9" w14:textId="77777777" w:rsidTr="005C7821">
        <w:trPr>
          <w:trHeight w:val="144"/>
        </w:trPr>
        <w:tc>
          <w:tcPr>
            <w:tcW w:w="4649" w:type="dxa"/>
          </w:tcPr>
          <w:p w14:paraId="31A2B5A0" w14:textId="77777777" w:rsidR="00F771C8" w:rsidRPr="006105A1" w:rsidRDefault="00F771C8" w:rsidP="005C7821">
            <w:pPr>
              <w:pStyle w:val="NoSpacing"/>
              <w:spacing w:line="320" w:lineRule="exact"/>
              <w:ind w:left="1080" w:hanging="18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ภาษีเงินได้รอตัดบัญชี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14:paraId="4A1E8800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9,678</w:t>
            </w:r>
          </w:p>
        </w:tc>
        <w:tc>
          <w:tcPr>
            <w:tcW w:w="152" w:type="dxa"/>
            <w:vAlign w:val="center"/>
          </w:tcPr>
          <w:p w14:paraId="10544FC7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0D854EBA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0.93</w:t>
            </w:r>
          </w:p>
        </w:tc>
        <w:tc>
          <w:tcPr>
            <w:tcW w:w="152" w:type="dxa"/>
            <w:vAlign w:val="center"/>
          </w:tcPr>
          <w:p w14:paraId="4E29E958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8E9C284" w14:textId="77777777" w:rsidR="00F771C8" w:rsidRPr="006105A1" w:rsidRDefault="00F771C8" w:rsidP="005C7821">
            <w:pPr>
              <w:pStyle w:val="NoSpacing"/>
              <w:tabs>
                <w:tab w:val="decimal" w:pos="101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(728)</w:t>
            </w:r>
          </w:p>
        </w:tc>
        <w:tc>
          <w:tcPr>
            <w:tcW w:w="152" w:type="dxa"/>
            <w:vAlign w:val="center"/>
          </w:tcPr>
          <w:p w14:paraId="7AD80ADB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14:paraId="4D2569A5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cs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</w:rPr>
              <w:t>(20.00)</w:t>
            </w:r>
          </w:p>
        </w:tc>
      </w:tr>
      <w:tr w:rsidR="00F771C8" w:rsidRPr="006105A1" w14:paraId="0295EEFE" w14:textId="77777777" w:rsidTr="005C7821">
        <w:trPr>
          <w:trHeight w:val="144"/>
        </w:trPr>
        <w:tc>
          <w:tcPr>
            <w:tcW w:w="4649" w:type="dxa"/>
          </w:tcPr>
          <w:p w14:paraId="150E90BE" w14:textId="77777777" w:rsidR="00F771C8" w:rsidRPr="006105A1" w:rsidRDefault="00F771C8" w:rsidP="005C7821">
            <w:pPr>
              <w:pStyle w:val="NoSpacing"/>
              <w:spacing w:line="320" w:lineRule="exact"/>
              <w:ind w:left="540"/>
              <w:rPr>
                <w:rFonts w:ascii="Angsana New" w:eastAsia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cs/>
              </w:rPr>
              <w:t>ค่าใช้จ่ายภาษีเงินได้</w:t>
            </w:r>
            <w:r w:rsidRPr="006105A1">
              <w:rPr>
                <w:rFonts w:ascii="Angsana New" w:eastAsia="Angsana New" w:hAnsi="Angsana New"/>
                <w:spacing w:val="-6"/>
                <w:sz w:val="28"/>
                <w:szCs w:val="28"/>
                <w:cs/>
              </w:rPr>
              <w:t>ตามงบกำไรขาดทุนเบ็ดเสร็จ</w:t>
            </w:r>
          </w:p>
        </w:tc>
        <w:tc>
          <w:tcPr>
            <w:tcW w:w="11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D38B08" w14:textId="77777777" w:rsidR="00F771C8" w:rsidRPr="006105A1" w:rsidRDefault="00F771C8" w:rsidP="005C7821">
            <w:pPr>
              <w:pStyle w:val="NoSpacing"/>
              <w:tabs>
                <w:tab w:val="decimal" w:pos="752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52" w:type="dxa"/>
            <w:vAlign w:val="center"/>
          </w:tcPr>
          <w:p w14:paraId="5089B315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A80C29" w14:textId="77777777" w:rsidR="00F771C8" w:rsidRPr="006105A1" w:rsidRDefault="00F771C8" w:rsidP="005C7821">
            <w:pPr>
              <w:pStyle w:val="NoSpacing"/>
              <w:tabs>
                <w:tab w:val="decimal" w:pos="576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52" w:type="dxa"/>
            <w:vAlign w:val="center"/>
          </w:tcPr>
          <w:p w14:paraId="42E77170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F7A8C8" w14:textId="77777777" w:rsidR="00F771C8" w:rsidRPr="006105A1" w:rsidRDefault="00F771C8" w:rsidP="00B83F80">
            <w:pPr>
              <w:pStyle w:val="NoSpacing"/>
              <w:tabs>
                <w:tab w:val="decimal" w:pos="858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52" w:type="dxa"/>
            <w:vAlign w:val="center"/>
          </w:tcPr>
          <w:p w14:paraId="0F12EB5C" w14:textId="77777777" w:rsidR="00F771C8" w:rsidRPr="006105A1" w:rsidRDefault="00F771C8" w:rsidP="005C7821">
            <w:pPr>
              <w:pStyle w:val="NoSpacing"/>
              <w:spacing w:line="320" w:lineRule="exac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DBCEB5" w14:textId="77777777" w:rsidR="00F771C8" w:rsidRPr="006105A1" w:rsidRDefault="00F771C8" w:rsidP="005C7821">
            <w:pPr>
              <w:pStyle w:val="NoSpacing"/>
              <w:tabs>
                <w:tab w:val="decimal" w:pos="535"/>
              </w:tabs>
              <w:spacing w:line="320" w:lineRule="exact"/>
              <w:ind w:right="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</w:tbl>
    <w:p w14:paraId="4CFE35B4" w14:textId="77777777" w:rsidR="00F771C8" w:rsidRPr="006105A1" w:rsidRDefault="00F771C8" w:rsidP="00F771C8">
      <w:pPr>
        <w:pStyle w:val="NoSpacing"/>
        <w:spacing w:before="24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กลุ่มบริษัทใช้อัตราภาษีร้อยละ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20</w:t>
      </w:r>
      <w:r w:rsidRPr="006105A1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ในการคำนวณค่าใช้จ่ายภาษีเงินได้นิติบุคคลและภาษีเงินได้รอการตัดบัญชี</w:t>
      </w:r>
      <w:r w:rsidRPr="006105A1">
        <w:rPr>
          <w:rFonts w:ascii="Angsana New" w:hAnsi="Angsana New"/>
          <w:sz w:val="32"/>
          <w:szCs w:val="32"/>
          <w:cs/>
          <w:lang w:val="en-US"/>
        </w:rPr>
        <w:t xml:space="preserve">สำหรับปีสิ้นสุดวันที่ </w:t>
      </w:r>
      <w:r w:rsidRPr="006105A1">
        <w:rPr>
          <w:rFonts w:ascii="Angsana New" w:hAnsi="Angsana New"/>
          <w:sz w:val="32"/>
          <w:szCs w:val="32"/>
          <w:lang w:val="en-US"/>
        </w:rPr>
        <w:t>31</w:t>
      </w:r>
      <w:r w:rsidRPr="006105A1">
        <w:rPr>
          <w:rFonts w:ascii="Angsana New" w:hAnsi="Angsana New"/>
          <w:sz w:val="32"/>
          <w:szCs w:val="32"/>
          <w:cs/>
          <w:lang w:val="en-US"/>
        </w:rPr>
        <w:t xml:space="preserve"> ธันวาคม </w:t>
      </w:r>
      <w:r w:rsidRPr="006105A1">
        <w:rPr>
          <w:rFonts w:ascii="Angsana New" w:hAnsi="Angsana New"/>
          <w:sz w:val="32"/>
          <w:szCs w:val="32"/>
          <w:lang w:val="en-US"/>
        </w:rPr>
        <w:t xml:space="preserve">2568 </w:t>
      </w:r>
      <w:r w:rsidRPr="006105A1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Pr="006105A1">
        <w:rPr>
          <w:rFonts w:ascii="Angsana New" w:hAnsi="Angsana New"/>
          <w:sz w:val="32"/>
          <w:szCs w:val="32"/>
          <w:lang w:val="en-US"/>
        </w:rPr>
        <w:t>2567</w:t>
      </w:r>
    </w:p>
    <w:p w14:paraId="4F5F1368" w14:textId="77777777" w:rsidR="001E2366" w:rsidRPr="006105A1" w:rsidRDefault="001E2366" w:rsidP="001E2366">
      <w:pPr>
        <w:spacing w:before="240"/>
        <w:ind w:left="56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ประเทศไทยได้มีการประกาศใช้กฎหมาย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Pillar Two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ตามพระราชกำหนดภาษีส่วนเพิ่ม พ.ศ.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2567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ซึ่งประกาศในราชกิจจานุเบกษาเมื่อวันที่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26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2567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และมีผลบังคับใช้ตั้งแต่วันที่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มกราคม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2568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เป็นต้นไป</w:t>
      </w:r>
    </w:p>
    <w:p w14:paraId="0D786589" w14:textId="77777777" w:rsidR="001E2366" w:rsidRPr="006105A1" w:rsidRDefault="001E2366" w:rsidP="001E2366">
      <w:pPr>
        <w:spacing w:before="240"/>
        <w:ind w:left="56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Mitsubishi UFJ Financial Group (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กลุ่มบริษัท) อยู่ภายใต้บทบัญญัติของ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Pillar Two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ตามกฎหมายของประเทศญี่ปุ่น ซึ่งมีผลบังคับใช้ตั้งแต่วันที่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เมษายน </w:t>
      </w:r>
      <w:r w:rsidRPr="006105A1">
        <w:rPr>
          <w:rFonts w:ascii="Angsana New" w:hAnsi="Angsana New" w:cs="Angsana New"/>
          <w:spacing w:val="-6"/>
          <w:sz w:val="32"/>
          <w:szCs w:val="32"/>
        </w:rPr>
        <w:t>2567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เนื่องจากกลุ่มบริษัทมีรายได้รวมตามงบการเงินรวมไม่น้อยกว่า </w:t>
      </w:r>
      <w:r w:rsidRPr="006105A1">
        <w:rPr>
          <w:rFonts w:ascii="Angsana New" w:hAnsi="Angsana New" w:cs="Angsana New"/>
          <w:spacing w:val="-6"/>
          <w:sz w:val="32"/>
          <w:szCs w:val="32"/>
        </w:rPr>
        <w:t>750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ล้านยูโร อย่างน้อยสองรอบระยะเวลาบัญชีในช่วงสี่รอบระยะเวลาบัญชีก่อนหน้ารอบระยะเวลาบัญชีปัจจุบัน</w:t>
      </w:r>
    </w:p>
    <w:p w14:paraId="5EDBE9B2" w14:textId="77777777" w:rsidR="001E2366" w:rsidRPr="006105A1" w:rsidRDefault="001E2366" w:rsidP="001E2366">
      <w:pPr>
        <w:spacing w:before="240"/>
        <w:ind w:left="56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กลุ่มบริษัทได้ถือปฏิบัติตามการปรับปรุงมาตรฐานการบัญชี ฉบับที่ </w:t>
      </w:r>
      <w:r w:rsidRPr="006105A1">
        <w:rPr>
          <w:rFonts w:ascii="Angsana New" w:hAnsi="Angsana New" w:cs="Angsana New"/>
          <w:spacing w:val="-6"/>
          <w:sz w:val="32"/>
          <w:szCs w:val="32"/>
        </w:rPr>
        <w:t>12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เรื่องภาษีเงินได้ ซึ่งกำหนดให้ยกเว้นการรับรู้ภาษีเงินได้รอการตัดบัญชีสำหรับภาษีส่วนเพิ่มตาม 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Pillar Two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เป็นการชั่วคราว และจะรับรู้เป็นภาษีเงินได้ปัจจุบันเมื่อเกิดขึ้น</w:t>
      </w:r>
    </w:p>
    <w:p w14:paraId="35A142F5" w14:textId="77777777" w:rsidR="00F771C8" w:rsidRPr="006105A1" w:rsidRDefault="001E2366" w:rsidP="001E2366">
      <w:pPr>
        <w:spacing w:before="240"/>
        <w:ind w:left="56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จากการประเมินผลกระทบ กลุ่มบริษัทไม่คาดว่าจะมีผลกระทบอย่างมีสาระสำคัญจากการบังคับใช้ </w:t>
      </w:r>
      <w:r w:rsidRPr="006105A1">
        <w:rPr>
          <w:rFonts w:ascii="Angsana New" w:hAnsi="Angsana New" w:cs="Angsana New"/>
          <w:spacing w:val="-6"/>
          <w:sz w:val="32"/>
          <w:szCs w:val="32"/>
        </w:rPr>
        <w:t>Pillar Two</w:t>
      </w:r>
    </w:p>
    <w:p w14:paraId="06927D0F" w14:textId="77777777" w:rsidR="00F771C8" w:rsidRPr="006105A1" w:rsidRDefault="00F771C8" w:rsidP="008D18F8">
      <w:pPr>
        <w:ind w:left="562" w:hanging="562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lastRenderedPageBreak/>
        <w:t>31.</w:t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กำไร (ขาดทุน) ต่อหุ้นขั้นพื้นฐาน</w:t>
      </w:r>
    </w:p>
    <w:p w14:paraId="3CD469F0" w14:textId="77777777" w:rsidR="00F771C8" w:rsidRPr="006105A1" w:rsidRDefault="00F771C8" w:rsidP="00F771C8">
      <w:pPr>
        <w:spacing w:after="120"/>
        <w:ind w:left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16"/>
          <w:sz w:val="32"/>
          <w:szCs w:val="32"/>
          <w:cs/>
        </w:rPr>
        <w:t>กำไร (ขาดทุน) ต่อหุ้นขั้นพื้นฐาน คำนวณจากกำไร (ขาดทุน) สำหรับปีที่เป็นส่วนของผู้ถือหุ้นสามัญของบริษัทและจำนวนหุ้น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สามัญที่ออกจำหน่ายแล้วระหว่างงวด</w:t>
      </w:r>
      <w:r w:rsidRPr="006105A1">
        <w:rPr>
          <w:rFonts w:ascii="Angsana New" w:hAnsi="Angsana New" w:cs="Angsana New"/>
          <w:spacing w:val="-6"/>
          <w:sz w:val="32"/>
          <w:szCs w:val="32"/>
        </w:rPr>
        <w:t>/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ปีในแต่ละงวด</w:t>
      </w:r>
      <w:r w:rsidRPr="006105A1">
        <w:rPr>
          <w:rFonts w:ascii="Angsana New" w:hAnsi="Angsana New" w:cs="Angsana New"/>
          <w:spacing w:val="-6"/>
          <w:sz w:val="32"/>
          <w:szCs w:val="32"/>
        </w:rPr>
        <w:t>/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ปีโดยวิธีถัวเฉลี่ยถ่วงน้ำหนัก แสดงการคำนวณดังนี้</w:t>
      </w:r>
    </w:p>
    <w:tbl>
      <w:tblPr>
        <w:tblW w:w="100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3"/>
        <w:gridCol w:w="1530"/>
        <w:gridCol w:w="145"/>
        <w:gridCol w:w="1299"/>
        <w:gridCol w:w="144"/>
        <w:gridCol w:w="1484"/>
        <w:gridCol w:w="95"/>
        <w:gridCol w:w="1325"/>
      </w:tblGrid>
      <w:tr w:rsidR="00F771C8" w:rsidRPr="006105A1" w14:paraId="1FAD2B78" w14:textId="77777777" w:rsidTr="005C7821">
        <w:trPr>
          <w:trHeight w:val="144"/>
        </w:trPr>
        <w:tc>
          <w:tcPr>
            <w:tcW w:w="4003" w:type="dxa"/>
          </w:tcPr>
          <w:p w14:paraId="3BF0EC96" w14:textId="77777777" w:rsidR="00F771C8" w:rsidRPr="006105A1" w:rsidRDefault="00F771C8" w:rsidP="005C7821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24B10C83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5" w:type="dxa"/>
          </w:tcPr>
          <w:p w14:paraId="3739C526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3E4D0830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4" w:type="dxa"/>
          </w:tcPr>
          <w:p w14:paraId="2C3FFAEC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2D89EF46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F771C8" w:rsidRPr="006105A1" w14:paraId="1CD15862" w14:textId="77777777" w:rsidTr="005C7821">
        <w:trPr>
          <w:trHeight w:val="144"/>
        </w:trPr>
        <w:tc>
          <w:tcPr>
            <w:tcW w:w="4003" w:type="dxa"/>
          </w:tcPr>
          <w:p w14:paraId="516968AB" w14:textId="77777777" w:rsidR="00F771C8" w:rsidRPr="006105A1" w:rsidRDefault="00F771C8" w:rsidP="005C7821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53E14C4D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5" w:type="dxa"/>
          </w:tcPr>
          <w:p w14:paraId="0538FA32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75E309EE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4" w:type="dxa"/>
          </w:tcPr>
          <w:p w14:paraId="2200F164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19393B9C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43B07E94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64F4C25D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</w:t>
            </w:r>
          </w:p>
        </w:tc>
      </w:tr>
      <w:tr w:rsidR="00F771C8" w:rsidRPr="006105A1" w14:paraId="72EF353A" w14:textId="77777777" w:rsidTr="005C7821">
        <w:trPr>
          <w:trHeight w:val="144"/>
        </w:trPr>
        <w:tc>
          <w:tcPr>
            <w:tcW w:w="4003" w:type="dxa"/>
          </w:tcPr>
          <w:p w14:paraId="26385EFA" w14:textId="77777777" w:rsidR="00F771C8" w:rsidRPr="006105A1" w:rsidRDefault="00F771C8" w:rsidP="005C7821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  <w:vAlign w:val="center"/>
          </w:tcPr>
          <w:p w14:paraId="5BA05936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318B55E5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496AED89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26277537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52C88DA8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ตั้งแต่วันที่</w:t>
            </w:r>
          </w:p>
        </w:tc>
      </w:tr>
      <w:tr w:rsidR="00F771C8" w:rsidRPr="006105A1" w14:paraId="2014509F" w14:textId="77777777" w:rsidTr="005C7821">
        <w:trPr>
          <w:trHeight w:val="144"/>
        </w:trPr>
        <w:tc>
          <w:tcPr>
            <w:tcW w:w="4003" w:type="dxa"/>
          </w:tcPr>
          <w:p w14:paraId="5DD9F20C" w14:textId="77777777" w:rsidR="00F771C8" w:rsidRPr="006105A1" w:rsidRDefault="00F771C8" w:rsidP="005C7821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</w:tcPr>
          <w:p w14:paraId="0D27997E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สำหรับปี</w:t>
            </w:r>
          </w:p>
        </w:tc>
        <w:tc>
          <w:tcPr>
            <w:tcW w:w="144" w:type="dxa"/>
          </w:tcPr>
          <w:p w14:paraId="4338362A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5E82B65C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579ABDBD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666DDF17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26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มีนาคม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F771C8" w:rsidRPr="006105A1" w14:paraId="6D34F00B" w14:textId="77777777" w:rsidTr="005C7821">
        <w:trPr>
          <w:trHeight w:val="144"/>
        </w:trPr>
        <w:tc>
          <w:tcPr>
            <w:tcW w:w="4003" w:type="dxa"/>
          </w:tcPr>
          <w:p w14:paraId="4665A061" w14:textId="77777777" w:rsidR="00F771C8" w:rsidRPr="006105A1" w:rsidRDefault="00F771C8" w:rsidP="005C7821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</w:tcPr>
          <w:p w14:paraId="43C6810E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สิ้นสุดวันที่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3</w:t>
            </w:r>
            <w:r w:rsidR="00F32D64" w:rsidRPr="006105A1">
              <w:rPr>
                <w:rFonts w:ascii="Angsana New" w:hAnsi="Angsana New" w:cs="Angsana New"/>
                <w:b/>
                <w:bCs/>
                <w:spacing w:val="-6"/>
              </w:rPr>
              <w:t>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ธันวาคม</w:t>
            </w:r>
          </w:p>
        </w:tc>
        <w:tc>
          <w:tcPr>
            <w:tcW w:w="144" w:type="dxa"/>
          </w:tcPr>
          <w:p w14:paraId="3151CB6E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29F61088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5FE4F584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6DABA710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(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วันที่จดทะเบียน</w:t>
            </w:r>
          </w:p>
        </w:tc>
      </w:tr>
      <w:tr w:rsidR="00F771C8" w:rsidRPr="006105A1" w14:paraId="37BFAAFC" w14:textId="77777777" w:rsidTr="005C7821">
        <w:trPr>
          <w:trHeight w:val="144"/>
        </w:trPr>
        <w:tc>
          <w:tcPr>
            <w:tcW w:w="4003" w:type="dxa"/>
          </w:tcPr>
          <w:p w14:paraId="22E9D11B" w14:textId="77777777" w:rsidR="00F771C8" w:rsidRPr="006105A1" w:rsidRDefault="00F771C8" w:rsidP="005C7821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</w:tcPr>
          <w:p w14:paraId="7F07BD11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5" w:type="dxa"/>
          </w:tcPr>
          <w:p w14:paraId="66ED2138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32205EDA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4" w:type="dxa"/>
          </w:tcPr>
          <w:p w14:paraId="1EE38E30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1AD29BBC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สำหรับปี</w:t>
            </w:r>
          </w:p>
        </w:tc>
        <w:tc>
          <w:tcPr>
            <w:tcW w:w="95" w:type="dxa"/>
          </w:tcPr>
          <w:p w14:paraId="1CAD3C0A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3CE4FCB6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จัดตั้งบริษัท)</w:t>
            </w:r>
          </w:p>
        </w:tc>
      </w:tr>
      <w:tr w:rsidR="00F771C8" w:rsidRPr="006105A1" w14:paraId="4AEC6146" w14:textId="77777777" w:rsidTr="005C7821">
        <w:trPr>
          <w:trHeight w:val="144"/>
        </w:trPr>
        <w:tc>
          <w:tcPr>
            <w:tcW w:w="4003" w:type="dxa"/>
          </w:tcPr>
          <w:p w14:paraId="4F0F495B" w14:textId="77777777" w:rsidR="00F771C8" w:rsidRPr="006105A1" w:rsidRDefault="00F771C8" w:rsidP="005C7821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187E10A9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45" w:type="dxa"/>
          </w:tcPr>
          <w:p w14:paraId="3751ECC0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  <w:vAlign w:val="center"/>
          </w:tcPr>
          <w:p w14:paraId="5CF454EB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(ก่อนการปรับ</w:t>
            </w:r>
          </w:p>
        </w:tc>
        <w:tc>
          <w:tcPr>
            <w:tcW w:w="144" w:type="dxa"/>
          </w:tcPr>
          <w:p w14:paraId="246AAD0A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2B7D212A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สิ้นสุดวันที่</w:t>
            </w:r>
          </w:p>
        </w:tc>
        <w:tc>
          <w:tcPr>
            <w:tcW w:w="95" w:type="dxa"/>
          </w:tcPr>
          <w:p w14:paraId="7A6E1B80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6D21F622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ถึงวันที่</w:t>
            </w:r>
          </w:p>
        </w:tc>
      </w:tr>
      <w:tr w:rsidR="00F771C8" w:rsidRPr="006105A1" w14:paraId="032DE012" w14:textId="77777777" w:rsidTr="005C7821">
        <w:trPr>
          <w:trHeight w:val="144"/>
        </w:trPr>
        <w:tc>
          <w:tcPr>
            <w:tcW w:w="4003" w:type="dxa"/>
          </w:tcPr>
          <w:p w14:paraId="695C9C0F" w14:textId="77777777" w:rsidR="00F771C8" w:rsidRPr="006105A1" w:rsidRDefault="00F771C8" w:rsidP="005C7821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20DBDF4A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5" w:type="dxa"/>
          </w:tcPr>
          <w:p w14:paraId="2E11ECAE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  <w:vAlign w:val="center"/>
          </w:tcPr>
          <w:p w14:paraId="00B19E0A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4" w:type="dxa"/>
          </w:tcPr>
          <w:p w14:paraId="39089C68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1A651328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31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ธันวาคม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 xml:space="preserve"> 2568</w:t>
            </w:r>
          </w:p>
        </w:tc>
        <w:tc>
          <w:tcPr>
            <w:tcW w:w="95" w:type="dxa"/>
          </w:tcPr>
          <w:p w14:paraId="329CAE83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3FDFAE48" w14:textId="77777777" w:rsidR="00F771C8" w:rsidRPr="006105A1" w:rsidRDefault="00F771C8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31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ธันวาคม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 xml:space="preserve"> 2567</w:t>
            </w:r>
          </w:p>
        </w:tc>
      </w:tr>
      <w:tr w:rsidR="00F771C8" w:rsidRPr="006105A1" w14:paraId="122CF086" w14:textId="77777777" w:rsidTr="005C7821">
        <w:trPr>
          <w:trHeight w:val="144"/>
        </w:trPr>
        <w:tc>
          <w:tcPr>
            <w:tcW w:w="4003" w:type="dxa"/>
          </w:tcPr>
          <w:p w14:paraId="11F9B2D6" w14:textId="77777777" w:rsidR="00F771C8" w:rsidRPr="006105A1" w:rsidRDefault="00F771C8" w:rsidP="005C7821">
            <w:pPr>
              <w:spacing w:line="360" w:lineRule="exact"/>
              <w:ind w:left="180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กำไร</w:t>
            </w:r>
            <w:r w:rsidRPr="006105A1">
              <w:rPr>
                <w:rFonts w:ascii="Angsana New" w:hAnsi="Angsana New" w:cs="Angsana New"/>
                <w:spacing w:val="-6"/>
              </w:rPr>
              <w:t xml:space="preserve"> </w:t>
            </w:r>
            <w:r w:rsidRPr="006105A1">
              <w:rPr>
                <w:rFonts w:ascii="Angsana New" w:hAnsi="Angsana New" w:cs="Angsana New"/>
                <w:spacing w:val="-6"/>
                <w:cs/>
              </w:rPr>
              <w:t>(ขาดทุน) สำหรับงวดที่เป็นส่วนของผู้ถือ</w:t>
            </w:r>
          </w:p>
        </w:tc>
        <w:tc>
          <w:tcPr>
            <w:tcW w:w="1530" w:type="dxa"/>
          </w:tcPr>
          <w:p w14:paraId="334E7A3C" w14:textId="77777777" w:rsidR="00F771C8" w:rsidRPr="006105A1" w:rsidRDefault="00F771C8" w:rsidP="005C7821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64B42D01" w14:textId="77777777" w:rsidR="00F771C8" w:rsidRPr="006105A1" w:rsidRDefault="00F771C8" w:rsidP="005C7821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</w:tcPr>
          <w:p w14:paraId="6F2F7E11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0C0431F0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17FC7D10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4C567D1E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2D0ACB7B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F771C8" w:rsidRPr="006105A1" w14:paraId="173E5B28" w14:textId="77777777" w:rsidTr="005C7821">
        <w:trPr>
          <w:trHeight w:val="144"/>
        </w:trPr>
        <w:tc>
          <w:tcPr>
            <w:tcW w:w="4003" w:type="dxa"/>
          </w:tcPr>
          <w:p w14:paraId="6113F90E" w14:textId="77777777" w:rsidR="00F771C8" w:rsidRPr="006105A1" w:rsidRDefault="00F771C8" w:rsidP="005C7821">
            <w:pPr>
              <w:spacing w:line="360" w:lineRule="exact"/>
              <w:ind w:left="463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หุ้นสามัญของบริษัท (พันบาท)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564666A6" w14:textId="77777777" w:rsidR="00F771C8" w:rsidRPr="006105A1" w:rsidRDefault="00970D8E" w:rsidP="005C7821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4,9</w:t>
            </w:r>
            <w:r w:rsidR="00295838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32,838</w:t>
            </w:r>
          </w:p>
        </w:tc>
        <w:tc>
          <w:tcPr>
            <w:tcW w:w="145" w:type="dxa"/>
          </w:tcPr>
          <w:p w14:paraId="65DCE2F7" w14:textId="77777777" w:rsidR="00F771C8" w:rsidRPr="006105A1" w:rsidRDefault="00F771C8" w:rsidP="005C7821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  <w:tcBorders>
              <w:bottom w:val="double" w:sz="4" w:space="0" w:color="auto"/>
            </w:tcBorders>
          </w:tcPr>
          <w:p w14:paraId="65FC16D0" w14:textId="77777777" w:rsidR="00F771C8" w:rsidRPr="006105A1" w:rsidRDefault="00970D8E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4,2</w:t>
            </w:r>
            <w:r w:rsidR="00295838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01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="00295838"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323</w:t>
            </w:r>
          </w:p>
        </w:tc>
        <w:tc>
          <w:tcPr>
            <w:tcW w:w="144" w:type="dxa"/>
          </w:tcPr>
          <w:p w14:paraId="130417C9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bottom w:val="double" w:sz="4" w:space="0" w:color="auto"/>
            </w:tcBorders>
          </w:tcPr>
          <w:p w14:paraId="1F1134EA" w14:textId="77777777" w:rsidR="00F771C8" w:rsidRPr="006105A1" w:rsidRDefault="00F771C8" w:rsidP="005C7821">
            <w:pPr>
              <w:pStyle w:val="NoSpacing"/>
              <w:tabs>
                <w:tab w:val="decimal" w:pos="13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1,039,652</w:t>
            </w:r>
          </w:p>
        </w:tc>
        <w:tc>
          <w:tcPr>
            <w:tcW w:w="95" w:type="dxa"/>
          </w:tcPr>
          <w:p w14:paraId="7227C601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</w:tcPr>
          <w:p w14:paraId="7AE3FBC3" w14:textId="77777777" w:rsidR="00F771C8" w:rsidRPr="006105A1" w:rsidRDefault="00F771C8" w:rsidP="00B83F80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(3,641)</w:t>
            </w:r>
          </w:p>
        </w:tc>
      </w:tr>
      <w:tr w:rsidR="00F771C8" w:rsidRPr="006105A1" w14:paraId="09C62E14" w14:textId="77777777" w:rsidTr="005C7821">
        <w:trPr>
          <w:trHeight w:val="379"/>
        </w:trPr>
        <w:tc>
          <w:tcPr>
            <w:tcW w:w="4003" w:type="dxa"/>
          </w:tcPr>
          <w:p w14:paraId="4E3BD5FD" w14:textId="77777777" w:rsidR="00F771C8" w:rsidRPr="006105A1" w:rsidRDefault="00F771C8" w:rsidP="005C7821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จำนวนหุ้นสามัญที่ออก ณ วันที่ </w:t>
            </w:r>
            <w:r w:rsidRPr="006105A1">
              <w:rPr>
                <w:rFonts w:ascii="Angsana New" w:hAnsi="Angsana New" w:cs="Angsana New"/>
              </w:rPr>
              <w:t xml:space="preserve">1 </w:t>
            </w:r>
            <w:r w:rsidRPr="006105A1">
              <w:rPr>
                <w:rFonts w:ascii="Angsana New" w:hAnsi="Angsana New" w:cs="Angsana New"/>
                <w:cs/>
              </w:rPr>
              <w:t>มกราคม (พันหุ้น)</w:t>
            </w:r>
          </w:p>
        </w:tc>
        <w:tc>
          <w:tcPr>
            <w:tcW w:w="1530" w:type="dxa"/>
          </w:tcPr>
          <w:p w14:paraId="688D172F" w14:textId="77777777" w:rsidR="00F771C8" w:rsidRPr="006105A1" w:rsidRDefault="00F771C8" w:rsidP="005C7821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2,895,940</w:t>
            </w:r>
          </w:p>
        </w:tc>
        <w:tc>
          <w:tcPr>
            <w:tcW w:w="145" w:type="dxa"/>
          </w:tcPr>
          <w:p w14:paraId="07BF62D5" w14:textId="77777777" w:rsidR="00F771C8" w:rsidRPr="006105A1" w:rsidRDefault="00F771C8" w:rsidP="005C7821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543F496A" w14:textId="529E3085" w:rsidR="00F771C8" w:rsidRPr="006105A1" w:rsidRDefault="00FF2861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2,792,535</w:t>
            </w:r>
          </w:p>
        </w:tc>
        <w:tc>
          <w:tcPr>
            <w:tcW w:w="144" w:type="dxa"/>
          </w:tcPr>
          <w:p w14:paraId="1AF03EA7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0DA049AA" w14:textId="77777777" w:rsidR="00F771C8" w:rsidRPr="006105A1" w:rsidRDefault="00F771C8" w:rsidP="005C7821">
            <w:pPr>
              <w:pStyle w:val="NoSpacing"/>
              <w:tabs>
                <w:tab w:val="decimal" w:pos="13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10</w:t>
            </w:r>
          </w:p>
        </w:tc>
        <w:tc>
          <w:tcPr>
            <w:tcW w:w="95" w:type="dxa"/>
          </w:tcPr>
          <w:p w14:paraId="5936ACB0" w14:textId="77777777" w:rsidR="00F771C8" w:rsidRPr="006105A1" w:rsidRDefault="00F771C8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218BC30A" w14:textId="2B6B5681" w:rsidR="00F771C8" w:rsidRPr="006105A1" w:rsidRDefault="004F70C6" w:rsidP="0039664B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  <w:tr w:rsidR="005C5DB3" w:rsidRPr="006105A1" w14:paraId="32F3501B" w14:textId="77777777" w:rsidTr="005C7821">
        <w:trPr>
          <w:trHeight w:val="379"/>
        </w:trPr>
        <w:tc>
          <w:tcPr>
            <w:tcW w:w="4003" w:type="dxa"/>
          </w:tcPr>
          <w:p w14:paraId="480A4776" w14:textId="2816A0DE" w:rsidR="005C5DB3" w:rsidRPr="006105A1" w:rsidRDefault="00653AAB" w:rsidP="005C7821">
            <w:pPr>
              <w:spacing w:line="360" w:lineRule="exact"/>
              <w:ind w:left="180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ผลกระทบจากการเพิ่มทุน</w:t>
            </w:r>
          </w:p>
        </w:tc>
        <w:tc>
          <w:tcPr>
            <w:tcW w:w="1530" w:type="dxa"/>
          </w:tcPr>
          <w:p w14:paraId="4D646564" w14:textId="77777777" w:rsidR="005C5DB3" w:rsidRPr="006105A1" w:rsidRDefault="005C5DB3" w:rsidP="005C7821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1F9279E8" w14:textId="77777777" w:rsidR="005C5DB3" w:rsidRPr="006105A1" w:rsidRDefault="005C5DB3" w:rsidP="005C7821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515B852F" w14:textId="77777777" w:rsidR="005C5DB3" w:rsidRPr="006105A1" w:rsidRDefault="005C5DB3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3F1135FD" w14:textId="77777777" w:rsidR="005C5DB3" w:rsidRPr="006105A1" w:rsidRDefault="005C5DB3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1251038E" w14:textId="77777777" w:rsidR="005C5DB3" w:rsidRPr="006105A1" w:rsidRDefault="005C5DB3" w:rsidP="005C7821">
            <w:pPr>
              <w:pStyle w:val="NoSpacing"/>
              <w:tabs>
                <w:tab w:val="decimal" w:pos="13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49020D7E" w14:textId="77777777" w:rsidR="005C5DB3" w:rsidRPr="006105A1" w:rsidRDefault="005C5DB3" w:rsidP="005C7821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6ECC695F" w14:textId="77777777" w:rsidR="005C5DB3" w:rsidRDefault="005C5DB3" w:rsidP="0039664B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653AAB" w:rsidRPr="006105A1" w14:paraId="37B5A554" w14:textId="77777777" w:rsidTr="005C7821">
        <w:trPr>
          <w:trHeight w:val="379"/>
        </w:trPr>
        <w:tc>
          <w:tcPr>
            <w:tcW w:w="4003" w:type="dxa"/>
          </w:tcPr>
          <w:p w14:paraId="61520AC6" w14:textId="27085FDB" w:rsidR="00653AAB" w:rsidRPr="006105A1" w:rsidRDefault="00653AAB" w:rsidP="00653AAB">
            <w:pPr>
              <w:spacing w:line="360" w:lineRule="exact"/>
              <w:ind w:left="463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วันที่ </w:t>
            </w:r>
            <w:r>
              <w:rPr>
                <w:rFonts w:ascii="Angsana New" w:hAnsi="Angsana New" w:cs="Angsana New"/>
              </w:rPr>
              <w:t xml:space="preserve">26 </w:t>
            </w:r>
            <w:r>
              <w:rPr>
                <w:rFonts w:ascii="Angsana New" w:hAnsi="Angsana New" w:cs="Angsana New" w:hint="cs"/>
                <w:cs/>
              </w:rPr>
              <w:t xml:space="preserve">มีนาคม </w:t>
            </w:r>
            <w:r>
              <w:rPr>
                <w:rFonts w:ascii="Angsana New" w:hAnsi="Angsana New" w:cs="Angsana New"/>
              </w:rPr>
              <w:t>2567</w:t>
            </w:r>
            <w:r w:rsidRPr="006105A1">
              <w:rPr>
                <w:rFonts w:ascii="Angsana New" w:hAnsi="Angsana New" w:cs="Angsana New"/>
              </w:rPr>
              <w:t xml:space="preserve"> </w:t>
            </w:r>
            <w:r w:rsidRPr="006105A1">
              <w:rPr>
                <w:rFonts w:ascii="Angsana New" w:hAnsi="Angsana New" w:cs="Angsana New"/>
                <w:cs/>
              </w:rPr>
              <w:t>(พันหุ้น)</w:t>
            </w:r>
          </w:p>
        </w:tc>
        <w:tc>
          <w:tcPr>
            <w:tcW w:w="1530" w:type="dxa"/>
          </w:tcPr>
          <w:p w14:paraId="23742BAB" w14:textId="7B17964D" w:rsidR="00653AAB" w:rsidRPr="006105A1" w:rsidRDefault="00E14DCD" w:rsidP="00653AA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45" w:type="dxa"/>
          </w:tcPr>
          <w:p w14:paraId="3ABBFB84" w14:textId="77777777" w:rsidR="00653AAB" w:rsidRPr="006105A1" w:rsidRDefault="00653AAB" w:rsidP="00653AAB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58ACB9DD" w14:textId="689E0D19" w:rsidR="00653AAB" w:rsidRPr="006105A1" w:rsidRDefault="00F3757F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</w:t>
            </w:r>
          </w:p>
        </w:tc>
        <w:tc>
          <w:tcPr>
            <w:tcW w:w="144" w:type="dxa"/>
          </w:tcPr>
          <w:p w14:paraId="756334FD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79F4C8B7" w14:textId="54743C5C" w:rsidR="00653AAB" w:rsidRPr="006105A1" w:rsidRDefault="00F3757F" w:rsidP="005B654A">
            <w:pPr>
              <w:pStyle w:val="NoSpacing"/>
              <w:tabs>
                <w:tab w:val="decimal" w:pos="1160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95" w:type="dxa"/>
          </w:tcPr>
          <w:p w14:paraId="3EC50998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280DE277" w14:textId="4E8B893A" w:rsidR="00653AAB" w:rsidRDefault="00660844" w:rsidP="00653AAB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</w:t>
            </w:r>
          </w:p>
        </w:tc>
      </w:tr>
      <w:tr w:rsidR="00653AAB" w:rsidRPr="006105A1" w14:paraId="56814081" w14:textId="77777777" w:rsidTr="005C7821">
        <w:trPr>
          <w:trHeight w:val="379"/>
        </w:trPr>
        <w:tc>
          <w:tcPr>
            <w:tcW w:w="4003" w:type="dxa"/>
          </w:tcPr>
          <w:p w14:paraId="73FE33B1" w14:textId="734FB8D1" w:rsidR="00653AAB" w:rsidRPr="006105A1" w:rsidRDefault="00653AAB" w:rsidP="00653AAB">
            <w:pPr>
              <w:spacing w:line="360" w:lineRule="exact"/>
              <w:ind w:left="463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วันที่ </w:t>
            </w:r>
            <w:r>
              <w:rPr>
                <w:rFonts w:ascii="Angsana New" w:hAnsi="Angsana New" w:cs="Angsana New"/>
              </w:rPr>
              <w:t>8</w:t>
            </w:r>
            <w:r w:rsidRPr="006105A1">
              <w:rPr>
                <w:rFonts w:ascii="Angsana New" w:hAnsi="Angsana New" w:cs="Angsana New"/>
                <w:cs/>
              </w:rPr>
              <w:t xml:space="preserve"> พฤษภาคม </w:t>
            </w:r>
            <w:r w:rsidRPr="006105A1">
              <w:rPr>
                <w:rFonts w:ascii="Angsana New" w:hAnsi="Angsana New" w:cs="Angsana New"/>
              </w:rPr>
              <w:t xml:space="preserve">2568 </w:t>
            </w:r>
            <w:r w:rsidRPr="006105A1">
              <w:rPr>
                <w:rFonts w:ascii="Angsana New" w:hAnsi="Angsana New" w:cs="Angsana New"/>
                <w:cs/>
              </w:rPr>
              <w:t>(พันหุ้น)</w:t>
            </w:r>
          </w:p>
        </w:tc>
        <w:tc>
          <w:tcPr>
            <w:tcW w:w="1530" w:type="dxa"/>
          </w:tcPr>
          <w:p w14:paraId="7A120149" w14:textId="52EE0268" w:rsidR="00653AAB" w:rsidRPr="006105A1" w:rsidRDefault="00E14DCD" w:rsidP="00653AA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45" w:type="dxa"/>
          </w:tcPr>
          <w:p w14:paraId="1FC8549E" w14:textId="77777777" w:rsidR="00653AAB" w:rsidRPr="006105A1" w:rsidRDefault="00653AAB" w:rsidP="00653AAB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6362F80E" w14:textId="126969E7" w:rsidR="00653AAB" w:rsidRPr="006105A1" w:rsidRDefault="00F3757F" w:rsidP="00F3757F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44" w:type="dxa"/>
          </w:tcPr>
          <w:p w14:paraId="66D315F0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4AFD84C2" w14:textId="132005CF" w:rsidR="00653AAB" w:rsidRPr="006105A1" w:rsidRDefault="00660844" w:rsidP="00653AAB">
            <w:pPr>
              <w:pStyle w:val="NoSpacing"/>
              <w:tabs>
                <w:tab w:val="decimal" w:pos="13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1,888,305</w:t>
            </w:r>
          </w:p>
        </w:tc>
        <w:tc>
          <w:tcPr>
            <w:tcW w:w="95" w:type="dxa"/>
          </w:tcPr>
          <w:p w14:paraId="7ADAE7E1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3AFEA809" w14:textId="5A1C444B" w:rsidR="00653AAB" w:rsidRDefault="00660844" w:rsidP="00653AAB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  <w:tr w:rsidR="00653AAB" w:rsidRPr="006105A1" w14:paraId="0625488C" w14:textId="77777777" w:rsidTr="005C7821">
        <w:trPr>
          <w:trHeight w:val="379"/>
        </w:trPr>
        <w:tc>
          <w:tcPr>
            <w:tcW w:w="4003" w:type="dxa"/>
          </w:tcPr>
          <w:p w14:paraId="12E267C5" w14:textId="77777777" w:rsidR="00653AAB" w:rsidRPr="006105A1" w:rsidRDefault="00653AAB" w:rsidP="00653AAB">
            <w:pPr>
              <w:spacing w:line="360" w:lineRule="exact"/>
              <w:ind w:left="180"/>
              <w:rPr>
                <w:rFonts w:ascii="Angsana New" w:eastAsia="Times New Roman" w:hAnsi="Angsana New" w:cs="Angsana New"/>
                <w:lang w:val="en-GB"/>
              </w:rPr>
            </w:pPr>
            <w:r w:rsidRPr="006105A1">
              <w:rPr>
                <w:rFonts w:ascii="Angsana New" w:hAnsi="Angsana New" w:cs="Angsana New"/>
                <w:cs/>
              </w:rPr>
              <w:t>ผลกระทบจากการลดทุน</w:t>
            </w:r>
          </w:p>
        </w:tc>
        <w:tc>
          <w:tcPr>
            <w:tcW w:w="1530" w:type="dxa"/>
          </w:tcPr>
          <w:p w14:paraId="12B3B461" w14:textId="77777777" w:rsidR="00653AAB" w:rsidRPr="006105A1" w:rsidRDefault="00653AAB" w:rsidP="00653AA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131BAF7A" w14:textId="77777777" w:rsidR="00653AAB" w:rsidRPr="006105A1" w:rsidRDefault="00653AAB" w:rsidP="00653AAB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2827A4AD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13E55405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5FD50F1E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0BB1E0CC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42099EFE" w14:textId="77777777" w:rsidR="00653AAB" w:rsidRPr="006105A1" w:rsidRDefault="00653AAB" w:rsidP="00653AAB">
            <w:pPr>
              <w:pStyle w:val="NoSpacing"/>
              <w:tabs>
                <w:tab w:val="decimal" w:pos="1133"/>
                <w:tab w:val="decimal" w:pos="1197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653AAB" w:rsidRPr="006105A1" w14:paraId="2C2EFEF9" w14:textId="77777777" w:rsidTr="005C7821">
        <w:trPr>
          <w:trHeight w:val="379"/>
        </w:trPr>
        <w:tc>
          <w:tcPr>
            <w:tcW w:w="4003" w:type="dxa"/>
          </w:tcPr>
          <w:p w14:paraId="5F5CE744" w14:textId="77777777" w:rsidR="00653AAB" w:rsidRPr="006105A1" w:rsidRDefault="00653AAB" w:rsidP="00653AAB">
            <w:pPr>
              <w:spacing w:line="360" w:lineRule="exact"/>
              <w:ind w:left="463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cs/>
              </w:rPr>
              <w:t xml:space="preserve">วันที่ </w:t>
            </w:r>
            <w:r w:rsidRPr="006105A1">
              <w:rPr>
                <w:rFonts w:ascii="Angsana New" w:hAnsi="Angsana New" w:cs="Angsana New"/>
              </w:rPr>
              <w:t>20</w:t>
            </w:r>
            <w:r w:rsidRPr="006105A1">
              <w:rPr>
                <w:rFonts w:ascii="Angsana New" w:hAnsi="Angsana New" w:cs="Angsana New"/>
                <w:cs/>
              </w:rPr>
              <w:t xml:space="preserve"> พฤษภาคม </w:t>
            </w:r>
            <w:r w:rsidRPr="006105A1">
              <w:rPr>
                <w:rFonts w:ascii="Angsana New" w:hAnsi="Angsana New" w:cs="Angsana New"/>
              </w:rPr>
              <w:t xml:space="preserve">2568 </w:t>
            </w:r>
            <w:r w:rsidRPr="006105A1">
              <w:rPr>
                <w:rFonts w:ascii="Angsana New" w:hAnsi="Angsana New" w:cs="Angsana New"/>
                <w:cs/>
              </w:rPr>
              <w:t>(พันหุ้น)</w:t>
            </w:r>
          </w:p>
        </w:tc>
        <w:tc>
          <w:tcPr>
            <w:tcW w:w="1530" w:type="dxa"/>
          </w:tcPr>
          <w:p w14:paraId="0A2115B1" w14:textId="77777777" w:rsidR="00653AAB" w:rsidRPr="006105A1" w:rsidRDefault="00653AAB" w:rsidP="00653AA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(6)</w:t>
            </w:r>
          </w:p>
        </w:tc>
        <w:tc>
          <w:tcPr>
            <w:tcW w:w="145" w:type="dxa"/>
          </w:tcPr>
          <w:p w14:paraId="3249CFB0" w14:textId="77777777" w:rsidR="00653AAB" w:rsidRPr="006105A1" w:rsidRDefault="00653AAB" w:rsidP="00653AAB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</w:tcPr>
          <w:p w14:paraId="54B1691B" w14:textId="77777777" w:rsidR="00653AAB" w:rsidRPr="006105A1" w:rsidRDefault="00653AAB" w:rsidP="00653AAB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144" w:type="dxa"/>
          </w:tcPr>
          <w:p w14:paraId="351A064E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42709B7A" w14:textId="77777777" w:rsidR="00653AAB" w:rsidRPr="006105A1" w:rsidRDefault="00653AAB" w:rsidP="00653AAB">
            <w:pPr>
              <w:pStyle w:val="NoSpacing"/>
              <w:tabs>
                <w:tab w:val="decimal" w:pos="13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(6)</w:t>
            </w:r>
          </w:p>
        </w:tc>
        <w:tc>
          <w:tcPr>
            <w:tcW w:w="95" w:type="dxa"/>
          </w:tcPr>
          <w:p w14:paraId="7509798C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0788F516" w14:textId="77777777" w:rsidR="00653AAB" w:rsidRPr="006105A1" w:rsidRDefault="00653AAB" w:rsidP="00653AAB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-</w:t>
            </w:r>
          </w:p>
        </w:tc>
      </w:tr>
      <w:tr w:rsidR="00653AAB" w:rsidRPr="006105A1" w14:paraId="0072A00D" w14:textId="77777777" w:rsidTr="005C7821">
        <w:trPr>
          <w:trHeight w:val="379"/>
        </w:trPr>
        <w:tc>
          <w:tcPr>
            <w:tcW w:w="4003" w:type="dxa"/>
          </w:tcPr>
          <w:p w14:paraId="42B49B14" w14:textId="77777777" w:rsidR="00653AAB" w:rsidRPr="006105A1" w:rsidRDefault="00653AAB" w:rsidP="00653AAB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จำนวน</w:t>
            </w:r>
            <w:r w:rsidRPr="006105A1">
              <w:rPr>
                <w:rFonts w:ascii="Angsana New" w:eastAsia="Times New Roman" w:hAnsi="Angsana New" w:cs="Angsana New"/>
                <w:cs/>
                <w:lang w:val="en-GB"/>
              </w:rPr>
              <w:t>หุ้นสามัญถัวเฉลี่ยถ่วงน้ำหนัก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5AE14ED" w14:textId="77777777" w:rsidR="00653AAB" w:rsidRPr="006105A1" w:rsidRDefault="00653AAB" w:rsidP="00653AA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22658697" w14:textId="77777777" w:rsidR="00653AAB" w:rsidRPr="006105A1" w:rsidRDefault="00653AAB" w:rsidP="00653AAB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2BE91511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27D9E839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</w:tcPr>
          <w:p w14:paraId="6DAE8B47" w14:textId="77777777" w:rsidR="00653AAB" w:rsidRPr="006105A1" w:rsidRDefault="00653AAB" w:rsidP="00653AAB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5C2201F3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1FB1BB7E" w14:textId="77777777" w:rsidR="00653AAB" w:rsidRPr="006105A1" w:rsidRDefault="00653AAB" w:rsidP="00653AAB">
            <w:pPr>
              <w:pStyle w:val="NoSpacing"/>
              <w:tabs>
                <w:tab w:val="decimal" w:pos="882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653AAB" w:rsidRPr="006105A1" w14:paraId="0A3F13F0" w14:textId="77777777" w:rsidTr="005C7821">
        <w:trPr>
          <w:trHeight w:val="379"/>
        </w:trPr>
        <w:tc>
          <w:tcPr>
            <w:tcW w:w="4003" w:type="dxa"/>
          </w:tcPr>
          <w:p w14:paraId="4872CCF1" w14:textId="77777777" w:rsidR="00653AAB" w:rsidRPr="006105A1" w:rsidRDefault="00653AAB" w:rsidP="00653AAB">
            <w:pPr>
              <w:spacing w:line="360" w:lineRule="exact"/>
              <w:ind w:left="463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cs/>
              </w:rPr>
              <w:t>ที่ถือโดยผู้ถือหุ้น (พันหุ้น)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772D188F" w14:textId="77777777" w:rsidR="00653AAB" w:rsidRPr="006105A1" w:rsidRDefault="00653AAB" w:rsidP="00653AA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2,895,934</w:t>
            </w:r>
          </w:p>
        </w:tc>
        <w:tc>
          <w:tcPr>
            <w:tcW w:w="145" w:type="dxa"/>
          </w:tcPr>
          <w:p w14:paraId="1814178B" w14:textId="77777777" w:rsidR="00653AAB" w:rsidRPr="006105A1" w:rsidRDefault="00653AAB" w:rsidP="00653AAB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  <w:tcBorders>
              <w:bottom w:val="double" w:sz="4" w:space="0" w:color="auto"/>
            </w:tcBorders>
          </w:tcPr>
          <w:p w14:paraId="55D7F10F" w14:textId="0B576671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2,895,</w:t>
            </w:r>
            <w:r w:rsidR="00FF286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543</w:t>
            </w:r>
          </w:p>
        </w:tc>
        <w:tc>
          <w:tcPr>
            <w:tcW w:w="144" w:type="dxa"/>
          </w:tcPr>
          <w:p w14:paraId="5847A3D0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bottom w:val="double" w:sz="4" w:space="0" w:color="auto"/>
            </w:tcBorders>
          </w:tcPr>
          <w:p w14:paraId="4F645AD2" w14:textId="77777777" w:rsidR="00653AAB" w:rsidRPr="006105A1" w:rsidRDefault="00653AAB" w:rsidP="00653AAB">
            <w:pPr>
              <w:pStyle w:val="NoSpacing"/>
              <w:tabs>
                <w:tab w:val="decimal" w:pos="13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1,888,309</w:t>
            </w:r>
          </w:p>
        </w:tc>
        <w:tc>
          <w:tcPr>
            <w:tcW w:w="95" w:type="dxa"/>
          </w:tcPr>
          <w:p w14:paraId="57FD1895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</w:tcPr>
          <w:p w14:paraId="23A4F45B" w14:textId="00FF43BA" w:rsidR="00653AAB" w:rsidRPr="006105A1" w:rsidRDefault="00660844" w:rsidP="00653AAB">
            <w:pPr>
              <w:pStyle w:val="NoSpacing"/>
              <w:tabs>
                <w:tab w:val="decimal" w:pos="1081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</w:t>
            </w:r>
          </w:p>
        </w:tc>
      </w:tr>
      <w:tr w:rsidR="00653AAB" w:rsidRPr="006105A1" w14:paraId="6C8F5965" w14:textId="77777777" w:rsidTr="005C7821">
        <w:trPr>
          <w:trHeight w:val="255"/>
        </w:trPr>
        <w:tc>
          <w:tcPr>
            <w:tcW w:w="4003" w:type="dxa"/>
          </w:tcPr>
          <w:p w14:paraId="30EC9F9A" w14:textId="77777777" w:rsidR="00653AAB" w:rsidRPr="006105A1" w:rsidRDefault="00653AAB" w:rsidP="00653AAB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กำไร</w:t>
            </w:r>
            <w:r w:rsidRPr="006105A1">
              <w:rPr>
                <w:rFonts w:ascii="Angsana New" w:eastAsia="Times New Roman" w:hAnsi="Angsana New" w:cs="Angsana New"/>
              </w:rPr>
              <w:t xml:space="preserve"> </w:t>
            </w:r>
            <w:r w:rsidRPr="006105A1">
              <w:rPr>
                <w:rFonts w:ascii="Angsana New" w:eastAsia="Times New Roman" w:hAnsi="Angsana New" w:cs="Angsana New"/>
                <w:cs/>
              </w:rPr>
              <w:t xml:space="preserve">(ขาดทุน) </w:t>
            </w:r>
            <w:r w:rsidRPr="006105A1">
              <w:rPr>
                <w:rFonts w:ascii="Angsana New" w:eastAsia="Times New Roman" w:hAnsi="Angsana New" w:cs="Angsana New"/>
                <w:cs/>
                <w:lang w:val="en-GB"/>
              </w:rPr>
              <w:t>ต่อหุ้นขั้นพื้นฐาน (บาทต่อหุ้น)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14:paraId="00B3A061" w14:textId="77777777" w:rsidR="00653AAB" w:rsidRPr="006105A1" w:rsidRDefault="00653AAB" w:rsidP="00653AAB">
            <w:pPr>
              <w:pStyle w:val="NoSpacing"/>
              <w:spacing w:line="360" w:lineRule="exact"/>
              <w:ind w:right="-736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1.70</w:t>
            </w:r>
          </w:p>
        </w:tc>
        <w:tc>
          <w:tcPr>
            <w:tcW w:w="145" w:type="dxa"/>
          </w:tcPr>
          <w:p w14:paraId="061C5D05" w14:textId="77777777" w:rsidR="00653AAB" w:rsidRPr="006105A1" w:rsidRDefault="00653AAB" w:rsidP="00653AAB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  <w:tcBorders>
              <w:top w:val="double" w:sz="4" w:space="0" w:color="auto"/>
              <w:bottom w:val="double" w:sz="4" w:space="0" w:color="auto"/>
            </w:tcBorders>
          </w:tcPr>
          <w:p w14:paraId="092929A4" w14:textId="74408513" w:rsidR="00653AAB" w:rsidRPr="006105A1" w:rsidRDefault="00653AAB" w:rsidP="00653AAB">
            <w:pPr>
              <w:pStyle w:val="NoSpacing"/>
              <w:spacing w:line="360" w:lineRule="exact"/>
              <w:ind w:right="-600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1.</w:t>
            </w:r>
            <w:r w:rsidR="00FF286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50</w:t>
            </w:r>
          </w:p>
        </w:tc>
        <w:tc>
          <w:tcPr>
            <w:tcW w:w="144" w:type="dxa"/>
          </w:tcPr>
          <w:p w14:paraId="0B2F269F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</w:tcPr>
          <w:p w14:paraId="2AE95226" w14:textId="77777777" w:rsidR="00653AAB" w:rsidRPr="006105A1" w:rsidRDefault="00653AAB" w:rsidP="00653AAB">
            <w:pPr>
              <w:pStyle w:val="NoSpacing"/>
              <w:tabs>
                <w:tab w:val="decimal" w:pos="110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0.55</w:t>
            </w:r>
          </w:p>
        </w:tc>
        <w:tc>
          <w:tcPr>
            <w:tcW w:w="95" w:type="dxa"/>
          </w:tcPr>
          <w:p w14:paraId="5401442A" w14:textId="77777777" w:rsidR="00653AAB" w:rsidRPr="006105A1" w:rsidRDefault="00653AAB" w:rsidP="00653AAB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</w:tcPr>
          <w:p w14:paraId="4FA0F2CC" w14:textId="3B9F8C9A" w:rsidR="00653AAB" w:rsidRPr="006105A1" w:rsidRDefault="00653AAB" w:rsidP="00653AAB">
            <w:pPr>
              <w:pStyle w:val="NoSpacing"/>
              <w:spacing w:line="360" w:lineRule="exact"/>
              <w:ind w:right="-326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AE452B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455.13</w:t>
            </w:r>
            <w:r w:rsidRPr="006105A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</w:tbl>
    <w:p w14:paraId="52655700" w14:textId="77777777" w:rsidR="00F771C8" w:rsidRPr="006105A1" w:rsidRDefault="00D1691D" w:rsidP="00F771C8">
      <w:pPr>
        <w:pStyle w:val="a"/>
        <w:tabs>
          <w:tab w:val="left" w:pos="567"/>
        </w:tabs>
        <w:spacing w:before="360"/>
        <w:ind w:right="0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br w:type="page"/>
      </w:r>
      <w:r w:rsidR="00F771C8"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32.</w:t>
      </w:r>
      <w:r w:rsidR="00F771C8"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F771C8"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ส่วนงานดำเนินงาน</w:t>
      </w:r>
    </w:p>
    <w:p w14:paraId="14C776A4" w14:textId="77777777" w:rsidR="00F771C8" w:rsidRPr="006105A1" w:rsidRDefault="00F771C8" w:rsidP="00F771C8">
      <w:pPr>
        <w:pStyle w:val="NoSpacing"/>
        <w:spacing w:after="240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>การจำแนกส่วนงานทางธุรกิจได้จัดทำขึ้นตามเกณฑ์ที่ใช้ในการจัดทำรายงานภายในที่เสนอต่อผู้บริหาร(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Management report) </w:t>
      </w:r>
      <w:r w:rsidRPr="006105A1">
        <w:rPr>
          <w:rFonts w:ascii="Angsana New" w:hAnsi="Angsana New"/>
          <w:spacing w:val="-6"/>
          <w:sz w:val="32"/>
          <w:szCs w:val="32"/>
          <w:cs/>
        </w:rPr>
        <w:t>ของกลุ่มบริษัทที่สะท้อนจากโครงสร้างการบริหารจัดการองค์กร ผลการดำเนินงานจำแนกตามส่วนงานทางธุรกิจที่นำเสนอต่อผู้มีอำนาจตัดสินใจสูงสุดด้านการดำเนินงานเพื่อใช้ในการตัดสินใจเกี่ยวกับการจัดสรรทรัพยากร และการประเมินผลการปฏิบัติงานของส่วนงานดำเนินงานมีการวัดค่าที่เป็นไปตามมาตรฐานการรายงานทางการเงิน ผู้มีอำนาจตัดสินใจสูงสุดด้านการดำเนินงานของกลุ่มบริษัท คือ คณะกรรมการของบริษัท</w:t>
      </w:r>
    </w:p>
    <w:p w14:paraId="431F2AAC" w14:textId="77777777" w:rsidR="00F771C8" w:rsidRPr="006105A1" w:rsidRDefault="00F771C8" w:rsidP="00F771C8">
      <w:pPr>
        <w:pStyle w:val="NoSpacing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>ส่วนงานทางธุรกิจของกลุ่มบริษัทมีการจำแนกไว้เป็นการให้บริการทางการเงินแก่ลูกค้า โดยมีการเสนอผลิตภัณฑ์และบริการให้กับลูกค้า ซึ่งแบ่งเป็นการให้สินเชื่อและให้เช่าซื้อทุกประเภท และการเป็นนายหน้า</w:t>
      </w:r>
      <w:r w:rsidRPr="006105A1">
        <w:rPr>
          <w:rFonts w:ascii="Angsana New" w:hAnsi="Angsana New"/>
          <w:spacing w:val="-6"/>
          <w:sz w:val="32"/>
          <w:szCs w:val="32"/>
        </w:rPr>
        <w:br/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ประกันวินาศภัย </w:t>
      </w:r>
      <w:r w:rsidRPr="006105A1">
        <w:rPr>
          <w:rFonts w:ascii="Angsana New" w:hAnsi="Angsana New"/>
          <w:spacing w:val="-2"/>
          <w:sz w:val="32"/>
          <w:szCs w:val="32"/>
          <w:cs/>
        </w:rPr>
        <w:t>ในระหว่างปี กลุ่มบริษัทไม่มีการเปลี่ยนแปลงโครงสร้างของส่วนงานดำเนินงาน</w:t>
      </w:r>
    </w:p>
    <w:p w14:paraId="1DB4F210" w14:textId="77777777" w:rsidR="00F771C8" w:rsidRPr="006105A1" w:rsidRDefault="00F771C8" w:rsidP="00E70E1A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32"/>
          <w:szCs w:val="32"/>
        </w:rPr>
        <w:sectPr w:rsidR="00F771C8" w:rsidRPr="006105A1" w:rsidSect="00886734">
          <w:headerReference w:type="default" r:id="rId16"/>
          <w:pgSz w:w="11909" w:h="16834" w:code="9"/>
          <w:pgMar w:top="1440" w:right="1224" w:bottom="720" w:left="1440" w:header="864" w:footer="432" w:gutter="0"/>
          <w:pgNumType w:fmt="numberInDash" w:start="48"/>
          <w:cols w:space="720"/>
          <w:docGrid w:linePitch="381"/>
        </w:sectPr>
      </w:pPr>
    </w:p>
    <w:p w14:paraId="41B700AA" w14:textId="77777777" w:rsidR="00F771C8" w:rsidRPr="006105A1" w:rsidRDefault="00F771C8" w:rsidP="00F771C8">
      <w:pPr>
        <w:pStyle w:val="NoSpacing"/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z w:val="32"/>
          <w:szCs w:val="32"/>
          <w:cs/>
        </w:rPr>
        <w:lastRenderedPageBreak/>
        <w:t>ข้อมูลทางการเงินจำแนกตามส่วนงานของกลุ่มบริษัท มีดังนี้</w:t>
      </w:r>
    </w:p>
    <w:tbl>
      <w:tblPr>
        <w:tblW w:w="12778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1276"/>
        <w:gridCol w:w="158"/>
        <w:gridCol w:w="1259"/>
        <w:gridCol w:w="184"/>
        <w:gridCol w:w="1376"/>
        <w:gridCol w:w="158"/>
        <w:gridCol w:w="1259"/>
        <w:gridCol w:w="158"/>
        <w:gridCol w:w="1260"/>
        <w:gridCol w:w="158"/>
        <w:gridCol w:w="1401"/>
      </w:tblGrid>
      <w:tr w:rsidR="00002293" w:rsidRPr="006105A1" w14:paraId="5E8949CD" w14:textId="77777777" w:rsidTr="00002293">
        <w:trPr>
          <w:trHeight w:val="144"/>
        </w:trPr>
        <w:tc>
          <w:tcPr>
            <w:tcW w:w="12778" w:type="dxa"/>
            <w:gridSpan w:val="12"/>
          </w:tcPr>
          <w:p w14:paraId="24A16415" w14:textId="77777777" w:rsidR="00002293" w:rsidRPr="006105A1" w:rsidRDefault="00002293" w:rsidP="00002293">
            <w:pPr>
              <w:pStyle w:val="NoSpacing"/>
              <w:spacing w:line="320" w:lineRule="exact"/>
              <w:ind w:right="77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bookmarkStart w:id="9" w:name="_Hlk219448689"/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002293" w:rsidRPr="006105A1" w14:paraId="3A8532CA" w14:textId="77777777" w:rsidTr="00002293">
        <w:trPr>
          <w:trHeight w:val="144"/>
        </w:trPr>
        <w:tc>
          <w:tcPr>
            <w:tcW w:w="4131" w:type="dxa"/>
          </w:tcPr>
          <w:p w14:paraId="53E124F3" w14:textId="77777777" w:rsidR="00002293" w:rsidRPr="006105A1" w:rsidRDefault="00002293" w:rsidP="005C782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647" w:type="dxa"/>
            <w:gridSpan w:val="11"/>
          </w:tcPr>
          <w:p w14:paraId="7F535232" w14:textId="77777777" w:rsidR="00002293" w:rsidRPr="006105A1" w:rsidRDefault="00002293" w:rsidP="00F771C8">
            <w:pPr>
              <w:pStyle w:val="NoSpacing"/>
              <w:spacing w:line="320" w:lineRule="exact"/>
              <w:ind w:right="-43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F771C8" w:rsidRPr="006105A1" w14:paraId="11F2A5A0" w14:textId="77777777" w:rsidTr="00002293">
        <w:trPr>
          <w:trHeight w:val="144"/>
        </w:trPr>
        <w:tc>
          <w:tcPr>
            <w:tcW w:w="4131" w:type="dxa"/>
          </w:tcPr>
          <w:p w14:paraId="22FA3525" w14:textId="77777777" w:rsidR="00F771C8" w:rsidRPr="006105A1" w:rsidRDefault="00F771C8" w:rsidP="00F771C8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</w:tcPr>
          <w:p w14:paraId="73D58409" w14:textId="77777777" w:rsidR="00F771C8" w:rsidRPr="006105A1" w:rsidRDefault="00F771C8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ธุรกิจนายหน้าประกันวินาศภัย</w:t>
            </w:r>
          </w:p>
        </w:tc>
        <w:tc>
          <w:tcPr>
            <w:tcW w:w="184" w:type="dxa"/>
          </w:tcPr>
          <w:p w14:paraId="613744EE" w14:textId="77777777" w:rsidR="00F771C8" w:rsidRPr="006105A1" w:rsidRDefault="00F771C8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93" w:type="dxa"/>
            <w:gridSpan w:val="3"/>
          </w:tcPr>
          <w:p w14:paraId="205C3B73" w14:textId="77777777" w:rsidR="00F771C8" w:rsidRPr="006105A1" w:rsidRDefault="00F771C8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ธุรกิจให้สินเชื่อและให้เช่าซื้อ</w:t>
            </w:r>
          </w:p>
        </w:tc>
        <w:tc>
          <w:tcPr>
            <w:tcW w:w="158" w:type="dxa"/>
          </w:tcPr>
          <w:p w14:paraId="0D616E37" w14:textId="77777777" w:rsidR="00F771C8" w:rsidRPr="006105A1" w:rsidRDefault="00F771C8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819" w:type="dxa"/>
            <w:gridSpan w:val="3"/>
          </w:tcPr>
          <w:p w14:paraId="6DCDF9BC" w14:textId="77777777" w:rsidR="00F771C8" w:rsidRPr="006105A1" w:rsidRDefault="00F771C8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02293" w:rsidRPr="006105A1" w14:paraId="152833CA" w14:textId="77777777" w:rsidTr="00002293">
        <w:trPr>
          <w:trHeight w:val="144"/>
        </w:trPr>
        <w:tc>
          <w:tcPr>
            <w:tcW w:w="4131" w:type="dxa"/>
          </w:tcPr>
          <w:p w14:paraId="24C89636" w14:textId="77777777" w:rsidR="00002293" w:rsidRPr="006105A1" w:rsidRDefault="00002293" w:rsidP="00F771C8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76" w:type="dxa"/>
          </w:tcPr>
          <w:p w14:paraId="3E375A1A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8" w:type="dxa"/>
          </w:tcPr>
          <w:p w14:paraId="6C887208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498B8DE6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84" w:type="dxa"/>
          </w:tcPr>
          <w:p w14:paraId="09CF871A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6" w:type="dxa"/>
          </w:tcPr>
          <w:p w14:paraId="797E9C0D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8" w:type="dxa"/>
          </w:tcPr>
          <w:p w14:paraId="093593FD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677B0EB9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2567</w:t>
            </w:r>
          </w:p>
        </w:tc>
        <w:tc>
          <w:tcPr>
            <w:tcW w:w="158" w:type="dxa"/>
          </w:tcPr>
          <w:p w14:paraId="76F0C9C9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0E7A2A85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158" w:type="dxa"/>
          </w:tcPr>
          <w:p w14:paraId="7FBDE596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331DB151" w14:textId="77777777" w:rsidR="00002293" w:rsidRPr="006105A1" w:rsidRDefault="00002293" w:rsidP="00F771C8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2567</w:t>
            </w:r>
          </w:p>
        </w:tc>
      </w:tr>
      <w:tr w:rsidR="00002293" w:rsidRPr="006105A1" w14:paraId="541B922E" w14:textId="77777777" w:rsidTr="00002293">
        <w:trPr>
          <w:trHeight w:val="144"/>
        </w:trPr>
        <w:tc>
          <w:tcPr>
            <w:tcW w:w="4131" w:type="dxa"/>
          </w:tcPr>
          <w:p w14:paraId="42578B2C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382F911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(หลังการปรับ</w:t>
            </w:r>
          </w:p>
        </w:tc>
        <w:tc>
          <w:tcPr>
            <w:tcW w:w="158" w:type="dxa"/>
          </w:tcPr>
          <w:p w14:paraId="4299D219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vAlign w:val="center"/>
          </w:tcPr>
          <w:p w14:paraId="221DE984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(ก่อนการปรับ</w:t>
            </w:r>
          </w:p>
        </w:tc>
        <w:tc>
          <w:tcPr>
            <w:tcW w:w="184" w:type="dxa"/>
          </w:tcPr>
          <w:p w14:paraId="70943E06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6" w:type="dxa"/>
          </w:tcPr>
          <w:p w14:paraId="021C5A8E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(หลังการปรับ</w:t>
            </w:r>
          </w:p>
        </w:tc>
        <w:tc>
          <w:tcPr>
            <w:tcW w:w="158" w:type="dxa"/>
          </w:tcPr>
          <w:p w14:paraId="14CA9C21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vAlign w:val="center"/>
          </w:tcPr>
          <w:p w14:paraId="3BD46DB7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(ก่อนการปรับ</w:t>
            </w:r>
          </w:p>
        </w:tc>
        <w:tc>
          <w:tcPr>
            <w:tcW w:w="158" w:type="dxa"/>
          </w:tcPr>
          <w:p w14:paraId="5F81DA26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139AC763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(หลังการปรับ</w:t>
            </w:r>
          </w:p>
        </w:tc>
        <w:tc>
          <w:tcPr>
            <w:tcW w:w="158" w:type="dxa"/>
          </w:tcPr>
          <w:p w14:paraId="33DFE3CD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vAlign w:val="center"/>
          </w:tcPr>
          <w:p w14:paraId="2F330A36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(ก่อนการปรับ</w:t>
            </w:r>
          </w:p>
        </w:tc>
      </w:tr>
      <w:tr w:rsidR="00002293" w:rsidRPr="006105A1" w14:paraId="61A947A4" w14:textId="77777777" w:rsidTr="00002293">
        <w:trPr>
          <w:trHeight w:val="144"/>
        </w:trPr>
        <w:tc>
          <w:tcPr>
            <w:tcW w:w="4131" w:type="dxa"/>
          </w:tcPr>
          <w:p w14:paraId="40C3E360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5F6AC99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8" w:type="dxa"/>
          </w:tcPr>
          <w:p w14:paraId="53483170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139D76F3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84" w:type="dxa"/>
          </w:tcPr>
          <w:p w14:paraId="1AE8F2EA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6" w:type="dxa"/>
          </w:tcPr>
          <w:p w14:paraId="75BBBC0B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8" w:type="dxa"/>
          </w:tcPr>
          <w:p w14:paraId="3E29E550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684EF684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8" w:type="dxa"/>
          </w:tcPr>
          <w:p w14:paraId="38541898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0D40559D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8" w:type="dxa"/>
          </w:tcPr>
          <w:p w14:paraId="78212C11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2BA485AF" w14:textId="77777777" w:rsidR="00002293" w:rsidRPr="006105A1" w:rsidRDefault="00002293" w:rsidP="000022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002293" w:rsidRPr="006105A1" w14:paraId="5F214B70" w14:textId="77777777" w:rsidTr="00002293">
        <w:trPr>
          <w:trHeight w:val="144"/>
        </w:trPr>
        <w:tc>
          <w:tcPr>
            <w:tcW w:w="4131" w:type="dxa"/>
          </w:tcPr>
          <w:p w14:paraId="362E39D7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รายได้ดอกเบี้ยรับจากลูกหนี้ตามสัญญาเช่าซื้อ</w:t>
            </w:r>
          </w:p>
        </w:tc>
        <w:tc>
          <w:tcPr>
            <w:tcW w:w="1276" w:type="dxa"/>
          </w:tcPr>
          <w:p w14:paraId="266DD016" w14:textId="77777777" w:rsidR="00002293" w:rsidRPr="006105A1" w:rsidRDefault="00002293" w:rsidP="00002293">
            <w:pPr>
              <w:pStyle w:val="NoSpacing"/>
              <w:tabs>
                <w:tab w:val="decimal" w:pos="698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8" w:type="dxa"/>
          </w:tcPr>
          <w:p w14:paraId="5DD4B3CF" w14:textId="77777777" w:rsidR="00002293" w:rsidRPr="006105A1" w:rsidRDefault="00002293" w:rsidP="00002293">
            <w:pPr>
              <w:pStyle w:val="NoSpacing"/>
              <w:tabs>
                <w:tab w:val="decimal" w:pos="698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59" w:type="dxa"/>
          </w:tcPr>
          <w:p w14:paraId="4402E18B" w14:textId="77777777" w:rsidR="00002293" w:rsidRPr="006105A1" w:rsidRDefault="00002293" w:rsidP="00002293">
            <w:pPr>
              <w:pStyle w:val="NoSpacing"/>
              <w:tabs>
                <w:tab w:val="decimal" w:pos="698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84" w:type="dxa"/>
          </w:tcPr>
          <w:p w14:paraId="3D936711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5AE5BB49" w14:textId="77777777" w:rsidR="00002293" w:rsidRPr="006105A1" w:rsidRDefault="00002293" w:rsidP="00002293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1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148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701</w:t>
            </w:r>
          </w:p>
        </w:tc>
        <w:tc>
          <w:tcPr>
            <w:tcW w:w="158" w:type="dxa"/>
          </w:tcPr>
          <w:p w14:paraId="3A4EBDA1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79CDA8B8" w14:textId="77777777" w:rsidR="00002293" w:rsidRPr="006105A1" w:rsidRDefault="00002293" w:rsidP="00002293">
            <w:pPr>
              <w:pStyle w:val="NoSpacing"/>
              <w:tabs>
                <w:tab w:val="decimal" w:pos="1065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1,415,895</w:t>
            </w:r>
          </w:p>
        </w:tc>
        <w:tc>
          <w:tcPr>
            <w:tcW w:w="158" w:type="dxa"/>
          </w:tcPr>
          <w:p w14:paraId="61CE95E0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4D58961B" w14:textId="77777777" w:rsidR="00002293" w:rsidRPr="006105A1" w:rsidRDefault="00002293" w:rsidP="00002293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1,148,701</w:t>
            </w:r>
          </w:p>
        </w:tc>
        <w:tc>
          <w:tcPr>
            <w:tcW w:w="158" w:type="dxa"/>
          </w:tcPr>
          <w:p w14:paraId="5A835A94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7C36D89F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1,415,895</w:t>
            </w:r>
          </w:p>
        </w:tc>
      </w:tr>
      <w:tr w:rsidR="00002293" w:rsidRPr="006105A1" w14:paraId="6412338D" w14:textId="77777777" w:rsidTr="00002293">
        <w:trPr>
          <w:trHeight w:val="144"/>
        </w:trPr>
        <w:tc>
          <w:tcPr>
            <w:tcW w:w="4131" w:type="dxa"/>
          </w:tcPr>
          <w:p w14:paraId="1B57F54F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1276" w:type="dxa"/>
          </w:tcPr>
          <w:p w14:paraId="186AA793" w14:textId="77777777" w:rsidR="00002293" w:rsidRPr="006105A1" w:rsidRDefault="00002293" w:rsidP="00002293">
            <w:pPr>
              <w:pStyle w:val="NoSpacing"/>
              <w:tabs>
                <w:tab w:val="decimal" w:pos="1132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299,313</w:t>
            </w:r>
          </w:p>
        </w:tc>
        <w:tc>
          <w:tcPr>
            <w:tcW w:w="158" w:type="dxa"/>
          </w:tcPr>
          <w:p w14:paraId="4EAB7E01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240DD0C5" w14:textId="77777777" w:rsidR="00002293" w:rsidRPr="006105A1" w:rsidRDefault="00002293" w:rsidP="00002293">
            <w:pPr>
              <w:pStyle w:val="NoSpacing"/>
              <w:tabs>
                <w:tab w:val="decimal" w:pos="1120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251,016</w:t>
            </w:r>
          </w:p>
        </w:tc>
        <w:tc>
          <w:tcPr>
            <w:tcW w:w="184" w:type="dxa"/>
          </w:tcPr>
          <w:p w14:paraId="410ED854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718DE248" w14:textId="77777777" w:rsidR="00002293" w:rsidRPr="006105A1" w:rsidRDefault="00002293" w:rsidP="00002293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17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896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="00AC511D"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180</w:t>
            </w:r>
          </w:p>
        </w:tc>
        <w:tc>
          <w:tcPr>
            <w:tcW w:w="158" w:type="dxa"/>
          </w:tcPr>
          <w:p w14:paraId="6B2EE734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0168AA42" w14:textId="77777777" w:rsidR="00002293" w:rsidRPr="006105A1" w:rsidRDefault="00002293" w:rsidP="00002293">
            <w:pPr>
              <w:pStyle w:val="NoSpacing"/>
              <w:tabs>
                <w:tab w:val="decimal" w:pos="1065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16,702,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0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28</w:t>
            </w:r>
          </w:p>
        </w:tc>
        <w:tc>
          <w:tcPr>
            <w:tcW w:w="158" w:type="dxa"/>
          </w:tcPr>
          <w:p w14:paraId="27585CE7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03F0C2DE" w14:textId="77777777" w:rsidR="00002293" w:rsidRPr="006105A1" w:rsidRDefault="00002293" w:rsidP="00002293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18,195,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493</w:t>
            </w:r>
          </w:p>
        </w:tc>
        <w:tc>
          <w:tcPr>
            <w:tcW w:w="158" w:type="dxa"/>
          </w:tcPr>
          <w:p w14:paraId="46707F6D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64D54057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16,953,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0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44</w:t>
            </w:r>
          </w:p>
        </w:tc>
      </w:tr>
      <w:tr w:rsidR="00002293" w:rsidRPr="006105A1" w14:paraId="25A0CDC2" w14:textId="77777777" w:rsidTr="00002293">
        <w:trPr>
          <w:trHeight w:val="144"/>
        </w:trPr>
        <w:tc>
          <w:tcPr>
            <w:tcW w:w="4131" w:type="dxa"/>
          </w:tcPr>
          <w:p w14:paraId="2950A248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รายได้ค่าธรรมเนียมและบริการ</w:t>
            </w:r>
          </w:p>
        </w:tc>
        <w:tc>
          <w:tcPr>
            <w:tcW w:w="1276" w:type="dxa"/>
          </w:tcPr>
          <w:p w14:paraId="156E79E1" w14:textId="77777777" w:rsidR="00002293" w:rsidRPr="006105A1" w:rsidRDefault="00002293" w:rsidP="00002293">
            <w:pPr>
              <w:pStyle w:val="NoSpacing"/>
              <w:tabs>
                <w:tab w:val="decimal" w:pos="1132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2,562,923</w:t>
            </w:r>
          </w:p>
        </w:tc>
        <w:tc>
          <w:tcPr>
            <w:tcW w:w="158" w:type="dxa"/>
          </w:tcPr>
          <w:p w14:paraId="4A46586C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07BAFD1B" w14:textId="77777777" w:rsidR="00002293" w:rsidRPr="006105A1" w:rsidRDefault="00002293" w:rsidP="00002293">
            <w:pPr>
              <w:pStyle w:val="NoSpacing"/>
              <w:tabs>
                <w:tab w:val="decimal" w:pos="1120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2,199,021</w:t>
            </w:r>
          </w:p>
        </w:tc>
        <w:tc>
          <w:tcPr>
            <w:tcW w:w="184" w:type="dxa"/>
          </w:tcPr>
          <w:p w14:paraId="2B8CAE6E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4F0C7F96" w14:textId="77777777" w:rsidR="00002293" w:rsidRPr="006105A1" w:rsidRDefault="00002293" w:rsidP="00002293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1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461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="00AC511D"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428</w:t>
            </w:r>
          </w:p>
        </w:tc>
        <w:tc>
          <w:tcPr>
            <w:tcW w:w="158" w:type="dxa"/>
          </w:tcPr>
          <w:p w14:paraId="2D877E3A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42023DA7" w14:textId="77777777" w:rsidR="00002293" w:rsidRPr="006105A1" w:rsidRDefault="00002293" w:rsidP="00002293">
            <w:pPr>
              <w:pStyle w:val="NoSpacing"/>
              <w:tabs>
                <w:tab w:val="decimal" w:pos="1065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1,534,969</w:t>
            </w:r>
          </w:p>
        </w:tc>
        <w:tc>
          <w:tcPr>
            <w:tcW w:w="158" w:type="dxa"/>
          </w:tcPr>
          <w:p w14:paraId="6B040D8D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1588CAEB" w14:textId="77777777" w:rsidR="00002293" w:rsidRPr="006105A1" w:rsidRDefault="00002293" w:rsidP="00002293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4,024,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351</w:t>
            </w:r>
          </w:p>
        </w:tc>
        <w:tc>
          <w:tcPr>
            <w:tcW w:w="158" w:type="dxa"/>
          </w:tcPr>
          <w:p w14:paraId="3BDD540A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34EDE617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3,733,990</w:t>
            </w:r>
          </w:p>
        </w:tc>
      </w:tr>
      <w:tr w:rsidR="00002293" w:rsidRPr="006105A1" w14:paraId="2B48EED3" w14:textId="77777777" w:rsidTr="00002293">
        <w:trPr>
          <w:trHeight w:val="144"/>
        </w:trPr>
        <w:tc>
          <w:tcPr>
            <w:tcW w:w="4131" w:type="dxa"/>
          </w:tcPr>
          <w:p w14:paraId="2502574E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5DC1E48" w14:textId="77777777" w:rsidR="00002293" w:rsidRPr="006105A1" w:rsidRDefault="00002293" w:rsidP="00002293">
            <w:pPr>
              <w:pStyle w:val="NoSpacing"/>
              <w:tabs>
                <w:tab w:val="decimal" w:pos="1132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20,104</w:t>
            </w:r>
          </w:p>
        </w:tc>
        <w:tc>
          <w:tcPr>
            <w:tcW w:w="158" w:type="dxa"/>
          </w:tcPr>
          <w:p w14:paraId="48828CEB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5364E844" w14:textId="77777777" w:rsidR="00002293" w:rsidRPr="006105A1" w:rsidRDefault="00002293" w:rsidP="00002293">
            <w:pPr>
              <w:pStyle w:val="NoSpacing"/>
              <w:tabs>
                <w:tab w:val="decimal" w:pos="1120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6,413</w:t>
            </w:r>
          </w:p>
        </w:tc>
        <w:tc>
          <w:tcPr>
            <w:tcW w:w="184" w:type="dxa"/>
          </w:tcPr>
          <w:p w14:paraId="612F4AD3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6E565D7C" w14:textId="77777777" w:rsidR="00002293" w:rsidRPr="006105A1" w:rsidRDefault="00002293" w:rsidP="00002293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144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493</w:t>
            </w:r>
          </w:p>
        </w:tc>
        <w:tc>
          <w:tcPr>
            <w:tcW w:w="158" w:type="dxa"/>
          </w:tcPr>
          <w:p w14:paraId="024D6047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6D732B94" w14:textId="77777777" w:rsidR="00002293" w:rsidRPr="006105A1" w:rsidRDefault="00002293" w:rsidP="00002293">
            <w:pPr>
              <w:pStyle w:val="NoSpacing"/>
              <w:tabs>
                <w:tab w:val="decimal" w:pos="1065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51,4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50</w:t>
            </w:r>
          </w:p>
        </w:tc>
        <w:tc>
          <w:tcPr>
            <w:tcW w:w="158" w:type="dxa"/>
          </w:tcPr>
          <w:p w14:paraId="765BB7EA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7AB732F" w14:textId="77777777" w:rsidR="00002293" w:rsidRPr="006105A1" w:rsidRDefault="00002293" w:rsidP="00002293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164,597</w:t>
            </w:r>
          </w:p>
        </w:tc>
        <w:tc>
          <w:tcPr>
            <w:tcW w:w="158" w:type="dxa"/>
          </w:tcPr>
          <w:p w14:paraId="476EB08F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14:paraId="7C7839A8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57,8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63</w:t>
            </w:r>
          </w:p>
        </w:tc>
      </w:tr>
      <w:tr w:rsidR="00002293" w:rsidRPr="006105A1" w14:paraId="53538D70" w14:textId="77777777" w:rsidTr="00002293">
        <w:trPr>
          <w:trHeight w:val="144"/>
        </w:trPr>
        <w:tc>
          <w:tcPr>
            <w:tcW w:w="4131" w:type="dxa"/>
          </w:tcPr>
          <w:p w14:paraId="27FED3D2" w14:textId="77777777" w:rsidR="00002293" w:rsidRPr="006105A1" w:rsidRDefault="00002293" w:rsidP="00002293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610D77B" w14:textId="77777777" w:rsidR="00002293" w:rsidRPr="006105A1" w:rsidRDefault="00002293" w:rsidP="00002293">
            <w:pPr>
              <w:pStyle w:val="NoSpacing"/>
              <w:tabs>
                <w:tab w:val="decimal" w:pos="1132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2,882,340</w:t>
            </w:r>
          </w:p>
        </w:tc>
        <w:tc>
          <w:tcPr>
            <w:tcW w:w="158" w:type="dxa"/>
          </w:tcPr>
          <w:p w14:paraId="7F2792B9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14:paraId="2C34CBF4" w14:textId="77777777" w:rsidR="00002293" w:rsidRPr="006105A1" w:rsidRDefault="00002293" w:rsidP="00002293">
            <w:pPr>
              <w:pStyle w:val="NoSpacing"/>
              <w:tabs>
                <w:tab w:val="decimal" w:pos="1120"/>
              </w:tabs>
              <w:spacing w:line="320" w:lineRule="exact"/>
              <w:ind w:right="-24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2,456,450</w:t>
            </w:r>
          </w:p>
        </w:tc>
        <w:tc>
          <w:tcPr>
            <w:tcW w:w="184" w:type="dxa"/>
          </w:tcPr>
          <w:p w14:paraId="00811627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14:paraId="733B86B8" w14:textId="77777777" w:rsidR="00002293" w:rsidRPr="006105A1" w:rsidRDefault="00002293" w:rsidP="00002293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20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65</w:t>
            </w:r>
            <w:r w:rsidR="00AC511D"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0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,802</w:t>
            </w:r>
          </w:p>
        </w:tc>
        <w:tc>
          <w:tcPr>
            <w:tcW w:w="158" w:type="dxa"/>
          </w:tcPr>
          <w:p w14:paraId="4DAC35A8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14:paraId="62935A4D" w14:textId="77777777" w:rsidR="00002293" w:rsidRPr="006105A1" w:rsidRDefault="00002293" w:rsidP="00002293">
            <w:pPr>
              <w:pStyle w:val="NoSpacing"/>
              <w:tabs>
                <w:tab w:val="decimal" w:pos="1065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19,704,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342</w:t>
            </w:r>
          </w:p>
        </w:tc>
        <w:tc>
          <w:tcPr>
            <w:tcW w:w="158" w:type="dxa"/>
          </w:tcPr>
          <w:p w14:paraId="49FC27DE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9925F11" w14:textId="77777777" w:rsidR="00002293" w:rsidRPr="006105A1" w:rsidRDefault="00002293" w:rsidP="00002293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23,533,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142</w:t>
            </w:r>
          </w:p>
        </w:tc>
        <w:tc>
          <w:tcPr>
            <w:tcW w:w="158" w:type="dxa"/>
          </w:tcPr>
          <w:p w14:paraId="2F55ECD6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</w:tcBorders>
          </w:tcPr>
          <w:p w14:paraId="0E6BA988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22,160,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792</w:t>
            </w:r>
          </w:p>
        </w:tc>
      </w:tr>
      <w:tr w:rsidR="00002293" w:rsidRPr="006105A1" w14:paraId="4697D6A2" w14:textId="77777777" w:rsidTr="00002293">
        <w:trPr>
          <w:trHeight w:val="144"/>
        </w:trPr>
        <w:tc>
          <w:tcPr>
            <w:tcW w:w="4131" w:type="dxa"/>
          </w:tcPr>
          <w:p w14:paraId="4765E305" w14:textId="77777777" w:rsidR="00002293" w:rsidRPr="006105A1" w:rsidRDefault="00002293" w:rsidP="00002293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AC30EC9" w14:textId="77777777" w:rsidR="00002293" w:rsidRPr="006105A1" w:rsidRDefault="00002293" w:rsidP="00002293">
            <w:pPr>
              <w:pStyle w:val="NoSpacing"/>
              <w:tabs>
                <w:tab w:val="decimal" w:pos="107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8" w:type="dxa"/>
          </w:tcPr>
          <w:p w14:paraId="181AF1F0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</w:tcPr>
          <w:p w14:paraId="5CC05183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84" w:type="dxa"/>
          </w:tcPr>
          <w:p w14:paraId="5903F9D0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14:paraId="089377A2" w14:textId="77777777" w:rsidR="00002293" w:rsidRPr="006105A1" w:rsidRDefault="00002293" w:rsidP="00002293">
            <w:pPr>
              <w:pStyle w:val="NoSpacing"/>
              <w:tabs>
                <w:tab w:val="decimal" w:pos="1249"/>
              </w:tabs>
              <w:spacing w:line="320" w:lineRule="exact"/>
              <w:ind w:left="-60" w:right="-249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8" w:type="dxa"/>
          </w:tcPr>
          <w:p w14:paraId="1C6137E1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</w:tcPr>
          <w:p w14:paraId="58A964CA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8" w:type="dxa"/>
          </w:tcPr>
          <w:p w14:paraId="758C801B" w14:textId="77777777" w:rsidR="00002293" w:rsidRPr="006105A1" w:rsidRDefault="00002293" w:rsidP="00002293">
            <w:pPr>
              <w:pStyle w:val="NoSpacing"/>
              <w:tabs>
                <w:tab w:val="decimal" w:pos="1216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A1B8D23" w14:textId="77777777" w:rsidR="00002293" w:rsidRPr="006105A1" w:rsidRDefault="00002293" w:rsidP="00002293">
            <w:pPr>
              <w:pStyle w:val="NoSpacing"/>
              <w:tabs>
                <w:tab w:val="decimal" w:pos="100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58" w:type="dxa"/>
          </w:tcPr>
          <w:p w14:paraId="7E023EF8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</w:tcBorders>
          </w:tcPr>
          <w:p w14:paraId="3736A655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002293" w:rsidRPr="006105A1" w14:paraId="59E885D3" w14:textId="77777777" w:rsidTr="00002293">
        <w:trPr>
          <w:trHeight w:val="144"/>
        </w:trPr>
        <w:tc>
          <w:tcPr>
            <w:tcW w:w="4131" w:type="dxa"/>
          </w:tcPr>
          <w:p w14:paraId="4A11D0D4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ค่าใช้จ่ายในการบริการและบริหาร</w:t>
            </w:r>
          </w:p>
        </w:tc>
        <w:tc>
          <w:tcPr>
            <w:tcW w:w="1276" w:type="dxa"/>
          </w:tcPr>
          <w:p w14:paraId="288535E6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19718D14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343DE78C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45E8B0F0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0AD8C12E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3877BAF5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644C1A26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56941924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A956527" w14:textId="77777777" w:rsidR="00002293" w:rsidRPr="006105A1" w:rsidRDefault="00002293" w:rsidP="00002293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11,635,290</w:t>
            </w:r>
          </w:p>
        </w:tc>
        <w:tc>
          <w:tcPr>
            <w:tcW w:w="158" w:type="dxa"/>
          </w:tcPr>
          <w:p w14:paraId="2056524D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2AA0123D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11,03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6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505</w:t>
            </w:r>
          </w:p>
        </w:tc>
      </w:tr>
      <w:tr w:rsidR="00002293" w:rsidRPr="006105A1" w14:paraId="47A19E4A" w14:textId="77777777" w:rsidTr="00002293">
        <w:trPr>
          <w:trHeight w:val="144"/>
        </w:trPr>
        <w:tc>
          <w:tcPr>
            <w:tcW w:w="4131" w:type="dxa"/>
          </w:tcPr>
          <w:p w14:paraId="4862DD6C" w14:textId="77777777" w:rsidR="00002293" w:rsidRPr="006105A1" w:rsidRDefault="00002293" w:rsidP="00002293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รวมค่าใช้จ่าย</w:t>
            </w:r>
          </w:p>
        </w:tc>
        <w:tc>
          <w:tcPr>
            <w:tcW w:w="1276" w:type="dxa"/>
          </w:tcPr>
          <w:p w14:paraId="13D5560C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7A52CDB7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55AAF0FF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19EC48DF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18B44B83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57C1926B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381AE4B2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7AC441A0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6168378" w14:textId="77777777" w:rsidR="00002293" w:rsidRPr="006105A1" w:rsidRDefault="00002293" w:rsidP="00002293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11,635,290</w:t>
            </w:r>
          </w:p>
        </w:tc>
        <w:tc>
          <w:tcPr>
            <w:tcW w:w="158" w:type="dxa"/>
          </w:tcPr>
          <w:p w14:paraId="38BE859C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14:paraId="0018848C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11,03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6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505</w:t>
            </w:r>
          </w:p>
        </w:tc>
      </w:tr>
      <w:tr w:rsidR="00002293" w:rsidRPr="006105A1" w14:paraId="489D4C6D" w14:textId="77777777" w:rsidTr="00002293">
        <w:trPr>
          <w:trHeight w:val="144"/>
        </w:trPr>
        <w:tc>
          <w:tcPr>
            <w:tcW w:w="4131" w:type="dxa"/>
          </w:tcPr>
          <w:p w14:paraId="1E4255E7" w14:textId="77777777" w:rsidR="00002293" w:rsidRPr="006105A1" w:rsidRDefault="00002293" w:rsidP="00002293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1E637F0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8" w:type="dxa"/>
          </w:tcPr>
          <w:p w14:paraId="27FCD4CC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297C4B16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84" w:type="dxa"/>
          </w:tcPr>
          <w:p w14:paraId="20594E94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6" w:type="dxa"/>
          </w:tcPr>
          <w:p w14:paraId="1D285777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8" w:type="dxa"/>
          </w:tcPr>
          <w:p w14:paraId="2FB01F96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12B88F8B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8" w:type="dxa"/>
          </w:tcPr>
          <w:p w14:paraId="4D677700" w14:textId="77777777" w:rsidR="00002293" w:rsidRPr="006105A1" w:rsidRDefault="00002293" w:rsidP="00002293">
            <w:pPr>
              <w:pStyle w:val="NoSpacing"/>
              <w:tabs>
                <w:tab w:val="decimal" w:pos="1216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54D1AFC" w14:textId="77777777" w:rsidR="00002293" w:rsidRPr="006105A1" w:rsidRDefault="00002293" w:rsidP="00002293">
            <w:pPr>
              <w:pStyle w:val="NoSpacing"/>
              <w:tabs>
                <w:tab w:val="decimal" w:pos="100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58" w:type="dxa"/>
          </w:tcPr>
          <w:p w14:paraId="4A11032C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</w:tcBorders>
          </w:tcPr>
          <w:p w14:paraId="09B38FB8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002293" w:rsidRPr="006105A1" w14:paraId="59B5AD63" w14:textId="77777777" w:rsidTr="00002293">
        <w:trPr>
          <w:trHeight w:val="279"/>
        </w:trPr>
        <w:tc>
          <w:tcPr>
            <w:tcW w:w="4131" w:type="dxa"/>
          </w:tcPr>
          <w:p w14:paraId="5589CF7B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กำไรจากกิจกรรมดำเนินงาน</w:t>
            </w:r>
          </w:p>
        </w:tc>
        <w:tc>
          <w:tcPr>
            <w:tcW w:w="1276" w:type="dxa"/>
          </w:tcPr>
          <w:p w14:paraId="22E99261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75A14DE7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48369FBD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729AE335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3B0B6862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3FB04275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67F24796" w14:textId="77777777" w:rsidR="00002293" w:rsidRPr="006105A1" w:rsidRDefault="00002293" w:rsidP="000022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54B13177" w14:textId="77777777" w:rsidR="00002293" w:rsidRPr="006105A1" w:rsidRDefault="00002293" w:rsidP="00002293">
            <w:pPr>
              <w:pStyle w:val="NoSpacing"/>
              <w:tabs>
                <w:tab w:val="decimal" w:pos="1065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2CC37241" w14:textId="77777777" w:rsidR="00002293" w:rsidRPr="006105A1" w:rsidRDefault="00002293" w:rsidP="00002293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11,89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="00AC511D" w:rsidRPr="006105A1">
              <w:rPr>
                <w:rFonts w:ascii="Angsana New" w:hAnsi="Angsana New"/>
                <w:sz w:val="26"/>
                <w:szCs w:val="26"/>
                <w:lang w:val="en-US"/>
              </w:rPr>
              <w:t>852</w:t>
            </w:r>
          </w:p>
        </w:tc>
        <w:tc>
          <w:tcPr>
            <w:tcW w:w="158" w:type="dxa"/>
          </w:tcPr>
          <w:p w14:paraId="61030127" w14:textId="77777777" w:rsidR="00002293" w:rsidRPr="006105A1" w:rsidRDefault="00002293" w:rsidP="00002293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4B501154" w14:textId="77777777" w:rsidR="00002293" w:rsidRPr="006105A1" w:rsidRDefault="00002293" w:rsidP="00002293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11,12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4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287</w:t>
            </w:r>
          </w:p>
        </w:tc>
      </w:tr>
      <w:tr w:rsidR="00502EFD" w:rsidRPr="006105A1" w14:paraId="2608F730" w14:textId="77777777" w:rsidTr="001527E1">
        <w:trPr>
          <w:trHeight w:val="144"/>
        </w:trPr>
        <w:tc>
          <w:tcPr>
            <w:tcW w:w="9801" w:type="dxa"/>
            <w:gridSpan w:val="8"/>
          </w:tcPr>
          <w:p w14:paraId="29C9A20E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  <w:lang w:val="en-US"/>
              </w:rPr>
              <w:t>ผล</w:t>
            </w:r>
            <w:r w:rsidRPr="006105A1">
              <w:rPr>
                <w:rFonts w:ascii="Angsana New" w:hAnsi="Angsana New"/>
                <w:sz w:val="26"/>
                <w:szCs w:val="26"/>
                <w:cs/>
              </w:rPr>
              <w:t>ขาดทุนจากการตัดรายการสินทรัพย์ทางการเงินที่วัดมูลค่า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</w:rPr>
              <w:t>ด้วยราคาทุนตัดจำหน่าย</w:t>
            </w:r>
          </w:p>
        </w:tc>
        <w:tc>
          <w:tcPr>
            <w:tcW w:w="158" w:type="dxa"/>
          </w:tcPr>
          <w:p w14:paraId="375ACCED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317471C5" w14:textId="77777777" w:rsidR="00502EFD" w:rsidRPr="006105A1" w:rsidRDefault="00502EFD" w:rsidP="00502EFD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(2,255,941)</w:t>
            </w:r>
          </w:p>
        </w:tc>
        <w:tc>
          <w:tcPr>
            <w:tcW w:w="158" w:type="dxa"/>
          </w:tcPr>
          <w:p w14:paraId="5B3D6BF4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5E63643A" w14:textId="77777777" w:rsidR="00502EFD" w:rsidRPr="006105A1" w:rsidRDefault="00502EFD" w:rsidP="00502EFD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(3,005,986)</w:t>
            </w:r>
          </w:p>
        </w:tc>
      </w:tr>
      <w:tr w:rsidR="00502EFD" w:rsidRPr="006105A1" w14:paraId="40058268" w14:textId="77777777" w:rsidTr="00002293">
        <w:trPr>
          <w:trHeight w:val="144"/>
        </w:trPr>
        <w:tc>
          <w:tcPr>
            <w:tcW w:w="4131" w:type="dxa"/>
          </w:tcPr>
          <w:p w14:paraId="40FFB86A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276" w:type="dxa"/>
          </w:tcPr>
          <w:p w14:paraId="2D529B64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55201FD9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4C729D7A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64101C66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591E4F0B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7ACB389A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61476374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0ABF4E8F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68356943" w14:textId="77777777" w:rsidR="00502EFD" w:rsidRPr="006105A1" w:rsidRDefault="00502EFD" w:rsidP="00502EFD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(2,5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3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5,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240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8" w:type="dxa"/>
          </w:tcPr>
          <w:p w14:paraId="64141AB6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72519D1E" w14:textId="77777777" w:rsidR="00502EFD" w:rsidRPr="006105A1" w:rsidRDefault="00502EFD" w:rsidP="00502EFD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(2,423,875)</w:t>
            </w:r>
          </w:p>
        </w:tc>
      </w:tr>
      <w:tr w:rsidR="00502EFD" w:rsidRPr="006105A1" w14:paraId="4EE00411" w14:textId="77777777" w:rsidTr="00002293">
        <w:trPr>
          <w:trHeight w:val="144"/>
        </w:trPr>
        <w:tc>
          <w:tcPr>
            <w:tcW w:w="4131" w:type="dxa"/>
          </w:tcPr>
          <w:p w14:paraId="2E68A906" w14:textId="77777777" w:rsidR="00502EFD" w:rsidRPr="006105A1" w:rsidRDefault="00502EFD" w:rsidP="00502EFD">
            <w:pPr>
              <w:pStyle w:val="NoSpacing"/>
              <w:spacing w:line="320" w:lineRule="exact"/>
              <w:ind w:firstLine="27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 xml:space="preserve">ขาดทุนจากการด้อยค่าซึ่งเป็นไปตาม 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TFRS 9</w:t>
            </w:r>
          </w:p>
        </w:tc>
        <w:tc>
          <w:tcPr>
            <w:tcW w:w="1276" w:type="dxa"/>
          </w:tcPr>
          <w:p w14:paraId="00290B79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41A9CE97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2A674216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565F15F1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18D99120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6DA1328B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5C1CE7FE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5BFCF1E2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11D8598D" w14:textId="77777777" w:rsidR="00502EFD" w:rsidRPr="006105A1" w:rsidRDefault="00502EFD" w:rsidP="00502EFD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(775,149)</w:t>
            </w:r>
          </w:p>
        </w:tc>
        <w:tc>
          <w:tcPr>
            <w:tcW w:w="158" w:type="dxa"/>
          </w:tcPr>
          <w:p w14:paraId="33F01FA9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1DFB5B08" w14:textId="77777777" w:rsidR="00502EFD" w:rsidRPr="006105A1" w:rsidRDefault="00502EFD" w:rsidP="00502EFD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(414,768)</w:t>
            </w:r>
          </w:p>
        </w:tc>
      </w:tr>
      <w:tr w:rsidR="00502EFD" w:rsidRPr="006105A1" w14:paraId="5785D856" w14:textId="77777777" w:rsidTr="001527E1">
        <w:trPr>
          <w:trHeight w:val="144"/>
        </w:trPr>
        <w:tc>
          <w:tcPr>
            <w:tcW w:w="9801" w:type="dxa"/>
            <w:gridSpan w:val="8"/>
          </w:tcPr>
          <w:p w14:paraId="0308E8EE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6105A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</w:t>
            </w:r>
            <w:r w:rsidRPr="006105A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6105A1">
              <w:rPr>
                <w:rFonts w:ascii="Angsana New" w:hAnsi="Angsana New"/>
                <w:sz w:val="26"/>
                <w:szCs w:val="26"/>
              </w:rPr>
              <w:t xml:space="preserve">) </w:t>
            </w:r>
            <w:r w:rsidRPr="006105A1">
              <w:rPr>
                <w:rFonts w:ascii="Angsana New" w:hAnsi="Angsana New"/>
                <w:sz w:val="26"/>
                <w:szCs w:val="26"/>
                <w:cs/>
              </w:rPr>
              <w:t>ของการร่วมค้าที่ใช้วิธีส่วนได้เสีย - สุทธิ</w:t>
            </w:r>
          </w:p>
        </w:tc>
        <w:tc>
          <w:tcPr>
            <w:tcW w:w="158" w:type="dxa"/>
          </w:tcPr>
          <w:p w14:paraId="07DCA365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3674FE42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58" w:type="dxa"/>
          </w:tcPr>
          <w:p w14:paraId="414B0D06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773F6EAD" w14:textId="77777777" w:rsidR="00502EFD" w:rsidRPr="006105A1" w:rsidRDefault="00502EFD" w:rsidP="00502EFD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502EFD" w:rsidRPr="006105A1" w14:paraId="68F3A9B4" w14:textId="77777777" w:rsidTr="00002293">
        <w:trPr>
          <w:trHeight w:val="144"/>
        </w:trPr>
        <w:tc>
          <w:tcPr>
            <w:tcW w:w="4131" w:type="dxa"/>
          </w:tcPr>
          <w:p w14:paraId="44C92DE3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105A1">
              <w:rPr>
                <w:rFonts w:ascii="Angsana New" w:hAnsi="Angsana New"/>
                <w:sz w:val="26"/>
                <w:szCs w:val="26"/>
                <w:cs/>
              </w:rPr>
              <w:t>-  ส่วนแบ่งกำไรของการร่วมค้าที่ใช้วิธีส่วนได้เสีย</w:t>
            </w:r>
          </w:p>
        </w:tc>
        <w:tc>
          <w:tcPr>
            <w:tcW w:w="1276" w:type="dxa"/>
          </w:tcPr>
          <w:p w14:paraId="74F244B7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0D4305DD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5F44999E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65C6344A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7FD0D851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0A0788AD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5E130207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1A41B4B1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65BD9E39" w14:textId="77777777" w:rsidR="00502EFD" w:rsidRPr="006105A1" w:rsidRDefault="00502EFD" w:rsidP="00502EFD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17,026</w:t>
            </w:r>
          </w:p>
        </w:tc>
        <w:tc>
          <w:tcPr>
            <w:tcW w:w="158" w:type="dxa"/>
          </w:tcPr>
          <w:p w14:paraId="366BEC31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6550D476" w14:textId="77777777" w:rsidR="00502EFD" w:rsidRPr="006105A1" w:rsidRDefault="00502EFD" w:rsidP="00502EFD">
            <w:pPr>
              <w:pStyle w:val="NoSpacing"/>
              <w:tabs>
                <w:tab w:val="decimal" w:pos="1128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502EFD" w:rsidRPr="006105A1" w14:paraId="4A0C611E" w14:textId="77777777" w:rsidTr="00002293">
        <w:trPr>
          <w:trHeight w:val="144"/>
        </w:trPr>
        <w:tc>
          <w:tcPr>
            <w:tcW w:w="4131" w:type="dxa"/>
          </w:tcPr>
          <w:p w14:paraId="66C23B60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105A1">
              <w:rPr>
                <w:rFonts w:ascii="Angsana New" w:hAnsi="Angsana New"/>
                <w:sz w:val="26"/>
                <w:szCs w:val="26"/>
                <w:cs/>
              </w:rPr>
              <w:t>-  ขาดทุนจากการด้อยค่าเงินลงทุนในการร่วมค้า</w:t>
            </w:r>
          </w:p>
        </w:tc>
        <w:tc>
          <w:tcPr>
            <w:tcW w:w="1276" w:type="dxa"/>
          </w:tcPr>
          <w:p w14:paraId="446CBBAC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1A68A19C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3B0C9545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6CC7495C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345651B3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6E88FC7E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184B5E05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1E629D31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8351D31" w14:textId="77777777" w:rsidR="00502EFD" w:rsidRPr="006105A1" w:rsidRDefault="00502EFD" w:rsidP="00502EFD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(140,000)</w:t>
            </w:r>
          </w:p>
        </w:tc>
        <w:tc>
          <w:tcPr>
            <w:tcW w:w="158" w:type="dxa"/>
          </w:tcPr>
          <w:p w14:paraId="38ADCA13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14:paraId="7E2E1C9B" w14:textId="77777777" w:rsidR="00502EFD" w:rsidRPr="006105A1" w:rsidRDefault="00502EFD" w:rsidP="00502EFD">
            <w:pPr>
              <w:pStyle w:val="NoSpacing"/>
              <w:tabs>
                <w:tab w:val="decimal" w:pos="1128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502EFD" w:rsidRPr="006105A1" w14:paraId="6D954326" w14:textId="77777777" w:rsidTr="00002293">
        <w:trPr>
          <w:trHeight w:val="144"/>
        </w:trPr>
        <w:tc>
          <w:tcPr>
            <w:tcW w:w="4131" w:type="dxa"/>
          </w:tcPr>
          <w:p w14:paraId="57F68AA6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276" w:type="dxa"/>
          </w:tcPr>
          <w:p w14:paraId="2831D879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1B4A6F74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11A27249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20071664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4AF2B2D3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5BC320D7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67CFD04A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2A768E36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13A739A" w14:textId="77777777" w:rsidR="00502EFD" w:rsidRPr="006105A1" w:rsidRDefault="00502EFD" w:rsidP="00502EFD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6,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208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548</w:t>
            </w:r>
          </w:p>
        </w:tc>
        <w:tc>
          <w:tcPr>
            <w:tcW w:w="158" w:type="dxa"/>
          </w:tcPr>
          <w:p w14:paraId="5A71A772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</w:tcBorders>
          </w:tcPr>
          <w:p w14:paraId="5531ABB6" w14:textId="77777777" w:rsidR="00502EFD" w:rsidRPr="006105A1" w:rsidRDefault="00502EFD" w:rsidP="00502EFD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79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</w:rPr>
              <w:t>658</w:t>
            </w:r>
          </w:p>
        </w:tc>
      </w:tr>
      <w:tr w:rsidR="00502EFD" w:rsidRPr="006105A1" w14:paraId="7D8A2390" w14:textId="77777777" w:rsidTr="00002293">
        <w:trPr>
          <w:trHeight w:val="144"/>
        </w:trPr>
        <w:tc>
          <w:tcPr>
            <w:tcW w:w="4131" w:type="dxa"/>
          </w:tcPr>
          <w:p w14:paraId="123E0770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76" w:type="dxa"/>
          </w:tcPr>
          <w:p w14:paraId="70B00643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2BED297C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445D3850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47462CBA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6A2EC957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1FEEEC6B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2BF0883C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45A72496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337093" w14:textId="77777777" w:rsidR="00502EFD" w:rsidRPr="006105A1" w:rsidRDefault="00502EFD" w:rsidP="00502EFD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(1,245,535)</w:t>
            </w:r>
          </w:p>
        </w:tc>
        <w:tc>
          <w:tcPr>
            <w:tcW w:w="158" w:type="dxa"/>
          </w:tcPr>
          <w:p w14:paraId="28728854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14:paraId="4CE4B896" w14:textId="77777777" w:rsidR="00502EFD" w:rsidRPr="006105A1" w:rsidRDefault="00502EFD" w:rsidP="00502EFD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</w:rPr>
              <w:t>(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052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819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02EFD" w:rsidRPr="006105A1" w14:paraId="402A8B2F" w14:textId="77777777" w:rsidTr="00002293">
        <w:trPr>
          <w:trHeight w:val="144"/>
        </w:trPr>
        <w:tc>
          <w:tcPr>
            <w:tcW w:w="4131" w:type="dxa"/>
          </w:tcPr>
          <w:p w14:paraId="378339AF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กำไรสุทธิสำหรับปี</w:t>
            </w:r>
          </w:p>
        </w:tc>
        <w:tc>
          <w:tcPr>
            <w:tcW w:w="1276" w:type="dxa"/>
          </w:tcPr>
          <w:p w14:paraId="4048B77B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40B3B968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49DCAECF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</w:tcPr>
          <w:p w14:paraId="322B27D9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3CA471D8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0BB04649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048517B2" w14:textId="77777777" w:rsidR="00502EFD" w:rsidRPr="006105A1" w:rsidRDefault="00502EFD" w:rsidP="00502EFD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" w:type="dxa"/>
          </w:tcPr>
          <w:p w14:paraId="00EAAB7C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5C160C7" w14:textId="77777777" w:rsidR="00502EFD" w:rsidRPr="006105A1" w:rsidRDefault="00502EFD" w:rsidP="00502EFD">
            <w:pPr>
              <w:pStyle w:val="NoSpacing"/>
              <w:tabs>
                <w:tab w:val="decimal" w:pos="1114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4,9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63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013</w:t>
            </w:r>
          </w:p>
        </w:tc>
        <w:tc>
          <w:tcPr>
            <w:tcW w:w="158" w:type="dxa"/>
          </w:tcPr>
          <w:p w14:paraId="26AA9CFE" w14:textId="77777777" w:rsidR="00502EFD" w:rsidRPr="006105A1" w:rsidRDefault="00502EFD" w:rsidP="00502EFD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double" w:sz="4" w:space="0" w:color="auto"/>
            </w:tcBorders>
          </w:tcPr>
          <w:p w14:paraId="7A559463" w14:textId="77777777" w:rsidR="00502EFD" w:rsidRPr="006105A1" w:rsidRDefault="00502EFD" w:rsidP="00502EFD">
            <w:pPr>
              <w:pStyle w:val="NoSpacing"/>
              <w:tabs>
                <w:tab w:val="decimal" w:pos="127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4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26</w:t>
            </w:r>
            <w:r w:rsidRPr="006105A1">
              <w:rPr>
                <w:rFonts w:ascii="Angsana New" w:hAnsi="Angsana New"/>
                <w:sz w:val="26"/>
                <w:szCs w:val="26"/>
              </w:rPr>
              <w:t>,</w:t>
            </w:r>
            <w:r w:rsidRPr="006105A1">
              <w:rPr>
                <w:rFonts w:ascii="Angsana New" w:hAnsi="Angsana New" w:hint="cs"/>
                <w:sz w:val="26"/>
                <w:szCs w:val="26"/>
                <w:cs/>
              </w:rPr>
              <w:t>839</w:t>
            </w:r>
          </w:p>
        </w:tc>
      </w:tr>
      <w:bookmarkEnd w:id="9"/>
    </w:tbl>
    <w:p w14:paraId="3B2A4F3C" w14:textId="77777777" w:rsidR="00B35461" w:rsidRPr="006105A1" w:rsidRDefault="00B35461">
      <w:pPr>
        <w:rPr>
          <w:rFonts w:ascii="Angsana New" w:hAnsi="Angsana New" w:cs="Angsana New"/>
          <w:spacing w:val="2"/>
          <w:sz w:val="2"/>
          <w:szCs w:val="2"/>
        </w:rPr>
      </w:pPr>
      <w:r w:rsidRPr="006105A1">
        <w:rPr>
          <w:rFonts w:ascii="Angsana New" w:hAnsi="Angsana New" w:cs="Angsana New"/>
          <w:spacing w:val="2"/>
          <w:sz w:val="32"/>
          <w:szCs w:val="32"/>
        </w:rPr>
        <w:br w:type="page"/>
      </w:r>
    </w:p>
    <w:tbl>
      <w:tblPr>
        <w:tblW w:w="12778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1276"/>
        <w:gridCol w:w="158"/>
        <w:gridCol w:w="1259"/>
        <w:gridCol w:w="184"/>
        <w:gridCol w:w="1376"/>
        <w:gridCol w:w="158"/>
        <w:gridCol w:w="1259"/>
        <w:gridCol w:w="158"/>
        <w:gridCol w:w="1260"/>
        <w:gridCol w:w="158"/>
        <w:gridCol w:w="1401"/>
      </w:tblGrid>
      <w:tr w:rsidR="00002293" w:rsidRPr="006105A1" w14:paraId="4F8C97C7" w14:textId="77777777" w:rsidTr="00002293">
        <w:trPr>
          <w:trHeight w:val="144"/>
        </w:trPr>
        <w:tc>
          <w:tcPr>
            <w:tcW w:w="12778" w:type="dxa"/>
            <w:gridSpan w:val="12"/>
          </w:tcPr>
          <w:p w14:paraId="612E7D5F" w14:textId="77777777" w:rsidR="00002293" w:rsidRPr="006105A1" w:rsidRDefault="00002293" w:rsidP="00D15993">
            <w:pPr>
              <w:pStyle w:val="NoSpacing"/>
              <w:spacing w:line="320" w:lineRule="exact"/>
              <w:ind w:right="77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lastRenderedPageBreak/>
              <w:t>หน่วย : พันบาท</w:t>
            </w:r>
          </w:p>
        </w:tc>
      </w:tr>
      <w:tr w:rsidR="00002293" w:rsidRPr="006105A1" w14:paraId="09C62A77" w14:textId="77777777" w:rsidTr="00002293">
        <w:trPr>
          <w:trHeight w:val="144"/>
        </w:trPr>
        <w:tc>
          <w:tcPr>
            <w:tcW w:w="4131" w:type="dxa"/>
          </w:tcPr>
          <w:p w14:paraId="5FA78735" w14:textId="77777777" w:rsidR="00002293" w:rsidRPr="006105A1" w:rsidRDefault="00002293" w:rsidP="00D159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647" w:type="dxa"/>
            <w:gridSpan w:val="11"/>
          </w:tcPr>
          <w:p w14:paraId="38FAD4E5" w14:textId="77777777" w:rsidR="00002293" w:rsidRPr="006105A1" w:rsidRDefault="00002293" w:rsidP="00D15993">
            <w:pPr>
              <w:pStyle w:val="NoSpacing"/>
              <w:spacing w:line="320" w:lineRule="exact"/>
              <w:ind w:right="-43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002293" w:rsidRPr="006105A1" w14:paraId="38F94CC1" w14:textId="77777777" w:rsidTr="00002293">
        <w:trPr>
          <w:trHeight w:val="144"/>
        </w:trPr>
        <w:tc>
          <w:tcPr>
            <w:tcW w:w="4131" w:type="dxa"/>
          </w:tcPr>
          <w:p w14:paraId="1257BF78" w14:textId="77777777" w:rsidR="00002293" w:rsidRPr="006105A1" w:rsidRDefault="00002293" w:rsidP="00D159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</w:tcPr>
          <w:p w14:paraId="4B5926D3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ธุรกิจนายหน้าประกันวินาศภัย</w:t>
            </w:r>
          </w:p>
        </w:tc>
        <w:tc>
          <w:tcPr>
            <w:tcW w:w="184" w:type="dxa"/>
          </w:tcPr>
          <w:p w14:paraId="36334A63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93" w:type="dxa"/>
            <w:gridSpan w:val="3"/>
          </w:tcPr>
          <w:p w14:paraId="68B99AB8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ธุรกิจให้สินเชื่อและให้เช่าซื้อ</w:t>
            </w:r>
          </w:p>
        </w:tc>
        <w:tc>
          <w:tcPr>
            <w:tcW w:w="158" w:type="dxa"/>
          </w:tcPr>
          <w:p w14:paraId="33716E1E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819" w:type="dxa"/>
            <w:gridSpan w:val="3"/>
          </w:tcPr>
          <w:p w14:paraId="219A569B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02293" w:rsidRPr="006105A1" w14:paraId="3362B662" w14:textId="77777777" w:rsidTr="00002293">
        <w:trPr>
          <w:trHeight w:val="144"/>
        </w:trPr>
        <w:tc>
          <w:tcPr>
            <w:tcW w:w="4131" w:type="dxa"/>
          </w:tcPr>
          <w:p w14:paraId="4F0256CA" w14:textId="77777777" w:rsidR="00002293" w:rsidRPr="006105A1" w:rsidRDefault="00002293" w:rsidP="00D159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 31 ธันวาคม</w:t>
            </w:r>
          </w:p>
        </w:tc>
        <w:tc>
          <w:tcPr>
            <w:tcW w:w="1276" w:type="dxa"/>
          </w:tcPr>
          <w:p w14:paraId="27C85295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8" w:type="dxa"/>
          </w:tcPr>
          <w:p w14:paraId="4B14F7BE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7E711726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84" w:type="dxa"/>
          </w:tcPr>
          <w:p w14:paraId="539218EB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6" w:type="dxa"/>
          </w:tcPr>
          <w:p w14:paraId="26D2E2FD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8" w:type="dxa"/>
          </w:tcPr>
          <w:p w14:paraId="035AC1CE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4BC9B0A9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2567</w:t>
            </w:r>
          </w:p>
        </w:tc>
        <w:tc>
          <w:tcPr>
            <w:tcW w:w="158" w:type="dxa"/>
          </w:tcPr>
          <w:p w14:paraId="138B1F69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5B40B4B8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158" w:type="dxa"/>
          </w:tcPr>
          <w:p w14:paraId="5C61CBD0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2ED4C3A7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2567</w:t>
            </w:r>
          </w:p>
        </w:tc>
      </w:tr>
      <w:tr w:rsidR="00002293" w:rsidRPr="006105A1" w14:paraId="19792E4D" w14:textId="77777777" w:rsidTr="00002293">
        <w:trPr>
          <w:trHeight w:val="144"/>
        </w:trPr>
        <w:tc>
          <w:tcPr>
            <w:tcW w:w="4131" w:type="dxa"/>
          </w:tcPr>
          <w:p w14:paraId="6CFBA9D6" w14:textId="77777777" w:rsidR="00002293" w:rsidRPr="006105A1" w:rsidRDefault="00002293" w:rsidP="00D159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DAF6796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(หลังการปรับ</w:t>
            </w:r>
          </w:p>
        </w:tc>
        <w:tc>
          <w:tcPr>
            <w:tcW w:w="158" w:type="dxa"/>
          </w:tcPr>
          <w:p w14:paraId="1D25AE40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vAlign w:val="center"/>
          </w:tcPr>
          <w:p w14:paraId="499A8F09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(ก่อนการปรับ</w:t>
            </w:r>
          </w:p>
        </w:tc>
        <w:tc>
          <w:tcPr>
            <w:tcW w:w="184" w:type="dxa"/>
          </w:tcPr>
          <w:p w14:paraId="496E388A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6" w:type="dxa"/>
          </w:tcPr>
          <w:p w14:paraId="247BF208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(หลังการปรับ</w:t>
            </w:r>
          </w:p>
        </w:tc>
        <w:tc>
          <w:tcPr>
            <w:tcW w:w="158" w:type="dxa"/>
          </w:tcPr>
          <w:p w14:paraId="4200E5F6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vAlign w:val="center"/>
          </w:tcPr>
          <w:p w14:paraId="3782EC07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(ก่อนการปรับ</w:t>
            </w:r>
          </w:p>
        </w:tc>
        <w:tc>
          <w:tcPr>
            <w:tcW w:w="158" w:type="dxa"/>
          </w:tcPr>
          <w:p w14:paraId="34A5A455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519E17E9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(หลังการปรับ</w:t>
            </w:r>
          </w:p>
        </w:tc>
        <w:tc>
          <w:tcPr>
            <w:tcW w:w="158" w:type="dxa"/>
          </w:tcPr>
          <w:p w14:paraId="390826FA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vAlign w:val="center"/>
          </w:tcPr>
          <w:p w14:paraId="08CC1CCA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(ก่อนการปรับ</w:t>
            </w:r>
          </w:p>
        </w:tc>
      </w:tr>
      <w:tr w:rsidR="00002293" w:rsidRPr="006105A1" w14:paraId="18DDEB79" w14:textId="77777777" w:rsidTr="00002293">
        <w:trPr>
          <w:trHeight w:val="144"/>
        </w:trPr>
        <w:tc>
          <w:tcPr>
            <w:tcW w:w="4131" w:type="dxa"/>
          </w:tcPr>
          <w:p w14:paraId="58F20D4C" w14:textId="77777777" w:rsidR="00002293" w:rsidRPr="006105A1" w:rsidRDefault="00002293" w:rsidP="00D1599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58F507D5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8" w:type="dxa"/>
          </w:tcPr>
          <w:p w14:paraId="4B3A4D72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16B9EACE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84" w:type="dxa"/>
          </w:tcPr>
          <w:p w14:paraId="757192E3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76" w:type="dxa"/>
          </w:tcPr>
          <w:p w14:paraId="211CF532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8" w:type="dxa"/>
          </w:tcPr>
          <w:p w14:paraId="6EF733D6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</w:tcPr>
          <w:p w14:paraId="1C8C8D2F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8" w:type="dxa"/>
          </w:tcPr>
          <w:p w14:paraId="5711020A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42881BCA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58" w:type="dxa"/>
          </w:tcPr>
          <w:p w14:paraId="7A9EEC45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3DDB15BE" w14:textId="77777777" w:rsidR="00002293" w:rsidRPr="006105A1" w:rsidRDefault="00002293" w:rsidP="00D15993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05A1">
              <w:rPr>
                <w:rFonts w:ascii="Angsana New" w:hAnsi="Angsana New"/>
                <w:sz w:val="26"/>
                <w:szCs w:val="26"/>
                <w:cs/>
              </w:rPr>
              <w:t>โครงสร้างกิจการ</w:t>
            </w:r>
            <w:r w:rsidRPr="006105A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1D07DC" w:rsidRPr="006105A1" w14:paraId="0F6FC411" w14:textId="77777777" w:rsidTr="00002293">
        <w:trPr>
          <w:trHeight w:val="144"/>
        </w:trPr>
        <w:tc>
          <w:tcPr>
            <w:tcW w:w="4131" w:type="dxa"/>
          </w:tcPr>
          <w:p w14:paraId="149F4572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cs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</w:tcPr>
          <w:p w14:paraId="3D37DAA4" w14:textId="77777777" w:rsidR="001D07DC" w:rsidRPr="006105A1" w:rsidRDefault="001D07DC" w:rsidP="001D07DC">
            <w:pPr>
              <w:pStyle w:val="NoSpacing"/>
              <w:tabs>
                <w:tab w:val="decimal" w:pos="99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8" w:type="dxa"/>
          </w:tcPr>
          <w:p w14:paraId="22CB9035" w14:textId="77777777" w:rsidR="001D07DC" w:rsidRPr="006105A1" w:rsidRDefault="001D07DC" w:rsidP="001D07DC">
            <w:pPr>
              <w:pStyle w:val="NoSpacing"/>
              <w:tabs>
                <w:tab w:val="decimal" w:pos="698"/>
              </w:tabs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59" w:type="dxa"/>
          </w:tcPr>
          <w:p w14:paraId="766817CB" w14:textId="77777777" w:rsidR="001D07DC" w:rsidRPr="006105A1" w:rsidRDefault="001D07DC" w:rsidP="001D07DC">
            <w:pPr>
              <w:pStyle w:val="NoSpacing"/>
              <w:tabs>
                <w:tab w:val="decimal" w:pos="990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84" w:type="dxa"/>
          </w:tcPr>
          <w:p w14:paraId="1265BF16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646057AD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3,060,341</w:t>
            </w:r>
          </w:p>
        </w:tc>
        <w:tc>
          <w:tcPr>
            <w:tcW w:w="158" w:type="dxa"/>
          </w:tcPr>
          <w:p w14:paraId="5F1079E3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1620E4D7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1,771,237</w:t>
            </w:r>
          </w:p>
        </w:tc>
        <w:tc>
          <w:tcPr>
            <w:tcW w:w="158" w:type="dxa"/>
          </w:tcPr>
          <w:p w14:paraId="06F7CAC0" w14:textId="77777777" w:rsidR="001D07DC" w:rsidRPr="006105A1" w:rsidRDefault="001D07DC" w:rsidP="001D07DC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6B29D587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3,060,341</w:t>
            </w:r>
          </w:p>
        </w:tc>
        <w:tc>
          <w:tcPr>
            <w:tcW w:w="158" w:type="dxa"/>
          </w:tcPr>
          <w:p w14:paraId="3EF19B92" w14:textId="77777777" w:rsidR="001D07DC" w:rsidRPr="006105A1" w:rsidRDefault="001D07DC" w:rsidP="001D07DC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55EA0FDF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1,771,237</w:t>
            </w:r>
          </w:p>
        </w:tc>
      </w:tr>
      <w:tr w:rsidR="001D07DC" w:rsidRPr="006105A1" w14:paraId="094DD3E2" w14:textId="77777777" w:rsidTr="001D07DC">
        <w:trPr>
          <w:trHeight w:val="144"/>
        </w:trPr>
        <w:tc>
          <w:tcPr>
            <w:tcW w:w="4131" w:type="dxa"/>
          </w:tcPr>
          <w:p w14:paraId="4DC182C9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105A1">
              <w:rPr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276" w:type="dxa"/>
          </w:tcPr>
          <w:p w14:paraId="13C34538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2,915,294</w:t>
            </w:r>
          </w:p>
        </w:tc>
        <w:tc>
          <w:tcPr>
            <w:tcW w:w="158" w:type="dxa"/>
          </w:tcPr>
          <w:p w14:paraId="454333E9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3E2B3ED2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2,742,938</w:t>
            </w:r>
          </w:p>
        </w:tc>
        <w:tc>
          <w:tcPr>
            <w:tcW w:w="184" w:type="dxa"/>
          </w:tcPr>
          <w:p w14:paraId="1C15DB94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</w:tcPr>
          <w:p w14:paraId="0D9575B7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101,170,474</w:t>
            </w:r>
          </w:p>
        </w:tc>
        <w:tc>
          <w:tcPr>
            <w:tcW w:w="158" w:type="dxa"/>
          </w:tcPr>
          <w:p w14:paraId="39D1A2C1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</w:tcPr>
          <w:p w14:paraId="3A5DA593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96,632,429</w:t>
            </w:r>
          </w:p>
        </w:tc>
        <w:tc>
          <w:tcPr>
            <w:tcW w:w="158" w:type="dxa"/>
          </w:tcPr>
          <w:p w14:paraId="35A5BB9D" w14:textId="77777777" w:rsidR="001D07DC" w:rsidRPr="006105A1" w:rsidRDefault="001D07DC" w:rsidP="001D07DC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321B4D41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104,085,768</w:t>
            </w:r>
          </w:p>
        </w:tc>
        <w:tc>
          <w:tcPr>
            <w:tcW w:w="158" w:type="dxa"/>
          </w:tcPr>
          <w:p w14:paraId="5C6F7A92" w14:textId="77777777" w:rsidR="001D07DC" w:rsidRPr="006105A1" w:rsidRDefault="001D07DC" w:rsidP="001D07DC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</w:tcPr>
          <w:p w14:paraId="3BBE2994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99,375,367</w:t>
            </w:r>
          </w:p>
        </w:tc>
      </w:tr>
      <w:tr w:rsidR="001D07DC" w:rsidRPr="006105A1" w14:paraId="67B5E585" w14:textId="77777777" w:rsidTr="001D07DC">
        <w:trPr>
          <w:trHeight w:val="144"/>
        </w:trPr>
        <w:tc>
          <w:tcPr>
            <w:tcW w:w="4131" w:type="dxa"/>
          </w:tcPr>
          <w:p w14:paraId="09C632A9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cs/>
              </w:rPr>
              <w:t>สินทรัพย์อื่น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9241A8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118,698</w:t>
            </w:r>
          </w:p>
        </w:tc>
        <w:tc>
          <w:tcPr>
            <w:tcW w:w="158" w:type="dxa"/>
          </w:tcPr>
          <w:p w14:paraId="6CED8FB6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70AF3678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119,063</w:t>
            </w:r>
          </w:p>
        </w:tc>
        <w:tc>
          <w:tcPr>
            <w:tcW w:w="184" w:type="dxa"/>
          </w:tcPr>
          <w:p w14:paraId="0CC99574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2C77405C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5,5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1,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966</w:t>
            </w:r>
          </w:p>
        </w:tc>
        <w:tc>
          <w:tcPr>
            <w:tcW w:w="158" w:type="dxa"/>
          </w:tcPr>
          <w:p w14:paraId="75ECCC41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1864DAB8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5,265,430</w:t>
            </w:r>
          </w:p>
        </w:tc>
        <w:tc>
          <w:tcPr>
            <w:tcW w:w="158" w:type="dxa"/>
          </w:tcPr>
          <w:p w14:paraId="7027771E" w14:textId="77777777" w:rsidR="001D07DC" w:rsidRPr="006105A1" w:rsidRDefault="001D07DC" w:rsidP="001D07DC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511B588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5,6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50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664</w:t>
            </w:r>
          </w:p>
        </w:tc>
        <w:tc>
          <w:tcPr>
            <w:tcW w:w="158" w:type="dxa"/>
          </w:tcPr>
          <w:p w14:paraId="036DF129" w14:textId="77777777" w:rsidR="001D07DC" w:rsidRPr="006105A1" w:rsidRDefault="001D07DC" w:rsidP="001D07DC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14:paraId="2BC961B3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5,384,493</w:t>
            </w:r>
          </w:p>
        </w:tc>
      </w:tr>
      <w:tr w:rsidR="001D07DC" w:rsidRPr="006105A1" w14:paraId="44236206" w14:textId="77777777" w:rsidTr="001D07DC">
        <w:trPr>
          <w:trHeight w:val="144"/>
        </w:trPr>
        <w:tc>
          <w:tcPr>
            <w:tcW w:w="4131" w:type="dxa"/>
          </w:tcPr>
          <w:p w14:paraId="483302D2" w14:textId="77777777" w:rsidR="001D07DC" w:rsidRPr="006105A1" w:rsidRDefault="001D07DC" w:rsidP="001D07DC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105A1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68001485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3,033,992</w:t>
            </w:r>
          </w:p>
        </w:tc>
        <w:tc>
          <w:tcPr>
            <w:tcW w:w="158" w:type="dxa"/>
          </w:tcPr>
          <w:p w14:paraId="6620112C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773FC389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2,862,001</w:t>
            </w:r>
          </w:p>
        </w:tc>
        <w:tc>
          <w:tcPr>
            <w:tcW w:w="184" w:type="dxa"/>
          </w:tcPr>
          <w:p w14:paraId="643D56F4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</w:tcPr>
          <w:p w14:paraId="203DB5F8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109,7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62,781</w:t>
            </w:r>
          </w:p>
        </w:tc>
        <w:tc>
          <w:tcPr>
            <w:tcW w:w="158" w:type="dxa"/>
          </w:tcPr>
          <w:p w14:paraId="7A7AB113" w14:textId="77777777" w:rsidR="001D07DC" w:rsidRPr="006105A1" w:rsidRDefault="001D07DC" w:rsidP="001D07DC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4FE818C4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103,669,096</w:t>
            </w:r>
          </w:p>
        </w:tc>
        <w:tc>
          <w:tcPr>
            <w:tcW w:w="158" w:type="dxa"/>
          </w:tcPr>
          <w:p w14:paraId="160B0294" w14:textId="77777777" w:rsidR="001D07DC" w:rsidRPr="006105A1" w:rsidRDefault="001D07DC" w:rsidP="001D07DC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F6EA668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112,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796</w:t>
            </w: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="00502EFD" w:rsidRPr="006105A1">
              <w:rPr>
                <w:rFonts w:ascii="Angsana New" w:hAnsi="Angsana New"/>
                <w:sz w:val="26"/>
                <w:szCs w:val="26"/>
                <w:lang w:val="en-US"/>
              </w:rPr>
              <w:t>773</w:t>
            </w:r>
          </w:p>
        </w:tc>
        <w:tc>
          <w:tcPr>
            <w:tcW w:w="158" w:type="dxa"/>
          </w:tcPr>
          <w:p w14:paraId="12F2B7EE" w14:textId="77777777" w:rsidR="001D07DC" w:rsidRPr="006105A1" w:rsidRDefault="001D07DC" w:rsidP="001D07DC">
            <w:pPr>
              <w:pStyle w:val="NoSpacing"/>
              <w:tabs>
                <w:tab w:val="decimal" w:pos="1081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double" w:sz="4" w:space="0" w:color="auto"/>
            </w:tcBorders>
          </w:tcPr>
          <w:p w14:paraId="0486D844" w14:textId="77777777" w:rsidR="001D07DC" w:rsidRPr="006105A1" w:rsidRDefault="001D07DC" w:rsidP="001D07DC">
            <w:pPr>
              <w:pStyle w:val="NoSpacing"/>
              <w:tabs>
                <w:tab w:val="decimal" w:pos="1229"/>
              </w:tabs>
              <w:spacing w:line="320" w:lineRule="exact"/>
              <w:ind w:right="-249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105A1">
              <w:rPr>
                <w:rFonts w:ascii="Angsana New" w:hAnsi="Angsana New"/>
                <w:sz w:val="26"/>
                <w:szCs w:val="26"/>
                <w:lang w:val="en-US"/>
              </w:rPr>
              <w:t>106,531,097</w:t>
            </w:r>
          </w:p>
        </w:tc>
      </w:tr>
    </w:tbl>
    <w:p w14:paraId="1C74584C" w14:textId="77777777" w:rsidR="00B35461" w:rsidRPr="006105A1" w:rsidRDefault="00B35461" w:rsidP="00B35461">
      <w:pPr>
        <w:autoSpaceDE w:val="0"/>
        <w:autoSpaceDN w:val="0"/>
        <w:spacing w:before="240"/>
        <w:ind w:left="57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>ข้อมูลเกี่ยวกับเขตภูมิศาสตร์</w:t>
      </w:r>
    </w:p>
    <w:p w14:paraId="366C2677" w14:textId="77777777" w:rsidR="00B35461" w:rsidRPr="006105A1" w:rsidRDefault="00B35461" w:rsidP="00B35461">
      <w:pPr>
        <w:autoSpaceDE w:val="0"/>
        <w:autoSpaceDN w:val="0"/>
        <w:spacing w:after="240"/>
        <w:ind w:left="57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กลุ่มบริษัทดำเนินธุรกิจในเขตภูมิศาสตร์เดียว คือ ประเทศไทย ดังนั้นรายได้และสินทรัพย์ที่แสดงอยู่ในงบการเงินจึงถือเป็นการรายงานตามเขตภูมิศาสตร์แล้ว</w:t>
      </w:r>
    </w:p>
    <w:p w14:paraId="6E0C6850" w14:textId="77777777" w:rsidR="00B35461" w:rsidRPr="006105A1" w:rsidRDefault="00B35461" w:rsidP="00B35461">
      <w:pPr>
        <w:autoSpaceDE w:val="0"/>
        <w:autoSpaceDN w:val="0"/>
        <w:ind w:left="57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05A1">
        <w:rPr>
          <w:rFonts w:ascii="Angsana New" w:hAnsi="Angsana New" w:cs="Angsana New"/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6D0AB108" w14:textId="77777777" w:rsidR="00B35461" w:rsidRPr="006105A1" w:rsidRDefault="00B35461" w:rsidP="00B35461">
      <w:pPr>
        <w:autoSpaceDE w:val="0"/>
        <w:autoSpaceDN w:val="0"/>
        <w:ind w:left="57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ในปี </w:t>
      </w:r>
      <w:r w:rsidRPr="006105A1">
        <w:rPr>
          <w:rFonts w:ascii="Angsana New" w:hAnsi="Angsana New" w:cs="Angsana New"/>
          <w:sz w:val="32"/>
          <w:szCs w:val="32"/>
        </w:rPr>
        <w:t>2568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Pr="006105A1">
        <w:rPr>
          <w:rFonts w:ascii="Angsana New" w:hAnsi="Angsana New" w:cs="Angsana New"/>
          <w:sz w:val="32"/>
          <w:szCs w:val="32"/>
        </w:rPr>
        <w:t>2567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กลุ่มบริษัทไม่มีรายได้จากลูกค้ารายใดที่มีมูลค่าเท่ากับหรือมากกว่าร้อยละ </w:t>
      </w:r>
      <w:r w:rsidRPr="006105A1">
        <w:rPr>
          <w:rFonts w:ascii="Angsana New" w:hAnsi="Angsana New" w:cs="Angsana New"/>
          <w:sz w:val="32"/>
          <w:szCs w:val="32"/>
        </w:rPr>
        <w:t xml:space="preserve">10 </w:t>
      </w:r>
      <w:r w:rsidRPr="006105A1">
        <w:rPr>
          <w:rFonts w:ascii="Angsana New" w:hAnsi="Angsana New" w:cs="Angsana New"/>
          <w:sz w:val="32"/>
          <w:szCs w:val="32"/>
          <w:cs/>
        </w:rPr>
        <w:t>ของรายได้ของกลุ่มบริษัท</w:t>
      </w:r>
    </w:p>
    <w:p w14:paraId="4E36765E" w14:textId="77777777" w:rsidR="00B35461" w:rsidRPr="006105A1" w:rsidRDefault="00B35461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p w14:paraId="1A67D4BC" w14:textId="77777777" w:rsidR="00B35461" w:rsidRPr="006105A1" w:rsidRDefault="00B35461" w:rsidP="00A40A21">
      <w:pPr>
        <w:tabs>
          <w:tab w:val="left" w:pos="1440"/>
        </w:tabs>
        <w:ind w:left="547"/>
        <w:jc w:val="thaiDistribute"/>
        <w:rPr>
          <w:rFonts w:ascii="Angsana New" w:hAnsi="Angsana New" w:cs="Angsana New"/>
          <w:spacing w:val="2"/>
          <w:sz w:val="32"/>
          <w:szCs w:val="32"/>
        </w:rPr>
        <w:sectPr w:rsidR="00B35461" w:rsidRPr="006105A1" w:rsidSect="005A294D">
          <w:headerReference w:type="default" r:id="rId17"/>
          <w:pgSz w:w="16834" w:h="11909" w:orient="landscape" w:code="9"/>
          <w:pgMar w:top="1440" w:right="1224" w:bottom="720" w:left="1440" w:header="864" w:footer="432" w:gutter="0"/>
          <w:pgNumType w:fmt="numberInDash" w:start="74"/>
          <w:cols w:space="720"/>
          <w:docGrid w:linePitch="381"/>
        </w:sectPr>
      </w:pPr>
    </w:p>
    <w:p w14:paraId="1C58E8F2" w14:textId="77777777" w:rsidR="00B35461" w:rsidRPr="006105A1" w:rsidRDefault="00B35461" w:rsidP="00B35461">
      <w:pPr>
        <w:pStyle w:val="a"/>
        <w:tabs>
          <w:tab w:val="left" w:pos="540"/>
        </w:tabs>
        <w:ind w:right="0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33.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ab/>
        <w:t>ภาระผูกพันเกี่ยวกับสัญญาเช่าดำเนินงานและบริการ</w:t>
      </w:r>
    </w:p>
    <w:p w14:paraId="19ED4BAE" w14:textId="77777777" w:rsidR="00B35461" w:rsidRPr="006105A1" w:rsidRDefault="00B35461" w:rsidP="00B35461">
      <w:pPr>
        <w:pStyle w:val="a"/>
        <w:ind w:left="547" w:right="0"/>
        <w:jc w:val="thaiDistribute"/>
        <w:rPr>
          <w:rFonts w:ascii="Angsana New" w:eastAsia="Angsana New" w:hAnsi="Angsana New"/>
          <w:color w:val="auto"/>
          <w:sz w:val="32"/>
          <w:szCs w:val="32"/>
        </w:rPr>
      </w:pPr>
      <w:r w:rsidRPr="006105A1">
        <w:rPr>
          <w:rFonts w:ascii="Angsana New" w:eastAsia="Angsana New" w:hAnsi="Angsana New"/>
          <w:color w:val="auto"/>
          <w:spacing w:val="-6"/>
          <w:sz w:val="32"/>
          <w:szCs w:val="32"/>
          <w:cs/>
        </w:rPr>
        <w:t xml:space="preserve">กลุ่มบริษัทมีภาระผูกพันตามสัญญาเช่าพื้นที่สำนักงานและบริการสำหรับจำนวนเงินค่าเช่าที่ต้องจ่ายในอนาคต </w:t>
      </w:r>
      <w:r w:rsidRPr="006105A1">
        <w:rPr>
          <w:rFonts w:ascii="Angsana New" w:eastAsia="Angsana New" w:hAnsi="Angsana New"/>
          <w:color w:val="auto"/>
          <w:sz w:val="32"/>
          <w:szCs w:val="32"/>
          <w:cs/>
        </w:rPr>
        <w:t xml:space="preserve">ณ วันที่ </w:t>
      </w:r>
      <w:r w:rsidRPr="006105A1">
        <w:rPr>
          <w:rFonts w:ascii="Angsana New" w:eastAsia="Angsana New" w:hAnsi="Angsana New"/>
          <w:color w:val="auto"/>
          <w:sz w:val="32"/>
          <w:szCs w:val="32"/>
        </w:rPr>
        <w:t>31</w:t>
      </w:r>
      <w:r w:rsidRPr="006105A1">
        <w:rPr>
          <w:rFonts w:ascii="Angsana New" w:eastAsia="Angsana New" w:hAnsi="Angsana New"/>
          <w:color w:val="auto"/>
          <w:sz w:val="32"/>
          <w:szCs w:val="32"/>
          <w:cs/>
        </w:rPr>
        <w:t xml:space="preserve"> ธันวาคม ดังนี้</w:t>
      </w:r>
    </w:p>
    <w:p w14:paraId="3F7D1BCA" w14:textId="77777777" w:rsidR="00B35461" w:rsidRPr="006105A1" w:rsidRDefault="00B35461" w:rsidP="00B35461">
      <w:pPr>
        <w:pStyle w:val="a"/>
        <w:ind w:left="547" w:right="31"/>
        <w:jc w:val="right"/>
        <w:rPr>
          <w:rFonts w:ascii="Angsana New" w:eastAsia="Angsana New" w:hAnsi="Angsana New"/>
          <w:color w:val="auto"/>
        </w:rPr>
      </w:pPr>
      <w:r w:rsidRPr="006105A1">
        <w:rPr>
          <w:rFonts w:ascii="Angsana New" w:hAnsi="Angsana New"/>
          <w:b/>
          <w:bCs/>
          <w:color w:val="auto"/>
          <w:cs/>
        </w:rPr>
        <w:t>หน่วย : พันบาท</w:t>
      </w:r>
    </w:p>
    <w:tbl>
      <w:tblPr>
        <w:tblW w:w="9278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5"/>
        <w:gridCol w:w="1525"/>
        <w:gridCol w:w="178"/>
        <w:gridCol w:w="1487"/>
        <w:gridCol w:w="165"/>
        <w:gridCol w:w="1778"/>
      </w:tblGrid>
      <w:tr w:rsidR="00B35461" w:rsidRPr="006105A1" w14:paraId="6FBE927D" w14:textId="77777777" w:rsidTr="008B3196">
        <w:tc>
          <w:tcPr>
            <w:tcW w:w="4145" w:type="dxa"/>
            <w:vAlign w:val="center"/>
          </w:tcPr>
          <w:p w14:paraId="3D9FFC75" w14:textId="77777777" w:rsidR="00B35461" w:rsidRPr="006105A1" w:rsidRDefault="00B35461" w:rsidP="005C7821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190" w:type="dxa"/>
            <w:gridSpan w:val="3"/>
            <w:vAlign w:val="center"/>
          </w:tcPr>
          <w:p w14:paraId="3DA4F9CF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65" w:type="dxa"/>
          </w:tcPr>
          <w:p w14:paraId="7D1043DA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778" w:type="dxa"/>
          </w:tcPr>
          <w:p w14:paraId="7407F13C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</w:tr>
      <w:tr w:rsidR="00B35461" w:rsidRPr="006105A1" w14:paraId="6DB4DB17" w14:textId="77777777" w:rsidTr="008B3196">
        <w:tc>
          <w:tcPr>
            <w:tcW w:w="4145" w:type="dxa"/>
            <w:vAlign w:val="center"/>
          </w:tcPr>
          <w:p w14:paraId="7D06C3D0" w14:textId="77777777" w:rsidR="00B35461" w:rsidRPr="006105A1" w:rsidRDefault="00B35461" w:rsidP="005C7821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25" w:type="dxa"/>
            <w:vAlign w:val="center"/>
          </w:tcPr>
          <w:p w14:paraId="0792ECE4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78" w:type="dxa"/>
          </w:tcPr>
          <w:p w14:paraId="2A9690B7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87" w:type="dxa"/>
            <w:vAlign w:val="center"/>
          </w:tcPr>
          <w:p w14:paraId="6D3A848F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65" w:type="dxa"/>
          </w:tcPr>
          <w:p w14:paraId="78FC581C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778" w:type="dxa"/>
            <w:vAlign w:val="center"/>
          </w:tcPr>
          <w:p w14:paraId="03CD1540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B35461" w:rsidRPr="006105A1" w14:paraId="32CD0A92" w14:textId="77777777" w:rsidTr="008B3196">
        <w:tc>
          <w:tcPr>
            <w:tcW w:w="4145" w:type="dxa"/>
            <w:vAlign w:val="center"/>
          </w:tcPr>
          <w:p w14:paraId="4E45ECF4" w14:textId="77777777" w:rsidR="00B35461" w:rsidRPr="006105A1" w:rsidRDefault="00B35461" w:rsidP="005C7821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25" w:type="dxa"/>
            <w:vAlign w:val="center"/>
          </w:tcPr>
          <w:p w14:paraId="6BA0202F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78" w:type="dxa"/>
          </w:tcPr>
          <w:p w14:paraId="78FF9937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487" w:type="dxa"/>
            <w:vAlign w:val="center"/>
          </w:tcPr>
          <w:p w14:paraId="00A5D3C9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6105A1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  <w:tc>
          <w:tcPr>
            <w:tcW w:w="165" w:type="dxa"/>
          </w:tcPr>
          <w:p w14:paraId="74BA82C9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778" w:type="dxa"/>
            <w:vAlign w:val="center"/>
          </w:tcPr>
          <w:p w14:paraId="32383EC6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B35461" w:rsidRPr="006105A1" w14:paraId="108A0F2C" w14:textId="77777777" w:rsidTr="008B3196">
        <w:tc>
          <w:tcPr>
            <w:tcW w:w="4145" w:type="dxa"/>
          </w:tcPr>
          <w:p w14:paraId="7F1B584E" w14:textId="77777777" w:rsidR="00B35461" w:rsidRPr="006105A1" w:rsidRDefault="00B35461" w:rsidP="005C7821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</w:p>
        </w:tc>
        <w:tc>
          <w:tcPr>
            <w:tcW w:w="1525" w:type="dxa"/>
          </w:tcPr>
          <w:p w14:paraId="57179D4C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78" w:type="dxa"/>
          </w:tcPr>
          <w:p w14:paraId="3FFA5B47" w14:textId="77777777" w:rsidR="00B35461" w:rsidRPr="006105A1" w:rsidRDefault="00B35461" w:rsidP="005C7821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87" w:type="dxa"/>
          </w:tcPr>
          <w:p w14:paraId="028C9780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65" w:type="dxa"/>
          </w:tcPr>
          <w:p w14:paraId="669CC1C5" w14:textId="77777777" w:rsidR="00B35461" w:rsidRPr="006105A1" w:rsidRDefault="00B35461" w:rsidP="005C7821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</w:p>
        </w:tc>
        <w:tc>
          <w:tcPr>
            <w:tcW w:w="1778" w:type="dxa"/>
            <w:vAlign w:val="center"/>
          </w:tcPr>
          <w:p w14:paraId="26C28C38" w14:textId="77777777" w:rsidR="00B35461" w:rsidRPr="006105A1" w:rsidRDefault="00B35461" w:rsidP="005C7821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</w:tr>
      <w:tr w:rsidR="00B35461" w:rsidRPr="006105A1" w14:paraId="57D88890" w14:textId="77777777" w:rsidTr="008B3196">
        <w:tc>
          <w:tcPr>
            <w:tcW w:w="4145" w:type="dxa"/>
          </w:tcPr>
          <w:p w14:paraId="1B74C1C2" w14:textId="77777777" w:rsidR="00B35461" w:rsidRPr="006105A1" w:rsidRDefault="00B35461" w:rsidP="005C7821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</w:rPr>
            </w:pPr>
            <w:r w:rsidRPr="006105A1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ภายใน </w:t>
            </w:r>
            <w:r w:rsidRPr="006105A1">
              <w:rPr>
                <w:rFonts w:ascii="Angsana New" w:eastAsia="Angsana New" w:hAnsi="Angsana New"/>
                <w:color w:val="auto"/>
                <w:spacing w:val="-6"/>
              </w:rPr>
              <w:t>1</w:t>
            </w:r>
            <w:r w:rsidRPr="006105A1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</w:t>
            </w:r>
          </w:p>
        </w:tc>
        <w:tc>
          <w:tcPr>
            <w:tcW w:w="1525" w:type="dxa"/>
          </w:tcPr>
          <w:p w14:paraId="693A00D9" w14:textId="77777777" w:rsidR="00B35461" w:rsidRPr="006105A1" w:rsidRDefault="00151884" w:rsidP="00151884">
            <w:pPr>
              <w:widowControl w:val="0"/>
              <w:tabs>
                <w:tab w:val="decimal" w:pos="1246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105,</w:t>
            </w:r>
            <w:r w:rsidR="00CD674B" w:rsidRPr="006105A1">
              <w:rPr>
                <w:rFonts w:ascii="Angsana New" w:hAnsi="Angsana New" w:cs="Angsana New"/>
              </w:rPr>
              <w:t>077</w:t>
            </w:r>
          </w:p>
        </w:tc>
        <w:tc>
          <w:tcPr>
            <w:tcW w:w="178" w:type="dxa"/>
          </w:tcPr>
          <w:p w14:paraId="713F68B5" w14:textId="77777777" w:rsidR="00B35461" w:rsidRPr="006105A1" w:rsidRDefault="00B35461" w:rsidP="005C7821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87" w:type="dxa"/>
          </w:tcPr>
          <w:p w14:paraId="28A0ECD4" w14:textId="77777777" w:rsidR="00B35461" w:rsidRPr="006105A1" w:rsidRDefault="00B35461" w:rsidP="005C7821">
            <w:pPr>
              <w:widowControl w:val="0"/>
              <w:tabs>
                <w:tab w:val="decimal" w:pos="1246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90,281</w:t>
            </w:r>
          </w:p>
        </w:tc>
        <w:tc>
          <w:tcPr>
            <w:tcW w:w="165" w:type="dxa"/>
          </w:tcPr>
          <w:p w14:paraId="40AA4B45" w14:textId="77777777" w:rsidR="00B35461" w:rsidRPr="006105A1" w:rsidRDefault="00B35461" w:rsidP="005C7821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</w:p>
        </w:tc>
        <w:tc>
          <w:tcPr>
            <w:tcW w:w="1778" w:type="dxa"/>
          </w:tcPr>
          <w:p w14:paraId="60167021" w14:textId="77777777" w:rsidR="00B35461" w:rsidRPr="006105A1" w:rsidRDefault="00B35461" w:rsidP="005C7821">
            <w:pPr>
              <w:widowControl w:val="0"/>
              <w:tabs>
                <w:tab w:val="decimal" w:pos="1432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305</w:t>
            </w:r>
          </w:p>
        </w:tc>
      </w:tr>
      <w:tr w:rsidR="00B35461" w:rsidRPr="006105A1" w14:paraId="135196BA" w14:textId="77777777" w:rsidTr="008B3196">
        <w:tc>
          <w:tcPr>
            <w:tcW w:w="4145" w:type="dxa"/>
          </w:tcPr>
          <w:p w14:paraId="28FBEFB4" w14:textId="77777777" w:rsidR="00B35461" w:rsidRPr="006105A1" w:rsidRDefault="00B35461" w:rsidP="005C7821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  <w:r w:rsidRPr="006105A1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เกินกว่า </w:t>
            </w:r>
            <w:r w:rsidRPr="006105A1">
              <w:rPr>
                <w:rFonts w:ascii="Angsana New" w:eastAsia="Angsana New" w:hAnsi="Angsana New"/>
                <w:color w:val="auto"/>
                <w:spacing w:val="-6"/>
              </w:rPr>
              <w:t>1</w:t>
            </w:r>
            <w:r w:rsidRPr="006105A1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 แต่ไม่เกิน </w:t>
            </w:r>
            <w:r w:rsidRPr="006105A1">
              <w:rPr>
                <w:rFonts w:ascii="Angsana New" w:eastAsia="Angsana New" w:hAnsi="Angsana New"/>
                <w:color w:val="auto"/>
                <w:spacing w:val="-6"/>
              </w:rPr>
              <w:t>5</w:t>
            </w:r>
            <w:r w:rsidRPr="006105A1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</w:t>
            </w:r>
          </w:p>
        </w:tc>
        <w:tc>
          <w:tcPr>
            <w:tcW w:w="1525" w:type="dxa"/>
          </w:tcPr>
          <w:p w14:paraId="64279BBD" w14:textId="77777777" w:rsidR="00B35461" w:rsidRPr="006105A1" w:rsidRDefault="00151884" w:rsidP="00151884">
            <w:pPr>
              <w:widowControl w:val="0"/>
              <w:tabs>
                <w:tab w:val="decimal" w:pos="1246"/>
              </w:tabs>
              <w:spacing w:line="360" w:lineRule="exact"/>
              <w:contextualSpacing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</w:rPr>
              <w:t>38,012</w:t>
            </w:r>
          </w:p>
        </w:tc>
        <w:tc>
          <w:tcPr>
            <w:tcW w:w="178" w:type="dxa"/>
          </w:tcPr>
          <w:p w14:paraId="5E8E8936" w14:textId="77777777" w:rsidR="00B35461" w:rsidRPr="006105A1" w:rsidRDefault="00B35461" w:rsidP="005C7821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87" w:type="dxa"/>
          </w:tcPr>
          <w:p w14:paraId="1D32B782" w14:textId="77777777" w:rsidR="00B35461" w:rsidRPr="006105A1" w:rsidRDefault="00B35461" w:rsidP="005C7821">
            <w:pPr>
              <w:widowControl w:val="0"/>
              <w:tabs>
                <w:tab w:val="decimal" w:pos="1246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75,359</w:t>
            </w:r>
          </w:p>
        </w:tc>
        <w:tc>
          <w:tcPr>
            <w:tcW w:w="165" w:type="dxa"/>
          </w:tcPr>
          <w:p w14:paraId="3DB6B65E" w14:textId="77777777" w:rsidR="00B35461" w:rsidRPr="006105A1" w:rsidRDefault="00B35461" w:rsidP="005C7821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</w:p>
        </w:tc>
        <w:tc>
          <w:tcPr>
            <w:tcW w:w="1778" w:type="dxa"/>
          </w:tcPr>
          <w:p w14:paraId="257EFA35" w14:textId="77777777" w:rsidR="00B35461" w:rsidRPr="006105A1" w:rsidRDefault="00B35461" w:rsidP="005C7821">
            <w:pPr>
              <w:widowControl w:val="0"/>
              <w:tabs>
                <w:tab w:val="decimal" w:pos="1290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-</w:t>
            </w:r>
          </w:p>
        </w:tc>
      </w:tr>
      <w:tr w:rsidR="00B35461" w:rsidRPr="006105A1" w14:paraId="7377C18F" w14:textId="77777777" w:rsidTr="008B3196">
        <w:tc>
          <w:tcPr>
            <w:tcW w:w="4145" w:type="dxa"/>
          </w:tcPr>
          <w:p w14:paraId="3C101E62" w14:textId="77777777" w:rsidR="00B35461" w:rsidRPr="006105A1" w:rsidRDefault="00B35461" w:rsidP="005C7821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43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double" w:sz="4" w:space="0" w:color="auto"/>
            </w:tcBorders>
          </w:tcPr>
          <w:p w14:paraId="516A7403" w14:textId="77777777" w:rsidR="00B35461" w:rsidRPr="006105A1" w:rsidRDefault="00151884" w:rsidP="00151884">
            <w:pPr>
              <w:widowControl w:val="0"/>
              <w:tabs>
                <w:tab w:val="decimal" w:pos="1246"/>
              </w:tabs>
              <w:spacing w:line="360" w:lineRule="exact"/>
              <w:contextualSpacing/>
              <w:rPr>
                <w:rFonts w:ascii="Angsana New" w:hAnsi="Angsana New" w:cs="Angsana New"/>
                <w:cs/>
              </w:rPr>
            </w:pPr>
            <w:r w:rsidRPr="006105A1">
              <w:rPr>
                <w:rFonts w:ascii="Angsana New" w:hAnsi="Angsana New" w:cs="Angsana New"/>
              </w:rPr>
              <w:t>143,</w:t>
            </w:r>
            <w:r w:rsidR="00CD674B" w:rsidRPr="006105A1">
              <w:rPr>
                <w:rFonts w:ascii="Angsana New" w:hAnsi="Angsana New" w:cs="Angsana New"/>
              </w:rPr>
              <w:t>089</w:t>
            </w:r>
          </w:p>
        </w:tc>
        <w:tc>
          <w:tcPr>
            <w:tcW w:w="178" w:type="dxa"/>
          </w:tcPr>
          <w:p w14:paraId="7BF16BD5" w14:textId="77777777" w:rsidR="00B35461" w:rsidRPr="006105A1" w:rsidRDefault="00B35461" w:rsidP="005C7821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</w:tcPr>
          <w:p w14:paraId="77C2B4ED" w14:textId="77777777" w:rsidR="00B35461" w:rsidRPr="006105A1" w:rsidRDefault="00B35461" w:rsidP="005C7821">
            <w:pPr>
              <w:widowControl w:val="0"/>
              <w:tabs>
                <w:tab w:val="decimal" w:pos="1246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165,640</w:t>
            </w:r>
          </w:p>
        </w:tc>
        <w:tc>
          <w:tcPr>
            <w:tcW w:w="165" w:type="dxa"/>
          </w:tcPr>
          <w:p w14:paraId="03A3CD54" w14:textId="77777777" w:rsidR="00B35461" w:rsidRPr="006105A1" w:rsidRDefault="00B35461" w:rsidP="005C7821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</w:p>
        </w:tc>
        <w:tc>
          <w:tcPr>
            <w:tcW w:w="1778" w:type="dxa"/>
            <w:tcBorders>
              <w:top w:val="single" w:sz="4" w:space="0" w:color="auto"/>
              <w:bottom w:val="double" w:sz="4" w:space="0" w:color="auto"/>
            </w:tcBorders>
          </w:tcPr>
          <w:p w14:paraId="3E08D247" w14:textId="77777777" w:rsidR="00B35461" w:rsidRPr="006105A1" w:rsidRDefault="00B35461" w:rsidP="005C7821">
            <w:pPr>
              <w:widowControl w:val="0"/>
              <w:tabs>
                <w:tab w:val="decimal" w:pos="1432"/>
              </w:tabs>
              <w:spacing w:line="360" w:lineRule="exact"/>
              <w:contextualSpacing/>
              <w:rPr>
                <w:rFonts w:ascii="Angsana New" w:hAnsi="Angsana New" w:cs="Angsana New"/>
              </w:rPr>
            </w:pPr>
            <w:r w:rsidRPr="006105A1">
              <w:rPr>
                <w:rFonts w:ascii="Angsana New" w:hAnsi="Angsana New" w:cs="Angsana New"/>
              </w:rPr>
              <w:t>305</w:t>
            </w:r>
          </w:p>
        </w:tc>
      </w:tr>
    </w:tbl>
    <w:p w14:paraId="54498DFF" w14:textId="77777777" w:rsidR="00B35461" w:rsidRPr="006105A1" w:rsidRDefault="00B35461" w:rsidP="00B35461">
      <w:pPr>
        <w:pStyle w:val="a"/>
        <w:spacing w:before="240"/>
        <w:ind w:left="547" w:right="0"/>
        <w:jc w:val="thaiDistribute"/>
        <w:rPr>
          <w:rFonts w:ascii="Angsana New" w:hAnsi="Angsana New"/>
          <w:color w:val="auto"/>
          <w:spacing w:val="-12"/>
          <w:sz w:val="32"/>
          <w:szCs w:val="32"/>
          <w:cs/>
        </w:rPr>
      </w:pPr>
      <w:r w:rsidRPr="006105A1">
        <w:rPr>
          <w:rFonts w:ascii="Angsana New" w:hAnsi="Angsana New"/>
          <w:color w:val="auto"/>
          <w:sz w:val="32"/>
          <w:szCs w:val="32"/>
          <w:cs/>
          <w:lang w:eastAsia="en-US"/>
        </w:rPr>
        <w:t xml:space="preserve">สำหรับปีสิ้นสุดวันที่ </w:t>
      </w:r>
      <w:r w:rsidRPr="006105A1">
        <w:rPr>
          <w:rFonts w:ascii="Angsana New" w:hAnsi="Angsana New"/>
          <w:color w:val="auto"/>
          <w:spacing w:val="-12"/>
          <w:sz w:val="32"/>
          <w:szCs w:val="32"/>
        </w:rPr>
        <w:t>31</w:t>
      </w:r>
      <w:r w:rsidRPr="006105A1">
        <w:rPr>
          <w:rFonts w:ascii="Angsana New" w:hAnsi="Angsana New"/>
          <w:color w:val="auto"/>
          <w:spacing w:val="-12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/>
          <w:color w:val="auto"/>
          <w:spacing w:val="-12"/>
          <w:sz w:val="32"/>
          <w:szCs w:val="32"/>
        </w:rPr>
        <w:t>2568</w:t>
      </w:r>
      <w:r w:rsidRPr="006105A1">
        <w:rPr>
          <w:rFonts w:ascii="Angsana New" w:hAnsi="Angsana New"/>
          <w:color w:val="auto"/>
          <w:spacing w:val="-12"/>
          <w:sz w:val="32"/>
          <w:szCs w:val="32"/>
          <w:cs/>
        </w:rPr>
        <w:t xml:space="preserve"> และ </w:t>
      </w:r>
      <w:r w:rsidRPr="006105A1">
        <w:rPr>
          <w:rFonts w:ascii="Angsana New" w:hAnsi="Angsana New"/>
          <w:color w:val="auto"/>
          <w:spacing w:val="-12"/>
          <w:sz w:val="32"/>
          <w:szCs w:val="32"/>
        </w:rPr>
        <w:t>2567</w:t>
      </w:r>
      <w:r w:rsidRPr="006105A1">
        <w:rPr>
          <w:rFonts w:ascii="Angsana New" w:hAnsi="Angsana New"/>
          <w:color w:val="auto"/>
          <w:spacing w:val="-12"/>
          <w:sz w:val="32"/>
          <w:szCs w:val="32"/>
          <w:cs/>
        </w:rPr>
        <w:t xml:space="preserve"> กลุ่มบริษัทบันทึกสัญญาเช่าดำเนินงานและบริการเป็นค่าใช้จ่ายใน</w:t>
      </w:r>
      <w:r w:rsidRPr="006105A1">
        <w:rPr>
          <w:rFonts w:ascii="Angsana New" w:hAnsi="Angsana New"/>
          <w:color w:val="auto"/>
          <w:sz w:val="32"/>
          <w:szCs w:val="32"/>
          <w:cs/>
        </w:rPr>
        <w:t>งบกำไรขาดทุนเบ็ดเสร็จ</w:t>
      </w:r>
      <w:r w:rsidRPr="006105A1">
        <w:rPr>
          <w:rFonts w:ascii="Angsana New" w:hAnsi="Angsana New"/>
          <w:color w:val="auto"/>
          <w:spacing w:val="-12"/>
          <w:sz w:val="32"/>
          <w:szCs w:val="32"/>
          <w:cs/>
        </w:rPr>
        <w:t>จำนวน</w:t>
      </w:r>
      <w:r w:rsidRPr="006105A1">
        <w:rPr>
          <w:rFonts w:ascii="Angsana New" w:hAnsi="Angsana New"/>
          <w:color w:val="auto"/>
          <w:spacing w:val="-12"/>
          <w:sz w:val="32"/>
          <w:szCs w:val="32"/>
        </w:rPr>
        <w:t xml:space="preserve"> </w:t>
      </w:r>
      <w:r w:rsidR="00151884" w:rsidRPr="006105A1">
        <w:rPr>
          <w:rFonts w:ascii="Angsana New" w:hAnsi="Angsana New"/>
          <w:color w:val="auto"/>
          <w:spacing w:val="-12"/>
          <w:sz w:val="32"/>
          <w:szCs w:val="32"/>
        </w:rPr>
        <w:t>121.03</w:t>
      </w:r>
      <w:r w:rsidRPr="006105A1">
        <w:rPr>
          <w:rFonts w:ascii="Angsana New" w:hAnsi="Angsana New"/>
          <w:color w:val="auto"/>
          <w:spacing w:val="-12"/>
          <w:sz w:val="32"/>
          <w:szCs w:val="32"/>
        </w:rPr>
        <w:t xml:space="preserve"> </w:t>
      </w:r>
      <w:r w:rsidRPr="006105A1">
        <w:rPr>
          <w:rFonts w:ascii="Angsana New" w:hAnsi="Angsana New"/>
          <w:color w:val="auto"/>
          <w:spacing w:val="-12"/>
          <w:sz w:val="32"/>
          <w:szCs w:val="32"/>
          <w:cs/>
        </w:rPr>
        <w:t xml:space="preserve">ล้านบาท และ </w:t>
      </w:r>
      <w:r w:rsidRPr="006105A1">
        <w:rPr>
          <w:rFonts w:ascii="Angsana New" w:hAnsi="Angsana New"/>
          <w:color w:val="auto"/>
          <w:spacing w:val="-12"/>
          <w:sz w:val="32"/>
          <w:szCs w:val="32"/>
        </w:rPr>
        <w:t xml:space="preserve">112.56 </w:t>
      </w:r>
      <w:r w:rsidRPr="006105A1">
        <w:rPr>
          <w:rFonts w:ascii="Angsana New" w:hAnsi="Angsana New"/>
          <w:color w:val="auto"/>
          <w:spacing w:val="-12"/>
          <w:sz w:val="32"/>
          <w:szCs w:val="32"/>
          <w:cs/>
        </w:rPr>
        <w:t>ล้านบาท ตามลำดับ</w:t>
      </w:r>
    </w:p>
    <w:p w14:paraId="24D96401" w14:textId="77777777" w:rsidR="00B35461" w:rsidRPr="006105A1" w:rsidRDefault="00B35461" w:rsidP="00B35461">
      <w:pPr>
        <w:pStyle w:val="a"/>
        <w:spacing w:before="240"/>
        <w:ind w:left="547" w:right="0" w:hanging="547"/>
        <w:jc w:val="thaiDistribute"/>
        <w:rPr>
          <w:rFonts w:ascii="Angsana New" w:eastAsia="Angsana New" w:hAnsi="Angsana New"/>
          <w:b/>
          <w:bCs/>
          <w:color w:val="auto"/>
          <w:sz w:val="32"/>
          <w:szCs w:val="32"/>
        </w:rPr>
      </w:pPr>
      <w:r w:rsidRPr="006105A1">
        <w:rPr>
          <w:rFonts w:ascii="Angsana New" w:hAnsi="Angsana New"/>
          <w:b/>
          <w:bCs/>
          <w:color w:val="auto"/>
          <w:sz w:val="32"/>
          <w:szCs w:val="32"/>
        </w:rPr>
        <w:t>34.</w:t>
      </w:r>
      <w:r w:rsidRPr="006105A1">
        <w:rPr>
          <w:rFonts w:ascii="Angsana New" w:hAnsi="Angsana New"/>
          <w:b/>
          <w:bCs/>
          <w:color w:val="auto"/>
          <w:sz w:val="32"/>
          <w:szCs w:val="32"/>
          <w:cs/>
        </w:rPr>
        <w:tab/>
        <w:t>ภาระผูกพัน</w:t>
      </w:r>
      <w:r w:rsidRPr="006105A1">
        <w:rPr>
          <w:rFonts w:ascii="Angsana New" w:eastAsia="Angsana New" w:hAnsi="Angsana New"/>
          <w:b/>
          <w:bCs/>
          <w:color w:val="auto"/>
          <w:sz w:val="32"/>
          <w:szCs w:val="32"/>
          <w:cs/>
        </w:rPr>
        <w:t>และหนี้สินที่อาจจะเกิดขึ้น</w:t>
      </w:r>
    </w:p>
    <w:p w14:paraId="42DE3136" w14:textId="77777777" w:rsidR="00B35461" w:rsidRPr="006105A1" w:rsidRDefault="00B35461" w:rsidP="00B35461">
      <w:pPr>
        <w:pStyle w:val="a"/>
        <w:ind w:left="1206" w:right="389" w:hanging="645"/>
        <w:jc w:val="thaiDistribute"/>
        <w:rPr>
          <w:rFonts w:ascii="Angsana New" w:eastAsia="Angsana New" w:hAnsi="Angsana New"/>
          <w:b/>
          <w:bCs/>
          <w:color w:val="auto"/>
          <w:sz w:val="2"/>
          <w:szCs w:val="2"/>
        </w:rPr>
      </w:pPr>
      <w:r w:rsidRPr="006105A1">
        <w:rPr>
          <w:rFonts w:ascii="Angsana New" w:eastAsia="Angsana New" w:hAnsi="Angsana New"/>
          <w:color w:val="auto"/>
          <w:sz w:val="32"/>
          <w:szCs w:val="32"/>
        </w:rPr>
        <w:t>34.1</w:t>
      </w:r>
      <w:r w:rsidRPr="006105A1">
        <w:rPr>
          <w:rFonts w:ascii="Angsana New" w:eastAsia="Angsana New" w:hAnsi="Angsana New"/>
          <w:color w:val="auto"/>
          <w:sz w:val="32"/>
          <w:szCs w:val="32"/>
        </w:rPr>
        <w:tab/>
      </w:r>
      <w:r w:rsidR="00CF7FE8" w:rsidRPr="006105A1">
        <w:rPr>
          <w:rFonts w:ascii="Angsana New" w:eastAsia="Angsana New" w:hAnsi="Angsana New" w:hint="cs"/>
          <w:color w:val="auto"/>
          <w:sz w:val="32"/>
          <w:szCs w:val="32"/>
          <w:cs/>
        </w:rPr>
        <w:t>กลุ่ม</w:t>
      </w:r>
      <w:r w:rsidRPr="006105A1">
        <w:rPr>
          <w:rFonts w:ascii="Angsana New" w:eastAsia="Angsana New" w:hAnsi="Angsana New"/>
          <w:color w:val="auto"/>
          <w:sz w:val="32"/>
          <w:szCs w:val="32"/>
          <w:cs/>
        </w:rPr>
        <w:t xml:space="preserve">บริษัทมีภาระผูกพัน ณ วันที่ </w:t>
      </w:r>
      <w:r w:rsidRPr="006105A1">
        <w:rPr>
          <w:rFonts w:ascii="Angsana New" w:eastAsia="Angsana New" w:hAnsi="Angsana New"/>
          <w:color w:val="auto"/>
          <w:sz w:val="32"/>
          <w:szCs w:val="32"/>
        </w:rPr>
        <w:t xml:space="preserve">31 </w:t>
      </w:r>
      <w:r w:rsidRPr="006105A1">
        <w:rPr>
          <w:rFonts w:ascii="Angsana New" w:eastAsia="Angsana New" w:hAnsi="Angsana New"/>
          <w:color w:val="auto"/>
          <w:sz w:val="32"/>
          <w:szCs w:val="32"/>
          <w:cs/>
        </w:rPr>
        <w:t>ธันวาคม ดังต่อไปนี้</w:t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134"/>
        <w:gridCol w:w="141"/>
        <w:gridCol w:w="1136"/>
        <w:gridCol w:w="142"/>
        <w:gridCol w:w="1133"/>
        <w:gridCol w:w="1134"/>
      </w:tblGrid>
      <w:tr w:rsidR="002764F8" w:rsidRPr="006105A1" w14:paraId="001CF932" w14:textId="77777777" w:rsidTr="00064748">
        <w:tc>
          <w:tcPr>
            <w:tcW w:w="4678" w:type="dxa"/>
            <w:vAlign w:val="center"/>
          </w:tcPr>
          <w:p w14:paraId="6112BCF5" w14:textId="77777777" w:rsidR="002764F8" w:rsidRPr="006105A1" w:rsidRDefault="002764F8" w:rsidP="005C7821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2411" w:type="dxa"/>
            <w:gridSpan w:val="3"/>
          </w:tcPr>
          <w:p w14:paraId="26E7E2C4" w14:textId="77777777" w:rsidR="002764F8" w:rsidRPr="006105A1" w:rsidRDefault="002764F8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8F331ED" w14:textId="77777777" w:rsidR="002764F8" w:rsidRPr="006105A1" w:rsidRDefault="002764F8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center"/>
          </w:tcPr>
          <w:p w14:paraId="14CF17D5" w14:textId="77777777" w:rsidR="002764F8" w:rsidRPr="006105A1" w:rsidRDefault="002764F8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D20BD6" w14:textId="77777777" w:rsidR="002764F8" w:rsidRPr="006105A1" w:rsidRDefault="002764F8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</w:tr>
      <w:tr w:rsidR="002764F8" w:rsidRPr="006105A1" w14:paraId="15C8855B" w14:textId="77777777" w:rsidTr="00064748">
        <w:tc>
          <w:tcPr>
            <w:tcW w:w="4678" w:type="dxa"/>
            <w:vAlign w:val="center"/>
          </w:tcPr>
          <w:p w14:paraId="7290AE94" w14:textId="77777777" w:rsidR="002764F8" w:rsidRPr="006105A1" w:rsidRDefault="002764F8" w:rsidP="00736EDF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386658B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1" w:type="dxa"/>
          </w:tcPr>
          <w:p w14:paraId="45F25E70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36" w:type="dxa"/>
            <w:vAlign w:val="center"/>
          </w:tcPr>
          <w:p w14:paraId="7E1DB976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5560EEB5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02B285ED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2764F8" w:rsidRPr="006105A1" w14:paraId="1108EF0D" w14:textId="77777777" w:rsidTr="00064748">
        <w:tc>
          <w:tcPr>
            <w:tcW w:w="4678" w:type="dxa"/>
            <w:vAlign w:val="center"/>
          </w:tcPr>
          <w:p w14:paraId="48B0A6A3" w14:textId="77777777" w:rsidR="002764F8" w:rsidRPr="006105A1" w:rsidRDefault="002764F8" w:rsidP="00736EDF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center"/>
          </w:tcPr>
          <w:p w14:paraId="3BF59CFF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(หลังการปรับ</w:t>
            </w:r>
          </w:p>
        </w:tc>
        <w:tc>
          <w:tcPr>
            <w:tcW w:w="141" w:type="dxa"/>
          </w:tcPr>
          <w:p w14:paraId="5894BE0C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5D4BC346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z w:val="22"/>
                <w:szCs w:val="22"/>
                <w:cs/>
              </w:rPr>
              <w:t>(ก่อนการปรับ</w:t>
            </w:r>
          </w:p>
        </w:tc>
        <w:tc>
          <w:tcPr>
            <w:tcW w:w="142" w:type="dxa"/>
          </w:tcPr>
          <w:p w14:paraId="3E8F4A5E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1A24CE3E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764F8" w:rsidRPr="006105A1" w14:paraId="14BE8F56" w14:textId="77777777" w:rsidTr="00064748">
        <w:tc>
          <w:tcPr>
            <w:tcW w:w="4678" w:type="dxa"/>
            <w:vAlign w:val="center"/>
          </w:tcPr>
          <w:p w14:paraId="1EC786FD" w14:textId="77777777" w:rsidR="002764F8" w:rsidRPr="006105A1" w:rsidRDefault="002764F8" w:rsidP="00736EDF">
            <w:pPr>
              <w:spacing w:line="320" w:lineRule="exact"/>
              <w:ind w:left="1242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134" w:type="dxa"/>
          </w:tcPr>
          <w:p w14:paraId="67925367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โครงสร้างกิจการ)</w:t>
            </w:r>
          </w:p>
        </w:tc>
        <w:tc>
          <w:tcPr>
            <w:tcW w:w="141" w:type="dxa"/>
          </w:tcPr>
          <w:p w14:paraId="739678CC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136" w:type="dxa"/>
          </w:tcPr>
          <w:p w14:paraId="6EA516E7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z w:val="22"/>
                <w:szCs w:val="22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4E6C923B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632B415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134" w:type="dxa"/>
          </w:tcPr>
          <w:p w14:paraId="52334A84" w14:textId="77777777" w:rsidR="002764F8" w:rsidRPr="006105A1" w:rsidRDefault="002764F8" w:rsidP="00736EDF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2764F8" w:rsidRPr="006105A1" w14:paraId="0FEA6EDE" w14:textId="77777777" w:rsidTr="00064748">
        <w:tc>
          <w:tcPr>
            <w:tcW w:w="4678" w:type="dxa"/>
          </w:tcPr>
          <w:p w14:paraId="6D8D8080" w14:textId="77777777" w:rsidR="002764F8" w:rsidRPr="006105A1" w:rsidRDefault="002764F8" w:rsidP="00736EDF">
            <w:pPr>
              <w:spacing w:line="320" w:lineRule="exact"/>
              <w:ind w:left="1134" w:hanging="567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วงเงินหนังสือค้ำประกันสำหรับดำเนินงานทางธุรกิจ 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ล้านบาท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6887996C" w14:textId="77777777" w:rsidR="002764F8" w:rsidRPr="006105A1" w:rsidRDefault="002764F8" w:rsidP="00064748">
            <w:pPr>
              <w:tabs>
                <w:tab w:val="decimal" w:pos="704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3515A5DE" w14:textId="77777777" w:rsidR="002764F8" w:rsidRPr="006105A1" w:rsidRDefault="002764F8" w:rsidP="00736EDF">
            <w:pPr>
              <w:tabs>
                <w:tab w:val="decimal" w:pos="821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A890320" w14:textId="77777777" w:rsidR="002764F8" w:rsidRPr="006105A1" w:rsidRDefault="002764F8" w:rsidP="002764F8">
            <w:pPr>
              <w:tabs>
                <w:tab w:val="decimal" w:pos="716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1.5</w:t>
            </w:r>
          </w:p>
        </w:tc>
        <w:tc>
          <w:tcPr>
            <w:tcW w:w="142" w:type="dxa"/>
          </w:tcPr>
          <w:p w14:paraId="1549B56C" w14:textId="77777777" w:rsidR="002764F8" w:rsidRPr="006105A1" w:rsidRDefault="002764F8" w:rsidP="00736EDF">
            <w:pPr>
              <w:tabs>
                <w:tab w:val="decimal" w:pos="821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3" w:type="dxa"/>
          </w:tcPr>
          <w:p w14:paraId="47C1BF0F" w14:textId="77777777" w:rsidR="002764F8" w:rsidRPr="006105A1" w:rsidRDefault="002764F8" w:rsidP="00064748">
            <w:pPr>
              <w:tabs>
                <w:tab w:val="decimal" w:pos="704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ECB7F95" w14:textId="77777777" w:rsidR="002764F8" w:rsidRPr="006105A1" w:rsidRDefault="002764F8" w:rsidP="00064748">
            <w:pPr>
              <w:tabs>
                <w:tab w:val="decimal" w:pos="704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2764F8" w:rsidRPr="006105A1" w14:paraId="687B4AF1" w14:textId="77777777" w:rsidTr="00064748">
        <w:tc>
          <w:tcPr>
            <w:tcW w:w="4678" w:type="dxa"/>
          </w:tcPr>
          <w:p w14:paraId="2FABF851" w14:textId="77777777" w:rsidR="002764F8" w:rsidRPr="006105A1" w:rsidRDefault="002764F8" w:rsidP="00736EDF">
            <w:pPr>
              <w:spacing w:line="320" w:lineRule="exact"/>
              <w:ind w:left="1134" w:hanging="56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วงเงินเบิกเกินบัญชีกับธนาคาร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ล้านบาท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736201B5" w14:textId="77777777" w:rsidR="002764F8" w:rsidRPr="006105A1" w:rsidRDefault="002764F8" w:rsidP="00064748">
            <w:pPr>
              <w:tabs>
                <w:tab w:val="decimal" w:pos="846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60</w:t>
            </w:r>
          </w:p>
        </w:tc>
        <w:tc>
          <w:tcPr>
            <w:tcW w:w="141" w:type="dxa"/>
          </w:tcPr>
          <w:p w14:paraId="11E86522" w14:textId="77777777" w:rsidR="002764F8" w:rsidRPr="006105A1" w:rsidRDefault="002764F8" w:rsidP="00736EDF">
            <w:pPr>
              <w:tabs>
                <w:tab w:val="decimal" w:pos="963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B7C7DE1" w14:textId="77777777" w:rsidR="002764F8" w:rsidRPr="006105A1" w:rsidRDefault="002764F8" w:rsidP="002764F8">
            <w:pPr>
              <w:tabs>
                <w:tab w:val="decimal" w:pos="858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40</w:t>
            </w:r>
          </w:p>
        </w:tc>
        <w:tc>
          <w:tcPr>
            <w:tcW w:w="142" w:type="dxa"/>
          </w:tcPr>
          <w:p w14:paraId="11F5E0E1" w14:textId="77777777" w:rsidR="002764F8" w:rsidRPr="006105A1" w:rsidRDefault="002764F8" w:rsidP="00736EDF">
            <w:pPr>
              <w:tabs>
                <w:tab w:val="decimal" w:pos="963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3" w:type="dxa"/>
          </w:tcPr>
          <w:p w14:paraId="20C0DDCC" w14:textId="77777777" w:rsidR="002764F8" w:rsidRPr="006105A1" w:rsidRDefault="002764F8" w:rsidP="00064748">
            <w:pPr>
              <w:tabs>
                <w:tab w:val="decimal" w:pos="846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2209AE95" w14:textId="77777777" w:rsidR="002764F8" w:rsidRPr="006105A1" w:rsidRDefault="002764F8" w:rsidP="00064748">
            <w:pPr>
              <w:tabs>
                <w:tab w:val="decimal" w:pos="704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2764F8" w:rsidRPr="006105A1" w14:paraId="434E631F" w14:textId="77777777" w:rsidTr="00064748">
        <w:tc>
          <w:tcPr>
            <w:tcW w:w="4678" w:type="dxa"/>
          </w:tcPr>
          <w:p w14:paraId="5CF6DDF6" w14:textId="77777777" w:rsidR="002764F8" w:rsidRPr="006105A1" w:rsidRDefault="002764F8" w:rsidP="00736EDF">
            <w:pPr>
              <w:spacing w:line="320" w:lineRule="exact"/>
              <w:ind w:left="1134" w:hanging="56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วงเงินกู้ยืมจากสถาบันการเงิน</w:t>
            </w:r>
          </w:p>
        </w:tc>
        <w:tc>
          <w:tcPr>
            <w:tcW w:w="1134" w:type="dxa"/>
          </w:tcPr>
          <w:p w14:paraId="05ADFB1D" w14:textId="77777777" w:rsidR="002764F8" w:rsidRPr="006105A1" w:rsidRDefault="002764F8" w:rsidP="00064748">
            <w:pPr>
              <w:tabs>
                <w:tab w:val="decimal" w:pos="846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7E874BB7" w14:textId="77777777" w:rsidR="002764F8" w:rsidRPr="006105A1" w:rsidRDefault="002764F8" w:rsidP="00736EDF">
            <w:pPr>
              <w:tabs>
                <w:tab w:val="decimal" w:pos="993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6" w:type="dxa"/>
          </w:tcPr>
          <w:p w14:paraId="2770B6ED" w14:textId="77777777" w:rsidR="002764F8" w:rsidRPr="006105A1" w:rsidRDefault="002764F8" w:rsidP="00736EDF">
            <w:pPr>
              <w:tabs>
                <w:tab w:val="decimal" w:pos="1135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A2656EC" w14:textId="77777777" w:rsidR="002764F8" w:rsidRPr="006105A1" w:rsidRDefault="002764F8" w:rsidP="00736EDF">
            <w:pPr>
              <w:tabs>
                <w:tab w:val="decimal" w:pos="993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1BE177C0" w14:textId="77777777" w:rsidR="002764F8" w:rsidRPr="006105A1" w:rsidRDefault="002764F8" w:rsidP="00064748">
            <w:pPr>
              <w:tabs>
                <w:tab w:val="decimal" w:pos="846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33BBB653" w14:textId="77777777" w:rsidR="002764F8" w:rsidRPr="006105A1" w:rsidRDefault="002764F8" w:rsidP="00736EDF">
            <w:pPr>
              <w:tabs>
                <w:tab w:val="decimal" w:pos="821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</w:tr>
      <w:tr w:rsidR="002764F8" w:rsidRPr="006105A1" w14:paraId="23D0224F" w14:textId="77777777" w:rsidTr="00064748">
        <w:tc>
          <w:tcPr>
            <w:tcW w:w="4678" w:type="dxa"/>
          </w:tcPr>
          <w:p w14:paraId="313D755A" w14:textId="77777777" w:rsidR="002764F8" w:rsidRPr="006105A1" w:rsidRDefault="002764F8" w:rsidP="00736EDF">
            <w:pPr>
              <w:spacing w:line="320" w:lineRule="exact"/>
              <w:ind w:left="1276" w:hanging="56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-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สกุลเงินบาท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ล้านบาท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1DCBD66A" w14:textId="77777777" w:rsidR="002764F8" w:rsidRPr="006105A1" w:rsidRDefault="002764F8" w:rsidP="00064748">
            <w:pPr>
              <w:tabs>
                <w:tab w:val="decimal" w:pos="846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68,062</w:t>
            </w:r>
          </w:p>
        </w:tc>
        <w:tc>
          <w:tcPr>
            <w:tcW w:w="141" w:type="dxa"/>
          </w:tcPr>
          <w:p w14:paraId="2FED5662" w14:textId="77777777" w:rsidR="002764F8" w:rsidRPr="006105A1" w:rsidRDefault="002764F8" w:rsidP="00736EDF">
            <w:pPr>
              <w:tabs>
                <w:tab w:val="decimal" w:pos="993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6" w:type="dxa"/>
          </w:tcPr>
          <w:p w14:paraId="3F17B815" w14:textId="77777777" w:rsidR="002764F8" w:rsidRPr="006105A1" w:rsidRDefault="002764F8" w:rsidP="002764F8">
            <w:pPr>
              <w:tabs>
                <w:tab w:val="decimal" w:pos="858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54,221</w:t>
            </w:r>
          </w:p>
        </w:tc>
        <w:tc>
          <w:tcPr>
            <w:tcW w:w="142" w:type="dxa"/>
          </w:tcPr>
          <w:p w14:paraId="0BFDC63D" w14:textId="77777777" w:rsidR="002764F8" w:rsidRPr="006105A1" w:rsidRDefault="002764F8" w:rsidP="00736EDF">
            <w:pPr>
              <w:tabs>
                <w:tab w:val="decimal" w:pos="993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21AAC603" w14:textId="77777777" w:rsidR="002764F8" w:rsidRPr="006105A1" w:rsidRDefault="002764F8" w:rsidP="00064748">
            <w:pPr>
              <w:tabs>
                <w:tab w:val="decimal" w:pos="846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11,480</w:t>
            </w:r>
          </w:p>
        </w:tc>
        <w:tc>
          <w:tcPr>
            <w:tcW w:w="1134" w:type="dxa"/>
          </w:tcPr>
          <w:p w14:paraId="2F7B2F3E" w14:textId="77777777" w:rsidR="002764F8" w:rsidRPr="006105A1" w:rsidRDefault="002764F8" w:rsidP="00064748">
            <w:pPr>
              <w:tabs>
                <w:tab w:val="decimal" w:pos="704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16.5</w:t>
            </w:r>
          </w:p>
        </w:tc>
      </w:tr>
      <w:tr w:rsidR="002764F8" w:rsidRPr="006105A1" w14:paraId="59F31701" w14:textId="77777777" w:rsidTr="00064748">
        <w:tc>
          <w:tcPr>
            <w:tcW w:w="4678" w:type="dxa"/>
          </w:tcPr>
          <w:p w14:paraId="02C100CD" w14:textId="77777777" w:rsidR="002764F8" w:rsidRPr="006105A1" w:rsidRDefault="002764F8" w:rsidP="002764F8">
            <w:pPr>
              <w:spacing w:line="320" w:lineRule="exact"/>
              <w:ind w:left="1276" w:hanging="567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- 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สกุลเงินดอลลาร์สหรัฐ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ล้านเหรียญสหรัฐ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4148729E" w14:textId="77777777" w:rsidR="002764F8" w:rsidRPr="006105A1" w:rsidRDefault="002764F8" w:rsidP="00064748">
            <w:pPr>
              <w:tabs>
                <w:tab w:val="decimal" w:pos="846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50</w:t>
            </w:r>
          </w:p>
        </w:tc>
        <w:tc>
          <w:tcPr>
            <w:tcW w:w="141" w:type="dxa"/>
          </w:tcPr>
          <w:p w14:paraId="1361EF72" w14:textId="77777777" w:rsidR="002764F8" w:rsidRPr="006105A1" w:rsidRDefault="002764F8" w:rsidP="002764F8">
            <w:pPr>
              <w:tabs>
                <w:tab w:val="decimal" w:pos="993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F2B9CF1" w14:textId="77777777" w:rsidR="002764F8" w:rsidRPr="006105A1" w:rsidRDefault="002764F8" w:rsidP="002764F8">
            <w:pPr>
              <w:tabs>
                <w:tab w:val="decimal" w:pos="858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75</w:t>
            </w:r>
          </w:p>
        </w:tc>
        <w:tc>
          <w:tcPr>
            <w:tcW w:w="142" w:type="dxa"/>
          </w:tcPr>
          <w:p w14:paraId="373089B1" w14:textId="77777777" w:rsidR="002764F8" w:rsidRPr="006105A1" w:rsidRDefault="002764F8" w:rsidP="002764F8">
            <w:pPr>
              <w:tabs>
                <w:tab w:val="decimal" w:pos="993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C1F115B" w14:textId="77777777" w:rsidR="002764F8" w:rsidRPr="006105A1" w:rsidRDefault="002764F8" w:rsidP="00064748">
            <w:pPr>
              <w:tabs>
                <w:tab w:val="decimal" w:pos="704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EE9C9E5" w14:textId="77777777" w:rsidR="002764F8" w:rsidRPr="006105A1" w:rsidRDefault="002764F8" w:rsidP="00064748">
            <w:pPr>
              <w:tabs>
                <w:tab w:val="decimal" w:pos="704"/>
              </w:tabs>
              <w:spacing w:line="320" w:lineRule="exact"/>
              <w:ind w:left="90" w:right="-398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</w:tbl>
    <w:p w14:paraId="5DC65FC5" w14:textId="560A85C5" w:rsidR="00B35461" w:rsidRPr="006105A1" w:rsidRDefault="00736EDF" w:rsidP="008D305B">
      <w:pPr>
        <w:pStyle w:val="a"/>
        <w:spacing w:before="240"/>
        <w:ind w:left="1170" w:right="0" w:hanging="630"/>
        <w:jc w:val="thaiDistribute"/>
        <w:rPr>
          <w:rFonts w:ascii="Angsana New" w:hAnsi="Angsana New"/>
          <w:color w:val="auto"/>
          <w:spacing w:val="-14"/>
          <w:sz w:val="32"/>
          <w:szCs w:val="32"/>
          <w:cs/>
        </w:rPr>
      </w:pPr>
      <w:r w:rsidRPr="006105A1">
        <w:rPr>
          <w:rFonts w:ascii="Angsana New" w:hAnsi="Angsana New"/>
          <w:color w:val="auto"/>
          <w:spacing w:val="-14"/>
          <w:sz w:val="32"/>
          <w:szCs w:val="32"/>
        </w:rPr>
        <w:t xml:space="preserve">34.2    </w:t>
      </w:r>
      <w:r w:rsidR="008D305B">
        <w:rPr>
          <w:rFonts w:ascii="Angsana New" w:hAnsi="Angsana New"/>
          <w:color w:val="auto"/>
          <w:spacing w:val="-14"/>
          <w:sz w:val="32"/>
          <w:szCs w:val="32"/>
        </w:rPr>
        <w:t xml:space="preserve">  </w:t>
      </w:r>
      <w:r w:rsidR="00B35461" w:rsidRPr="006105A1">
        <w:rPr>
          <w:rFonts w:ascii="Angsana New" w:hAnsi="Angsana New"/>
          <w:color w:val="auto"/>
          <w:spacing w:val="-14"/>
          <w:sz w:val="32"/>
          <w:szCs w:val="32"/>
          <w:cs/>
        </w:rPr>
        <w:t xml:space="preserve">ในปี </w:t>
      </w:r>
      <w:r w:rsidR="00B35461" w:rsidRPr="006105A1">
        <w:rPr>
          <w:rFonts w:ascii="Angsana New" w:hAnsi="Angsana New"/>
          <w:color w:val="auto"/>
          <w:spacing w:val="-14"/>
          <w:sz w:val="32"/>
          <w:szCs w:val="32"/>
        </w:rPr>
        <w:t>2554</w:t>
      </w:r>
      <w:r w:rsidR="00B35461" w:rsidRPr="006105A1">
        <w:rPr>
          <w:rFonts w:ascii="Angsana New" w:hAnsi="Angsana New"/>
          <w:color w:val="auto"/>
          <w:spacing w:val="-14"/>
          <w:sz w:val="32"/>
          <w:szCs w:val="32"/>
          <w:cs/>
        </w:rPr>
        <w:t xml:space="preserve"> บริษัทย่อยถูกฟ้องร้องต่อศาลแพ่งข้อหาละเมิด โดยจำนวนเงินที่ฟ้องร้องดังกล่าว</w:t>
      </w:r>
      <w:r w:rsidR="00B35461" w:rsidRPr="006105A1">
        <w:rPr>
          <w:rFonts w:ascii="Angsana New" w:hAnsi="Angsana New"/>
          <w:color w:val="auto"/>
          <w:spacing w:val="-14"/>
          <w:sz w:val="32"/>
          <w:szCs w:val="32"/>
        </w:rPr>
        <w:br/>
      </w:r>
      <w:r w:rsidR="00B35461" w:rsidRPr="006105A1">
        <w:rPr>
          <w:rFonts w:ascii="Angsana New" w:hAnsi="Angsana New"/>
          <w:color w:val="auto"/>
          <w:spacing w:val="-14"/>
          <w:sz w:val="32"/>
          <w:szCs w:val="32"/>
          <w:cs/>
        </w:rPr>
        <w:t>มีสาระสำคัญและถูกฟ้องร้องต่อศาลแขวงพระนครเหนือในข้อหาเอกสารเท็จ โดยปัจจุบันอยู่ระหว่างการจำหน่ายคดีชั่วคราว</w:t>
      </w:r>
    </w:p>
    <w:p w14:paraId="1E5503AD" w14:textId="77777777" w:rsidR="00B35461" w:rsidRPr="006105A1" w:rsidRDefault="00B35461" w:rsidP="00B35461">
      <w:pPr>
        <w:pStyle w:val="a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spacing w:val="2"/>
          <w:sz w:val="32"/>
          <w:szCs w:val="32"/>
        </w:rPr>
        <w:br w:type="page"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35.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3E7AC808" w14:textId="77777777" w:rsidR="00B35461" w:rsidRPr="006105A1" w:rsidRDefault="00B35461" w:rsidP="00B35461">
      <w:pPr>
        <w:pStyle w:val="NoSpacing"/>
        <w:spacing w:after="120"/>
        <w:ind w:left="544"/>
        <w:jc w:val="thaiDistribute"/>
        <w:rPr>
          <w:rFonts w:ascii="Angsana New" w:hAnsi="Angsana New"/>
          <w:sz w:val="32"/>
          <w:szCs w:val="32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>กิจการที่เกี่ยวข้องกันได้แก่กิจการที่มีความเกี่ยวข้องกับกลุ่มบริษัท โดยการมีผู้ถือหุ้นร่วมกันหรือมีกรรมการ</w:t>
      </w:r>
      <w:r w:rsidRPr="006105A1">
        <w:rPr>
          <w:rFonts w:ascii="Angsana New" w:hAnsi="Angsana New"/>
          <w:spacing w:val="2"/>
          <w:sz w:val="32"/>
          <w:szCs w:val="32"/>
          <w:cs/>
        </w:rPr>
        <w:t>ร่วมกัน รายการที่มีขึ้นกับกิจการที่เกี่ยวข้องกันได้กำหนดขึ้นโดยใช้ราคาตลาดหรือในราคาที่ตกลงกัน</w:t>
      </w:r>
      <w:r w:rsidRPr="006105A1">
        <w:rPr>
          <w:rFonts w:ascii="Angsana New" w:hAnsi="Angsana New"/>
          <w:sz w:val="32"/>
          <w:szCs w:val="32"/>
          <w:cs/>
        </w:rPr>
        <w:t>ตามสัญญา หากไม่มีราคาตลาดรองรับ</w:t>
      </w:r>
    </w:p>
    <w:p w14:paraId="0758BFFD" w14:textId="77777777" w:rsidR="00CD674B" w:rsidRPr="006105A1" w:rsidRDefault="00CD674B" w:rsidP="00CD674B">
      <w:pPr>
        <w:pStyle w:val="NoSpacing"/>
        <w:spacing w:after="120"/>
        <w:ind w:left="555" w:hanging="11"/>
        <w:jc w:val="thaiDistribute"/>
        <w:rPr>
          <w:rFonts w:ascii="Angsana New" w:hAnsi="Angsana New"/>
          <w:spacing w:val="-6"/>
          <w:sz w:val="32"/>
          <w:szCs w:val="32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ระหว่างปี </w:t>
      </w:r>
      <w:r w:rsidRPr="006105A1">
        <w:rPr>
          <w:rFonts w:ascii="Angsana New" w:hAnsi="Angsana New"/>
          <w:spacing w:val="-6"/>
          <w:sz w:val="32"/>
          <w:szCs w:val="32"/>
        </w:rPr>
        <w:t>2568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บริษัท</w:t>
      </w:r>
      <w:r w:rsidRPr="006105A1">
        <w:rPr>
          <w:rFonts w:ascii="Angsana New" w:hAnsi="Angsana New" w:hint="cs"/>
          <w:spacing w:val="-6"/>
          <w:sz w:val="32"/>
          <w:szCs w:val="32"/>
          <w:cs/>
        </w:rPr>
        <w:t>ย่อย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มีการเปลี่ยนแปลงผู้ถือหุ้นใหญ่เมื่อวันที่ </w:t>
      </w:r>
      <w:r w:rsidRPr="006105A1">
        <w:rPr>
          <w:rFonts w:ascii="Angsana New" w:hAnsi="Angsana New"/>
          <w:spacing w:val="-6"/>
          <w:sz w:val="32"/>
          <w:szCs w:val="32"/>
        </w:rPr>
        <w:t>13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สิงหาคม </w:t>
      </w:r>
      <w:r w:rsidRPr="006105A1">
        <w:rPr>
          <w:rFonts w:ascii="Angsana New" w:hAnsi="Angsana New"/>
          <w:spacing w:val="-6"/>
          <w:sz w:val="32"/>
          <w:szCs w:val="32"/>
        </w:rPr>
        <w:t>2568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ส่งผลให้ผู้ถือหุ้นเดิม</w:t>
      </w:r>
      <w:r w:rsidRPr="006105A1">
        <w:rPr>
          <w:rFonts w:ascii="Angsana New" w:hAnsi="Angsana New"/>
          <w:spacing w:val="-6"/>
          <w:sz w:val="32"/>
          <w:szCs w:val="32"/>
        </w:rPr>
        <w:br/>
      </w:r>
      <w:r w:rsidRPr="006105A1">
        <w:rPr>
          <w:rFonts w:ascii="Angsana New" w:hAnsi="Angsana New"/>
          <w:spacing w:val="-6"/>
          <w:sz w:val="32"/>
          <w:szCs w:val="32"/>
          <w:cs/>
        </w:rPr>
        <w:t>ไม่เข้าเกณฑ์เป็นบุคคลหรือกิจการที่เกี่ยวข้องกันของบริษัท</w:t>
      </w:r>
      <w:r w:rsidRPr="006105A1">
        <w:rPr>
          <w:rFonts w:ascii="Angsana New" w:hAnsi="Angsana New" w:hint="cs"/>
          <w:spacing w:val="-6"/>
          <w:sz w:val="32"/>
          <w:szCs w:val="32"/>
          <w:cs/>
        </w:rPr>
        <w:t>ย่อย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นับตั้งแต่วันที่ดังกล่าว ดังนั้น </w:t>
      </w:r>
      <w:r w:rsidRPr="006105A1">
        <w:rPr>
          <w:rFonts w:ascii="Angsana New" w:hAnsi="Angsana New"/>
          <w:spacing w:val="-6"/>
          <w:sz w:val="32"/>
          <w:szCs w:val="32"/>
          <w:cs/>
        </w:rPr>
        <w:br/>
        <w:t xml:space="preserve">รายการระหว่างกันที่เปิดเผยในงบการเงินสำหรับปี </w:t>
      </w:r>
      <w:r w:rsidRPr="006105A1">
        <w:rPr>
          <w:rFonts w:ascii="Angsana New" w:hAnsi="Angsana New"/>
          <w:spacing w:val="-6"/>
          <w:sz w:val="32"/>
          <w:szCs w:val="32"/>
        </w:rPr>
        <w:t>2568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 จึงเป็นรายการที่เกิดขึ้น ก่อนวันที่เปลี่ยนแปลง</w:t>
      </w:r>
      <w:r w:rsidR="00483DC1" w:rsidRPr="006105A1">
        <w:rPr>
          <w:rFonts w:ascii="Angsana New" w:hAnsi="Angsana New"/>
          <w:spacing w:val="-6"/>
          <w:sz w:val="32"/>
          <w:szCs w:val="32"/>
          <w:cs/>
        </w:rPr>
        <w:br/>
      </w:r>
      <w:r w:rsidRPr="006105A1">
        <w:rPr>
          <w:rFonts w:ascii="Angsana New" w:hAnsi="Angsana New"/>
          <w:spacing w:val="-6"/>
          <w:sz w:val="32"/>
          <w:szCs w:val="32"/>
          <w:cs/>
        </w:rPr>
        <w:t>ผู้ถือหุ้น เท่านั้น</w:t>
      </w:r>
    </w:p>
    <w:p w14:paraId="72CA01A8" w14:textId="77777777" w:rsidR="00CD674B" w:rsidRPr="006105A1" w:rsidRDefault="00CD674B" w:rsidP="00CD674B">
      <w:pPr>
        <w:pStyle w:val="NoSpacing"/>
        <w:spacing w:after="120"/>
        <w:ind w:left="555" w:hanging="11"/>
        <w:jc w:val="thaiDistribute"/>
        <w:rPr>
          <w:rFonts w:ascii="Angsana New" w:hAnsi="Angsana New"/>
          <w:spacing w:val="-6"/>
          <w:sz w:val="32"/>
          <w:szCs w:val="32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ตัวเลขเปรียบเทียบสำหรับปี 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2567 </w:t>
      </w: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เป็นการเปิดเผยรายการระหว่างกันตามสถานะความเป็นบุคคลหรือกิจการที่เกี่ยวข้องกันในงวดนั้น และไม่มีการปรับปรุงย้อนหลังจากการเปลี่ยนแปลงผู้ถือหุ้นที่เกิดขึ้นในปี </w:t>
      </w:r>
      <w:r w:rsidRPr="006105A1">
        <w:rPr>
          <w:rFonts w:ascii="Angsana New" w:hAnsi="Angsana New"/>
          <w:spacing w:val="-6"/>
          <w:sz w:val="32"/>
          <w:szCs w:val="32"/>
        </w:rPr>
        <w:t>2568</w:t>
      </w:r>
    </w:p>
    <w:p w14:paraId="4AAE8570" w14:textId="77777777" w:rsidR="00B35461" w:rsidRPr="006105A1" w:rsidRDefault="00B35461" w:rsidP="00B35461">
      <w:pPr>
        <w:pStyle w:val="NoSpacing"/>
        <w:spacing w:after="120"/>
        <w:ind w:left="555" w:hanging="11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>รายชื่อของบริษัทที่เกี่ยวข้องกันโดยมีความสัมพันธ์กับผู้ถือหุ้นใหญ่ และ/หรือมีกรรมการร่วมกันมีดังนี้</w:t>
      </w:r>
    </w:p>
    <w:p w14:paraId="2441F9D3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เจเนอรัล คาร์ด เซอร์วิสเซส จำกัด</w:t>
      </w:r>
    </w:p>
    <w:p w14:paraId="1219C8DB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โทเทิล เซอร์วิสเซส โซลูชั่นส์ จำกัด (มหาชน)</w:t>
      </w:r>
    </w:p>
    <w:p w14:paraId="023B2BB1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บัตรกรุงศรีอยุธยา จำกัด</w:t>
      </w:r>
    </w:p>
    <w:p w14:paraId="3307C645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โลตัสส์ มันนี่ เซอร์วิสเซส จำกัด</w:t>
      </w:r>
    </w:p>
    <w:p w14:paraId="4C4E1BE9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 xml:space="preserve">บริษัท โลตัสส์ เจเนอรัล อินชัวรันส์ โบรคเกอร์ จำกัด </w:t>
      </w:r>
    </w:p>
    <w:p w14:paraId="6B919820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 xml:space="preserve">บริษัท โลตัสส์ ไลฟ์ แอสชัวรันส์ โบรคเกอร์ จำกัด </w:t>
      </w:r>
    </w:p>
    <w:p w14:paraId="4B8605B3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กรุงศรี เจเนอรัล อินชัวรันส์ โบรกเกอร์ จำกัด</w:t>
      </w:r>
    </w:p>
    <w:p w14:paraId="6F958A74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 xml:space="preserve">บริษัท กรุงศรี เจเนซิส จำกัด </w:t>
      </w:r>
    </w:p>
    <w:p w14:paraId="56ED6998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อยุธยา แคปปิตอล ออโต้ ลีส จำกัด (มหาชน)</w:t>
      </w:r>
    </w:p>
    <w:p w14:paraId="6CF8C3F5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อยุธยา ดีเวลลอปเม้นท์ ลีสซิ่ง จำกัด</w:t>
      </w:r>
    </w:p>
    <w:p w14:paraId="1E8282BF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รักษาความปลอดภัย สยามเรียลตี้แอนด์เซอร์วิส จำกัด</w:t>
      </w:r>
    </w:p>
    <w:p w14:paraId="0FDE8CDE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 xml:space="preserve">บริษัทหลักทรัพย์จัดการกองทุน กรุงศรี จำกัด </w:t>
      </w:r>
    </w:p>
    <w:p w14:paraId="67CECBF4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</w:rPr>
        <w:t>Hattha Bank Public Company Limited</w:t>
      </w:r>
    </w:p>
    <w:p w14:paraId="03734F66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อยุธยา แคปปิตอล เซอร์วิสเซส จำกัด</w:t>
      </w:r>
    </w:p>
    <w:p w14:paraId="79B9A3EA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บริษัทหลักทรัพย์ กรุงศรี จำกัด (มหาชน)</w:t>
      </w:r>
    </w:p>
    <w:p w14:paraId="61D23A1F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</w:rPr>
        <w:t>Hattha Services Company Limited</w:t>
      </w:r>
    </w:p>
    <w:p w14:paraId="590CA9AD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บริหารสินทรัพย์กรุงศรีอยุธยา จำกัด</w:t>
      </w:r>
    </w:p>
    <w:p w14:paraId="55D639B2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กรุงศรี ฟินโนเวต จำกัด</w:t>
      </w:r>
    </w:p>
    <w:p w14:paraId="1670586E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กรุงศรี บริการเช่าสินเชื่อ จำกัด</w:t>
      </w:r>
    </w:p>
    <w:p w14:paraId="6EFD239D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สถาบันการเงินจุลภาคที่ไม่รับเงินฝาก กรุงศรี จำกัด</w:t>
      </w:r>
    </w:p>
    <w:p w14:paraId="004C2BF6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กรุงศรี นิมเบิล จำกัด</w:t>
      </w:r>
    </w:p>
    <w:p w14:paraId="053F1B77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</w:rPr>
        <w:t>SB Finance, Inc.</w:t>
      </w:r>
    </w:p>
    <w:p w14:paraId="610D6651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 xml:space="preserve">บริษัท พัฒนสิน พลัส </w:t>
      </w:r>
      <w:r w:rsidRPr="006105A1">
        <w:rPr>
          <w:rFonts w:ascii="Angsana New" w:hAnsi="Angsana New" w:cs="Angsana New"/>
        </w:rPr>
        <w:t>(1970)</w:t>
      </w:r>
      <w:r w:rsidRPr="006105A1">
        <w:rPr>
          <w:rFonts w:ascii="Angsana New" w:hAnsi="Angsana New" w:cs="Angsana New"/>
          <w:cs/>
        </w:rPr>
        <w:t xml:space="preserve"> จำกัด (มหาชน)</w:t>
      </w:r>
    </w:p>
    <w:p w14:paraId="5A1B2194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</w:rPr>
        <w:lastRenderedPageBreak/>
        <w:t>SHBank Finance Company Limited</w:t>
      </w:r>
    </w:p>
    <w:p w14:paraId="5DE410E4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</w:rPr>
        <w:t>HC Consumer Finance Philippines, Inc.</w:t>
      </w:r>
    </w:p>
    <w:p w14:paraId="1168EAC6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</w:rPr>
        <w:t>HCPH Financing 1, Inc.</w:t>
      </w:r>
    </w:p>
    <w:p w14:paraId="01036FA5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</w:rPr>
        <w:t>HCPH Insurance Brokerage, Inc.</w:t>
      </w:r>
    </w:p>
    <w:p w14:paraId="7BDECBE1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</w:rPr>
        <w:t>PT. Home Credit Indonesia</w:t>
      </w:r>
    </w:p>
    <w:p w14:paraId="2D4066C2" w14:textId="77777777" w:rsidR="007113F7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 xml:space="preserve">บริษัท สมใจ </w:t>
      </w:r>
      <w:r w:rsidRPr="006105A1">
        <w:rPr>
          <w:rFonts w:ascii="Angsana New" w:hAnsi="Angsana New" w:cs="Angsana New"/>
        </w:rPr>
        <w:t>2559</w:t>
      </w:r>
      <w:r w:rsidRPr="006105A1">
        <w:rPr>
          <w:rFonts w:ascii="Angsana New" w:hAnsi="Angsana New" w:cs="Angsana New"/>
          <w:cs/>
        </w:rPr>
        <w:t xml:space="preserve"> จำกัด</w:t>
      </w:r>
    </w:p>
    <w:p w14:paraId="1AB2F4C6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สมาคมเศรษฐศาสตร์ธรรมศาสตร์</w:t>
      </w:r>
    </w:p>
    <w:p w14:paraId="5E6510AB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วี-คิวบ์ (ประเทศไทย) จำกัด</w:t>
      </w:r>
    </w:p>
    <w:p w14:paraId="663D478F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เลิร์น คอร์ปอเรชั่น จำกัด (มหาชน)</w:t>
      </w:r>
    </w:p>
    <w:p w14:paraId="57EF382D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สคูลดิโอ จำกัด</w:t>
      </w:r>
    </w:p>
    <w:p w14:paraId="0F4B0086" w14:textId="77777777" w:rsidR="00B35461" w:rsidRPr="006105A1" w:rsidRDefault="00B35461" w:rsidP="00B35461">
      <w:pPr>
        <w:ind w:left="1253" w:right="72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อินเตอร์ลิ้งค์ เทเลคอม จำกัด (มหาชน)</w:t>
      </w:r>
    </w:p>
    <w:p w14:paraId="4B5FD6EA" w14:textId="77777777" w:rsidR="00B35461" w:rsidRPr="006105A1" w:rsidRDefault="00B35461" w:rsidP="00B35461">
      <w:pPr>
        <w:ind w:left="1260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สมาคมการค้าผู้ประกอบธุรกิจสินเชื่อทะเบียนรถ</w:t>
      </w:r>
    </w:p>
    <w:p w14:paraId="36C4BEBA" w14:textId="77777777" w:rsidR="00A251AF" w:rsidRPr="006105A1" w:rsidRDefault="00A251AF" w:rsidP="00BF56AD">
      <w:pPr>
        <w:spacing w:after="120"/>
        <w:ind w:left="1259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cs/>
        </w:rPr>
        <w:t>บริษัท บิซิเนส ออนไลน์ จำกัด (มหาชน)</w:t>
      </w:r>
    </w:p>
    <w:p w14:paraId="34D5B8BE" w14:textId="77777777" w:rsidR="007113F7" w:rsidRPr="006105A1" w:rsidRDefault="007113F7" w:rsidP="007113F7">
      <w:pPr>
        <w:ind w:left="567" w:right="72"/>
        <w:rPr>
          <w:rFonts w:ascii="Angsana New" w:hAnsi="Angsana New" w:cs="Angsana New"/>
          <w:cs/>
        </w:rPr>
      </w:pP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  <w:lang w:val="en-GB"/>
        </w:rPr>
        <w:t>ทั้งนี้ สยาม เอเชีย เครดิต แอคเซส พีทีอี แอลทีดี เคยเป็นผู้ถือหุ้นใหญ่ของบริษัท</w:t>
      </w:r>
      <w:r w:rsidR="00A251AF" w:rsidRPr="006105A1">
        <w:rPr>
          <w:rFonts w:ascii="Angsana New" w:eastAsia="Times New Roman" w:hAnsi="Angsana New" w:cs="Angsana New" w:hint="cs"/>
          <w:spacing w:val="-6"/>
          <w:sz w:val="32"/>
          <w:szCs w:val="32"/>
          <w:cs/>
          <w:lang w:val="en-GB"/>
        </w:rPr>
        <w:t>ย่อย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  <w:lang w:val="en-GB"/>
        </w:rPr>
        <w:t xml:space="preserve">จนถึงวันที่ 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lang w:val="en-GB"/>
        </w:rPr>
        <w:t xml:space="preserve">13 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  <w:lang w:val="en-GB"/>
        </w:rPr>
        <w:t xml:space="preserve">สิงหาคม 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lang w:val="en-GB"/>
        </w:rPr>
        <w:t xml:space="preserve">2568 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  <w:lang w:val="en-GB"/>
        </w:rPr>
        <w:t>และถือเป็นกิจการที่เกี่ยวข้องกันของบริษัท</w:t>
      </w:r>
      <w:r w:rsidR="007341D7" w:rsidRPr="006105A1">
        <w:rPr>
          <w:rFonts w:ascii="Angsana New" w:eastAsia="Times New Roman" w:hAnsi="Angsana New" w:cs="Angsana New" w:hint="cs"/>
          <w:spacing w:val="-6"/>
          <w:sz w:val="32"/>
          <w:szCs w:val="32"/>
          <w:cs/>
          <w:lang w:val="en-GB"/>
        </w:rPr>
        <w:t>ย่อย</w:t>
      </w:r>
      <w:r w:rsidRPr="006105A1">
        <w:rPr>
          <w:rFonts w:ascii="Angsana New" w:eastAsia="Times New Roman" w:hAnsi="Angsana New" w:cs="Angsana New"/>
          <w:spacing w:val="-6"/>
          <w:sz w:val="32"/>
          <w:szCs w:val="32"/>
          <w:cs/>
          <w:lang w:val="en-GB"/>
        </w:rPr>
        <w:t>เฉพาะในช่วงเวลาดังกล่าว</w:t>
      </w:r>
    </w:p>
    <w:p w14:paraId="061D1C55" w14:textId="77777777" w:rsidR="00B35461" w:rsidRPr="006105A1" w:rsidRDefault="00B35461" w:rsidP="00B35461">
      <w:pPr>
        <w:spacing w:before="120" w:after="120"/>
        <w:ind w:left="1264" w:hanging="720"/>
        <w:jc w:val="thaiDistribute"/>
        <w:rPr>
          <w:rFonts w:ascii="Angsana New" w:hAnsi="Angsana New" w:cs="Angsana New"/>
          <w:b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</w:rPr>
        <w:t>35</w:t>
      </w:r>
      <w:r w:rsidRPr="006105A1">
        <w:rPr>
          <w:rFonts w:ascii="Angsana New" w:hAnsi="Angsana New" w:cs="Angsana New"/>
          <w:spacing w:val="-6"/>
          <w:sz w:val="32"/>
          <w:szCs w:val="32"/>
        </w:rPr>
        <w:t>.1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b/>
          <w:sz w:val="32"/>
          <w:szCs w:val="32"/>
          <w:cs/>
        </w:rPr>
        <w:t xml:space="preserve">ยอดคงเหลือกับกิจการที่เกี่ยวข้อง ณ วันที่ </w:t>
      </w:r>
      <w:r w:rsidRPr="006105A1">
        <w:rPr>
          <w:rFonts w:ascii="Angsana New" w:hAnsi="Angsana New" w:cs="Angsana New"/>
          <w:bCs/>
          <w:sz w:val="32"/>
          <w:szCs w:val="32"/>
        </w:rPr>
        <w:t>31</w:t>
      </w:r>
      <w:r w:rsidRPr="006105A1">
        <w:rPr>
          <w:rFonts w:ascii="Angsana New" w:hAnsi="Angsana New" w:cs="Angsana New"/>
          <w:b/>
          <w:sz w:val="32"/>
          <w:szCs w:val="32"/>
          <w:cs/>
        </w:rPr>
        <w:t xml:space="preserve"> ธันวาคม</w:t>
      </w:r>
      <w:r w:rsidRPr="006105A1">
        <w:rPr>
          <w:rFonts w:ascii="Angsana New" w:hAnsi="Angsana New" w:cs="Angsana New"/>
          <w:b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b/>
          <w:sz w:val="32"/>
          <w:szCs w:val="32"/>
          <w:cs/>
        </w:rPr>
        <w:t>มีดังนี้</w:t>
      </w: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B35461" w:rsidRPr="006105A1" w14:paraId="19485CD7" w14:textId="77777777" w:rsidTr="005C7821">
        <w:trPr>
          <w:trHeight w:val="144"/>
        </w:trPr>
        <w:tc>
          <w:tcPr>
            <w:tcW w:w="2996" w:type="dxa"/>
          </w:tcPr>
          <w:p w14:paraId="25D48B0C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65E71E9A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6E8DF294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56A0028A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38E3BD4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129A09BD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3A744358" w14:textId="77777777" w:rsidR="00B35461" w:rsidRPr="006105A1" w:rsidRDefault="00B35461" w:rsidP="005C7821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B35461" w:rsidRPr="006105A1" w14:paraId="36CBE45A" w14:textId="77777777" w:rsidTr="005C7821">
        <w:trPr>
          <w:trHeight w:val="144"/>
        </w:trPr>
        <w:tc>
          <w:tcPr>
            <w:tcW w:w="2996" w:type="dxa"/>
          </w:tcPr>
          <w:p w14:paraId="081E5DBB" w14:textId="77777777" w:rsidR="00B35461" w:rsidRPr="006105A1" w:rsidRDefault="00B35461" w:rsidP="005C7821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0FFE7633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30093CE6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6105A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6D720A22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4AFBBE9A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B35461" w:rsidRPr="006105A1" w14:paraId="6BA4F1BB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47041255" w14:textId="77777777" w:rsidR="00B35461" w:rsidRPr="006105A1" w:rsidRDefault="00B35461" w:rsidP="005C7821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02402538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1E07CC1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4C1EE6C9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88825D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2" w:type="dxa"/>
          </w:tcPr>
          <w:p w14:paraId="07FDFF5B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697" w:type="dxa"/>
            <w:gridSpan w:val="3"/>
          </w:tcPr>
          <w:p w14:paraId="363A0A2B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B35461" w:rsidRPr="006105A1" w14:paraId="08E99645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31DA722B" w14:textId="77777777" w:rsidR="00B35461" w:rsidRPr="006105A1" w:rsidRDefault="00B35461" w:rsidP="005C7821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245AB05E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62CCA55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3F5B03F5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B3A91E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046BB8F2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697" w:type="dxa"/>
            <w:gridSpan w:val="3"/>
          </w:tcPr>
          <w:p w14:paraId="33A2D59C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5461" w:rsidRPr="006105A1" w14:paraId="4E35591E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04368B52" w14:textId="77777777" w:rsidR="00B35461" w:rsidRPr="006105A1" w:rsidRDefault="00B35461" w:rsidP="005C7821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3B8B6962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E56AEF6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0E8315D2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E8D5E8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6062FD18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0947D6D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6B9C942A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0ECF9BA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</w:tr>
      <w:tr w:rsidR="00B35461" w:rsidRPr="006105A1" w14:paraId="7BA9D03F" w14:textId="77777777" w:rsidTr="005C7821">
        <w:trPr>
          <w:trHeight w:val="144"/>
        </w:trPr>
        <w:tc>
          <w:tcPr>
            <w:tcW w:w="2996" w:type="dxa"/>
            <w:hideMark/>
          </w:tcPr>
          <w:p w14:paraId="6FA8BA2C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63" w:type="dxa"/>
          </w:tcPr>
          <w:p w14:paraId="36FB27DD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C35291E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7E7749F3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5CD841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21E0FB86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F1E0936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E544C09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2F5D2EF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B35461" w:rsidRPr="006105A1" w14:paraId="3E3489E3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CA6EE48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B10217C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4E19060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2,922,73</w:t>
            </w:r>
            <w:r w:rsidR="00D97C7F" w:rsidRPr="006105A1">
              <w:rPr>
                <w:rFonts w:ascii="Angsana New" w:hAnsi="Angsana New"/>
                <w:spacing w:val="-6"/>
                <w:sz w:val="24"/>
                <w:szCs w:val="24"/>
              </w:rPr>
              <w:t>4</w:t>
            </w:r>
          </w:p>
        </w:tc>
        <w:tc>
          <w:tcPr>
            <w:tcW w:w="142" w:type="dxa"/>
          </w:tcPr>
          <w:p w14:paraId="3C6C964E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2CCF099A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785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648</w:t>
            </w:r>
          </w:p>
        </w:tc>
        <w:tc>
          <w:tcPr>
            <w:tcW w:w="142" w:type="dxa"/>
          </w:tcPr>
          <w:p w14:paraId="1DB01591" w14:textId="77777777" w:rsidR="00B35461" w:rsidRPr="006105A1" w:rsidRDefault="00B35461" w:rsidP="005C7821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7380D22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109,44</w:t>
            </w:r>
            <w:r w:rsidR="004930CA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  <w:tc>
          <w:tcPr>
            <w:tcW w:w="142" w:type="dxa"/>
          </w:tcPr>
          <w:p w14:paraId="0C5C8056" w14:textId="77777777" w:rsidR="00B35461" w:rsidRPr="006105A1" w:rsidRDefault="00B35461" w:rsidP="005C7821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53B41272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10</w:t>
            </w:r>
          </w:p>
        </w:tc>
      </w:tr>
      <w:tr w:rsidR="00B35461" w:rsidRPr="006105A1" w14:paraId="32C7C091" w14:textId="77777777" w:rsidTr="005C7821">
        <w:trPr>
          <w:trHeight w:hRule="exact" w:val="144"/>
        </w:trPr>
        <w:tc>
          <w:tcPr>
            <w:tcW w:w="2996" w:type="dxa"/>
          </w:tcPr>
          <w:p w14:paraId="009AA794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81B91A3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64AEEEE2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60F4326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28FC3A0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0509B27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3F5D12B1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0A2DCE0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33006FA4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572579BC" w14:textId="77777777" w:rsidTr="005C7821">
        <w:trPr>
          <w:trHeight w:val="144"/>
        </w:trPr>
        <w:tc>
          <w:tcPr>
            <w:tcW w:w="2996" w:type="dxa"/>
            <w:hideMark/>
          </w:tcPr>
          <w:p w14:paraId="34335A49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เงินให้กู้ยืม - สุทธิ</w:t>
            </w:r>
          </w:p>
        </w:tc>
        <w:tc>
          <w:tcPr>
            <w:tcW w:w="63" w:type="dxa"/>
          </w:tcPr>
          <w:p w14:paraId="311B73AB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5313619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BF521CA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1E31E1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F6C4302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535508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2F1DB4F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37769DF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0CD19B76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53BC0673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6F504BDB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67B07D7" w14:textId="77777777" w:rsidR="00B35461" w:rsidRPr="006105A1" w:rsidRDefault="00B35461" w:rsidP="005C7821">
            <w:pPr>
              <w:pStyle w:val="NoSpacing"/>
              <w:tabs>
                <w:tab w:val="decimal" w:pos="998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8E8C9E6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45967411" w14:textId="77777777" w:rsidR="00B35461" w:rsidRPr="006105A1" w:rsidRDefault="00B35461" w:rsidP="005C7821">
            <w:pPr>
              <w:pStyle w:val="NoSpacing"/>
              <w:tabs>
                <w:tab w:val="decimal" w:pos="61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7EF7F27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EDBFE0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8,009,697</w:t>
            </w:r>
          </w:p>
        </w:tc>
        <w:tc>
          <w:tcPr>
            <w:tcW w:w="142" w:type="dxa"/>
          </w:tcPr>
          <w:p w14:paraId="30E6E3DF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4C0A047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5017A62A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6045C546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6FADEC3D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E4CC9E1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56</w:t>
            </w:r>
            <w:r w:rsidR="00B02B93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3,694</w:t>
            </w:r>
          </w:p>
        </w:tc>
        <w:tc>
          <w:tcPr>
            <w:tcW w:w="142" w:type="dxa"/>
          </w:tcPr>
          <w:p w14:paraId="62E9C854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3DB727A4" w14:textId="77777777" w:rsidR="00B35461" w:rsidRPr="006105A1" w:rsidRDefault="00B35461" w:rsidP="005C7821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766,986</w:t>
            </w:r>
          </w:p>
        </w:tc>
        <w:tc>
          <w:tcPr>
            <w:tcW w:w="142" w:type="dxa"/>
          </w:tcPr>
          <w:p w14:paraId="36789259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933D05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D98B6BF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6A76D44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75343B37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64E78A4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7B770E2E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7FC6A" w14:textId="6DE40767" w:rsidR="00B35461" w:rsidRPr="006105A1" w:rsidRDefault="0022433E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49</w:t>
            </w:r>
          </w:p>
        </w:tc>
        <w:tc>
          <w:tcPr>
            <w:tcW w:w="142" w:type="dxa"/>
          </w:tcPr>
          <w:p w14:paraId="2D4B322B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D07649" w14:textId="77777777" w:rsidR="00B35461" w:rsidRPr="006105A1" w:rsidRDefault="00B35461" w:rsidP="005C7821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46</w:t>
            </w:r>
          </w:p>
        </w:tc>
        <w:tc>
          <w:tcPr>
            <w:tcW w:w="142" w:type="dxa"/>
          </w:tcPr>
          <w:p w14:paraId="3056A01E" w14:textId="77777777" w:rsidR="00B35461" w:rsidRPr="006105A1" w:rsidRDefault="00B35461" w:rsidP="005C7821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97153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A8D2923" w14:textId="77777777" w:rsidR="00B35461" w:rsidRPr="006105A1" w:rsidRDefault="00B35461" w:rsidP="005C7821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FEF18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B35461" w:rsidRPr="006105A1" w14:paraId="3C644191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6FD0A277" w14:textId="77777777" w:rsidR="00B35461" w:rsidRPr="006105A1" w:rsidRDefault="00B35461" w:rsidP="005C7821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1F5A83E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44137D" w14:textId="5FFCDA6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56</w:t>
            </w:r>
            <w:r w:rsidR="00B02B93" w:rsidRPr="006105A1">
              <w:rPr>
                <w:rFonts w:ascii="Angsana New" w:hAnsi="Angsana New"/>
                <w:spacing w:val="-6"/>
                <w:sz w:val="24"/>
                <w:szCs w:val="24"/>
              </w:rPr>
              <w:t>3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="00B02B93" w:rsidRPr="006105A1">
              <w:rPr>
                <w:rFonts w:ascii="Angsana New" w:hAnsi="Angsana New"/>
                <w:spacing w:val="-6"/>
                <w:sz w:val="24"/>
                <w:szCs w:val="24"/>
              </w:rPr>
              <w:t>74</w:t>
            </w:r>
            <w:r w:rsidR="0022433E">
              <w:rPr>
                <w:rFonts w:ascii="Angsana New" w:hAnsi="Angsana New"/>
                <w:spacing w:val="-6"/>
                <w:sz w:val="24"/>
                <w:szCs w:val="24"/>
              </w:rPr>
              <w:t>3</w:t>
            </w:r>
          </w:p>
        </w:tc>
        <w:tc>
          <w:tcPr>
            <w:tcW w:w="142" w:type="dxa"/>
          </w:tcPr>
          <w:p w14:paraId="26AC6865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F2DB732" w14:textId="77777777" w:rsidR="00B35461" w:rsidRPr="006105A1" w:rsidRDefault="00B35461" w:rsidP="005C7821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767,032</w:t>
            </w:r>
          </w:p>
        </w:tc>
        <w:tc>
          <w:tcPr>
            <w:tcW w:w="142" w:type="dxa"/>
          </w:tcPr>
          <w:p w14:paraId="57D9BE19" w14:textId="77777777" w:rsidR="00B35461" w:rsidRPr="006105A1" w:rsidRDefault="00B35461" w:rsidP="005C7821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5EA31E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8,009,697</w:t>
            </w:r>
          </w:p>
        </w:tc>
        <w:tc>
          <w:tcPr>
            <w:tcW w:w="142" w:type="dxa"/>
          </w:tcPr>
          <w:p w14:paraId="64A48E29" w14:textId="77777777" w:rsidR="00B35461" w:rsidRPr="006105A1" w:rsidRDefault="00B35461" w:rsidP="005C7821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EEBA0D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B35461" w:rsidRPr="006105A1" w14:paraId="3ED6FA42" w14:textId="77777777" w:rsidTr="005C7821">
        <w:trPr>
          <w:trHeight w:hRule="exact" w:val="144"/>
        </w:trPr>
        <w:tc>
          <w:tcPr>
            <w:tcW w:w="2996" w:type="dxa"/>
          </w:tcPr>
          <w:p w14:paraId="6D341E08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03710841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2565618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5319E33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B8EEF4E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57F68F0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3E9A4B7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560DF1E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05C4530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58CD702B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584B9C2D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ค่านายหน้ารอตัดจ่าย</w:t>
            </w:r>
          </w:p>
        </w:tc>
        <w:tc>
          <w:tcPr>
            <w:tcW w:w="63" w:type="dxa"/>
          </w:tcPr>
          <w:p w14:paraId="67B36142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67A704EE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D750424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2C9F36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3E4B50F" w14:textId="77777777" w:rsidR="00B35461" w:rsidRPr="006105A1" w:rsidRDefault="00B35461" w:rsidP="005C7821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802BD24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C1EECDD" w14:textId="77777777" w:rsidR="00B35461" w:rsidRPr="006105A1" w:rsidRDefault="00B35461" w:rsidP="005C7821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971AB82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6C0A44B1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5C550892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536B8E8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F607D63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6,214</w:t>
            </w:r>
          </w:p>
        </w:tc>
        <w:tc>
          <w:tcPr>
            <w:tcW w:w="142" w:type="dxa"/>
          </w:tcPr>
          <w:p w14:paraId="13B72864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4954D9B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832</w:t>
            </w:r>
          </w:p>
        </w:tc>
        <w:tc>
          <w:tcPr>
            <w:tcW w:w="142" w:type="dxa"/>
          </w:tcPr>
          <w:p w14:paraId="1ECF25E0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BECD1E1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73C4D81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F75FA24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6C7EDABA" w14:textId="77777777" w:rsidTr="005C7821">
        <w:trPr>
          <w:trHeight w:hRule="exact" w:val="144"/>
        </w:trPr>
        <w:tc>
          <w:tcPr>
            <w:tcW w:w="2996" w:type="dxa"/>
            <w:vAlign w:val="bottom"/>
          </w:tcPr>
          <w:p w14:paraId="60FA1FD4" w14:textId="77777777" w:rsidR="00B35461" w:rsidRPr="006105A1" w:rsidRDefault="00B35461" w:rsidP="005C7821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6A3E6A6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08D457F5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53F09F9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6E6E8998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1A17AE4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4AF43B3E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6919F21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6B927427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079D03F7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5999F466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สินทรัพย์ที่เกิดจากสัญญาหมุนเวียน</w:t>
            </w:r>
          </w:p>
        </w:tc>
        <w:tc>
          <w:tcPr>
            <w:tcW w:w="63" w:type="dxa"/>
          </w:tcPr>
          <w:p w14:paraId="0241DD60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33D66A11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3AFDEE0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0619E8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E1CADA6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D3EA760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7A7E145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E79F446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0E2B70D6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2DADC8BD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7EFAC25D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4FF6377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106,891</w:t>
            </w:r>
          </w:p>
        </w:tc>
        <w:tc>
          <w:tcPr>
            <w:tcW w:w="142" w:type="dxa"/>
          </w:tcPr>
          <w:p w14:paraId="0497CBD6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4E73911B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114</w:t>
            </w:r>
          </w:p>
        </w:tc>
        <w:tc>
          <w:tcPr>
            <w:tcW w:w="142" w:type="dxa"/>
          </w:tcPr>
          <w:p w14:paraId="429293C6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C3BDA0A" w14:textId="77777777" w:rsidR="00B35461" w:rsidRPr="006105A1" w:rsidRDefault="00B35461" w:rsidP="005C7821">
            <w:pPr>
              <w:pStyle w:val="NoSpacing"/>
              <w:tabs>
                <w:tab w:val="decimal" w:pos="113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42" w:type="dxa"/>
          </w:tcPr>
          <w:p w14:paraId="6F287391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DE67BE1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1F94F7F9" w14:textId="77777777" w:rsidTr="005C7821">
        <w:trPr>
          <w:trHeight w:hRule="exact" w:val="142"/>
        </w:trPr>
        <w:tc>
          <w:tcPr>
            <w:tcW w:w="2996" w:type="dxa"/>
            <w:vAlign w:val="bottom"/>
          </w:tcPr>
          <w:p w14:paraId="33946C3A" w14:textId="77777777" w:rsidR="00B35461" w:rsidRPr="006105A1" w:rsidRDefault="00B35461" w:rsidP="005C7821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008C688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BB54AF6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509AD5E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4C9523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8023D14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8EDE82E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9F1043A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E3C04E7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46778FB6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0F9CE12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ค่าใช้จ่ายจ่ายล่วงหน้า</w:t>
            </w:r>
          </w:p>
        </w:tc>
        <w:tc>
          <w:tcPr>
            <w:tcW w:w="63" w:type="dxa"/>
          </w:tcPr>
          <w:p w14:paraId="7A634E5E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EC27771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6CF74E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58293B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1327143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72FCCFE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D7E1D8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80016CD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3936F0EE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73D11FC4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8BC9C90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6CF0B9E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16</w:t>
            </w:r>
          </w:p>
        </w:tc>
        <w:tc>
          <w:tcPr>
            <w:tcW w:w="142" w:type="dxa"/>
          </w:tcPr>
          <w:p w14:paraId="3FFD74EE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97BA1B4" w14:textId="77777777" w:rsidR="00B35461" w:rsidRPr="006105A1" w:rsidRDefault="00B35461" w:rsidP="005C7821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</w:t>
            </w:r>
          </w:p>
        </w:tc>
        <w:tc>
          <w:tcPr>
            <w:tcW w:w="142" w:type="dxa"/>
          </w:tcPr>
          <w:p w14:paraId="16F76F07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D6B241B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254DB02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C627BE0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473A943A" w14:textId="77777777" w:rsidTr="005C7821">
        <w:trPr>
          <w:trHeight w:hRule="exact" w:val="142"/>
        </w:trPr>
        <w:tc>
          <w:tcPr>
            <w:tcW w:w="2996" w:type="dxa"/>
            <w:vAlign w:val="bottom"/>
          </w:tcPr>
          <w:p w14:paraId="0BC5BFE8" w14:textId="77777777" w:rsidR="00B35461" w:rsidRPr="006105A1" w:rsidRDefault="00B35461" w:rsidP="005C7821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C5FEF96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7773232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2CD86CC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B929C2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783D5AA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7A89A99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A3FB021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854C5F1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4C2D16D2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2D556191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63" w:type="dxa"/>
          </w:tcPr>
          <w:p w14:paraId="3F8CD21D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18658598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9C2D0A5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CAF4CE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21E326B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B80F375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D08BF60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3A2809E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57DC6E56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78D165EE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14404E07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1FE320C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FD29F20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1E2F3AEA" w14:textId="77777777" w:rsidR="00B35461" w:rsidRPr="006105A1" w:rsidRDefault="00B35461" w:rsidP="005C7821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4F3D48A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92D6814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DFEBF14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0F526C1" w14:textId="77777777" w:rsidR="00B35461" w:rsidRPr="006105A1" w:rsidRDefault="00B35461" w:rsidP="005C7821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2,076</w:t>
            </w:r>
          </w:p>
        </w:tc>
      </w:tr>
      <w:tr w:rsidR="00B35461" w:rsidRPr="006105A1" w14:paraId="3C4163E6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E81CA3C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143841CE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4D4145CA" w14:textId="77777777" w:rsidR="00B35461" w:rsidRPr="006105A1" w:rsidRDefault="00736EDF" w:rsidP="00736ED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5</w:t>
            </w:r>
            <w:r w:rsidR="00A251AF" w:rsidRPr="006105A1">
              <w:rPr>
                <w:rFonts w:ascii="Angsana New" w:hAnsi="Angsana New"/>
                <w:spacing w:val="-6"/>
                <w:sz w:val="24"/>
                <w:szCs w:val="24"/>
              </w:rPr>
              <w:t>0</w:t>
            </w:r>
          </w:p>
        </w:tc>
        <w:tc>
          <w:tcPr>
            <w:tcW w:w="142" w:type="dxa"/>
          </w:tcPr>
          <w:p w14:paraId="5C1F3AEF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14:paraId="3524D9E3" w14:textId="77777777" w:rsidR="00B35461" w:rsidRPr="006105A1" w:rsidRDefault="00B35461" w:rsidP="005C7821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309</w:t>
            </w:r>
          </w:p>
        </w:tc>
        <w:tc>
          <w:tcPr>
            <w:tcW w:w="142" w:type="dxa"/>
          </w:tcPr>
          <w:p w14:paraId="61C7A4FE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1181B6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1A9EA01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3E82D565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3BABC0F2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33A25116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50D8D5C" w14:textId="77777777" w:rsidR="00B35461" w:rsidRPr="006105A1" w:rsidRDefault="00B35461" w:rsidP="005C7821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23F4F07E" w14:textId="77777777" w:rsidR="00B35461" w:rsidRPr="006105A1" w:rsidRDefault="00736EDF" w:rsidP="00736ED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5</w:t>
            </w:r>
            <w:r w:rsidR="00A251AF" w:rsidRPr="006105A1">
              <w:rPr>
                <w:rFonts w:ascii="Angsana New" w:hAnsi="Angsana New"/>
                <w:spacing w:val="-6"/>
                <w:sz w:val="24"/>
                <w:szCs w:val="24"/>
              </w:rPr>
              <w:t>0</w:t>
            </w:r>
          </w:p>
        </w:tc>
        <w:tc>
          <w:tcPr>
            <w:tcW w:w="142" w:type="dxa"/>
          </w:tcPr>
          <w:p w14:paraId="06BAE52C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4AF682D4" w14:textId="77777777" w:rsidR="00B35461" w:rsidRPr="006105A1" w:rsidRDefault="00B35461" w:rsidP="005C7821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309</w:t>
            </w:r>
          </w:p>
        </w:tc>
        <w:tc>
          <w:tcPr>
            <w:tcW w:w="142" w:type="dxa"/>
          </w:tcPr>
          <w:p w14:paraId="6E05E18B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2AA8C3A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3D27B4B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0CD0A738" w14:textId="77777777" w:rsidR="00B35461" w:rsidRPr="006105A1" w:rsidRDefault="00B35461" w:rsidP="005C7821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2,076</w:t>
            </w:r>
          </w:p>
        </w:tc>
      </w:tr>
      <w:tr w:rsidR="00B35461" w:rsidRPr="006105A1" w14:paraId="56B5978E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4715E732" w14:textId="77777777" w:rsidR="00B35461" w:rsidRPr="006105A1" w:rsidRDefault="00B35461" w:rsidP="005C7821">
            <w:pPr>
              <w:spacing w:line="140" w:lineRule="exact"/>
              <w:ind w:left="972" w:hanging="243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2E53367E" w14:textId="77777777" w:rsidR="00B35461" w:rsidRPr="006105A1" w:rsidRDefault="00B35461" w:rsidP="005C7821">
            <w:pPr>
              <w:pStyle w:val="NoSpacing"/>
              <w:spacing w:line="14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95E44A2" w14:textId="77777777" w:rsidR="00B35461" w:rsidRPr="006105A1" w:rsidRDefault="00B35461" w:rsidP="005C7821">
            <w:pPr>
              <w:pStyle w:val="NoSpacing"/>
              <w:tabs>
                <w:tab w:val="decimal" w:pos="1070"/>
              </w:tabs>
              <w:spacing w:line="14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07BD1EB" w14:textId="77777777" w:rsidR="00B35461" w:rsidRPr="006105A1" w:rsidRDefault="00B35461" w:rsidP="005C7821">
            <w:pPr>
              <w:pStyle w:val="NoSpacing"/>
              <w:spacing w:line="140" w:lineRule="exac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3100C1" w14:textId="77777777" w:rsidR="00B35461" w:rsidRPr="006105A1" w:rsidRDefault="00B35461" w:rsidP="005C7821">
            <w:pPr>
              <w:pStyle w:val="NoSpacing"/>
              <w:tabs>
                <w:tab w:val="decimal" w:pos="850"/>
              </w:tabs>
              <w:spacing w:line="14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7F6EAE5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69E138D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14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961098D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AB82D7C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14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</w:tbl>
    <w:p w14:paraId="0F84148E" w14:textId="77777777" w:rsidR="00BF56AD" w:rsidRPr="006105A1" w:rsidRDefault="00BF56AD"/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BF56AD" w:rsidRPr="006105A1" w14:paraId="26C967C0" w14:textId="77777777" w:rsidTr="00F81DD3">
        <w:trPr>
          <w:trHeight w:val="144"/>
        </w:trPr>
        <w:tc>
          <w:tcPr>
            <w:tcW w:w="2996" w:type="dxa"/>
          </w:tcPr>
          <w:p w14:paraId="591549A0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20B66840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10CA3306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8142381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A2D9C9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D89F0A0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6FE106A9" w14:textId="77777777" w:rsidR="00BF56AD" w:rsidRPr="006105A1" w:rsidRDefault="00BF56AD" w:rsidP="00F81DD3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BF56AD" w:rsidRPr="006105A1" w14:paraId="211F90B7" w14:textId="77777777" w:rsidTr="00F81DD3">
        <w:trPr>
          <w:trHeight w:val="144"/>
        </w:trPr>
        <w:tc>
          <w:tcPr>
            <w:tcW w:w="2996" w:type="dxa"/>
          </w:tcPr>
          <w:p w14:paraId="179DE906" w14:textId="77777777" w:rsidR="00BF56AD" w:rsidRPr="006105A1" w:rsidRDefault="00BF56AD" w:rsidP="00F81DD3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20014E78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6D2C096A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6105A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4D720DB6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2B84CFAB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BF56AD" w:rsidRPr="006105A1" w14:paraId="0E3651C3" w14:textId="77777777" w:rsidTr="00F81DD3">
        <w:trPr>
          <w:trHeight w:val="144"/>
        </w:trPr>
        <w:tc>
          <w:tcPr>
            <w:tcW w:w="2996" w:type="dxa"/>
            <w:vAlign w:val="bottom"/>
          </w:tcPr>
          <w:p w14:paraId="52FF7BCB" w14:textId="77777777" w:rsidR="00BF56AD" w:rsidRPr="006105A1" w:rsidRDefault="00BF56AD" w:rsidP="00F81DD3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2E3D073E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64BAFF5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50AA536C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4F352B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2" w:type="dxa"/>
          </w:tcPr>
          <w:p w14:paraId="46B791C8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697" w:type="dxa"/>
            <w:gridSpan w:val="3"/>
          </w:tcPr>
          <w:p w14:paraId="0B60735C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BF56AD" w:rsidRPr="006105A1" w14:paraId="378D98AC" w14:textId="77777777" w:rsidTr="00F81DD3">
        <w:trPr>
          <w:trHeight w:val="144"/>
        </w:trPr>
        <w:tc>
          <w:tcPr>
            <w:tcW w:w="2996" w:type="dxa"/>
            <w:vAlign w:val="bottom"/>
          </w:tcPr>
          <w:p w14:paraId="54EB684D" w14:textId="77777777" w:rsidR="00BF56AD" w:rsidRPr="006105A1" w:rsidRDefault="00BF56AD" w:rsidP="00F81DD3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60D303B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300349B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59EEEABC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012A0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26C76648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697" w:type="dxa"/>
            <w:gridSpan w:val="3"/>
          </w:tcPr>
          <w:p w14:paraId="4AABB00C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F56AD" w:rsidRPr="006105A1" w14:paraId="42CF9F54" w14:textId="77777777" w:rsidTr="00F81DD3">
        <w:trPr>
          <w:trHeight w:val="144"/>
        </w:trPr>
        <w:tc>
          <w:tcPr>
            <w:tcW w:w="2996" w:type="dxa"/>
            <w:vAlign w:val="bottom"/>
          </w:tcPr>
          <w:p w14:paraId="4E26CFEE" w14:textId="77777777" w:rsidR="00BF56AD" w:rsidRPr="006105A1" w:rsidRDefault="00BF56AD" w:rsidP="00F81DD3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4203C84F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628594A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74F63682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961622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2CDBE866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B6F66ED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4BCC4BB8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7819F77" w14:textId="77777777" w:rsidR="00BF56AD" w:rsidRPr="006105A1" w:rsidRDefault="00BF56AD" w:rsidP="00F81D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</w:tr>
      <w:tr w:rsidR="00B35461" w:rsidRPr="006105A1" w14:paraId="05E904B1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3220202D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63" w:type="dxa"/>
          </w:tcPr>
          <w:p w14:paraId="157F1CD7" w14:textId="77777777" w:rsidR="00B35461" w:rsidRPr="006105A1" w:rsidRDefault="00B35461" w:rsidP="005C7821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48822A50" w14:textId="77777777" w:rsidR="00B35461" w:rsidRPr="006105A1" w:rsidRDefault="00B35461" w:rsidP="005C7821">
            <w:pPr>
              <w:pStyle w:val="NoSpacing"/>
              <w:tabs>
                <w:tab w:val="decimal" w:pos="107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449E2078" w14:textId="77777777" w:rsidR="00B35461" w:rsidRPr="006105A1" w:rsidRDefault="00B35461" w:rsidP="005C7821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01507A88" w14:textId="77777777" w:rsidR="00B35461" w:rsidRPr="006105A1" w:rsidRDefault="00B35461" w:rsidP="005C7821">
            <w:pPr>
              <w:pStyle w:val="NoSpacing"/>
              <w:tabs>
                <w:tab w:val="decimal" w:pos="85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7796C35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838D497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740980F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4164886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0002873D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57659CC4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703BFA52" w14:textId="77777777" w:rsidR="00B35461" w:rsidRPr="006105A1" w:rsidRDefault="00B35461" w:rsidP="005C7821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47FF03F0" w14:textId="77777777" w:rsidR="00B35461" w:rsidRPr="006105A1" w:rsidRDefault="00B35461" w:rsidP="005C7821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D46FA9C" w14:textId="77777777" w:rsidR="00B35461" w:rsidRPr="006105A1" w:rsidRDefault="00B35461" w:rsidP="005C7821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47090624" w14:textId="77777777" w:rsidR="00B35461" w:rsidRPr="006105A1" w:rsidRDefault="00B35461" w:rsidP="005C7821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16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293</w:t>
            </w:r>
          </w:p>
        </w:tc>
        <w:tc>
          <w:tcPr>
            <w:tcW w:w="142" w:type="dxa"/>
          </w:tcPr>
          <w:p w14:paraId="403D7A41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187EE07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6C330ED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938B849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5ECE287D" w14:textId="77777777" w:rsidTr="005C7821">
        <w:trPr>
          <w:trHeight w:hRule="exact" w:val="144"/>
        </w:trPr>
        <w:tc>
          <w:tcPr>
            <w:tcW w:w="2996" w:type="dxa"/>
            <w:vAlign w:val="bottom"/>
          </w:tcPr>
          <w:p w14:paraId="7C0AE3E8" w14:textId="77777777" w:rsidR="00B35461" w:rsidRPr="006105A1" w:rsidRDefault="00B35461" w:rsidP="005C7821">
            <w:pPr>
              <w:spacing w:after="240"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8D636B0" w14:textId="77777777" w:rsidR="00B35461" w:rsidRPr="006105A1" w:rsidRDefault="00B35461" w:rsidP="005C7821">
            <w:pPr>
              <w:pStyle w:val="NoSpacing"/>
              <w:spacing w:after="240"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5CFCEBDB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after="240"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DF11C4E" w14:textId="77777777" w:rsidR="00B35461" w:rsidRPr="006105A1" w:rsidRDefault="00B35461" w:rsidP="005C7821">
            <w:pPr>
              <w:pStyle w:val="NoSpacing"/>
              <w:spacing w:after="240"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D7BDD1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after="240"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099E0E7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after="240"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A55DFED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after="240"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B7C510E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after="240"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B3E4447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after="240"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2F8FEE39" w14:textId="77777777" w:rsidTr="005C7821">
        <w:trPr>
          <w:trHeight w:val="144"/>
        </w:trPr>
        <w:tc>
          <w:tcPr>
            <w:tcW w:w="5831" w:type="dxa"/>
            <w:gridSpan w:val="5"/>
            <w:vAlign w:val="bottom"/>
            <w:hideMark/>
          </w:tcPr>
          <w:p w14:paraId="25F4354E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left="708"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สินทรัพย์สิทธิการใช้ (แสดงรวมในส่วนปรับปรุงอาคารเช่าและอุปกรณ์)</w:t>
            </w:r>
          </w:p>
        </w:tc>
        <w:tc>
          <w:tcPr>
            <w:tcW w:w="142" w:type="dxa"/>
          </w:tcPr>
          <w:p w14:paraId="24ADA869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5228B07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93C5EF1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C12FD65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64014936" w14:textId="77777777" w:rsidTr="00736EDF">
        <w:trPr>
          <w:trHeight w:val="144"/>
        </w:trPr>
        <w:tc>
          <w:tcPr>
            <w:tcW w:w="2996" w:type="dxa"/>
            <w:vAlign w:val="bottom"/>
            <w:hideMark/>
          </w:tcPr>
          <w:p w14:paraId="3FB2D527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AA807D8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B41B8AB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291</w:t>
            </w:r>
          </w:p>
        </w:tc>
        <w:tc>
          <w:tcPr>
            <w:tcW w:w="142" w:type="dxa"/>
          </w:tcPr>
          <w:p w14:paraId="135651BD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18A7C6D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835</w:t>
            </w:r>
          </w:p>
        </w:tc>
        <w:tc>
          <w:tcPr>
            <w:tcW w:w="142" w:type="dxa"/>
          </w:tcPr>
          <w:p w14:paraId="68D44759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2C214F3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AAA6C2B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70488CF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576DC145" w14:textId="77777777" w:rsidTr="005C7821">
        <w:trPr>
          <w:trHeight w:hRule="exact" w:val="142"/>
        </w:trPr>
        <w:tc>
          <w:tcPr>
            <w:tcW w:w="2996" w:type="dxa"/>
            <w:vAlign w:val="bottom"/>
          </w:tcPr>
          <w:p w14:paraId="2062788E" w14:textId="77777777" w:rsidR="00B35461" w:rsidRPr="006105A1" w:rsidRDefault="00B35461" w:rsidP="005C7821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CB7B48D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E9684AD" w14:textId="77777777" w:rsidR="00B35461" w:rsidRPr="006105A1" w:rsidRDefault="00B35461" w:rsidP="005C7821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F6CB9A3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1A856B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97D4698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609FE34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869C139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C266141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56E088D7" w14:textId="77777777" w:rsidTr="005C7821">
        <w:trPr>
          <w:trHeight w:hRule="exact" w:val="288"/>
        </w:trPr>
        <w:tc>
          <w:tcPr>
            <w:tcW w:w="2996" w:type="dxa"/>
            <w:vAlign w:val="bottom"/>
          </w:tcPr>
          <w:p w14:paraId="289C58EC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63" w:type="dxa"/>
          </w:tcPr>
          <w:p w14:paraId="110C1BF2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898CDF6" w14:textId="77777777" w:rsidR="00B35461" w:rsidRPr="006105A1" w:rsidRDefault="00B35461" w:rsidP="005C7821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9220EF0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A3EC58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DAEE009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8D57A9C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0CD7523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513779E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45D63714" w14:textId="77777777" w:rsidTr="005C7821">
        <w:trPr>
          <w:trHeight w:hRule="exact" w:val="288"/>
        </w:trPr>
        <w:tc>
          <w:tcPr>
            <w:tcW w:w="2996" w:type="dxa"/>
            <w:vAlign w:val="bottom"/>
          </w:tcPr>
          <w:p w14:paraId="7EEE92E4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1863F86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63FB38C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125</w:t>
            </w:r>
          </w:p>
        </w:tc>
        <w:tc>
          <w:tcPr>
            <w:tcW w:w="142" w:type="dxa"/>
          </w:tcPr>
          <w:p w14:paraId="44D7E0B8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D4CB09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263</w:t>
            </w:r>
          </w:p>
        </w:tc>
        <w:tc>
          <w:tcPr>
            <w:tcW w:w="142" w:type="dxa"/>
          </w:tcPr>
          <w:p w14:paraId="067DEA18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78A5BAF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1EC0E90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7F75073" w14:textId="77777777" w:rsidR="00B35461" w:rsidRPr="006105A1" w:rsidRDefault="00B35461" w:rsidP="005C7821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B35461" w:rsidRPr="006105A1" w14:paraId="3D4FEB2C" w14:textId="77777777" w:rsidTr="005C7821">
        <w:trPr>
          <w:trHeight w:hRule="exact" w:val="142"/>
        </w:trPr>
        <w:tc>
          <w:tcPr>
            <w:tcW w:w="2996" w:type="dxa"/>
            <w:vAlign w:val="bottom"/>
          </w:tcPr>
          <w:p w14:paraId="460BC8F1" w14:textId="77777777" w:rsidR="00B35461" w:rsidRPr="006105A1" w:rsidRDefault="00B35461" w:rsidP="005C7821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D2894C0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8DF635E" w14:textId="77777777" w:rsidR="00B35461" w:rsidRPr="006105A1" w:rsidRDefault="00B35461" w:rsidP="005C7821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CF3C9EB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95FBC3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7E834F1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243D7DF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BD4313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AC33187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7EDF934A" w14:textId="77777777" w:rsidTr="005C7821">
        <w:trPr>
          <w:trHeight w:hRule="exact" w:val="288"/>
        </w:trPr>
        <w:tc>
          <w:tcPr>
            <w:tcW w:w="2996" w:type="dxa"/>
          </w:tcPr>
          <w:p w14:paraId="3DFDDCBD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เงินกู้ยืมระยะสั้น</w:t>
            </w:r>
          </w:p>
        </w:tc>
        <w:tc>
          <w:tcPr>
            <w:tcW w:w="63" w:type="dxa"/>
          </w:tcPr>
          <w:p w14:paraId="4F0A0BC3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F720E28" w14:textId="77777777" w:rsidR="00B35461" w:rsidRPr="006105A1" w:rsidRDefault="00B35461" w:rsidP="005C7821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595F7F6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5673A1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09ECA79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6CA356A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66FD27E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AEADAFA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62C8369C" w14:textId="77777777" w:rsidTr="005C7821">
        <w:trPr>
          <w:trHeight w:hRule="exact" w:val="288"/>
        </w:trPr>
        <w:tc>
          <w:tcPr>
            <w:tcW w:w="2996" w:type="dxa"/>
            <w:vAlign w:val="bottom"/>
          </w:tcPr>
          <w:p w14:paraId="6222825B" w14:textId="77777777" w:rsidR="00B35461" w:rsidRPr="006105A1" w:rsidRDefault="00B35461" w:rsidP="005C7821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0EFBC4A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8175DEA" w14:textId="77777777" w:rsidR="00B35461" w:rsidRPr="006105A1" w:rsidRDefault="00B35461" w:rsidP="005C7821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1,000,000</w:t>
            </w:r>
          </w:p>
        </w:tc>
        <w:tc>
          <w:tcPr>
            <w:tcW w:w="142" w:type="dxa"/>
          </w:tcPr>
          <w:p w14:paraId="637ABD96" w14:textId="77777777" w:rsidR="00B35461" w:rsidRPr="006105A1" w:rsidRDefault="00B35461" w:rsidP="005C7821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C80CB0" w14:textId="77777777" w:rsidR="00B35461" w:rsidRPr="006105A1" w:rsidRDefault="00B35461" w:rsidP="005C7821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39BBD09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8B00146" w14:textId="77777777" w:rsidR="00B35461" w:rsidRPr="006105A1" w:rsidRDefault="00B35461" w:rsidP="005C7821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32DAFC6" w14:textId="77777777" w:rsidR="00B35461" w:rsidRPr="006105A1" w:rsidRDefault="00B35461" w:rsidP="005C7821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ABD1480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4,500</w:t>
            </w:r>
          </w:p>
        </w:tc>
      </w:tr>
      <w:tr w:rsidR="00BF56AD" w:rsidRPr="006105A1" w14:paraId="17835F06" w14:textId="77777777" w:rsidTr="00BF56AD">
        <w:trPr>
          <w:trHeight w:hRule="exact" w:val="113"/>
        </w:trPr>
        <w:tc>
          <w:tcPr>
            <w:tcW w:w="2996" w:type="dxa"/>
          </w:tcPr>
          <w:p w14:paraId="35E3DCC8" w14:textId="77777777" w:rsidR="00BF56AD" w:rsidRPr="006105A1" w:rsidRDefault="00BF56AD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0199C3E5" w14:textId="77777777" w:rsidR="00BF56AD" w:rsidRPr="006105A1" w:rsidRDefault="00BF56AD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2FCD680" w14:textId="77777777" w:rsidR="00BF56AD" w:rsidRPr="006105A1" w:rsidRDefault="00BF56AD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8BDA9B8" w14:textId="77777777" w:rsidR="00BF56AD" w:rsidRPr="006105A1" w:rsidRDefault="00BF56AD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24C62D" w14:textId="77777777" w:rsidR="00BF56AD" w:rsidRPr="006105A1" w:rsidRDefault="00BF56AD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0D3A522" w14:textId="77777777" w:rsidR="00BF56AD" w:rsidRPr="006105A1" w:rsidRDefault="00BF56AD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72DBB2" w14:textId="77777777" w:rsidR="00BF56AD" w:rsidRPr="006105A1" w:rsidRDefault="00BF56AD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B632D68" w14:textId="77777777" w:rsidR="00BF56AD" w:rsidRPr="006105A1" w:rsidRDefault="00BF56AD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6D1BE6E" w14:textId="77777777" w:rsidR="00BF56AD" w:rsidRPr="006105A1" w:rsidRDefault="00BF56AD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35461" w:rsidRPr="006105A1" w14:paraId="4245E613" w14:textId="77777777" w:rsidTr="005C7821">
        <w:trPr>
          <w:trHeight w:val="144"/>
        </w:trPr>
        <w:tc>
          <w:tcPr>
            <w:tcW w:w="2996" w:type="dxa"/>
            <w:hideMark/>
          </w:tcPr>
          <w:p w14:paraId="25E13396" w14:textId="77777777" w:rsidR="00B35461" w:rsidRPr="006105A1" w:rsidRDefault="00B35461" w:rsidP="005C7821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เจ้าหนี้กิจการที่เกี่ยวข้องกัน</w:t>
            </w:r>
          </w:p>
        </w:tc>
        <w:tc>
          <w:tcPr>
            <w:tcW w:w="63" w:type="dxa"/>
          </w:tcPr>
          <w:p w14:paraId="4B84C321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F3EA753" w14:textId="77777777" w:rsidR="00B35461" w:rsidRPr="006105A1" w:rsidRDefault="00B35461" w:rsidP="005C7821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1A5E8ED" w14:textId="77777777" w:rsidR="00B35461" w:rsidRPr="006105A1" w:rsidRDefault="00B35461" w:rsidP="005C7821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E5BAC5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C3AD5E8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2D03EB" w14:textId="77777777" w:rsidR="00B35461" w:rsidRPr="006105A1" w:rsidRDefault="00B35461" w:rsidP="005C7821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1FC11BB" w14:textId="77777777" w:rsidR="00B35461" w:rsidRPr="006105A1" w:rsidRDefault="00B35461" w:rsidP="005C7821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E411817" w14:textId="77777777" w:rsidR="00B35461" w:rsidRPr="006105A1" w:rsidRDefault="00B35461" w:rsidP="005C7821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FA5C8E" w:rsidRPr="006105A1" w14:paraId="0AE7D7DC" w14:textId="77777777" w:rsidTr="00A477D3">
        <w:trPr>
          <w:trHeight w:val="144"/>
        </w:trPr>
        <w:tc>
          <w:tcPr>
            <w:tcW w:w="2996" w:type="dxa"/>
            <w:vAlign w:val="bottom"/>
            <w:hideMark/>
          </w:tcPr>
          <w:p w14:paraId="0E9837D4" w14:textId="77777777" w:rsidR="00FA5C8E" w:rsidRPr="006105A1" w:rsidRDefault="00FA5C8E" w:rsidP="00A477D3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00A27A17" w14:textId="77777777" w:rsidR="00FA5C8E" w:rsidRPr="006105A1" w:rsidRDefault="00FA5C8E" w:rsidP="00A477D3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4326F10" w14:textId="77777777" w:rsidR="00FA5C8E" w:rsidRPr="006105A1" w:rsidRDefault="005D7712" w:rsidP="00A477D3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4,975</w:t>
            </w:r>
          </w:p>
        </w:tc>
        <w:tc>
          <w:tcPr>
            <w:tcW w:w="142" w:type="dxa"/>
          </w:tcPr>
          <w:p w14:paraId="4DDBA72F" w14:textId="77777777" w:rsidR="00FA5C8E" w:rsidRPr="006105A1" w:rsidRDefault="00FA5C8E" w:rsidP="00A477D3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7EA98A84" w14:textId="77777777" w:rsidR="00FA5C8E" w:rsidRPr="006105A1" w:rsidRDefault="00A251AF" w:rsidP="00A477D3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391,179</w:t>
            </w:r>
          </w:p>
        </w:tc>
        <w:tc>
          <w:tcPr>
            <w:tcW w:w="142" w:type="dxa"/>
          </w:tcPr>
          <w:p w14:paraId="4933DEFE" w14:textId="77777777" w:rsidR="00FA5C8E" w:rsidRPr="006105A1" w:rsidRDefault="00FA5C8E" w:rsidP="00A477D3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FE859F" w14:textId="77777777" w:rsidR="00FA5C8E" w:rsidRPr="006105A1" w:rsidRDefault="005D7712" w:rsidP="005D7712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1,913</w:t>
            </w:r>
          </w:p>
        </w:tc>
        <w:tc>
          <w:tcPr>
            <w:tcW w:w="142" w:type="dxa"/>
          </w:tcPr>
          <w:p w14:paraId="70590C4F" w14:textId="77777777" w:rsidR="00FA5C8E" w:rsidRPr="006105A1" w:rsidRDefault="00FA5C8E" w:rsidP="00A477D3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33A33F4" w14:textId="77777777" w:rsidR="00FA5C8E" w:rsidRPr="006105A1" w:rsidRDefault="00FA5C8E" w:rsidP="00A477D3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411CCA7A" w14:textId="77777777" w:rsidTr="00A477D3">
        <w:trPr>
          <w:trHeight w:val="144"/>
        </w:trPr>
        <w:tc>
          <w:tcPr>
            <w:tcW w:w="2996" w:type="dxa"/>
            <w:vAlign w:val="bottom"/>
          </w:tcPr>
          <w:p w14:paraId="7B50B995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  <w:r w:rsidRPr="006105A1"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เดิม</w:t>
            </w:r>
          </w:p>
        </w:tc>
        <w:tc>
          <w:tcPr>
            <w:tcW w:w="63" w:type="dxa"/>
          </w:tcPr>
          <w:p w14:paraId="62EC7ED7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5CAE5BC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3DC18C9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DAFDFC3" w14:textId="77777777" w:rsidR="00A251AF" w:rsidRPr="006105A1" w:rsidRDefault="00A251AF" w:rsidP="00A251AF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207,136</w:t>
            </w:r>
          </w:p>
        </w:tc>
        <w:tc>
          <w:tcPr>
            <w:tcW w:w="142" w:type="dxa"/>
          </w:tcPr>
          <w:p w14:paraId="3F2828B6" w14:textId="77777777" w:rsidR="00A251AF" w:rsidRPr="006105A1" w:rsidRDefault="00A251AF" w:rsidP="00A251A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AEA50A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0FE18B9" w14:textId="77777777" w:rsidR="00A251AF" w:rsidRPr="006105A1" w:rsidRDefault="00A251AF" w:rsidP="00A251A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F072B81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53628854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0890701F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2829FD20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DE08060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8A9D537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06658004" w14:textId="77777777" w:rsidR="00A251AF" w:rsidRPr="006105A1" w:rsidRDefault="00A251AF" w:rsidP="00A251AF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EECD58B" w14:textId="77777777" w:rsidR="00A251AF" w:rsidRPr="006105A1" w:rsidRDefault="00A251AF" w:rsidP="00A251A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C92942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8,671</w:t>
            </w:r>
          </w:p>
        </w:tc>
        <w:tc>
          <w:tcPr>
            <w:tcW w:w="142" w:type="dxa"/>
          </w:tcPr>
          <w:p w14:paraId="6640BB3D" w14:textId="77777777" w:rsidR="00A251AF" w:rsidRPr="006105A1" w:rsidRDefault="00A251AF" w:rsidP="00A251A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5C5C1370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63</w:t>
            </w:r>
          </w:p>
        </w:tc>
      </w:tr>
      <w:tr w:rsidR="00A251AF" w:rsidRPr="006105A1" w14:paraId="16F18B05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0614D3CA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680D949E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C0B5FFD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1,051</w:t>
            </w:r>
          </w:p>
        </w:tc>
        <w:tc>
          <w:tcPr>
            <w:tcW w:w="142" w:type="dxa"/>
          </w:tcPr>
          <w:p w14:paraId="0B6E7103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6F23C8F" w14:textId="77777777" w:rsidR="00A251AF" w:rsidRPr="006105A1" w:rsidRDefault="00A251AF" w:rsidP="00A251AF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8,203</w:t>
            </w:r>
          </w:p>
        </w:tc>
        <w:tc>
          <w:tcPr>
            <w:tcW w:w="142" w:type="dxa"/>
          </w:tcPr>
          <w:p w14:paraId="360A03D4" w14:textId="77777777" w:rsidR="00A251AF" w:rsidRPr="006105A1" w:rsidRDefault="00A251AF" w:rsidP="00A251A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41B99A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97A1DC4" w14:textId="77777777" w:rsidR="00A251AF" w:rsidRPr="006105A1" w:rsidRDefault="00A251AF" w:rsidP="00A251A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CD4B35B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54DA2CA6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4B6EF3F1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7A913612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FD4425B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51</w:t>
            </w:r>
          </w:p>
        </w:tc>
        <w:tc>
          <w:tcPr>
            <w:tcW w:w="142" w:type="dxa"/>
          </w:tcPr>
          <w:p w14:paraId="7D027399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219ACEA" w14:textId="77777777" w:rsidR="00A251AF" w:rsidRPr="006105A1" w:rsidRDefault="00A251AF" w:rsidP="00A251AF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E0B826C" w14:textId="77777777" w:rsidR="00A251AF" w:rsidRPr="006105A1" w:rsidRDefault="00A251AF" w:rsidP="00A251A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9734E9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45D5BA04" w14:textId="77777777" w:rsidR="00A251AF" w:rsidRPr="006105A1" w:rsidRDefault="00A251AF" w:rsidP="00A251A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34E1075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5ABB8EFB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50EFB578" w14:textId="77777777" w:rsidR="00A251AF" w:rsidRPr="006105A1" w:rsidRDefault="00A251AF" w:rsidP="00A251A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17119C48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A527E9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6,077</w:t>
            </w:r>
          </w:p>
        </w:tc>
        <w:tc>
          <w:tcPr>
            <w:tcW w:w="142" w:type="dxa"/>
          </w:tcPr>
          <w:p w14:paraId="6FF8E07F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9C95396" w14:textId="77777777" w:rsidR="00A251AF" w:rsidRPr="006105A1" w:rsidRDefault="00A251AF" w:rsidP="00A251AF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606,518</w:t>
            </w:r>
          </w:p>
        </w:tc>
        <w:tc>
          <w:tcPr>
            <w:tcW w:w="142" w:type="dxa"/>
          </w:tcPr>
          <w:p w14:paraId="7B98673F" w14:textId="77777777" w:rsidR="00A251AF" w:rsidRPr="006105A1" w:rsidRDefault="00A251AF" w:rsidP="00A251A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BDE036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10,584</w:t>
            </w:r>
          </w:p>
        </w:tc>
        <w:tc>
          <w:tcPr>
            <w:tcW w:w="142" w:type="dxa"/>
          </w:tcPr>
          <w:p w14:paraId="2F4F4911" w14:textId="77777777" w:rsidR="00A251AF" w:rsidRPr="006105A1" w:rsidRDefault="00A251AF" w:rsidP="00A251A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FB2D5AA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63</w:t>
            </w:r>
          </w:p>
        </w:tc>
      </w:tr>
      <w:tr w:rsidR="00A251AF" w:rsidRPr="006105A1" w14:paraId="57C1E34A" w14:textId="77777777" w:rsidTr="005C7821">
        <w:trPr>
          <w:trHeight w:hRule="exact" w:val="144"/>
        </w:trPr>
        <w:tc>
          <w:tcPr>
            <w:tcW w:w="2996" w:type="dxa"/>
          </w:tcPr>
          <w:p w14:paraId="6869242C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49DA8E4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F6504CD" w14:textId="77777777" w:rsidR="00A251AF" w:rsidRPr="006105A1" w:rsidRDefault="00A251AF" w:rsidP="00A251A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175FB5F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6394F9D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B02DA6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4D41D8F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87ED249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4562477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5035E3DC" w14:textId="77777777" w:rsidTr="005C7821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2996" w:type="dxa"/>
          </w:tcPr>
          <w:p w14:paraId="4439639A" w14:textId="77777777" w:rsidR="00A251AF" w:rsidRPr="006105A1" w:rsidRDefault="00A251AF" w:rsidP="00A251A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ค่าใช้จ่ายค้างจ่าย</w:t>
            </w:r>
          </w:p>
        </w:tc>
        <w:tc>
          <w:tcPr>
            <w:tcW w:w="63" w:type="dxa"/>
          </w:tcPr>
          <w:p w14:paraId="68AEDCFD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1760D225" w14:textId="77777777" w:rsidR="00A251AF" w:rsidRPr="006105A1" w:rsidRDefault="00A251AF" w:rsidP="00A251A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86A8F0F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FF2671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972776C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75C30D1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6C99FD1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004B8E5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741C8F29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3E735161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905D180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1F42FE7C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8298C7F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FFDFD9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343</w:t>
            </w:r>
          </w:p>
        </w:tc>
        <w:tc>
          <w:tcPr>
            <w:tcW w:w="142" w:type="dxa"/>
          </w:tcPr>
          <w:p w14:paraId="1F3B370A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DBB3EBE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362DD22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2CA4097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A251AF" w:rsidRPr="006105A1" w14:paraId="7A26B912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06ACFB7A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35383A3B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491ECB24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D63F886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41FB5B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51</w:t>
            </w:r>
          </w:p>
        </w:tc>
        <w:tc>
          <w:tcPr>
            <w:tcW w:w="142" w:type="dxa"/>
          </w:tcPr>
          <w:p w14:paraId="6154A142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6BB3A98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7C395FC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055DCA4E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A251AF" w:rsidRPr="006105A1" w14:paraId="5FB5C21A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3A96E438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9BE1BC6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1D3C5632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EC378C8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1BFD687A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394</w:t>
            </w:r>
          </w:p>
        </w:tc>
        <w:tc>
          <w:tcPr>
            <w:tcW w:w="142" w:type="dxa"/>
          </w:tcPr>
          <w:p w14:paraId="639DBF4C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35C0C28B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EF4129B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347AA26B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A251AF" w:rsidRPr="006105A1" w14:paraId="4CCF7C14" w14:textId="77777777" w:rsidTr="005C7821">
        <w:trPr>
          <w:trHeight w:hRule="exact" w:val="144"/>
        </w:trPr>
        <w:tc>
          <w:tcPr>
            <w:tcW w:w="2996" w:type="dxa"/>
          </w:tcPr>
          <w:p w14:paraId="5AE45A7A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056FDDE7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FA0A9C1" w14:textId="77777777" w:rsidR="00A251AF" w:rsidRPr="006105A1" w:rsidRDefault="00A251AF" w:rsidP="00A251A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19D2BDA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5A822C3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E4A6123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67D74CC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5F6A453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20B0BC7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3D7B69ED" w14:textId="77777777" w:rsidTr="005C7821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2996" w:type="dxa"/>
            <w:vAlign w:val="bottom"/>
            <w:hideMark/>
          </w:tcPr>
          <w:p w14:paraId="4ED7DA3D" w14:textId="77777777" w:rsidR="00A251AF" w:rsidRPr="006105A1" w:rsidRDefault="00A251AF" w:rsidP="00A251A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เงินกู้ยืมระยะยาว</w:t>
            </w:r>
          </w:p>
        </w:tc>
        <w:tc>
          <w:tcPr>
            <w:tcW w:w="63" w:type="dxa"/>
          </w:tcPr>
          <w:p w14:paraId="49DC413B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21BF63EE" w14:textId="77777777" w:rsidR="00A251AF" w:rsidRPr="006105A1" w:rsidRDefault="00A251AF" w:rsidP="00A251AF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6695FBA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8A3A3C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8E8FD90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D54817D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DF85BC5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BE579B8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26622F97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429B7A05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1A4F23F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FEE5253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3,500,000</w:t>
            </w:r>
          </w:p>
        </w:tc>
        <w:tc>
          <w:tcPr>
            <w:tcW w:w="142" w:type="dxa"/>
          </w:tcPr>
          <w:p w14:paraId="44D90229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5434A7B9" w14:textId="77777777" w:rsidR="00A251AF" w:rsidRPr="006105A1" w:rsidRDefault="00A251AF" w:rsidP="00A251AF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3135354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7707F4E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3,500,000</w:t>
            </w:r>
          </w:p>
        </w:tc>
        <w:tc>
          <w:tcPr>
            <w:tcW w:w="142" w:type="dxa"/>
          </w:tcPr>
          <w:p w14:paraId="51D0993F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A93E26C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43969E06" w14:textId="77777777" w:rsidTr="005C7821">
        <w:trPr>
          <w:trHeight w:hRule="exact" w:val="144"/>
        </w:trPr>
        <w:tc>
          <w:tcPr>
            <w:tcW w:w="2996" w:type="dxa"/>
            <w:vAlign w:val="bottom"/>
          </w:tcPr>
          <w:p w14:paraId="1FC86BFB" w14:textId="77777777" w:rsidR="00A251AF" w:rsidRPr="006105A1" w:rsidRDefault="00A251AF" w:rsidP="00A251A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6E33188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34F014D6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95C14D4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C9806F8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F503EF8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548C98FE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0D62D81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239C708D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766C0533" w14:textId="77777777" w:rsidTr="005C7821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2996" w:type="dxa"/>
            <w:vAlign w:val="bottom"/>
            <w:hideMark/>
          </w:tcPr>
          <w:p w14:paraId="04392CFE" w14:textId="77777777" w:rsidR="00A251AF" w:rsidRPr="006105A1" w:rsidRDefault="00A251AF" w:rsidP="00A251A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63" w:type="dxa"/>
          </w:tcPr>
          <w:p w14:paraId="207FB377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5E148FA1" w14:textId="77777777" w:rsidR="00A251AF" w:rsidRPr="006105A1" w:rsidRDefault="00A251AF" w:rsidP="00A251AF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5D7048E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D69919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7BC21EF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76E9D18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98DA8AA" w14:textId="77777777" w:rsidR="00A251AF" w:rsidRPr="006105A1" w:rsidRDefault="00A251AF" w:rsidP="00A251A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A8C60D7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7454FDC7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2910615A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74737BDB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D636950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6,000</w:t>
            </w:r>
          </w:p>
        </w:tc>
        <w:tc>
          <w:tcPr>
            <w:tcW w:w="142" w:type="dxa"/>
          </w:tcPr>
          <w:p w14:paraId="39CBD324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5B6FE4F1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2" w:type="dxa"/>
          </w:tcPr>
          <w:p w14:paraId="6EAEDBB9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53030CF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4CD3E8D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0E5A0C2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6DFF6044" w14:textId="77777777" w:rsidTr="005C7821">
        <w:trPr>
          <w:trHeight w:hRule="exact" w:val="144"/>
        </w:trPr>
        <w:tc>
          <w:tcPr>
            <w:tcW w:w="2996" w:type="dxa"/>
            <w:vAlign w:val="bottom"/>
          </w:tcPr>
          <w:p w14:paraId="7B98AA2F" w14:textId="77777777" w:rsidR="00A251AF" w:rsidRPr="006105A1" w:rsidRDefault="00A251AF" w:rsidP="00A251A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AC5C6AF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0063F9ED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6779E1D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F98E0A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1CACCC3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6C1E2A89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C52CA0C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6F1E06FF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4BB1720F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791D05D0" w14:textId="77777777" w:rsidR="00A251AF" w:rsidRPr="006105A1" w:rsidRDefault="00A251AF" w:rsidP="00A251A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ค่าใช้จ่ายในการออกหุ้นกู้รอการตัดบัญชี</w:t>
            </w:r>
          </w:p>
        </w:tc>
        <w:tc>
          <w:tcPr>
            <w:tcW w:w="63" w:type="dxa"/>
          </w:tcPr>
          <w:p w14:paraId="6974F92B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787C328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E56BBE2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72AB97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A2D7534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CF63251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BF532E1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8ADB97B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4675C6DC" w14:textId="77777777" w:rsidTr="003F1D99">
        <w:trPr>
          <w:trHeight w:val="144"/>
        </w:trPr>
        <w:tc>
          <w:tcPr>
            <w:tcW w:w="2996" w:type="dxa"/>
            <w:vAlign w:val="bottom"/>
            <w:hideMark/>
          </w:tcPr>
          <w:p w14:paraId="71718323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AC0BFD1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F8B7032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5,821</w:t>
            </w:r>
          </w:p>
        </w:tc>
        <w:tc>
          <w:tcPr>
            <w:tcW w:w="142" w:type="dxa"/>
          </w:tcPr>
          <w:p w14:paraId="635BFBA3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5AD1955F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679</w:t>
            </w:r>
          </w:p>
        </w:tc>
        <w:tc>
          <w:tcPr>
            <w:tcW w:w="142" w:type="dxa"/>
          </w:tcPr>
          <w:p w14:paraId="355C52B3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1DD7A2A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1,182</w:t>
            </w:r>
          </w:p>
        </w:tc>
        <w:tc>
          <w:tcPr>
            <w:tcW w:w="142" w:type="dxa"/>
          </w:tcPr>
          <w:p w14:paraId="18A46EA2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734FA5D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07549C02" w14:textId="77777777" w:rsidTr="00AB47D9">
        <w:trPr>
          <w:trHeight w:val="144"/>
        </w:trPr>
        <w:tc>
          <w:tcPr>
            <w:tcW w:w="2996" w:type="dxa"/>
            <w:vAlign w:val="bottom"/>
          </w:tcPr>
          <w:p w14:paraId="2F5AB02D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45258869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4BEF0AB9" w14:textId="77777777" w:rsidR="00A251AF" w:rsidRPr="006105A1" w:rsidRDefault="00A251AF" w:rsidP="00A251AF">
            <w:pPr>
              <w:pStyle w:val="NoSpacing"/>
              <w:tabs>
                <w:tab w:val="decimal" w:pos="1072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C7B283C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C35526" w14:textId="77777777" w:rsidR="00A251AF" w:rsidRPr="006105A1" w:rsidRDefault="00A251AF" w:rsidP="00A251AF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FA653FE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F1122A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4,261</w:t>
            </w:r>
          </w:p>
        </w:tc>
        <w:tc>
          <w:tcPr>
            <w:tcW w:w="142" w:type="dxa"/>
          </w:tcPr>
          <w:p w14:paraId="5D529565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443A301D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60FED3BB" w14:textId="77777777" w:rsidTr="00AB47D9">
        <w:trPr>
          <w:trHeight w:val="144"/>
        </w:trPr>
        <w:tc>
          <w:tcPr>
            <w:tcW w:w="2996" w:type="dxa"/>
            <w:vAlign w:val="bottom"/>
          </w:tcPr>
          <w:p w14:paraId="53F1B98A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7B67C18A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5678C63D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5,821</w:t>
            </w:r>
          </w:p>
        </w:tc>
        <w:tc>
          <w:tcPr>
            <w:tcW w:w="142" w:type="dxa"/>
          </w:tcPr>
          <w:p w14:paraId="7259FCC8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014370B5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8,679</w:t>
            </w:r>
          </w:p>
        </w:tc>
        <w:tc>
          <w:tcPr>
            <w:tcW w:w="142" w:type="dxa"/>
          </w:tcPr>
          <w:p w14:paraId="13478089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391AC4C3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5,443</w:t>
            </w:r>
          </w:p>
        </w:tc>
        <w:tc>
          <w:tcPr>
            <w:tcW w:w="142" w:type="dxa"/>
          </w:tcPr>
          <w:p w14:paraId="52FB4CA3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0DB7D8A4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728C2A2D" w14:textId="77777777" w:rsidTr="00AB47D9">
        <w:trPr>
          <w:trHeight w:hRule="exact" w:val="142"/>
        </w:trPr>
        <w:tc>
          <w:tcPr>
            <w:tcW w:w="2996" w:type="dxa"/>
            <w:vAlign w:val="bottom"/>
          </w:tcPr>
          <w:p w14:paraId="2B0DAA11" w14:textId="77777777" w:rsidR="00A251AF" w:rsidRPr="006105A1" w:rsidRDefault="00A251AF" w:rsidP="00A251AF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6420EB0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</w:tcBorders>
          </w:tcPr>
          <w:p w14:paraId="6F3A5ED6" w14:textId="77777777" w:rsidR="00A251AF" w:rsidRPr="006105A1" w:rsidRDefault="00A251AF" w:rsidP="00A251A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2D551CF9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5453F38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C971B1D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BF8043A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4C6CCA2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</w:tcBorders>
          </w:tcPr>
          <w:p w14:paraId="19A53919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087EC9A4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063B0619" w14:textId="77777777" w:rsidR="00A251AF" w:rsidRPr="006105A1" w:rsidRDefault="00A251AF" w:rsidP="00A251A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63" w:type="dxa"/>
          </w:tcPr>
          <w:p w14:paraId="2165A967" w14:textId="77777777" w:rsidR="00A251AF" w:rsidRPr="006105A1" w:rsidRDefault="00A251AF" w:rsidP="00A251A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5420905C" w14:textId="77777777" w:rsidR="00A251AF" w:rsidRPr="006105A1" w:rsidRDefault="00A251AF" w:rsidP="00A251A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04EFF41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A30E51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76931FD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9AF82D0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D3A3F7B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EA203F5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4B80679E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030A40D2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3B655A28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A408E45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374</w:t>
            </w:r>
          </w:p>
        </w:tc>
        <w:tc>
          <w:tcPr>
            <w:tcW w:w="142" w:type="dxa"/>
          </w:tcPr>
          <w:p w14:paraId="599EC076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3A4A4F13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295</w:t>
            </w:r>
          </w:p>
        </w:tc>
        <w:tc>
          <w:tcPr>
            <w:tcW w:w="142" w:type="dxa"/>
          </w:tcPr>
          <w:p w14:paraId="4FC86E6F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7416CB1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3F3B060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6C1FFD5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66E069C2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1813FF0E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522C69B7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CE08313" w14:textId="77777777" w:rsidR="00A251AF" w:rsidRPr="006105A1" w:rsidRDefault="00A251AF" w:rsidP="00A251AF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C113178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5AA37998" w14:textId="77777777" w:rsidR="00A251AF" w:rsidRPr="006105A1" w:rsidRDefault="00A251AF" w:rsidP="00A251AF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C7CB47A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7249A9D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284</w:t>
            </w:r>
          </w:p>
        </w:tc>
        <w:tc>
          <w:tcPr>
            <w:tcW w:w="142" w:type="dxa"/>
          </w:tcPr>
          <w:p w14:paraId="024C6144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73C1437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1F7AEB38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4A4617E9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7E1016B7" w14:textId="77777777" w:rsidR="00A251AF" w:rsidRPr="006105A1" w:rsidRDefault="00A251AF" w:rsidP="00A251A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4A4458D9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374</w:t>
            </w:r>
          </w:p>
        </w:tc>
        <w:tc>
          <w:tcPr>
            <w:tcW w:w="142" w:type="dxa"/>
          </w:tcPr>
          <w:p w14:paraId="3B116C1A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266CF12C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295</w:t>
            </w:r>
          </w:p>
        </w:tc>
        <w:tc>
          <w:tcPr>
            <w:tcW w:w="142" w:type="dxa"/>
          </w:tcPr>
          <w:p w14:paraId="3C6CE2A7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383FE6F4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284</w:t>
            </w:r>
          </w:p>
        </w:tc>
        <w:tc>
          <w:tcPr>
            <w:tcW w:w="142" w:type="dxa"/>
          </w:tcPr>
          <w:p w14:paraId="068BE0A8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3F36417B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22B80D44" w14:textId="77777777" w:rsidTr="005C7821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996" w:type="dxa"/>
            <w:vAlign w:val="bottom"/>
          </w:tcPr>
          <w:p w14:paraId="499E8D86" w14:textId="77777777" w:rsidR="00A251AF" w:rsidRPr="006105A1" w:rsidRDefault="00A251AF" w:rsidP="00A251AF">
            <w:pPr>
              <w:spacing w:line="14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2A820C6" w14:textId="77777777" w:rsidR="00A251AF" w:rsidRPr="006105A1" w:rsidRDefault="00A251AF" w:rsidP="00A251AF">
            <w:pPr>
              <w:pStyle w:val="NoSpacing"/>
              <w:spacing w:line="14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</w:tcBorders>
          </w:tcPr>
          <w:p w14:paraId="66FE36A0" w14:textId="77777777" w:rsidR="00A251AF" w:rsidRPr="006105A1" w:rsidRDefault="00A251AF" w:rsidP="00A251AF">
            <w:pPr>
              <w:pStyle w:val="NoSpacing"/>
              <w:tabs>
                <w:tab w:val="decimal" w:pos="1070"/>
              </w:tabs>
              <w:spacing w:line="14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1828B24" w14:textId="77777777" w:rsidR="00A251AF" w:rsidRPr="006105A1" w:rsidRDefault="00A251AF" w:rsidP="00A251AF">
            <w:pPr>
              <w:pStyle w:val="NoSpacing"/>
              <w:spacing w:line="14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820B6F3" w14:textId="77777777" w:rsidR="00A251AF" w:rsidRPr="006105A1" w:rsidRDefault="00A251AF" w:rsidP="00A251AF">
            <w:pPr>
              <w:pStyle w:val="NoSpacing"/>
              <w:tabs>
                <w:tab w:val="decimal" w:pos="850"/>
              </w:tabs>
              <w:spacing w:line="14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2A175E12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5D80B18D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14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D286656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</w:tcBorders>
          </w:tcPr>
          <w:p w14:paraId="01EAAB3E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14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2EE3E80E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09E1B5D6" w14:textId="77777777" w:rsidR="00A251AF" w:rsidRPr="006105A1" w:rsidRDefault="00A251AF" w:rsidP="00A251A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63" w:type="dxa"/>
          </w:tcPr>
          <w:p w14:paraId="33098BD7" w14:textId="77777777" w:rsidR="00A251AF" w:rsidRPr="006105A1" w:rsidRDefault="00A251AF" w:rsidP="00A251AF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0467A52" w14:textId="77777777" w:rsidR="00A251AF" w:rsidRPr="006105A1" w:rsidRDefault="00A251AF" w:rsidP="00A251AF">
            <w:pPr>
              <w:pStyle w:val="NoSpacing"/>
              <w:tabs>
                <w:tab w:val="decimal" w:pos="107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7ACF4CA4" w14:textId="77777777" w:rsidR="00A251AF" w:rsidRPr="006105A1" w:rsidRDefault="00A251AF" w:rsidP="00A251AF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7DBC19E6" w14:textId="77777777" w:rsidR="00A251AF" w:rsidRPr="006105A1" w:rsidRDefault="00A251AF" w:rsidP="00A251AF">
            <w:pPr>
              <w:pStyle w:val="NoSpacing"/>
              <w:tabs>
                <w:tab w:val="decimal" w:pos="85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43A832B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3C6D0C7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D44390F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D4DDB53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2550A119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784A1FF3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EB89654" w14:textId="77777777" w:rsidR="00A251AF" w:rsidRPr="006105A1" w:rsidRDefault="00A251AF" w:rsidP="00A251AF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A6BE178" w14:textId="77777777" w:rsidR="00A251AF" w:rsidRPr="006105A1" w:rsidRDefault="00A251AF" w:rsidP="00A251A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eastAsia="Cordi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</w:rPr>
              <w:t>13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</w:rPr>
              <w:t>061</w:t>
            </w:r>
          </w:p>
        </w:tc>
        <w:tc>
          <w:tcPr>
            <w:tcW w:w="142" w:type="dxa"/>
          </w:tcPr>
          <w:p w14:paraId="37B580FA" w14:textId="77777777" w:rsidR="00A251AF" w:rsidRPr="006105A1" w:rsidRDefault="00A251AF" w:rsidP="00A251AF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4921BC21" w14:textId="77777777" w:rsidR="00A251AF" w:rsidRPr="006105A1" w:rsidRDefault="00A251AF" w:rsidP="00A251A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724</w:t>
            </w:r>
          </w:p>
        </w:tc>
        <w:tc>
          <w:tcPr>
            <w:tcW w:w="142" w:type="dxa"/>
          </w:tcPr>
          <w:p w14:paraId="2E3B1881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C27D086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E777F59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95D2491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  <w:tr w:rsidR="00A251AF" w:rsidRPr="006105A1" w14:paraId="6A78B342" w14:textId="77777777" w:rsidTr="005C7821">
        <w:trPr>
          <w:trHeight w:hRule="exact" w:val="142"/>
        </w:trPr>
        <w:tc>
          <w:tcPr>
            <w:tcW w:w="2996" w:type="dxa"/>
            <w:vAlign w:val="bottom"/>
          </w:tcPr>
          <w:p w14:paraId="21410E6E" w14:textId="77777777" w:rsidR="00A251AF" w:rsidRPr="006105A1" w:rsidRDefault="00A251AF" w:rsidP="00A251A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7D35D56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2B0A21A" w14:textId="77777777" w:rsidR="00A251AF" w:rsidRPr="006105A1" w:rsidRDefault="00A251AF" w:rsidP="00A251AF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2D47B4EF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F50779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D2C6DD7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C7EDCD9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9EB4188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13DC9EE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1F1C0D3F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381D84C" w14:textId="77777777" w:rsidR="00A251AF" w:rsidRPr="006105A1" w:rsidRDefault="00A251AF" w:rsidP="00A251A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หนี้สินไม่หมุนเวียนอื่น</w:t>
            </w:r>
          </w:p>
        </w:tc>
        <w:tc>
          <w:tcPr>
            <w:tcW w:w="63" w:type="dxa"/>
          </w:tcPr>
          <w:p w14:paraId="1753B5FA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178ED8C" w14:textId="77777777" w:rsidR="00A251AF" w:rsidRPr="006105A1" w:rsidRDefault="00A251AF" w:rsidP="00A251AF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73DD067" w14:textId="77777777" w:rsidR="00A251AF" w:rsidRPr="006105A1" w:rsidRDefault="00A251AF" w:rsidP="00A251AF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70D044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7F2A5AB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2CA74EC" w14:textId="77777777" w:rsidR="00A251AF" w:rsidRPr="006105A1" w:rsidRDefault="00A251AF" w:rsidP="00A251A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BF47FD6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DD9298E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A251AF" w:rsidRPr="006105A1" w14:paraId="527A71FE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1234E981" w14:textId="77777777" w:rsidR="00A251AF" w:rsidRPr="006105A1" w:rsidRDefault="00A251AF" w:rsidP="00A251A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2EEB582" w14:textId="77777777" w:rsidR="00A251AF" w:rsidRPr="006105A1" w:rsidRDefault="00A251AF" w:rsidP="00A251A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AB6062E" w14:textId="77777777" w:rsidR="00A251AF" w:rsidRPr="006105A1" w:rsidRDefault="00A251AF" w:rsidP="00A251AF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417F743" w14:textId="77777777" w:rsidR="00A251AF" w:rsidRPr="006105A1" w:rsidRDefault="00A251AF" w:rsidP="00A251AF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0675BC68" w14:textId="77777777" w:rsidR="00A251AF" w:rsidRPr="006105A1" w:rsidRDefault="00A251AF" w:rsidP="00A251A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67</w:t>
            </w:r>
          </w:p>
        </w:tc>
        <w:tc>
          <w:tcPr>
            <w:tcW w:w="142" w:type="dxa"/>
          </w:tcPr>
          <w:p w14:paraId="6DC986F1" w14:textId="77777777" w:rsidR="00A251AF" w:rsidRPr="006105A1" w:rsidRDefault="00A251AF" w:rsidP="00A251AF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74ACF59" w14:textId="77777777" w:rsidR="00A251AF" w:rsidRPr="006105A1" w:rsidRDefault="00A251AF" w:rsidP="00A251A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C0176A7" w14:textId="77777777" w:rsidR="00A251AF" w:rsidRPr="006105A1" w:rsidRDefault="00A251AF" w:rsidP="00A251A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F31BF09" w14:textId="77777777" w:rsidR="00A251AF" w:rsidRPr="006105A1" w:rsidRDefault="00A251AF" w:rsidP="00A251AF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-</w:t>
            </w:r>
          </w:p>
        </w:tc>
      </w:tr>
    </w:tbl>
    <w:p w14:paraId="3E74002E" w14:textId="77777777" w:rsidR="00B35461" w:rsidRPr="006105A1" w:rsidRDefault="00B35461" w:rsidP="00B35461">
      <w:pPr>
        <w:rPr>
          <w:rFonts w:ascii="Angsana New" w:hAnsi="Angsana New" w:cs="Angsana New"/>
          <w:sz w:val="2"/>
          <w:szCs w:val="2"/>
        </w:rPr>
      </w:pPr>
    </w:p>
    <w:p w14:paraId="0337B590" w14:textId="77777777" w:rsidR="00B35461" w:rsidRPr="006105A1" w:rsidRDefault="00BF56AD" w:rsidP="00B35461">
      <w:pPr>
        <w:spacing w:before="120"/>
        <w:ind w:left="1264" w:hanging="72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br w:type="page"/>
      </w:r>
      <w:r w:rsidR="00B35461" w:rsidRPr="006105A1">
        <w:rPr>
          <w:rFonts w:ascii="Angsana New" w:hAnsi="Angsana New" w:cs="Angsana New"/>
          <w:spacing w:val="-6"/>
          <w:sz w:val="32"/>
          <w:szCs w:val="32"/>
        </w:rPr>
        <w:lastRenderedPageBreak/>
        <w:t>35.2</w:t>
      </w:r>
      <w:r w:rsidR="00B35461"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="00B35461" w:rsidRPr="006105A1">
        <w:rPr>
          <w:rFonts w:ascii="Angsana New" w:hAnsi="Angsana New" w:cs="Angsana New"/>
          <w:spacing w:val="-6"/>
          <w:sz w:val="32"/>
          <w:szCs w:val="32"/>
          <w:cs/>
        </w:rPr>
        <w:t>รายการที่สำคัญกับกิจการที่เกี่ยวข้องกัน</w:t>
      </w:r>
      <w:r w:rsidR="00B35461"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35461"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สำหรับปีสิ้นสุดวันที่ </w:t>
      </w:r>
      <w:r w:rsidR="00B35461" w:rsidRPr="006105A1">
        <w:rPr>
          <w:rFonts w:ascii="Angsana New" w:hAnsi="Angsana New" w:cs="Angsana New"/>
          <w:spacing w:val="-6"/>
          <w:sz w:val="32"/>
          <w:szCs w:val="32"/>
        </w:rPr>
        <w:t>31</w:t>
      </w:r>
      <w:r w:rsidR="00B35461" w:rsidRPr="006105A1">
        <w:rPr>
          <w:rFonts w:ascii="Angsana New" w:hAnsi="Angsana New" w:cs="Angsana New"/>
          <w:spacing w:val="-6"/>
          <w:sz w:val="32"/>
          <w:szCs w:val="32"/>
          <w:cs/>
        </w:rPr>
        <w:t xml:space="preserve"> ธันวาคม มีดังนี้</w:t>
      </w: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B35461" w:rsidRPr="006105A1" w14:paraId="6A72FE95" w14:textId="77777777" w:rsidTr="005C7821">
        <w:trPr>
          <w:trHeight w:val="144"/>
        </w:trPr>
        <w:tc>
          <w:tcPr>
            <w:tcW w:w="2996" w:type="dxa"/>
          </w:tcPr>
          <w:p w14:paraId="0B3D086B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F789FB4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1939B05" w14:textId="77777777" w:rsidR="00B35461" w:rsidRPr="006105A1" w:rsidRDefault="00B35461" w:rsidP="00B35461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66AEC2D1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74A803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6B5E5DFE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2697" w:type="dxa"/>
            <w:gridSpan w:val="3"/>
          </w:tcPr>
          <w:p w14:paraId="1E48D07D" w14:textId="77777777" w:rsidR="00B35461" w:rsidRPr="006105A1" w:rsidRDefault="0022026E" w:rsidP="0022026E">
            <w:pPr>
              <w:pStyle w:val="NoSpacing"/>
              <w:spacing w:line="240" w:lineRule="exact"/>
              <w:ind w:right="6"/>
              <w:jc w:val="right"/>
              <w:rPr>
                <w:rFonts w:ascii="Angsana New" w:hAnsi="Angsana New"/>
                <w:b/>
                <w:bCs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22026E" w:rsidRPr="006105A1" w14:paraId="23305233" w14:textId="77777777" w:rsidTr="005C7821">
        <w:trPr>
          <w:trHeight w:val="144"/>
        </w:trPr>
        <w:tc>
          <w:tcPr>
            <w:tcW w:w="2996" w:type="dxa"/>
          </w:tcPr>
          <w:p w14:paraId="589D9CA7" w14:textId="77777777" w:rsidR="0022026E" w:rsidRPr="006105A1" w:rsidRDefault="0022026E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18F9C8B" w14:textId="77777777" w:rsidR="0022026E" w:rsidRPr="006105A1" w:rsidRDefault="0022026E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6D754D38" w14:textId="77777777" w:rsidR="0022026E" w:rsidRPr="006105A1" w:rsidRDefault="0022026E" w:rsidP="00B35461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48205D8C" w14:textId="77777777" w:rsidR="0022026E" w:rsidRPr="006105A1" w:rsidRDefault="0022026E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CB1959C" w14:textId="77777777" w:rsidR="0022026E" w:rsidRPr="006105A1" w:rsidRDefault="0022026E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63C53BAA" w14:textId="77777777" w:rsidR="0022026E" w:rsidRPr="006105A1" w:rsidRDefault="0022026E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2697" w:type="dxa"/>
            <w:gridSpan w:val="3"/>
          </w:tcPr>
          <w:p w14:paraId="208ED93A" w14:textId="77777777" w:rsidR="0022026E" w:rsidRPr="006105A1" w:rsidRDefault="0022026E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z w:val="22"/>
                <w:szCs w:val="22"/>
                <w:cs/>
                <w:lang w:val="en-US"/>
              </w:rPr>
              <w:t>งบการเงินเฉพาะกิจการ</w:t>
            </w:r>
          </w:p>
        </w:tc>
      </w:tr>
      <w:tr w:rsidR="00B35461" w:rsidRPr="006105A1" w14:paraId="75A32F56" w14:textId="77777777" w:rsidTr="005C7821">
        <w:trPr>
          <w:trHeight w:val="144"/>
        </w:trPr>
        <w:tc>
          <w:tcPr>
            <w:tcW w:w="2996" w:type="dxa"/>
          </w:tcPr>
          <w:p w14:paraId="0FCE36FC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75202DD2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6E8ACE0B" w14:textId="77777777" w:rsidR="00B35461" w:rsidRPr="006105A1" w:rsidRDefault="00B35461" w:rsidP="00B35461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5E0F6678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DAE7C8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5BFAA37E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95F0FAF" w14:textId="77777777" w:rsidR="00B35461" w:rsidRPr="006105A1" w:rsidRDefault="00B35461" w:rsidP="00B35461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EE99088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315A70B9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สำหรับงวด</w:t>
            </w:r>
          </w:p>
        </w:tc>
      </w:tr>
      <w:tr w:rsidR="00B35461" w:rsidRPr="006105A1" w14:paraId="4A2F335F" w14:textId="77777777" w:rsidTr="005C7821">
        <w:trPr>
          <w:trHeight w:val="144"/>
        </w:trPr>
        <w:tc>
          <w:tcPr>
            <w:tcW w:w="2996" w:type="dxa"/>
          </w:tcPr>
          <w:p w14:paraId="105BF70C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3214421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E3F6561" w14:textId="77777777" w:rsidR="00B35461" w:rsidRPr="006105A1" w:rsidRDefault="00B35461" w:rsidP="00B35461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01210758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B236AEC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48C9C32A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510921" w14:textId="77777777" w:rsidR="00B35461" w:rsidRPr="006105A1" w:rsidRDefault="00B35461" w:rsidP="00B35461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62D84640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1E0BEA7B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ตั้งแต่วันที่</w:t>
            </w:r>
          </w:p>
        </w:tc>
      </w:tr>
      <w:tr w:rsidR="00B35461" w:rsidRPr="006105A1" w14:paraId="3DB6F393" w14:textId="77777777" w:rsidTr="005C7821">
        <w:trPr>
          <w:trHeight w:val="144"/>
        </w:trPr>
        <w:tc>
          <w:tcPr>
            <w:tcW w:w="2996" w:type="dxa"/>
          </w:tcPr>
          <w:p w14:paraId="0FD29051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1BF72DDF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74A7918F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6105A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5B881B13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83991F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4695FF58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0371BEF2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26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 มีนาคม 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</w:tr>
      <w:tr w:rsidR="00B35461" w:rsidRPr="006105A1" w14:paraId="66CAA009" w14:textId="77777777" w:rsidTr="005C7821">
        <w:trPr>
          <w:trHeight w:val="144"/>
        </w:trPr>
        <w:tc>
          <w:tcPr>
            <w:tcW w:w="2996" w:type="dxa"/>
          </w:tcPr>
          <w:p w14:paraId="2EAB27F1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772824B6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5A1543FD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สำหรับปีสิ้นสุดวันที่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31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 ธันวาคม</w:t>
            </w:r>
          </w:p>
        </w:tc>
        <w:tc>
          <w:tcPr>
            <w:tcW w:w="142" w:type="dxa"/>
          </w:tcPr>
          <w:p w14:paraId="7CDE3412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3809DB5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82F1CAB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326BA5F6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(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วันที่จด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ทะเบียน</w:t>
            </w:r>
          </w:p>
        </w:tc>
      </w:tr>
      <w:tr w:rsidR="00B35461" w:rsidRPr="006105A1" w14:paraId="750D71A5" w14:textId="77777777" w:rsidTr="005C7821">
        <w:trPr>
          <w:trHeight w:val="144"/>
        </w:trPr>
        <w:tc>
          <w:tcPr>
            <w:tcW w:w="2996" w:type="dxa"/>
          </w:tcPr>
          <w:p w14:paraId="066A7907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DB1A968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63BCC688" w14:textId="77777777" w:rsidR="00B35461" w:rsidRPr="006105A1" w:rsidRDefault="00B35461" w:rsidP="00B35461">
            <w:pPr>
              <w:pStyle w:val="NoSpacing"/>
              <w:tabs>
                <w:tab w:val="decimal" w:pos="0"/>
              </w:tabs>
              <w:spacing w:line="240" w:lineRule="exact"/>
              <w:ind w:right="-70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5C1941BF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FC1D45" w14:textId="77777777" w:rsidR="00B35461" w:rsidRPr="006105A1" w:rsidRDefault="00B35461" w:rsidP="00B35461">
            <w:pPr>
              <w:pStyle w:val="NoSpacing"/>
              <w:tabs>
                <w:tab w:val="decimal" w:pos="0"/>
              </w:tabs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2" w:type="dxa"/>
          </w:tcPr>
          <w:p w14:paraId="15FBB497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44BB422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สำหรับปี</w:t>
            </w:r>
          </w:p>
        </w:tc>
        <w:tc>
          <w:tcPr>
            <w:tcW w:w="142" w:type="dxa"/>
          </w:tcPr>
          <w:p w14:paraId="174A6DCC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1D62DEE3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จัดตั้งบริษัท)</w:t>
            </w:r>
          </w:p>
        </w:tc>
      </w:tr>
      <w:tr w:rsidR="00B35461" w:rsidRPr="006105A1" w14:paraId="7ECC3C4C" w14:textId="77777777" w:rsidTr="005C7821">
        <w:trPr>
          <w:trHeight w:val="144"/>
        </w:trPr>
        <w:tc>
          <w:tcPr>
            <w:tcW w:w="2996" w:type="dxa"/>
          </w:tcPr>
          <w:p w14:paraId="1FCDB636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1D4056B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2DE09E82" w14:textId="77777777" w:rsidR="00B35461" w:rsidRPr="006105A1" w:rsidRDefault="00B35461" w:rsidP="00B35461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1D2DA364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E1F5B6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499C44C6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B072AF0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สิ้นสุดวันที่</w:t>
            </w:r>
          </w:p>
        </w:tc>
        <w:tc>
          <w:tcPr>
            <w:tcW w:w="142" w:type="dxa"/>
          </w:tcPr>
          <w:p w14:paraId="2D06E5D9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7CAC7332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ถึงวันที่</w:t>
            </w:r>
          </w:p>
        </w:tc>
      </w:tr>
      <w:tr w:rsidR="00B35461" w:rsidRPr="006105A1" w14:paraId="49F31252" w14:textId="77777777" w:rsidTr="005C7821">
        <w:trPr>
          <w:trHeight w:val="144"/>
        </w:trPr>
        <w:tc>
          <w:tcPr>
            <w:tcW w:w="2996" w:type="dxa"/>
          </w:tcPr>
          <w:p w14:paraId="7C32289D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2B4D1CBA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4853D1A1" w14:textId="77777777" w:rsidR="00B35461" w:rsidRPr="006105A1" w:rsidRDefault="00B35461" w:rsidP="00B35461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529DE0F5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CBFE2F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65E3091E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1E1BF01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 ธันวาคม 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5C6973E9" w14:textId="77777777" w:rsidR="00B35461" w:rsidRPr="006105A1" w:rsidRDefault="00B35461" w:rsidP="00B35461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549096B9" w14:textId="77777777" w:rsidR="00B35461" w:rsidRPr="006105A1" w:rsidRDefault="00B35461" w:rsidP="00B35461">
            <w:pPr>
              <w:pStyle w:val="NoSpacing"/>
              <w:spacing w:line="240" w:lineRule="exact"/>
              <w:ind w:right="-70"/>
              <w:jc w:val="center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 ธันวาคม </w:t>
            </w:r>
            <w:r w:rsidRPr="006105A1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</w:tr>
      <w:tr w:rsidR="00B35461" w:rsidRPr="006105A1" w14:paraId="58DE2325" w14:textId="77777777" w:rsidTr="005C7821">
        <w:trPr>
          <w:trHeight w:val="144"/>
        </w:trPr>
        <w:tc>
          <w:tcPr>
            <w:tcW w:w="2996" w:type="dxa"/>
            <w:hideMark/>
          </w:tcPr>
          <w:p w14:paraId="0D12A8D6" w14:textId="77777777" w:rsidR="00B35461" w:rsidRPr="006105A1" w:rsidRDefault="00B35461" w:rsidP="00B35461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63" w:type="dxa"/>
          </w:tcPr>
          <w:p w14:paraId="1FE3D370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02334449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03CF5AC6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D9FE87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7A064C09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5E9FDF5E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648FAC8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28C99822" w14:textId="77777777" w:rsidR="00B35461" w:rsidRPr="006105A1" w:rsidRDefault="00B35461" w:rsidP="00B35461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</w:tr>
      <w:tr w:rsidR="00B35461" w:rsidRPr="006105A1" w14:paraId="2972C745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5CF737A1" w14:textId="77777777" w:rsidR="00B35461" w:rsidRPr="006105A1" w:rsidRDefault="00B35461" w:rsidP="00B35461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131DF8A1" w14:textId="77777777" w:rsidR="00B35461" w:rsidRPr="006105A1" w:rsidRDefault="00B35461" w:rsidP="00B35461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7FD7E37E" w14:textId="77777777" w:rsidR="00B35461" w:rsidRPr="006105A1" w:rsidRDefault="00B35461" w:rsidP="00B35461">
            <w:pPr>
              <w:pStyle w:val="NoSpacing"/>
              <w:tabs>
                <w:tab w:val="decimal" w:pos="1072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83F6305" w14:textId="77777777" w:rsidR="00B35461" w:rsidRPr="006105A1" w:rsidRDefault="00B35461" w:rsidP="00B35461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C66F3D" w14:textId="77777777" w:rsidR="00B35461" w:rsidRPr="006105A1" w:rsidRDefault="00B35461" w:rsidP="00B35461">
            <w:pPr>
              <w:pStyle w:val="NoSpacing"/>
              <w:tabs>
                <w:tab w:val="decimal" w:pos="712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21A64862" w14:textId="77777777" w:rsidR="00B35461" w:rsidRPr="006105A1" w:rsidRDefault="00B35461" w:rsidP="00B35461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0333AD8C" w14:textId="77777777" w:rsidR="00B35461" w:rsidRPr="006105A1" w:rsidRDefault="00B35461" w:rsidP="00B35461">
            <w:pPr>
              <w:pStyle w:val="NoSpacing"/>
              <w:tabs>
                <w:tab w:val="decimal" w:pos="113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19,316</w:t>
            </w:r>
          </w:p>
        </w:tc>
        <w:tc>
          <w:tcPr>
            <w:tcW w:w="142" w:type="dxa"/>
          </w:tcPr>
          <w:p w14:paraId="70959472" w14:textId="77777777" w:rsidR="00B35461" w:rsidRPr="006105A1" w:rsidRDefault="00B35461" w:rsidP="00B35461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38" w:type="dxa"/>
          </w:tcPr>
          <w:p w14:paraId="356CC949" w14:textId="77777777" w:rsidR="00B35461" w:rsidRPr="006105A1" w:rsidRDefault="00B35461" w:rsidP="00B35461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B35461" w:rsidRPr="006105A1" w14:paraId="3087FEC8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3535C10" w14:textId="77777777" w:rsidR="00B35461" w:rsidRPr="006105A1" w:rsidRDefault="00B35461" w:rsidP="00B35461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1FFF9BEB" w14:textId="77777777" w:rsidR="00B35461" w:rsidRPr="006105A1" w:rsidRDefault="00B35461" w:rsidP="00B35461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2C0D5280" w14:textId="77777777" w:rsidR="00B35461" w:rsidRPr="006105A1" w:rsidRDefault="00B35461" w:rsidP="00B35461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38,556</w:t>
            </w:r>
          </w:p>
        </w:tc>
        <w:tc>
          <w:tcPr>
            <w:tcW w:w="142" w:type="dxa"/>
          </w:tcPr>
          <w:p w14:paraId="1622C0F5" w14:textId="77777777" w:rsidR="00B35461" w:rsidRPr="006105A1" w:rsidRDefault="00B35461" w:rsidP="00B35461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514348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50,916</w:t>
            </w:r>
          </w:p>
        </w:tc>
        <w:tc>
          <w:tcPr>
            <w:tcW w:w="142" w:type="dxa"/>
          </w:tcPr>
          <w:p w14:paraId="1E8EF78D" w14:textId="77777777" w:rsidR="00B35461" w:rsidRPr="006105A1" w:rsidRDefault="00B35461" w:rsidP="00B35461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6DBBA041" w14:textId="77777777" w:rsidR="00B35461" w:rsidRPr="006105A1" w:rsidRDefault="00B35461" w:rsidP="00B35461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51FFDB1E" w14:textId="77777777" w:rsidR="00B35461" w:rsidRPr="006105A1" w:rsidRDefault="00B35461" w:rsidP="00B35461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38" w:type="dxa"/>
          </w:tcPr>
          <w:p w14:paraId="5F85F154" w14:textId="77777777" w:rsidR="00B35461" w:rsidRPr="006105A1" w:rsidRDefault="00B35461" w:rsidP="00B35461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B35461" w:rsidRPr="006105A1" w14:paraId="3DBF3147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6C45FB45" w14:textId="77777777" w:rsidR="00B35461" w:rsidRPr="006105A1" w:rsidRDefault="00B35461" w:rsidP="00B35461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53C5843F" w14:textId="77777777" w:rsidR="00B35461" w:rsidRPr="006105A1" w:rsidRDefault="00B35461" w:rsidP="00B35461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F3A3B" w14:textId="0253860D" w:rsidR="00B35461" w:rsidRPr="006105A1" w:rsidRDefault="00BE391E" w:rsidP="00B35461">
            <w:pPr>
              <w:pStyle w:val="NoSpacing"/>
              <w:tabs>
                <w:tab w:val="decimal" w:pos="1216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5</w:t>
            </w:r>
          </w:p>
        </w:tc>
        <w:tc>
          <w:tcPr>
            <w:tcW w:w="142" w:type="dxa"/>
          </w:tcPr>
          <w:p w14:paraId="5519BF00" w14:textId="77777777" w:rsidR="00B35461" w:rsidRPr="006105A1" w:rsidRDefault="00B35461" w:rsidP="00B35461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14D79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8</w:t>
            </w:r>
          </w:p>
        </w:tc>
        <w:tc>
          <w:tcPr>
            <w:tcW w:w="142" w:type="dxa"/>
          </w:tcPr>
          <w:p w14:paraId="2DC5F912" w14:textId="77777777" w:rsidR="00B35461" w:rsidRPr="006105A1" w:rsidRDefault="00B35461" w:rsidP="00B35461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0E069" w14:textId="77777777" w:rsidR="00B35461" w:rsidRPr="006105A1" w:rsidRDefault="00B35461" w:rsidP="00B35461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19DDF0D1" w14:textId="77777777" w:rsidR="00B35461" w:rsidRPr="006105A1" w:rsidRDefault="00B35461" w:rsidP="00B35461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C3F24" w14:textId="77777777" w:rsidR="00B35461" w:rsidRPr="006105A1" w:rsidRDefault="00B35461" w:rsidP="00B35461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B35461" w:rsidRPr="006105A1" w14:paraId="40FFFC9B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6AD24B87" w14:textId="77777777" w:rsidR="00B35461" w:rsidRPr="006105A1" w:rsidRDefault="00B35461" w:rsidP="00B35461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0A878F9" w14:textId="77777777" w:rsidR="00B35461" w:rsidRPr="006105A1" w:rsidRDefault="00B35461" w:rsidP="00B35461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35B6E7" w14:textId="594A5206" w:rsidR="00B35461" w:rsidRPr="006105A1" w:rsidRDefault="00736EDF" w:rsidP="00B35461">
            <w:pPr>
              <w:pStyle w:val="NoSpacing"/>
              <w:tabs>
                <w:tab w:val="decimal" w:pos="1216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38,56</w:t>
            </w:r>
            <w:r w:rsidR="00BE391E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</w:t>
            </w:r>
          </w:p>
        </w:tc>
        <w:tc>
          <w:tcPr>
            <w:tcW w:w="142" w:type="dxa"/>
          </w:tcPr>
          <w:p w14:paraId="79B6C2F0" w14:textId="77777777" w:rsidR="00B35461" w:rsidRPr="006105A1" w:rsidRDefault="00B35461" w:rsidP="00B35461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615750" w14:textId="77777777" w:rsidR="00B35461" w:rsidRPr="006105A1" w:rsidRDefault="00B35461" w:rsidP="00B35461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50,924</w:t>
            </w:r>
          </w:p>
        </w:tc>
        <w:tc>
          <w:tcPr>
            <w:tcW w:w="142" w:type="dxa"/>
          </w:tcPr>
          <w:p w14:paraId="785F8814" w14:textId="77777777" w:rsidR="00B35461" w:rsidRPr="006105A1" w:rsidRDefault="00B35461" w:rsidP="00B35461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F45663" w14:textId="77777777" w:rsidR="00B35461" w:rsidRPr="006105A1" w:rsidRDefault="00B35461" w:rsidP="00B35461">
            <w:pPr>
              <w:pStyle w:val="NoSpacing"/>
              <w:tabs>
                <w:tab w:val="decimal" w:pos="113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19,316</w:t>
            </w:r>
          </w:p>
        </w:tc>
        <w:tc>
          <w:tcPr>
            <w:tcW w:w="142" w:type="dxa"/>
          </w:tcPr>
          <w:p w14:paraId="4FA2D5D4" w14:textId="77777777" w:rsidR="00B35461" w:rsidRPr="006105A1" w:rsidRDefault="00B35461" w:rsidP="00B35461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F1F2E5" w14:textId="77777777" w:rsidR="00B35461" w:rsidRPr="006105A1" w:rsidRDefault="00B35461" w:rsidP="00B35461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BF56AD" w:rsidRPr="006105A1" w14:paraId="63020AFC" w14:textId="77777777" w:rsidTr="00BF56AD">
        <w:trPr>
          <w:trHeight w:hRule="exact" w:val="113"/>
        </w:trPr>
        <w:tc>
          <w:tcPr>
            <w:tcW w:w="2996" w:type="dxa"/>
          </w:tcPr>
          <w:p w14:paraId="378A8FBD" w14:textId="77777777" w:rsidR="00BF56AD" w:rsidRPr="006105A1" w:rsidRDefault="00BF56AD" w:rsidP="00F81DD3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9B91FCC" w14:textId="77777777" w:rsidR="00BF56AD" w:rsidRPr="006105A1" w:rsidRDefault="00BF56AD" w:rsidP="00F81DD3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2E05C2A8" w14:textId="77777777" w:rsidR="00BF56AD" w:rsidRPr="006105A1" w:rsidRDefault="00BF56AD" w:rsidP="00F81DD3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2E096FF0" w14:textId="77777777" w:rsidR="00BF56AD" w:rsidRPr="006105A1" w:rsidRDefault="00BF56AD" w:rsidP="00F81DD3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1819E9" w14:textId="77777777" w:rsidR="00BF56AD" w:rsidRPr="006105A1" w:rsidRDefault="00BF56AD" w:rsidP="00F81DD3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6A6E3AD" w14:textId="77777777" w:rsidR="00BF56AD" w:rsidRPr="006105A1" w:rsidRDefault="00BF56AD" w:rsidP="00F81DD3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792A21" w14:textId="77777777" w:rsidR="00BF56AD" w:rsidRPr="006105A1" w:rsidRDefault="00BF56AD" w:rsidP="00F81DD3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2521C5E" w14:textId="77777777" w:rsidR="00BF56AD" w:rsidRPr="006105A1" w:rsidRDefault="00BF56AD" w:rsidP="00F81DD3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4316F6AC" w14:textId="77777777" w:rsidR="00BF56AD" w:rsidRPr="006105A1" w:rsidRDefault="00BF56AD" w:rsidP="00F81DD3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</w:tr>
      <w:tr w:rsidR="00B35461" w:rsidRPr="006105A1" w14:paraId="02518FD0" w14:textId="77777777" w:rsidTr="005C7821">
        <w:trPr>
          <w:trHeight w:val="144"/>
        </w:trPr>
        <w:tc>
          <w:tcPr>
            <w:tcW w:w="2996" w:type="dxa"/>
            <w:hideMark/>
          </w:tcPr>
          <w:p w14:paraId="606C51F7" w14:textId="77777777" w:rsidR="00B35461" w:rsidRPr="006105A1" w:rsidRDefault="00B35461" w:rsidP="003E5DE2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bookmarkStart w:id="10" w:name="_Hlk211269690"/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รายได้ค่าธรรมเนียมและบริการ</w:t>
            </w:r>
          </w:p>
        </w:tc>
        <w:tc>
          <w:tcPr>
            <w:tcW w:w="63" w:type="dxa"/>
          </w:tcPr>
          <w:p w14:paraId="36916A91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03B1FD7E" w14:textId="77777777" w:rsidR="00B35461" w:rsidRPr="006105A1" w:rsidRDefault="00B35461" w:rsidP="003E5DE2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5E5682D1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E58709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7B7A2873" w14:textId="77777777" w:rsidR="00B35461" w:rsidRPr="006105A1" w:rsidRDefault="00B35461" w:rsidP="003E5DE2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86ECF39" w14:textId="77777777" w:rsidR="00B35461" w:rsidRPr="006105A1" w:rsidRDefault="00B35461" w:rsidP="003E5DE2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6E107287" w14:textId="77777777" w:rsidR="00B35461" w:rsidRPr="006105A1" w:rsidRDefault="00B35461" w:rsidP="003E5DE2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0806A76C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</w:tr>
      <w:tr w:rsidR="00B35461" w:rsidRPr="006105A1" w14:paraId="45144820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0E06CD2C" w14:textId="77777777" w:rsidR="00B35461" w:rsidRPr="006105A1" w:rsidRDefault="00B35461" w:rsidP="003E5DE2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5F9C3B7" w14:textId="77777777" w:rsidR="00B35461" w:rsidRPr="006105A1" w:rsidRDefault="00B35461" w:rsidP="003E5DE2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49D60CD6" w14:textId="77777777" w:rsidR="00B35461" w:rsidRPr="006105A1" w:rsidRDefault="00B35461" w:rsidP="003E5DE2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3,006</w:t>
            </w:r>
          </w:p>
        </w:tc>
        <w:tc>
          <w:tcPr>
            <w:tcW w:w="142" w:type="dxa"/>
          </w:tcPr>
          <w:p w14:paraId="33B740EA" w14:textId="77777777" w:rsidR="00B35461" w:rsidRPr="006105A1" w:rsidRDefault="00B35461" w:rsidP="003E5DE2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8421C50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3,468</w:t>
            </w:r>
          </w:p>
        </w:tc>
        <w:tc>
          <w:tcPr>
            <w:tcW w:w="142" w:type="dxa"/>
          </w:tcPr>
          <w:p w14:paraId="3B44F198" w14:textId="77777777" w:rsidR="00B35461" w:rsidRPr="006105A1" w:rsidRDefault="00B35461" w:rsidP="003E5DE2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5EF52776" w14:textId="77777777" w:rsidR="00B35461" w:rsidRPr="006105A1" w:rsidRDefault="00B35461" w:rsidP="003E5DE2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7DF7D280" w14:textId="77777777" w:rsidR="00B35461" w:rsidRPr="006105A1" w:rsidRDefault="00B35461" w:rsidP="003E5DE2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27536346" w14:textId="77777777" w:rsidR="00B35461" w:rsidRPr="006105A1" w:rsidRDefault="00B35461" w:rsidP="003E5DE2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bookmarkEnd w:id="10"/>
      <w:tr w:rsidR="00B35461" w:rsidRPr="006105A1" w14:paraId="3B5E57B9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361FC958" w14:textId="77777777" w:rsidR="00B35461" w:rsidRPr="006105A1" w:rsidRDefault="00B35461" w:rsidP="003E5DE2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7C7C0703" w14:textId="77777777" w:rsidR="00B35461" w:rsidRPr="006105A1" w:rsidRDefault="00B35461" w:rsidP="003E5DE2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3D25FA52" w14:textId="77777777" w:rsidR="00B35461" w:rsidRPr="006105A1" w:rsidRDefault="00B35461" w:rsidP="003E5DE2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7500FBEB" w14:textId="77777777" w:rsidR="00B35461" w:rsidRPr="006105A1" w:rsidRDefault="00B35461" w:rsidP="003E5DE2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41CD684C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0270441" w14:textId="77777777" w:rsidR="00B35461" w:rsidRPr="006105A1" w:rsidRDefault="00B35461" w:rsidP="003E5DE2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73DAE084" w14:textId="77777777" w:rsidR="00B35461" w:rsidRPr="006105A1" w:rsidRDefault="00B35461" w:rsidP="003E5DE2">
            <w:pPr>
              <w:pStyle w:val="NoSpacing"/>
              <w:tabs>
                <w:tab w:val="decimal" w:pos="113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2EE41CEB" w14:textId="77777777" w:rsidR="00B35461" w:rsidRPr="006105A1" w:rsidRDefault="00B35461" w:rsidP="003E5DE2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00363A11" w14:textId="77777777" w:rsidR="00B35461" w:rsidRPr="006105A1" w:rsidRDefault="00B35461" w:rsidP="003E5DE2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</w:tr>
      <w:tr w:rsidR="00B35461" w:rsidRPr="006105A1" w14:paraId="46E7D017" w14:textId="77777777" w:rsidTr="005C7821">
        <w:trPr>
          <w:trHeight w:val="144"/>
        </w:trPr>
        <w:tc>
          <w:tcPr>
            <w:tcW w:w="2996" w:type="dxa"/>
            <w:hideMark/>
          </w:tcPr>
          <w:p w14:paraId="2D581ADE" w14:textId="77777777" w:rsidR="00B35461" w:rsidRPr="006105A1" w:rsidRDefault="00B35461" w:rsidP="003E5DE2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รายได้เงินปันผล</w:t>
            </w:r>
          </w:p>
        </w:tc>
        <w:tc>
          <w:tcPr>
            <w:tcW w:w="63" w:type="dxa"/>
          </w:tcPr>
          <w:p w14:paraId="280B8387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5CC19374" w14:textId="77777777" w:rsidR="00B35461" w:rsidRPr="006105A1" w:rsidRDefault="00B35461" w:rsidP="003E5DE2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0942B8F0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BD82F6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45604EB" w14:textId="77777777" w:rsidR="00B35461" w:rsidRPr="006105A1" w:rsidRDefault="00B35461" w:rsidP="003E5DE2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3074DE9" w14:textId="77777777" w:rsidR="00B35461" w:rsidRPr="006105A1" w:rsidRDefault="00B35461" w:rsidP="003E5DE2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7A44D9BA" w14:textId="77777777" w:rsidR="00B35461" w:rsidRPr="006105A1" w:rsidRDefault="00B35461" w:rsidP="003E5DE2">
            <w:pPr>
              <w:tabs>
                <w:tab w:val="decimal" w:pos="1061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38" w:type="dxa"/>
          </w:tcPr>
          <w:p w14:paraId="3E61BEF7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</w:tr>
      <w:tr w:rsidR="00B35461" w:rsidRPr="006105A1" w14:paraId="3D6C8644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4626CB56" w14:textId="77777777" w:rsidR="00B35461" w:rsidRPr="006105A1" w:rsidRDefault="00B35461" w:rsidP="003E5DE2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595378EF" w14:textId="77777777" w:rsidR="00B35461" w:rsidRPr="006105A1" w:rsidRDefault="00B35461" w:rsidP="003E5DE2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725348BB" w14:textId="77777777" w:rsidR="00B35461" w:rsidRPr="006105A1" w:rsidRDefault="00B35461" w:rsidP="003E5DE2">
            <w:pPr>
              <w:pStyle w:val="NoSpacing"/>
              <w:tabs>
                <w:tab w:val="decimal" w:pos="1072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01A1AF5" w14:textId="77777777" w:rsidR="00B35461" w:rsidRPr="006105A1" w:rsidRDefault="00B35461" w:rsidP="003E5DE2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488E793" w14:textId="77777777" w:rsidR="00B35461" w:rsidRPr="006105A1" w:rsidRDefault="00B35461" w:rsidP="003E5DE2">
            <w:pPr>
              <w:pStyle w:val="NoSpacing"/>
              <w:tabs>
                <w:tab w:val="decimal" w:pos="712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13289938" w14:textId="77777777" w:rsidR="00B35461" w:rsidRPr="006105A1" w:rsidRDefault="00B35461" w:rsidP="003E5DE2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78ABEA4" w14:textId="77777777" w:rsidR="00B35461" w:rsidRPr="006105A1" w:rsidRDefault="00B35461" w:rsidP="003E5DE2">
            <w:pPr>
              <w:pStyle w:val="NoSpacing"/>
              <w:tabs>
                <w:tab w:val="decimal" w:pos="113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1,079,603</w:t>
            </w:r>
          </w:p>
        </w:tc>
        <w:tc>
          <w:tcPr>
            <w:tcW w:w="142" w:type="dxa"/>
          </w:tcPr>
          <w:p w14:paraId="40C05D34" w14:textId="77777777" w:rsidR="00B35461" w:rsidRPr="006105A1" w:rsidRDefault="00B35461" w:rsidP="003E5DE2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2EC457E4" w14:textId="77777777" w:rsidR="00B35461" w:rsidRPr="006105A1" w:rsidRDefault="00B35461" w:rsidP="003E5DE2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B35461" w:rsidRPr="006105A1" w14:paraId="4B493BE4" w14:textId="77777777" w:rsidTr="005C7821">
        <w:trPr>
          <w:trHeight w:hRule="exact" w:val="144"/>
        </w:trPr>
        <w:tc>
          <w:tcPr>
            <w:tcW w:w="2996" w:type="dxa"/>
          </w:tcPr>
          <w:p w14:paraId="0767C0A3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255F034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25ECBD34" w14:textId="77777777" w:rsidR="00B35461" w:rsidRPr="006105A1" w:rsidRDefault="00B35461" w:rsidP="003E5DE2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06234438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1FCC108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8861B96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3BDD0E80" w14:textId="77777777" w:rsidR="00B35461" w:rsidRPr="006105A1" w:rsidRDefault="00B35461" w:rsidP="003E5DE2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A822981" w14:textId="77777777" w:rsidR="00B35461" w:rsidRPr="006105A1" w:rsidRDefault="00B35461" w:rsidP="003E5DE2">
            <w:pPr>
              <w:pStyle w:val="NoSpacing"/>
              <w:spacing w:line="24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5E7F0E02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</w:tr>
      <w:tr w:rsidR="00B35461" w:rsidRPr="006105A1" w14:paraId="7E7A63FE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538B7983" w14:textId="77777777" w:rsidR="00B35461" w:rsidRPr="006105A1" w:rsidRDefault="00B35461" w:rsidP="003E5DE2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63" w:type="dxa"/>
          </w:tcPr>
          <w:p w14:paraId="28C16EB5" w14:textId="77777777" w:rsidR="00B35461" w:rsidRPr="006105A1" w:rsidRDefault="00B35461" w:rsidP="003E5DE2">
            <w:pPr>
              <w:pStyle w:val="NoSpacing"/>
              <w:tabs>
                <w:tab w:val="decimal" w:pos="1074"/>
              </w:tabs>
              <w:spacing w:line="240" w:lineRule="exact"/>
              <w:ind w:left="-61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96" w:type="dxa"/>
          </w:tcPr>
          <w:p w14:paraId="1FC0E09C" w14:textId="77777777" w:rsidR="00B35461" w:rsidRPr="006105A1" w:rsidRDefault="00B35461" w:rsidP="003E5DE2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42" w:type="dxa"/>
          </w:tcPr>
          <w:p w14:paraId="457585C1" w14:textId="77777777" w:rsidR="00B35461" w:rsidRPr="006105A1" w:rsidRDefault="00B35461" w:rsidP="003E5DE2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992916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6CA0104" w14:textId="77777777" w:rsidR="00B35461" w:rsidRPr="006105A1" w:rsidRDefault="00B35461" w:rsidP="003E5DE2">
            <w:pPr>
              <w:pStyle w:val="NoSpacing"/>
              <w:tabs>
                <w:tab w:val="decimal" w:pos="1216"/>
              </w:tabs>
              <w:spacing w:line="24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7E95CFFD" w14:textId="77777777" w:rsidR="00B35461" w:rsidRPr="006105A1" w:rsidRDefault="00B35461" w:rsidP="003E5DE2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54591F6F" w14:textId="77777777" w:rsidR="00B35461" w:rsidRPr="006105A1" w:rsidRDefault="00B35461" w:rsidP="003E5DE2">
            <w:pPr>
              <w:pStyle w:val="NoSpacing"/>
              <w:tabs>
                <w:tab w:val="decimal" w:pos="1216"/>
              </w:tabs>
              <w:spacing w:line="24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7A17CF58" w14:textId="77777777" w:rsidR="00B35461" w:rsidRPr="006105A1" w:rsidRDefault="00B35461" w:rsidP="003E5DE2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</w:tr>
      <w:tr w:rsidR="009218EA" w:rsidRPr="006105A1" w14:paraId="2AEEE17C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85AFF62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604330A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3A26B158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3,6</w:t>
            </w:r>
            <w:r w:rsidR="00EB5B88" w:rsidRPr="006105A1">
              <w:rPr>
                <w:rFonts w:ascii="Angsana New" w:hAnsi="Angsana New"/>
                <w:spacing w:val="-6"/>
                <w:sz w:val="22"/>
                <w:szCs w:val="22"/>
              </w:rPr>
              <w:t>21</w:t>
            </w:r>
          </w:p>
        </w:tc>
        <w:tc>
          <w:tcPr>
            <w:tcW w:w="142" w:type="dxa"/>
          </w:tcPr>
          <w:p w14:paraId="796E44F9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58F3A7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3,986</w:t>
            </w:r>
          </w:p>
        </w:tc>
        <w:tc>
          <w:tcPr>
            <w:tcW w:w="142" w:type="dxa"/>
          </w:tcPr>
          <w:p w14:paraId="6D88166C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18D11563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619</w:t>
            </w:r>
          </w:p>
        </w:tc>
        <w:tc>
          <w:tcPr>
            <w:tcW w:w="142" w:type="dxa"/>
          </w:tcPr>
          <w:p w14:paraId="282E3D06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10E7E2A7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59EFA04F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294D0A18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B890F77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230C6B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60</w:t>
            </w:r>
          </w:p>
        </w:tc>
        <w:tc>
          <w:tcPr>
            <w:tcW w:w="142" w:type="dxa"/>
          </w:tcPr>
          <w:p w14:paraId="6FA02395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820C9A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3</w:t>
            </w:r>
            <w:r w:rsidR="00EB5B88" w:rsidRPr="006105A1">
              <w:rPr>
                <w:rFonts w:ascii="Angsana New" w:hAnsi="Angsana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42" w:type="dxa"/>
          </w:tcPr>
          <w:p w14:paraId="312A6B5A" w14:textId="77777777" w:rsidR="009218EA" w:rsidRPr="006105A1" w:rsidRDefault="009218EA" w:rsidP="009218EA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653BD4" w14:textId="77777777" w:rsidR="009218EA" w:rsidRPr="006105A1" w:rsidRDefault="009218EA" w:rsidP="009218EA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1DB50F95" w14:textId="77777777" w:rsidR="009218EA" w:rsidRPr="006105A1" w:rsidRDefault="009218EA" w:rsidP="009218EA">
            <w:pPr>
              <w:pStyle w:val="NoSpacing"/>
              <w:tabs>
                <w:tab w:val="decimal" w:pos="864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7942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6721100E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58E5CD8A" w14:textId="77777777" w:rsidR="009218EA" w:rsidRPr="006105A1" w:rsidRDefault="009218EA" w:rsidP="009218EA">
            <w:pPr>
              <w:spacing w:line="24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030B14FB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309F99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3,6</w:t>
            </w:r>
            <w:r w:rsidR="00EB5B88" w:rsidRPr="006105A1">
              <w:rPr>
                <w:rFonts w:ascii="Angsana New" w:hAnsi="Angsana New"/>
                <w:spacing w:val="-6"/>
                <w:sz w:val="22"/>
                <w:szCs w:val="22"/>
              </w:rPr>
              <w:t>81</w:t>
            </w:r>
          </w:p>
        </w:tc>
        <w:tc>
          <w:tcPr>
            <w:tcW w:w="142" w:type="dxa"/>
          </w:tcPr>
          <w:p w14:paraId="7367962F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F9859A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4,0</w:t>
            </w:r>
            <w:r w:rsidR="00EB5B88" w:rsidRPr="006105A1">
              <w:rPr>
                <w:rFonts w:ascii="Angsana New" w:hAnsi="Angsana New"/>
                <w:sz w:val="22"/>
                <w:szCs w:val="22"/>
                <w:lang w:val="en-US"/>
              </w:rPr>
              <w:t>17</w:t>
            </w:r>
          </w:p>
        </w:tc>
        <w:tc>
          <w:tcPr>
            <w:tcW w:w="142" w:type="dxa"/>
          </w:tcPr>
          <w:p w14:paraId="6A8760F3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9F3BB7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619</w:t>
            </w:r>
          </w:p>
        </w:tc>
        <w:tc>
          <w:tcPr>
            <w:tcW w:w="142" w:type="dxa"/>
          </w:tcPr>
          <w:p w14:paraId="05C2DBD6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7859FD" w14:textId="77777777" w:rsidR="009218EA" w:rsidRPr="006105A1" w:rsidRDefault="00064748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0894C9F5" w14:textId="77777777" w:rsidTr="005C7821">
        <w:trPr>
          <w:trHeight w:hRule="exact" w:val="144"/>
        </w:trPr>
        <w:tc>
          <w:tcPr>
            <w:tcW w:w="2996" w:type="dxa"/>
            <w:vAlign w:val="bottom"/>
          </w:tcPr>
          <w:p w14:paraId="7A71DE6C" w14:textId="77777777" w:rsidR="009218EA" w:rsidRPr="006105A1" w:rsidRDefault="009218EA" w:rsidP="009218EA">
            <w:pPr>
              <w:spacing w:line="24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D6EC04E" w14:textId="77777777" w:rsidR="009218EA" w:rsidRPr="006105A1" w:rsidRDefault="009218EA" w:rsidP="009218EA">
            <w:pPr>
              <w:pStyle w:val="NoSpacing"/>
              <w:tabs>
                <w:tab w:val="decimal" w:pos="1074"/>
              </w:tabs>
              <w:spacing w:line="240" w:lineRule="exact"/>
              <w:ind w:left="-61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CD45FE8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1A700C98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9FD75E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A161B2C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D1D41A6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566C4EE7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41BC658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</w:tr>
      <w:tr w:rsidR="009218EA" w:rsidRPr="006105A1" w14:paraId="6CC15148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4F146105" w14:textId="77777777" w:rsidR="009218EA" w:rsidRPr="006105A1" w:rsidRDefault="009218EA" w:rsidP="009218EA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ค่าใช้จ่ายในการบริการและบริหาร</w:t>
            </w:r>
          </w:p>
        </w:tc>
        <w:tc>
          <w:tcPr>
            <w:tcW w:w="63" w:type="dxa"/>
          </w:tcPr>
          <w:p w14:paraId="5BDACC50" w14:textId="77777777" w:rsidR="009218EA" w:rsidRPr="006105A1" w:rsidRDefault="009218EA" w:rsidP="009218EA">
            <w:pPr>
              <w:pStyle w:val="NoSpacing"/>
              <w:tabs>
                <w:tab w:val="decimal" w:pos="1074"/>
              </w:tabs>
              <w:spacing w:line="240" w:lineRule="exact"/>
              <w:ind w:left="-61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96" w:type="dxa"/>
          </w:tcPr>
          <w:p w14:paraId="73DD0E8C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42" w:type="dxa"/>
          </w:tcPr>
          <w:p w14:paraId="028409DF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7B70FA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0A9ECCF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11EE7E58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571B1D7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75C0491A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</w:tr>
      <w:tr w:rsidR="009218EA" w:rsidRPr="006105A1" w14:paraId="458502DB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4F582FDD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0531231B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491C72EA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33,950</w:t>
            </w:r>
          </w:p>
        </w:tc>
        <w:tc>
          <w:tcPr>
            <w:tcW w:w="142" w:type="dxa"/>
          </w:tcPr>
          <w:p w14:paraId="63714602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97B41D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39,821</w:t>
            </w:r>
          </w:p>
        </w:tc>
        <w:tc>
          <w:tcPr>
            <w:tcW w:w="142" w:type="dxa"/>
          </w:tcPr>
          <w:p w14:paraId="55E579E7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5F8263B0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</w:t>
            </w:r>
          </w:p>
        </w:tc>
        <w:tc>
          <w:tcPr>
            <w:tcW w:w="142" w:type="dxa"/>
          </w:tcPr>
          <w:p w14:paraId="28374FCC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6CFD1E6C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2ED0D019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1ACB5B82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6825CCD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522EDE64" w14:textId="77777777" w:rsidR="009218EA" w:rsidRPr="006105A1" w:rsidRDefault="009218EA" w:rsidP="009218EA">
            <w:pPr>
              <w:pStyle w:val="NoSpacing"/>
              <w:tabs>
                <w:tab w:val="decimal" w:pos="1072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B168BD3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FF1443" w14:textId="77777777" w:rsidR="009218EA" w:rsidRPr="006105A1" w:rsidRDefault="009218EA" w:rsidP="009218EA">
            <w:pPr>
              <w:pStyle w:val="NoSpacing"/>
              <w:tabs>
                <w:tab w:val="decimal" w:pos="712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06B93CDD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0B609AB1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4,220</w:t>
            </w:r>
          </w:p>
        </w:tc>
        <w:tc>
          <w:tcPr>
            <w:tcW w:w="142" w:type="dxa"/>
          </w:tcPr>
          <w:p w14:paraId="141B38D1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735F6C76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4EE12DA3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1BCC11D8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7ED55F3C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5AB383D8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4,906</w:t>
            </w:r>
          </w:p>
        </w:tc>
        <w:tc>
          <w:tcPr>
            <w:tcW w:w="142" w:type="dxa"/>
          </w:tcPr>
          <w:p w14:paraId="33D5E9D5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786D97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8,972</w:t>
            </w:r>
          </w:p>
        </w:tc>
        <w:tc>
          <w:tcPr>
            <w:tcW w:w="142" w:type="dxa"/>
          </w:tcPr>
          <w:p w14:paraId="17111233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04F3E7ED" w14:textId="77777777" w:rsidR="009218EA" w:rsidRPr="006105A1" w:rsidRDefault="009218EA" w:rsidP="009218EA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1C1527D2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72A56A05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4BF758B1" w14:textId="77777777" w:rsidTr="005C7821">
        <w:trPr>
          <w:trHeight w:val="144"/>
        </w:trPr>
        <w:tc>
          <w:tcPr>
            <w:tcW w:w="2996" w:type="dxa"/>
          </w:tcPr>
          <w:p w14:paraId="2FA0AEBE" w14:textId="77777777" w:rsidR="009218EA" w:rsidRPr="006105A1" w:rsidRDefault="009218EA" w:rsidP="009218EA">
            <w:pPr>
              <w:pStyle w:val="NoSpacing"/>
              <w:spacing w:line="24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25C7169" w14:textId="77777777" w:rsidR="009218EA" w:rsidRPr="006105A1" w:rsidRDefault="009218EA" w:rsidP="009218EA">
            <w:pPr>
              <w:pStyle w:val="NoSpacing"/>
              <w:tabs>
                <w:tab w:val="decimal" w:pos="1074"/>
              </w:tabs>
              <w:spacing w:line="24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77A06F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38,856</w:t>
            </w:r>
          </w:p>
        </w:tc>
        <w:tc>
          <w:tcPr>
            <w:tcW w:w="142" w:type="dxa"/>
          </w:tcPr>
          <w:p w14:paraId="5B52B39D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C18074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48,793</w:t>
            </w:r>
          </w:p>
        </w:tc>
        <w:tc>
          <w:tcPr>
            <w:tcW w:w="142" w:type="dxa"/>
          </w:tcPr>
          <w:p w14:paraId="3069A3A1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B727E2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4,221</w:t>
            </w:r>
          </w:p>
        </w:tc>
        <w:tc>
          <w:tcPr>
            <w:tcW w:w="142" w:type="dxa"/>
          </w:tcPr>
          <w:p w14:paraId="1082057C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192D9A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0C8836C0" w14:textId="77777777" w:rsidTr="005C7821">
        <w:trPr>
          <w:trHeight w:hRule="exact" w:val="142"/>
        </w:trPr>
        <w:tc>
          <w:tcPr>
            <w:tcW w:w="2996" w:type="dxa"/>
            <w:vAlign w:val="bottom"/>
          </w:tcPr>
          <w:p w14:paraId="6B125FC8" w14:textId="77777777" w:rsidR="009218EA" w:rsidRPr="006105A1" w:rsidRDefault="009218EA" w:rsidP="009218EA">
            <w:pPr>
              <w:spacing w:line="24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AF1618F" w14:textId="77777777" w:rsidR="009218EA" w:rsidRPr="006105A1" w:rsidRDefault="009218EA" w:rsidP="009218EA">
            <w:pPr>
              <w:pStyle w:val="NoSpacing"/>
              <w:tabs>
                <w:tab w:val="decimal" w:pos="1074"/>
              </w:tabs>
              <w:spacing w:line="240" w:lineRule="exact"/>
              <w:ind w:left="-61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593885FC" w14:textId="77777777" w:rsidR="009218EA" w:rsidRPr="006105A1" w:rsidRDefault="009218EA" w:rsidP="009218EA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42" w:type="dxa"/>
          </w:tcPr>
          <w:p w14:paraId="687908FC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5A8FBB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5B48A6CA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0D337385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9E36A85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747A2271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</w:tr>
      <w:tr w:rsidR="009218EA" w:rsidRPr="006105A1" w14:paraId="07B7C964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60A9143A" w14:textId="77777777" w:rsidR="009218EA" w:rsidRPr="006105A1" w:rsidRDefault="009218EA" w:rsidP="009218EA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63" w:type="dxa"/>
          </w:tcPr>
          <w:p w14:paraId="5179E2EA" w14:textId="77777777" w:rsidR="009218EA" w:rsidRPr="006105A1" w:rsidRDefault="009218EA" w:rsidP="009218EA">
            <w:pPr>
              <w:pStyle w:val="NoSpacing"/>
              <w:tabs>
                <w:tab w:val="decimal" w:pos="1074"/>
              </w:tabs>
              <w:spacing w:line="240" w:lineRule="exact"/>
              <w:ind w:left="-61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96" w:type="dxa"/>
          </w:tcPr>
          <w:p w14:paraId="4C030FC9" w14:textId="77777777" w:rsidR="009218EA" w:rsidRPr="006105A1" w:rsidRDefault="009218EA" w:rsidP="009218EA">
            <w:pPr>
              <w:pStyle w:val="NoSpacing"/>
              <w:tabs>
                <w:tab w:val="decimal" w:pos="12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42" w:type="dxa"/>
          </w:tcPr>
          <w:p w14:paraId="2C8177A0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6F449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A669971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0D1966E2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28CB5FC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0B2E3BC6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</w:tr>
      <w:tr w:rsidR="009218EA" w:rsidRPr="006105A1" w14:paraId="23436015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0B5A61F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*</w:t>
            </w:r>
          </w:p>
        </w:tc>
        <w:tc>
          <w:tcPr>
            <w:tcW w:w="63" w:type="dxa"/>
          </w:tcPr>
          <w:p w14:paraId="43B2ADDB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38C4860C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54,28</w:t>
            </w:r>
            <w:r w:rsidR="00EB5B88" w:rsidRPr="006105A1">
              <w:rPr>
                <w:rFonts w:ascii="Angsana New" w:hAnsi="Angsana New"/>
                <w:spacing w:val="-6"/>
                <w:sz w:val="22"/>
                <w:szCs w:val="22"/>
              </w:rPr>
              <w:t>1</w:t>
            </w:r>
          </w:p>
        </w:tc>
        <w:tc>
          <w:tcPr>
            <w:tcW w:w="142" w:type="dxa"/>
          </w:tcPr>
          <w:p w14:paraId="66574BE1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06E88E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54,384</w:t>
            </w:r>
          </w:p>
        </w:tc>
        <w:tc>
          <w:tcPr>
            <w:tcW w:w="142" w:type="dxa"/>
          </w:tcPr>
          <w:p w14:paraId="2A14660E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6B9BF216" w14:textId="77777777" w:rsidR="009218EA" w:rsidRPr="006105A1" w:rsidRDefault="009218EA" w:rsidP="009218EA">
            <w:pPr>
              <w:pStyle w:val="NoSpacing"/>
              <w:tabs>
                <w:tab w:val="decimal" w:pos="1137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1,981</w:t>
            </w:r>
          </w:p>
        </w:tc>
        <w:tc>
          <w:tcPr>
            <w:tcW w:w="142" w:type="dxa"/>
          </w:tcPr>
          <w:p w14:paraId="58A32F60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075D599C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61636BAD" w14:textId="77777777" w:rsidTr="005C7821">
        <w:trPr>
          <w:trHeight w:val="144"/>
        </w:trPr>
        <w:tc>
          <w:tcPr>
            <w:tcW w:w="2996" w:type="dxa"/>
            <w:vAlign w:val="bottom"/>
          </w:tcPr>
          <w:p w14:paraId="6AC9D81F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5C751CF0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3E410D0" w14:textId="77777777" w:rsidR="009218EA" w:rsidRPr="006105A1" w:rsidRDefault="009218EA" w:rsidP="009218EA">
            <w:pPr>
              <w:pStyle w:val="NoSpacing"/>
              <w:tabs>
                <w:tab w:val="decimal" w:pos="107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2F65A513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7A9581" w14:textId="77777777" w:rsidR="009218EA" w:rsidRPr="006105A1" w:rsidRDefault="009218EA" w:rsidP="009218EA">
            <w:pPr>
              <w:pStyle w:val="NoSpacing"/>
              <w:tabs>
                <w:tab w:val="decimal" w:pos="71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1EC65A45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3A81CBD4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79</w:t>
            </w:r>
            <w:r w:rsidR="00627358"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3</w:t>
            </w:r>
          </w:p>
        </w:tc>
        <w:tc>
          <w:tcPr>
            <w:tcW w:w="142" w:type="dxa"/>
          </w:tcPr>
          <w:p w14:paraId="207557CA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50B596B5" w14:textId="77777777" w:rsidR="009218EA" w:rsidRPr="006105A1" w:rsidRDefault="00627358" w:rsidP="00627358">
            <w:pPr>
              <w:pStyle w:val="NoSpacing"/>
              <w:tabs>
                <w:tab w:val="decimal" w:pos="85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100</w:t>
            </w:r>
          </w:p>
        </w:tc>
      </w:tr>
      <w:tr w:rsidR="009218EA" w:rsidRPr="006105A1" w14:paraId="08B168A4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3E26C874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70E4E699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86F8155" w14:textId="77777777" w:rsidR="009218EA" w:rsidRPr="006105A1" w:rsidRDefault="009218EA" w:rsidP="009218EA">
            <w:pPr>
              <w:pStyle w:val="NoSpacing"/>
              <w:tabs>
                <w:tab w:val="decimal" w:pos="107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8C15633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149E77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</w:t>
            </w:r>
          </w:p>
        </w:tc>
        <w:tc>
          <w:tcPr>
            <w:tcW w:w="142" w:type="dxa"/>
          </w:tcPr>
          <w:p w14:paraId="3E10476C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1190CE62" w14:textId="77777777" w:rsidR="009218EA" w:rsidRPr="006105A1" w:rsidRDefault="009218EA" w:rsidP="009218EA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7B4A3866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6962A719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1DC65B6D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1908070A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6402CB98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5A497290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203</w:t>
            </w:r>
          </w:p>
        </w:tc>
        <w:tc>
          <w:tcPr>
            <w:tcW w:w="142" w:type="dxa"/>
          </w:tcPr>
          <w:p w14:paraId="4EBCF12D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7D36A5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154</w:t>
            </w:r>
          </w:p>
        </w:tc>
        <w:tc>
          <w:tcPr>
            <w:tcW w:w="142" w:type="dxa"/>
          </w:tcPr>
          <w:p w14:paraId="7BA635F9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32719016" w14:textId="77777777" w:rsidR="009218EA" w:rsidRPr="006105A1" w:rsidRDefault="009218EA" w:rsidP="009218EA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49B174EF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37DFBF9A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2CA6179C" w14:textId="77777777" w:rsidTr="005C7821">
        <w:trPr>
          <w:trHeight w:val="144"/>
        </w:trPr>
        <w:tc>
          <w:tcPr>
            <w:tcW w:w="2996" w:type="dxa"/>
          </w:tcPr>
          <w:p w14:paraId="5DAE2E53" w14:textId="77777777" w:rsidR="009218EA" w:rsidRPr="006105A1" w:rsidRDefault="009218EA" w:rsidP="009218EA">
            <w:pPr>
              <w:pStyle w:val="NoSpacing"/>
              <w:spacing w:line="24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E341C29" w14:textId="77777777" w:rsidR="009218EA" w:rsidRPr="006105A1" w:rsidRDefault="009218EA" w:rsidP="009218EA">
            <w:pPr>
              <w:pStyle w:val="NoSpacing"/>
              <w:tabs>
                <w:tab w:val="decimal" w:pos="1074"/>
              </w:tabs>
              <w:spacing w:line="24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295452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54,48</w:t>
            </w:r>
            <w:r w:rsidR="00EB5B88" w:rsidRPr="006105A1">
              <w:rPr>
                <w:rFonts w:ascii="Angsana New" w:hAnsi="Angsana New"/>
                <w:spacing w:val="-6"/>
                <w:sz w:val="22"/>
                <w:szCs w:val="22"/>
              </w:rPr>
              <w:t>4</w:t>
            </w:r>
          </w:p>
        </w:tc>
        <w:tc>
          <w:tcPr>
            <w:tcW w:w="142" w:type="dxa"/>
          </w:tcPr>
          <w:p w14:paraId="3C949858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A5378B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54,539</w:t>
            </w:r>
          </w:p>
        </w:tc>
        <w:tc>
          <w:tcPr>
            <w:tcW w:w="142" w:type="dxa"/>
          </w:tcPr>
          <w:p w14:paraId="7C50A596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ED6061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2,77</w:t>
            </w:r>
            <w:r w:rsidR="00627358"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4</w:t>
            </w:r>
          </w:p>
        </w:tc>
        <w:tc>
          <w:tcPr>
            <w:tcW w:w="142" w:type="dxa"/>
          </w:tcPr>
          <w:p w14:paraId="799750DC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061024" w14:textId="77777777" w:rsidR="009218EA" w:rsidRPr="006105A1" w:rsidRDefault="00627358" w:rsidP="00627358">
            <w:pPr>
              <w:pStyle w:val="NoSpacing"/>
              <w:tabs>
                <w:tab w:val="decimal" w:pos="85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100</w:t>
            </w:r>
          </w:p>
        </w:tc>
      </w:tr>
      <w:tr w:rsidR="009218EA" w:rsidRPr="006105A1" w14:paraId="33C47BDC" w14:textId="77777777" w:rsidTr="005C7821">
        <w:trPr>
          <w:trHeight w:hRule="exact" w:val="144"/>
        </w:trPr>
        <w:tc>
          <w:tcPr>
            <w:tcW w:w="2996" w:type="dxa"/>
            <w:vAlign w:val="bottom"/>
          </w:tcPr>
          <w:p w14:paraId="7AE4900A" w14:textId="77777777" w:rsidR="009218EA" w:rsidRPr="006105A1" w:rsidRDefault="009218EA" w:rsidP="009218EA">
            <w:pPr>
              <w:spacing w:line="24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D76BDB4" w14:textId="77777777" w:rsidR="009218EA" w:rsidRPr="006105A1" w:rsidRDefault="009218EA" w:rsidP="009218EA">
            <w:pPr>
              <w:pStyle w:val="NoSpacing"/>
              <w:spacing w:line="240" w:lineRule="exact"/>
              <w:ind w:left="-61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96" w:type="dxa"/>
          </w:tcPr>
          <w:p w14:paraId="3F5875C9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3FAB803A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63139A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40F3CF51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64651E21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1641D1AD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76158CB9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</w:tr>
      <w:tr w:rsidR="005A09F7" w:rsidRPr="006105A1" w14:paraId="0E59E82B" w14:textId="77777777" w:rsidTr="007C3717">
        <w:trPr>
          <w:trHeight w:val="144"/>
        </w:trPr>
        <w:tc>
          <w:tcPr>
            <w:tcW w:w="4555" w:type="dxa"/>
            <w:gridSpan w:val="3"/>
            <w:vAlign w:val="bottom"/>
            <w:hideMark/>
          </w:tcPr>
          <w:p w14:paraId="772F2D49" w14:textId="55F55AF9" w:rsidR="005A09F7" w:rsidRPr="006105A1" w:rsidRDefault="005A09F7" w:rsidP="005A09F7">
            <w:pPr>
              <w:spacing w:line="240" w:lineRule="exact"/>
              <w:ind w:left="972" w:hanging="241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ผลกำไร (ขาดทุน) จากการป้องกันความเสี่ยงในกระแสเงินสด</w:t>
            </w:r>
          </w:p>
        </w:tc>
        <w:tc>
          <w:tcPr>
            <w:tcW w:w="142" w:type="dxa"/>
          </w:tcPr>
          <w:p w14:paraId="67E947FF" w14:textId="77777777" w:rsidR="005A09F7" w:rsidRPr="006105A1" w:rsidRDefault="005A09F7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7BF2DA" w14:textId="77777777" w:rsidR="005A09F7" w:rsidRPr="006105A1" w:rsidRDefault="005A09F7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5D2080A4" w14:textId="77777777" w:rsidR="005A09F7" w:rsidRPr="006105A1" w:rsidRDefault="005A09F7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42F3FFB3" w14:textId="77777777" w:rsidR="005A09F7" w:rsidRPr="006105A1" w:rsidRDefault="005A09F7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5A553FD" w14:textId="77777777" w:rsidR="005A09F7" w:rsidRPr="006105A1" w:rsidRDefault="005A09F7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5293E235" w14:textId="77777777" w:rsidR="005A09F7" w:rsidRPr="006105A1" w:rsidRDefault="005A09F7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</w:tr>
      <w:tr w:rsidR="009218EA" w:rsidRPr="006105A1" w14:paraId="6E3D965A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18B8195A" w14:textId="77777777" w:rsidR="009218EA" w:rsidRPr="006105A1" w:rsidRDefault="009218EA" w:rsidP="009218EA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9B14219" w14:textId="77777777" w:rsidR="009218EA" w:rsidRPr="006105A1" w:rsidRDefault="009218EA" w:rsidP="009218EA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50419FF5" w14:textId="77777777" w:rsidR="009218EA" w:rsidRPr="006105A1" w:rsidRDefault="009218EA" w:rsidP="009218EA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2,269</w:t>
            </w:r>
          </w:p>
        </w:tc>
        <w:tc>
          <w:tcPr>
            <w:tcW w:w="142" w:type="dxa"/>
          </w:tcPr>
          <w:p w14:paraId="00A262E8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B91D25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12,537</w:t>
            </w:r>
          </w:p>
        </w:tc>
        <w:tc>
          <w:tcPr>
            <w:tcW w:w="142" w:type="dxa"/>
          </w:tcPr>
          <w:p w14:paraId="089FFD7F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7CCCA31C" w14:textId="77777777" w:rsidR="009218EA" w:rsidRPr="006105A1" w:rsidRDefault="009218EA" w:rsidP="009218EA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519A6F4B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2CAC6F7B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379E2F52" w14:textId="77777777" w:rsidTr="005C7821">
        <w:trPr>
          <w:trHeight w:hRule="exact" w:val="142"/>
        </w:trPr>
        <w:tc>
          <w:tcPr>
            <w:tcW w:w="2996" w:type="dxa"/>
            <w:vAlign w:val="bottom"/>
          </w:tcPr>
          <w:p w14:paraId="4BBDDE46" w14:textId="77777777" w:rsidR="009218EA" w:rsidRPr="006105A1" w:rsidRDefault="009218EA" w:rsidP="009218EA">
            <w:pPr>
              <w:spacing w:line="24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E050CB4" w14:textId="77777777" w:rsidR="009218EA" w:rsidRPr="006105A1" w:rsidRDefault="009218EA" w:rsidP="009218EA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32C53719" w14:textId="77777777" w:rsidR="009218EA" w:rsidRPr="006105A1" w:rsidRDefault="009218EA" w:rsidP="009218EA">
            <w:pPr>
              <w:tabs>
                <w:tab w:val="decimal" w:pos="1565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2" w:type="dxa"/>
          </w:tcPr>
          <w:p w14:paraId="52DF8E87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6B9FB7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6CDB250A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2E28F09D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73A373CD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609E6539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</w:tr>
      <w:tr w:rsidR="009218EA" w:rsidRPr="006105A1" w14:paraId="4A59EFA6" w14:textId="77777777" w:rsidTr="005C7821">
        <w:trPr>
          <w:trHeight w:val="144"/>
        </w:trPr>
        <w:tc>
          <w:tcPr>
            <w:tcW w:w="2996" w:type="dxa"/>
            <w:vAlign w:val="bottom"/>
            <w:hideMark/>
          </w:tcPr>
          <w:p w14:paraId="4A8A410B" w14:textId="77777777" w:rsidR="009218EA" w:rsidRPr="006105A1" w:rsidRDefault="009218EA" w:rsidP="009218EA">
            <w:pPr>
              <w:spacing w:line="24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เงินปันผลจ่าย</w:t>
            </w:r>
          </w:p>
        </w:tc>
        <w:tc>
          <w:tcPr>
            <w:tcW w:w="63" w:type="dxa"/>
          </w:tcPr>
          <w:p w14:paraId="34EE1E2F" w14:textId="77777777" w:rsidR="009218EA" w:rsidRPr="006105A1" w:rsidRDefault="009218EA" w:rsidP="009218EA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2E08CD16" w14:textId="77777777" w:rsidR="009218EA" w:rsidRPr="006105A1" w:rsidRDefault="009218EA" w:rsidP="009218EA">
            <w:pPr>
              <w:tabs>
                <w:tab w:val="decimal" w:pos="1565"/>
              </w:tabs>
              <w:spacing w:line="240" w:lineRule="exact"/>
              <w:ind w:left="-124" w:right="-177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42" w:type="dxa"/>
          </w:tcPr>
          <w:p w14:paraId="22B0A0EE" w14:textId="77777777" w:rsidR="009218EA" w:rsidRPr="006105A1" w:rsidRDefault="009218EA" w:rsidP="009218EA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1A9F6D" w14:textId="77777777" w:rsidR="009218EA" w:rsidRPr="006105A1" w:rsidRDefault="009218EA" w:rsidP="009218EA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163180D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419E8383" w14:textId="77777777" w:rsidR="009218EA" w:rsidRPr="006105A1" w:rsidRDefault="009218EA" w:rsidP="009218EA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79281BCB" w14:textId="77777777" w:rsidR="009218EA" w:rsidRPr="006105A1" w:rsidRDefault="009218EA" w:rsidP="009218EA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12BF2778" w14:textId="77777777" w:rsidR="009218EA" w:rsidRPr="006105A1" w:rsidRDefault="009218EA" w:rsidP="009218EA">
            <w:pPr>
              <w:pStyle w:val="NoSpacing"/>
              <w:tabs>
                <w:tab w:val="decimal" w:pos="71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</w:tr>
      <w:tr w:rsidR="005C359E" w:rsidRPr="006105A1" w14:paraId="6300A0E9" w14:textId="77777777" w:rsidTr="005C359E">
        <w:trPr>
          <w:trHeight w:val="144"/>
        </w:trPr>
        <w:tc>
          <w:tcPr>
            <w:tcW w:w="2996" w:type="dxa"/>
            <w:vAlign w:val="bottom"/>
          </w:tcPr>
          <w:p w14:paraId="774B90F6" w14:textId="77777777" w:rsidR="005C359E" w:rsidRPr="006105A1" w:rsidRDefault="005C359E" w:rsidP="005C359E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9052F85" w14:textId="77777777" w:rsidR="005C359E" w:rsidRPr="006105A1" w:rsidRDefault="005C359E" w:rsidP="005C359E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46FCC86C" w14:textId="77777777" w:rsidR="005C359E" w:rsidRPr="006105A1" w:rsidRDefault="005C359E" w:rsidP="005C359E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840,825</w:t>
            </w:r>
          </w:p>
        </w:tc>
        <w:tc>
          <w:tcPr>
            <w:tcW w:w="142" w:type="dxa"/>
          </w:tcPr>
          <w:p w14:paraId="6AA1BF88" w14:textId="77777777" w:rsidR="005C359E" w:rsidRPr="006105A1" w:rsidRDefault="005C359E" w:rsidP="005C359E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5A3DBE9D" w14:textId="77777777" w:rsidR="005C359E" w:rsidRPr="006105A1" w:rsidRDefault="005C359E" w:rsidP="005C359E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342,907</w:t>
            </w:r>
          </w:p>
        </w:tc>
        <w:tc>
          <w:tcPr>
            <w:tcW w:w="142" w:type="dxa"/>
          </w:tcPr>
          <w:p w14:paraId="0DC670B1" w14:textId="77777777" w:rsidR="005C359E" w:rsidRPr="006105A1" w:rsidRDefault="005C359E" w:rsidP="005C359E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17" w:type="dxa"/>
          </w:tcPr>
          <w:p w14:paraId="10DE001C" w14:textId="77777777" w:rsidR="005C359E" w:rsidRPr="006105A1" w:rsidRDefault="005C359E" w:rsidP="005C359E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457,978</w:t>
            </w:r>
          </w:p>
        </w:tc>
        <w:tc>
          <w:tcPr>
            <w:tcW w:w="142" w:type="dxa"/>
          </w:tcPr>
          <w:p w14:paraId="2FB6E26D" w14:textId="77777777" w:rsidR="005C359E" w:rsidRPr="006105A1" w:rsidRDefault="005C359E" w:rsidP="005C359E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</w:tcPr>
          <w:p w14:paraId="1619488A" w14:textId="77777777" w:rsidR="005C359E" w:rsidRPr="006105A1" w:rsidRDefault="005C359E" w:rsidP="005C359E">
            <w:pPr>
              <w:pStyle w:val="NoSpacing"/>
              <w:tabs>
                <w:tab w:val="decimal" w:pos="694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5C359E" w:rsidRPr="006105A1" w14:paraId="21BC52DA" w14:textId="77777777" w:rsidTr="005C359E">
        <w:trPr>
          <w:trHeight w:val="144"/>
        </w:trPr>
        <w:tc>
          <w:tcPr>
            <w:tcW w:w="2996" w:type="dxa"/>
            <w:vAlign w:val="bottom"/>
          </w:tcPr>
          <w:p w14:paraId="2A29EF20" w14:textId="77777777" w:rsidR="005C359E" w:rsidRPr="006105A1" w:rsidRDefault="005C359E" w:rsidP="005C359E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  <w:r w:rsidRPr="006105A1"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เดิม</w:t>
            </w:r>
          </w:p>
        </w:tc>
        <w:tc>
          <w:tcPr>
            <w:tcW w:w="63" w:type="dxa"/>
          </w:tcPr>
          <w:p w14:paraId="25C7685B" w14:textId="77777777" w:rsidR="005C359E" w:rsidRPr="006105A1" w:rsidRDefault="005C359E" w:rsidP="005C359E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6DFB3AB4" w14:textId="77777777" w:rsidR="005C359E" w:rsidRPr="006105A1" w:rsidRDefault="005C359E" w:rsidP="005C359E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207,136</w:t>
            </w:r>
          </w:p>
        </w:tc>
        <w:tc>
          <w:tcPr>
            <w:tcW w:w="142" w:type="dxa"/>
          </w:tcPr>
          <w:p w14:paraId="5A080ED0" w14:textId="77777777" w:rsidR="005C359E" w:rsidRPr="006105A1" w:rsidRDefault="005C359E" w:rsidP="005C359E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2D327C" w14:textId="77777777" w:rsidR="005C359E" w:rsidRPr="006105A1" w:rsidRDefault="005C359E" w:rsidP="005C359E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185,528</w:t>
            </w:r>
          </w:p>
        </w:tc>
        <w:tc>
          <w:tcPr>
            <w:tcW w:w="142" w:type="dxa"/>
          </w:tcPr>
          <w:p w14:paraId="1AF66843" w14:textId="77777777" w:rsidR="005C359E" w:rsidRPr="006105A1" w:rsidRDefault="005C359E" w:rsidP="005C359E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0A8211" w14:textId="77777777" w:rsidR="005C359E" w:rsidRPr="006105A1" w:rsidRDefault="005C359E" w:rsidP="005C359E">
            <w:pPr>
              <w:pStyle w:val="NoSpacing"/>
              <w:tabs>
                <w:tab w:val="decimal" w:pos="995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002CD212" w14:textId="77777777" w:rsidR="005C359E" w:rsidRPr="006105A1" w:rsidRDefault="005C359E" w:rsidP="005C359E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5283B4CF" w14:textId="77777777" w:rsidR="005C359E" w:rsidRPr="006105A1" w:rsidRDefault="005C359E" w:rsidP="005C359E">
            <w:pPr>
              <w:pStyle w:val="NoSpacing"/>
              <w:tabs>
                <w:tab w:val="decimal" w:pos="694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5C359E" w:rsidRPr="006105A1" w14:paraId="09ADBFAC" w14:textId="77777777" w:rsidTr="005C359E">
        <w:trPr>
          <w:trHeight w:val="144"/>
        </w:trPr>
        <w:tc>
          <w:tcPr>
            <w:tcW w:w="2996" w:type="dxa"/>
            <w:vAlign w:val="bottom"/>
          </w:tcPr>
          <w:p w14:paraId="50C33B67" w14:textId="77777777" w:rsidR="005C359E" w:rsidRPr="006105A1" w:rsidRDefault="005C359E" w:rsidP="005C359E">
            <w:pPr>
              <w:spacing w:line="24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CCABFD3" w14:textId="77777777" w:rsidR="005C359E" w:rsidRPr="006105A1" w:rsidRDefault="005C359E" w:rsidP="005C359E">
            <w:pPr>
              <w:pStyle w:val="NoSpacing"/>
              <w:spacing w:line="24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392DE096" w14:textId="77777777" w:rsidR="005C359E" w:rsidRPr="006105A1" w:rsidRDefault="005C359E" w:rsidP="005C359E">
            <w:pPr>
              <w:pStyle w:val="NoSpacing"/>
              <w:tabs>
                <w:tab w:val="decimal" w:pos="1209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1,047,961</w:t>
            </w:r>
          </w:p>
        </w:tc>
        <w:tc>
          <w:tcPr>
            <w:tcW w:w="142" w:type="dxa"/>
          </w:tcPr>
          <w:p w14:paraId="300DB9BA" w14:textId="77777777" w:rsidR="005C359E" w:rsidRPr="006105A1" w:rsidRDefault="005C359E" w:rsidP="005C359E">
            <w:pPr>
              <w:pStyle w:val="NoSpacing"/>
              <w:spacing w:line="240" w:lineRule="exact"/>
              <w:jc w:val="thaiDistribute"/>
              <w:rPr>
                <w:rFonts w:ascii="Angsana New" w:hAnsi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199AE93E" w14:textId="77777777" w:rsidR="005C359E" w:rsidRPr="006105A1" w:rsidRDefault="005C359E" w:rsidP="005C359E">
            <w:pPr>
              <w:pStyle w:val="NoSpacing"/>
              <w:tabs>
                <w:tab w:val="decimal" w:pos="849"/>
              </w:tabs>
              <w:spacing w:line="240" w:lineRule="exact"/>
              <w:ind w:right="-70"/>
              <w:rPr>
                <w:rFonts w:ascii="Angsana New" w:hAnsi="Angsana New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528,435</w:t>
            </w:r>
          </w:p>
        </w:tc>
        <w:tc>
          <w:tcPr>
            <w:tcW w:w="142" w:type="dxa"/>
          </w:tcPr>
          <w:p w14:paraId="66F2ACBD" w14:textId="77777777" w:rsidR="005C359E" w:rsidRPr="006105A1" w:rsidRDefault="005C359E" w:rsidP="005C359E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06D9B7DD" w14:textId="77777777" w:rsidR="005C359E" w:rsidRPr="006105A1" w:rsidRDefault="005C359E" w:rsidP="005C359E">
            <w:pPr>
              <w:pStyle w:val="NoSpacing"/>
              <w:tabs>
                <w:tab w:val="decimal" w:pos="1131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457,978</w:t>
            </w:r>
          </w:p>
        </w:tc>
        <w:tc>
          <w:tcPr>
            <w:tcW w:w="142" w:type="dxa"/>
          </w:tcPr>
          <w:p w14:paraId="696F4DA8" w14:textId="77777777" w:rsidR="005C359E" w:rsidRPr="006105A1" w:rsidRDefault="005C359E" w:rsidP="005C359E">
            <w:pPr>
              <w:pStyle w:val="NoSpacing"/>
              <w:tabs>
                <w:tab w:val="decimal" w:pos="1050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6E0324F5" w14:textId="77777777" w:rsidR="005C359E" w:rsidRPr="006105A1" w:rsidRDefault="005C359E" w:rsidP="005C359E">
            <w:pPr>
              <w:pStyle w:val="NoSpacing"/>
              <w:tabs>
                <w:tab w:val="decimal" w:pos="694"/>
              </w:tabs>
              <w:spacing w:line="240" w:lineRule="exact"/>
              <w:ind w:right="-70"/>
              <w:rPr>
                <w:rFonts w:ascii="Angsana New" w:hAnsi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</w:p>
        </w:tc>
      </w:tr>
      <w:tr w:rsidR="009218EA" w:rsidRPr="006105A1" w14:paraId="0D816733" w14:textId="77777777" w:rsidTr="005C7821">
        <w:trPr>
          <w:trHeight w:val="144"/>
        </w:trPr>
        <w:tc>
          <w:tcPr>
            <w:tcW w:w="8670" w:type="dxa"/>
            <w:gridSpan w:val="9"/>
            <w:vAlign w:val="bottom"/>
            <w:hideMark/>
          </w:tcPr>
          <w:p w14:paraId="699ED5EA" w14:textId="77777777" w:rsidR="009218EA" w:rsidRPr="006105A1" w:rsidRDefault="009218EA" w:rsidP="009218EA">
            <w:pPr>
              <w:pStyle w:val="NoSpacing"/>
              <w:tabs>
                <w:tab w:val="decimal" w:pos="694"/>
              </w:tabs>
              <w:spacing w:line="240" w:lineRule="exact"/>
              <w:ind w:left="726" w:right="-70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6105A1">
              <w:rPr>
                <w:rFonts w:ascii="Angsana New" w:hAnsi="Angsana New"/>
                <w:sz w:val="22"/>
                <w:szCs w:val="22"/>
                <w:lang w:val="en-US"/>
              </w:rPr>
              <w:t>*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</w:rPr>
              <w:t xml:space="preserve">รวมถึงดอกเบี้ยจ่าย 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</w:rPr>
              <w:t>-</w:t>
            </w:r>
            <w:r w:rsidRPr="006105A1">
              <w:rPr>
                <w:rFonts w:ascii="Angsana New" w:hAnsi="Angsana New"/>
                <w:spacing w:val="-6"/>
                <w:sz w:val="22"/>
                <w:szCs w:val="22"/>
                <w:cs/>
              </w:rPr>
              <w:t xml:space="preserve"> รับสุทธิจากการทำสัญญาแลกเปลี่ยนเงินต้นและดอกเบี้ย และสัญญาแลกเปลี่ยนอัตราดอกเบี้ย</w:t>
            </w:r>
          </w:p>
        </w:tc>
      </w:tr>
    </w:tbl>
    <w:p w14:paraId="3860C64D" w14:textId="77777777" w:rsidR="00F8408A" w:rsidRPr="006105A1" w:rsidRDefault="003E5DE2" w:rsidP="003E5DE2">
      <w:pPr>
        <w:tabs>
          <w:tab w:val="left" w:pos="1440"/>
        </w:tabs>
        <w:spacing w:before="240"/>
        <w:ind w:left="1339"/>
        <w:rPr>
          <w:rFonts w:ascii="Angsana New" w:hAnsi="Angsana New" w:cs="Angsana New"/>
          <w:spacing w:val="2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รายการกับบุคคลหรือกิจการที่เกี่ยวข้องกันเกิดขึ้นตามเงื่อนไขปกติของธุรกิจ ค่าบริการทั้งหมด</w:t>
      </w:r>
      <w:r w:rsidRPr="006105A1">
        <w:rPr>
          <w:rFonts w:ascii="Angsana New" w:hAnsi="Angsana New" w:cs="Angsana New"/>
          <w:sz w:val="32"/>
          <w:szCs w:val="32"/>
          <w:cs/>
        </w:rPr>
        <w:t>คิดในอัตราที่ตกลงกันระหว่างบริษัทและกิจการที่เกี่ยวข้องกัน</w:t>
      </w:r>
    </w:p>
    <w:p w14:paraId="73A44958" w14:textId="77777777" w:rsidR="003E5DE2" w:rsidRPr="006105A1" w:rsidRDefault="003E5DE2" w:rsidP="008D18F8">
      <w:pPr>
        <w:ind w:left="1267" w:hanging="720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br w:type="page"/>
      </w:r>
      <w:r w:rsidRPr="006105A1">
        <w:rPr>
          <w:rFonts w:ascii="Angsana New" w:hAnsi="Angsana New" w:cs="Angsana New"/>
          <w:spacing w:val="-6"/>
          <w:sz w:val="32"/>
          <w:szCs w:val="32"/>
        </w:rPr>
        <w:lastRenderedPageBreak/>
        <w:t>35.3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ab/>
        <w:t>ค่าตอบแทนผู้บริหารสำคัญและกรรมการ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มีดังนี้</w:t>
      </w:r>
    </w:p>
    <w:tbl>
      <w:tblPr>
        <w:tblW w:w="9240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354"/>
        <w:gridCol w:w="140"/>
        <w:gridCol w:w="1354"/>
        <w:gridCol w:w="142"/>
        <w:gridCol w:w="1354"/>
        <w:gridCol w:w="142"/>
        <w:gridCol w:w="1354"/>
      </w:tblGrid>
      <w:tr w:rsidR="003E5DE2" w:rsidRPr="006105A1" w14:paraId="3210CDA0" w14:textId="77777777" w:rsidTr="005C7821">
        <w:trPr>
          <w:trHeight w:val="144"/>
        </w:trPr>
        <w:tc>
          <w:tcPr>
            <w:tcW w:w="3400" w:type="dxa"/>
          </w:tcPr>
          <w:p w14:paraId="009E98DA" w14:textId="77777777" w:rsidR="003E5DE2" w:rsidRPr="006105A1" w:rsidRDefault="003E5DE2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5F5A9B9D" w14:textId="77777777" w:rsidR="003E5DE2" w:rsidRPr="006105A1" w:rsidRDefault="003E5DE2" w:rsidP="005C7821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หน่วย : พันบาท</w:t>
            </w:r>
          </w:p>
        </w:tc>
      </w:tr>
      <w:tr w:rsidR="003E5DE2" w:rsidRPr="006105A1" w14:paraId="1EEDC0B2" w14:textId="77777777" w:rsidTr="005C7821">
        <w:trPr>
          <w:trHeight w:val="144"/>
        </w:trPr>
        <w:tc>
          <w:tcPr>
            <w:tcW w:w="3400" w:type="dxa"/>
          </w:tcPr>
          <w:p w14:paraId="49AD2E2B" w14:textId="77777777" w:rsidR="003E5DE2" w:rsidRPr="006105A1" w:rsidRDefault="003E5DE2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13D1068F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4F554BE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850" w:type="dxa"/>
            <w:gridSpan w:val="3"/>
          </w:tcPr>
          <w:p w14:paraId="62C0F116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E5DE2" w:rsidRPr="006105A1" w14:paraId="03738AA9" w14:textId="77777777" w:rsidTr="005C7821">
        <w:trPr>
          <w:trHeight w:val="144"/>
        </w:trPr>
        <w:tc>
          <w:tcPr>
            <w:tcW w:w="3400" w:type="dxa"/>
          </w:tcPr>
          <w:p w14:paraId="22062F21" w14:textId="77777777" w:rsidR="003E5DE2" w:rsidRPr="006105A1" w:rsidRDefault="003E5DE2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624ABCE2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83D1745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0AB2A4DC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26B49E4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8FE6B9E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สำหรับงวดตั้งแต่วันที่ </w:t>
            </w:r>
          </w:p>
        </w:tc>
      </w:tr>
      <w:tr w:rsidR="003E5DE2" w:rsidRPr="006105A1" w14:paraId="309D49B5" w14:textId="77777777" w:rsidTr="005C7821">
        <w:trPr>
          <w:trHeight w:val="144"/>
        </w:trPr>
        <w:tc>
          <w:tcPr>
            <w:tcW w:w="3400" w:type="dxa"/>
          </w:tcPr>
          <w:p w14:paraId="029B1BFD" w14:textId="77777777" w:rsidR="003E5DE2" w:rsidRPr="006105A1" w:rsidRDefault="003E5DE2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138D5AEE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30E621C6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07AA7416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1342A96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395297FB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26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มีนาคม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2567 </w:t>
            </w:r>
          </w:p>
        </w:tc>
      </w:tr>
      <w:tr w:rsidR="003E5DE2" w:rsidRPr="006105A1" w14:paraId="505BC76F" w14:textId="77777777" w:rsidTr="005C7821">
        <w:trPr>
          <w:trHeight w:val="144"/>
        </w:trPr>
        <w:tc>
          <w:tcPr>
            <w:tcW w:w="3400" w:type="dxa"/>
          </w:tcPr>
          <w:p w14:paraId="1D217036" w14:textId="77777777" w:rsidR="003E5DE2" w:rsidRPr="006105A1" w:rsidRDefault="003E5DE2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26DA77B9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สำหรับ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ปีสิ้นสุดวันที่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  <w:lang w:val="th-TH"/>
              </w:rPr>
              <w:t>ธันวาคม</w:t>
            </w:r>
          </w:p>
        </w:tc>
        <w:tc>
          <w:tcPr>
            <w:tcW w:w="142" w:type="dxa"/>
          </w:tcPr>
          <w:p w14:paraId="262FBF36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10C74DA4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8FA49F2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44F399B0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(วันที่จดทะเบียน</w:t>
            </w:r>
          </w:p>
        </w:tc>
      </w:tr>
      <w:tr w:rsidR="003E5DE2" w:rsidRPr="006105A1" w14:paraId="7575ED68" w14:textId="77777777" w:rsidTr="005C7821">
        <w:trPr>
          <w:trHeight w:val="144"/>
        </w:trPr>
        <w:tc>
          <w:tcPr>
            <w:tcW w:w="3400" w:type="dxa"/>
          </w:tcPr>
          <w:p w14:paraId="6BFEC6A3" w14:textId="77777777" w:rsidR="003E5DE2" w:rsidRPr="006105A1" w:rsidRDefault="003E5DE2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</w:tcPr>
          <w:p w14:paraId="281748D6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0" w:type="dxa"/>
          </w:tcPr>
          <w:p w14:paraId="205209B1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64A9DE0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7797544B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0389AAC0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42" w:type="dxa"/>
          </w:tcPr>
          <w:p w14:paraId="536831A2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F45024B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จัดตั้งบริษัท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)</w:t>
            </w:r>
          </w:p>
        </w:tc>
      </w:tr>
      <w:tr w:rsidR="003E5DE2" w:rsidRPr="006105A1" w14:paraId="21C86820" w14:textId="77777777" w:rsidTr="005C7821">
        <w:trPr>
          <w:trHeight w:val="144"/>
        </w:trPr>
        <w:tc>
          <w:tcPr>
            <w:tcW w:w="3400" w:type="dxa"/>
          </w:tcPr>
          <w:p w14:paraId="482199C7" w14:textId="77777777" w:rsidR="003E5DE2" w:rsidRPr="006105A1" w:rsidRDefault="003E5DE2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</w:tcPr>
          <w:p w14:paraId="4C154FD1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40" w:type="dxa"/>
          </w:tcPr>
          <w:p w14:paraId="68A3EDAC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73E1DD23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</w:t>
            </w:r>
          </w:p>
        </w:tc>
        <w:tc>
          <w:tcPr>
            <w:tcW w:w="142" w:type="dxa"/>
          </w:tcPr>
          <w:p w14:paraId="3AED7902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43480DC7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สิ้นสุดวันที่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31</w:t>
            </w:r>
          </w:p>
        </w:tc>
        <w:tc>
          <w:tcPr>
            <w:tcW w:w="142" w:type="dxa"/>
          </w:tcPr>
          <w:p w14:paraId="3E457325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95F22D8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ถึงวันที่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31</w:t>
            </w:r>
          </w:p>
        </w:tc>
      </w:tr>
      <w:tr w:rsidR="003E5DE2" w:rsidRPr="006105A1" w14:paraId="032EFD99" w14:textId="77777777" w:rsidTr="005C7821">
        <w:trPr>
          <w:trHeight w:val="144"/>
        </w:trPr>
        <w:tc>
          <w:tcPr>
            <w:tcW w:w="3400" w:type="dxa"/>
          </w:tcPr>
          <w:p w14:paraId="204F5B2F" w14:textId="77777777" w:rsidR="003E5DE2" w:rsidRPr="006105A1" w:rsidRDefault="003E5DE2" w:rsidP="005C7821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</w:tcPr>
          <w:p w14:paraId="1F69DF76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0" w:type="dxa"/>
          </w:tcPr>
          <w:p w14:paraId="3BAE6CFC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D97E573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374A47D1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</w:tcPr>
          <w:p w14:paraId="37B1EB00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3F91432E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42CB0FEE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</w:tr>
      <w:tr w:rsidR="003E5DE2" w:rsidRPr="006105A1" w14:paraId="3BF354A0" w14:textId="77777777" w:rsidTr="005C7821">
        <w:trPr>
          <w:trHeight w:val="144"/>
        </w:trPr>
        <w:tc>
          <w:tcPr>
            <w:tcW w:w="3400" w:type="dxa"/>
            <w:hideMark/>
          </w:tcPr>
          <w:p w14:paraId="3CC38BC8" w14:textId="77777777" w:rsidR="003E5DE2" w:rsidRPr="006105A1" w:rsidRDefault="003E5DE2" w:rsidP="005C7821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ผลประโยชน์ระยะสั้น</w:t>
            </w:r>
          </w:p>
        </w:tc>
        <w:tc>
          <w:tcPr>
            <w:tcW w:w="1354" w:type="dxa"/>
          </w:tcPr>
          <w:p w14:paraId="34D65026" w14:textId="77777777" w:rsidR="003E5DE2" w:rsidRPr="006105A1" w:rsidRDefault="003E5DE2" w:rsidP="005C7821">
            <w:pPr>
              <w:tabs>
                <w:tab w:val="decimal" w:pos="999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13</w:t>
            </w:r>
            <w:r w:rsidR="00DE009D"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4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="00DE009D"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726</w:t>
            </w:r>
          </w:p>
        </w:tc>
        <w:tc>
          <w:tcPr>
            <w:tcW w:w="140" w:type="dxa"/>
          </w:tcPr>
          <w:p w14:paraId="1CCDA024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78552DB" w14:textId="77777777" w:rsidR="003E5DE2" w:rsidRPr="006105A1" w:rsidRDefault="003E5DE2" w:rsidP="005C7821">
            <w:pPr>
              <w:tabs>
                <w:tab w:val="decimal" w:pos="106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106,84</w:t>
            </w:r>
            <w:r w:rsidR="00EB5B88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</w:t>
            </w:r>
          </w:p>
        </w:tc>
        <w:tc>
          <w:tcPr>
            <w:tcW w:w="142" w:type="dxa"/>
          </w:tcPr>
          <w:p w14:paraId="70C863DD" w14:textId="77777777" w:rsidR="003E5DE2" w:rsidRPr="006105A1" w:rsidRDefault="003E5DE2" w:rsidP="005C7821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2ABF9FD" w14:textId="77777777" w:rsidR="003E5DE2" w:rsidRPr="006105A1" w:rsidRDefault="003E5DE2" w:rsidP="005C7821">
            <w:pPr>
              <w:tabs>
                <w:tab w:val="decimal" w:pos="981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10,314</w:t>
            </w:r>
          </w:p>
        </w:tc>
        <w:tc>
          <w:tcPr>
            <w:tcW w:w="142" w:type="dxa"/>
          </w:tcPr>
          <w:p w14:paraId="2AA23D8C" w14:textId="77777777" w:rsidR="003E5DE2" w:rsidRPr="006105A1" w:rsidRDefault="003E5DE2" w:rsidP="005C7821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D1FE725" w14:textId="77777777" w:rsidR="003E5DE2" w:rsidRPr="006105A1" w:rsidRDefault="003E5DE2" w:rsidP="005C7821">
            <w:pPr>
              <w:tabs>
                <w:tab w:val="decimal" w:pos="1043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2,251</w:t>
            </w:r>
          </w:p>
        </w:tc>
      </w:tr>
      <w:tr w:rsidR="003E5DE2" w:rsidRPr="006105A1" w14:paraId="01999819" w14:textId="77777777" w:rsidTr="005C7821">
        <w:trPr>
          <w:trHeight w:val="144"/>
        </w:trPr>
        <w:tc>
          <w:tcPr>
            <w:tcW w:w="3400" w:type="dxa"/>
            <w:hideMark/>
          </w:tcPr>
          <w:p w14:paraId="01026455" w14:textId="77777777" w:rsidR="003E5DE2" w:rsidRPr="006105A1" w:rsidRDefault="003E5DE2" w:rsidP="005C7821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ผลประโยชน์หลังออกจากงาน</w:t>
            </w:r>
          </w:p>
        </w:tc>
        <w:tc>
          <w:tcPr>
            <w:tcW w:w="1354" w:type="dxa"/>
          </w:tcPr>
          <w:p w14:paraId="53CFBB10" w14:textId="77777777" w:rsidR="003E5DE2" w:rsidRPr="006105A1" w:rsidRDefault="003E5DE2" w:rsidP="005C7821">
            <w:pPr>
              <w:tabs>
                <w:tab w:val="decimal" w:pos="999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3,663</w:t>
            </w:r>
          </w:p>
        </w:tc>
        <w:tc>
          <w:tcPr>
            <w:tcW w:w="140" w:type="dxa"/>
          </w:tcPr>
          <w:p w14:paraId="634838C4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4B6A858" w14:textId="77777777" w:rsidR="003E5DE2" w:rsidRPr="006105A1" w:rsidRDefault="003E5DE2" w:rsidP="005C7821">
            <w:pPr>
              <w:tabs>
                <w:tab w:val="decimal" w:pos="106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2,80</w:t>
            </w:r>
            <w:r w:rsidR="00EB5B88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</w:t>
            </w:r>
          </w:p>
        </w:tc>
        <w:tc>
          <w:tcPr>
            <w:tcW w:w="142" w:type="dxa"/>
          </w:tcPr>
          <w:p w14:paraId="4E651C72" w14:textId="77777777" w:rsidR="003E5DE2" w:rsidRPr="006105A1" w:rsidRDefault="003E5DE2" w:rsidP="005C7821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8013182" w14:textId="77777777" w:rsidR="003E5DE2" w:rsidRPr="006105A1" w:rsidRDefault="003E5DE2" w:rsidP="005C7821">
            <w:pPr>
              <w:tabs>
                <w:tab w:val="decimal" w:pos="981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186</w:t>
            </w:r>
          </w:p>
        </w:tc>
        <w:tc>
          <w:tcPr>
            <w:tcW w:w="142" w:type="dxa"/>
          </w:tcPr>
          <w:p w14:paraId="00D517E1" w14:textId="77777777" w:rsidR="003E5DE2" w:rsidRPr="006105A1" w:rsidRDefault="003E5DE2" w:rsidP="005C7821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A01C971" w14:textId="77777777" w:rsidR="003E5DE2" w:rsidRPr="006105A1" w:rsidRDefault="003E5DE2" w:rsidP="005C7821">
            <w:pPr>
              <w:tabs>
                <w:tab w:val="decimal" w:pos="1043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72</w:t>
            </w:r>
          </w:p>
        </w:tc>
      </w:tr>
      <w:tr w:rsidR="003E5DE2" w:rsidRPr="006105A1" w14:paraId="6ED7043D" w14:textId="77777777" w:rsidTr="005C7821">
        <w:trPr>
          <w:trHeight w:val="144"/>
        </w:trPr>
        <w:tc>
          <w:tcPr>
            <w:tcW w:w="3400" w:type="dxa"/>
          </w:tcPr>
          <w:p w14:paraId="7C6C9DDB" w14:textId="77777777" w:rsidR="003E5DE2" w:rsidRPr="006105A1" w:rsidRDefault="003E5DE2" w:rsidP="005C7821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การจ่ายโดยใช้หุ้นเป็นเกณฑ์</w:t>
            </w:r>
          </w:p>
        </w:tc>
        <w:tc>
          <w:tcPr>
            <w:tcW w:w="1354" w:type="dxa"/>
          </w:tcPr>
          <w:p w14:paraId="6DF0C78A" w14:textId="77777777" w:rsidR="003E5DE2" w:rsidRPr="006105A1" w:rsidRDefault="003E5DE2" w:rsidP="005C7821">
            <w:pPr>
              <w:tabs>
                <w:tab w:val="decimal" w:pos="999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2,270</w:t>
            </w:r>
          </w:p>
        </w:tc>
        <w:tc>
          <w:tcPr>
            <w:tcW w:w="140" w:type="dxa"/>
          </w:tcPr>
          <w:p w14:paraId="4923F92F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41B6A40" w14:textId="77777777" w:rsidR="003E5DE2" w:rsidRPr="006105A1" w:rsidRDefault="003E5DE2" w:rsidP="005C7821">
            <w:pPr>
              <w:tabs>
                <w:tab w:val="decimal" w:pos="106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</w:t>
            </w:r>
            <w:r w:rsidR="00E8473B"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13</w:t>
            </w:r>
            <w:r w:rsidR="00EB5B88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2AC7DB7D" w14:textId="77777777" w:rsidR="003E5DE2" w:rsidRPr="006105A1" w:rsidRDefault="003E5DE2" w:rsidP="005C7821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03C13C4" w14:textId="77777777" w:rsidR="003E5DE2" w:rsidRPr="006105A1" w:rsidRDefault="003E5DE2" w:rsidP="005C7821">
            <w:pPr>
              <w:tabs>
                <w:tab w:val="decimal" w:pos="839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BCF1960" w14:textId="77777777" w:rsidR="003E5DE2" w:rsidRPr="006105A1" w:rsidRDefault="003E5DE2" w:rsidP="005C7821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</w:tcPr>
          <w:p w14:paraId="430D432E" w14:textId="77777777" w:rsidR="003E5DE2" w:rsidRPr="006105A1" w:rsidRDefault="003E5DE2" w:rsidP="005C7821">
            <w:pPr>
              <w:tabs>
                <w:tab w:val="decimal" w:pos="90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3E5DE2" w:rsidRPr="006105A1" w14:paraId="04E61AD0" w14:textId="77777777" w:rsidTr="005C7821">
        <w:trPr>
          <w:trHeight w:val="144"/>
        </w:trPr>
        <w:tc>
          <w:tcPr>
            <w:tcW w:w="3400" w:type="dxa"/>
            <w:hideMark/>
          </w:tcPr>
          <w:p w14:paraId="49CA91C5" w14:textId="77777777" w:rsidR="003E5DE2" w:rsidRPr="006105A1" w:rsidRDefault="003E5DE2" w:rsidP="005C7821">
            <w:pPr>
              <w:spacing w:line="360" w:lineRule="exact"/>
              <w:ind w:left="1136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4704E9" w14:textId="77777777" w:rsidR="003E5DE2" w:rsidRPr="006105A1" w:rsidRDefault="003E5DE2" w:rsidP="005C7821">
            <w:pPr>
              <w:tabs>
                <w:tab w:val="decimal" w:pos="999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14</w:t>
            </w:r>
            <w:r w:rsidR="00DE009D"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0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="00DE009D"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659</w:t>
            </w:r>
          </w:p>
        </w:tc>
        <w:tc>
          <w:tcPr>
            <w:tcW w:w="140" w:type="dxa"/>
          </w:tcPr>
          <w:p w14:paraId="6E945062" w14:textId="77777777" w:rsidR="003E5DE2" w:rsidRPr="006105A1" w:rsidRDefault="003E5DE2" w:rsidP="005C782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ADCB59D" w14:textId="77777777" w:rsidR="003E5DE2" w:rsidRPr="006105A1" w:rsidRDefault="003E5DE2" w:rsidP="005C7821">
            <w:pPr>
              <w:tabs>
                <w:tab w:val="decimal" w:pos="106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111,</w:t>
            </w:r>
            <w:r w:rsidR="00E8473B" w:rsidRPr="006105A1">
              <w:rPr>
                <w:rFonts w:ascii="Angsana New" w:hAnsi="Angsana New" w:cs="Angsana New" w:hint="cs"/>
                <w:spacing w:val="-6"/>
                <w:sz w:val="24"/>
                <w:szCs w:val="24"/>
                <w:cs/>
              </w:rPr>
              <w:t>79</w:t>
            </w:r>
            <w:r w:rsidR="00EB5B88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</w:t>
            </w:r>
          </w:p>
        </w:tc>
        <w:tc>
          <w:tcPr>
            <w:tcW w:w="142" w:type="dxa"/>
          </w:tcPr>
          <w:p w14:paraId="1030252D" w14:textId="77777777" w:rsidR="003E5DE2" w:rsidRPr="006105A1" w:rsidRDefault="003E5DE2" w:rsidP="005C7821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0EDA5C" w14:textId="77777777" w:rsidR="003E5DE2" w:rsidRPr="006105A1" w:rsidRDefault="003E5DE2" w:rsidP="005C7821">
            <w:pPr>
              <w:tabs>
                <w:tab w:val="decimal" w:pos="981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10,500</w:t>
            </w:r>
          </w:p>
        </w:tc>
        <w:tc>
          <w:tcPr>
            <w:tcW w:w="142" w:type="dxa"/>
          </w:tcPr>
          <w:p w14:paraId="2EDBB8F0" w14:textId="77777777" w:rsidR="003E5DE2" w:rsidRPr="006105A1" w:rsidRDefault="003E5DE2" w:rsidP="005C7821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52ADE6" w14:textId="77777777" w:rsidR="003E5DE2" w:rsidRPr="006105A1" w:rsidRDefault="003E5DE2" w:rsidP="005C7821">
            <w:pPr>
              <w:tabs>
                <w:tab w:val="decimal" w:pos="1043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2,323</w:t>
            </w:r>
          </w:p>
        </w:tc>
      </w:tr>
    </w:tbl>
    <w:p w14:paraId="0A9F5144" w14:textId="77777777" w:rsidR="003E5DE2" w:rsidRPr="006105A1" w:rsidRDefault="003E5DE2" w:rsidP="003E5DE2">
      <w:pPr>
        <w:spacing w:before="240"/>
        <w:ind w:left="1267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ผลประโยชน์ที่จ่ายแก่กรรมการและผู้มีอำนาจในการจัดการ</w:t>
      </w:r>
    </w:p>
    <w:p w14:paraId="1CFD5DEB" w14:textId="77777777" w:rsidR="003E5DE2" w:rsidRPr="006105A1" w:rsidRDefault="003E5DE2" w:rsidP="003E5DE2">
      <w:pPr>
        <w:spacing w:before="240"/>
        <w:ind w:left="1267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กลุ่มบริษัทไม่มีการจ่ายผลประโยชน์อื่นแก่กรรมการและผู้บริหาร นอกเหนือจากผลประโยชน์ที่พึงจ่ายตามปกติ รวมถึงค่าตอบแทนที่ผูกพันตามสัญญาจ้างงานและสิทธิประโยชน์อื่นให้แก่บุคคลดังกล่าวนั้น</w:t>
      </w:r>
    </w:p>
    <w:p w14:paraId="3F08CD66" w14:textId="77777777" w:rsidR="003E5DE2" w:rsidRPr="006105A1" w:rsidRDefault="003E5DE2" w:rsidP="003E5DE2">
      <w:pPr>
        <w:spacing w:before="240"/>
        <w:ind w:left="1267"/>
        <w:jc w:val="thaiDistribute"/>
        <w:outlineLvl w:val="0"/>
        <w:rPr>
          <w:rFonts w:ascii="Angsana New" w:hAnsi="Angsana New" w:cs="Angsana New"/>
          <w:spacing w:val="4"/>
          <w:sz w:val="32"/>
          <w:szCs w:val="32"/>
        </w:rPr>
      </w:pPr>
      <w:r w:rsidRPr="006105A1">
        <w:rPr>
          <w:rFonts w:ascii="Angsana New" w:hAnsi="Angsana New" w:cs="Angsana New"/>
          <w:spacing w:val="4"/>
          <w:sz w:val="32"/>
          <w:szCs w:val="32"/>
          <w:cs/>
        </w:rPr>
        <w:t>กลุ่มบริษัทไม่มีการขาย ให้ หรือให้เช่าทรัพย์สินใด ๆ ที่มีสาระสำคัญแก่กรรมการ ผู้บริหาร หรือผู้ที่เกี่ยวข้องกับบุคคลดังกล่าว หรือรับซื้อหรือเช่าทรัพย์สินใด ๆ จากบุคคลดังกล่าวนั้น</w:t>
      </w:r>
    </w:p>
    <w:p w14:paraId="4FBC9167" w14:textId="77777777" w:rsidR="003E5DE2" w:rsidRPr="006105A1" w:rsidRDefault="003E5DE2" w:rsidP="003E5DE2">
      <w:pPr>
        <w:spacing w:before="240"/>
        <w:ind w:left="1267" w:hanging="720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</w:rPr>
        <w:t>35.4</w:t>
      </w:r>
      <w:r w:rsidRPr="006105A1">
        <w:rPr>
          <w:rFonts w:ascii="Angsana New" w:hAnsi="Angsana New" w:cs="Angsana New"/>
          <w:spacing w:val="-6"/>
          <w:sz w:val="32"/>
          <w:szCs w:val="32"/>
        </w:rPr>
        <w:tab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สัญญาที่สำคัญกับบริษัทที่เกี่ยวข้องกัน</w:t>
      </w:r>
    </w:p>
    <w:p w14:paraId="102303F9" w14:textId="77777777" w:rsidR="003E5DE2" w:rsidRPr="006105A1" w:rsidRDefault="003E5DE2" w:rsidP="003E5DE2">
      <w:pPr>
        <w:ind w:left="1267" w:right="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กลุ่มบริษัทได้ทำสัญญากับผู้ถือหุ้นใหญ่ สำหรับการใช้บริการด้านเทคโนโลยีสารสนเทศและ</w:t>
      </w:r>
      <w:r w:rsidRPr="006105A1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การจัดการ กลุ่มบริษัทมีภาระผูกพันในการจ่ายค่าบริการตามที่ระบุไว้ในสัญญา</w:t>
      </w:r>
    </w:p>
    <w:p w14:paraId="2A5C1BFC" w14:textId="77777777" w:rsidR="003E5DE2" w:rsidRPr="006105A1" w:rsidRDefault="003E5DE2" w:rsidP="003E5DE2">
      <w:pPr>
        <w:tabs>
          <w:tab w:val="left" w:pos="1170"/>
          <w:tab w:val="left" w:pos="1260"/>
        </w:tabs>
        <w:spacing w:before="240"/>
        <w:ind w:left="1267" w:right="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กลุ่มบริษัทได้ทำสัญญาสนับสนุนด้านการตลาดกับผู้ถือหุ้นใหญ่ สำหรับการใช้บริการ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แนะนำ</w:t>
      </w:r>
      <w:r w:rsidRPr="006105A1">
        <w:rPr>
          <w:rFonts w:ascii="Angsana New" w:hAnsi="Angsana New" w:cs="Angsana New"/>
          <w:spacing w:val="-8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กลุ่มบริษัทมีภาระผูกพันในการจ่ายค่าบริการตามที่ระบุไว้ในสัญญา</w:t>
      </w:r>
    </w:p>
    <w:p w14:paraId="2AAA52B0" w14:textId="77777777" w:rsidR="003E5DE2" w:rsidRPr="006105A1" w:rsidRDefault="003E5DE2" w:rsidP="003E5DE2">
      <w:pPr>
        <w:tabs>
          <w:tab w:val="left" w:pos="1170"/>
          <w:tab w:val="left" w:pos="1260"/>
        </w:tabs>
        <w:spacing w:before="240"/>
        <w:ind w:left="1267" w:right="1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บริษัทย่อยได้ทำสัญญากับบริษัทที่เกี่ยวข้องกันแห่งหนึ่ง สำหรับการให้ความสนับสนุนด้านการเงินและด้านระบบข้อมูลสารสนเทศ และสำหรับการใช้บริการแนะนำและบริการจัดการสรรหาพนักงาน บริษัทย่อยมีภาระผูกพันตามที่ระบุไว้ในสัญญา</w:t>
      </w:r>
    </w:p>
    <w:p w14:paraId="6332EFFE" w14:textId="77777777" w:rsidR="003E5DE2" w:rsidRPr="006105A1" w:rsidRDefault="003E5DE2" w:rsidP="003E5DE2">
      <w:pPr>
        <w:tabs>
          <w:tab w:val="left" w:pos="1170"/>
          <w:tab w:val="left" w:pos="1260"/>
        </w:tabs>
        <w:spacing w:before="240"/>
        <w:ind w:left="1267" w:right="14"/>
        <w:jc w:val="thaiDistribute"/>
        <w:rPr>
          <w:rFonts w:ascii="Angsana New" w:hAnsi="Angsana New" w:cs="Angsana New"/>
          <w:spacing w:val="-10"/>
          <w:sz w:val="32"/>
          <w:szCs w:val="32"/>
          <w:cs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บริษัทได้ทำสัญญาให้กู้ยืมเงินกับบริษัทย่อย เป็นเงินให้กู้ยืมไม่มีหลักประกันที่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มีอัตราดอกเบี้ยร้อยละคงที่ต่อปีตามที่ตกลงกัน</w:t>
      </w:r>
    </w:p>
    <w:p w14:paraId="342DDD1C" w14:textId="77777777" w:rsidR="003E5DE2" w:rsidRPr="006105A1" w:rsidRDefault="003E5DE2" w:rsidP="008D18F8">
      <w:pPr>
        <w:tabs>
          <w:tab w:val="left" w:pos="1170"/>
          <w:tab w:val="left" w:pos="1260"/>
        </w:tabs>
        <w:ind w:left="1267" w:right="14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lang w:eastAsia="th-TH"/>
        </w:rPr>
      </w:pPr>
      <w:r w:rsidRPr="006105A1">
        <w:rPr>
          <w:rFonts w:ascii="Angsana New" w:hAnsi="Angsana New" w:cs="Angsana New"/>
          <w:spacing w:val="-10"/>
          <w:sz w:val="32"/>
          <w:szCs w:val="32"/>
          <w:cs/>
        </w:rPr>
        <w:br w:type="page"/>
      </w:r>
      <w:r w:rsidRPr="006105A1">
        <w:rPr>
          <w:rFonts w:ascii="Angsana New" w:hAnsi="Angsana New" w:cs="Angsana New"/>
          <w:sz w:val="32"/>
          <w:szCs w:val="32"/>
          <w:cs/>
        </w:rPr>
        <w:lastRenderedPageBreak/>
        <w:t>บริษัทได้ทำสัญญากับบริษัทย่อย สำหรับการเช่าพื้นที่และใช้บริการอาคาร และใช้บริการด้านทรัพยากรบุคคล ด้านบัญชีและการเงิน ด้านการตลาด ด้านกฎหมายและการปฏิบัติตามกฎระเบียบ ด้านการจัดการทุจริต ด้านการตรวจสอบภายใน และด้านการค้ำประกันโดย</w:t>
      </w:r>
      <w:r w:rsidRPr="006105A1">
        <w:rPr>
          <w:rFonts w:ascii="Angsana New" w:hAnsi="Angsana New" w:cs="Angsana New"/>
          <w:sz w:val="32"/>
          <w:szCs w:val="32"/>
        </w:rPr>
        <w:br/>
      </w:r>
      <w:r w:rsidRPr="006105A1">
        <w:rPr>
          <w:rFonts w:ascii="Angsana New" w:hAnsi="Angsana New" w:cs="Angsana New"/>
          <w:sz w:val="32"/>
          <w:szCs w:val="32"/>
          <w:cs/>
        </w:rPr>
        <w:t>บริษัทย่อย บริษัทมีภาระผูกพันตามที่ระบุในสัญญา</w:t>
      </w:r>
    </w:p>
    <w:p w14:paraId="5E883BFC" w14:textId="77777777" w:rsidR="003E5DE2" w:rsidRPr="006105A1" w:rsidRDefault="003E5DE2" w:rsidP="003E5DE2">
      <w:pPr>
        <w:pStyle w:val="a"/>
        <w:spacing w:before="36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36.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โครงการร่วมลงทุนสำหรับพนักงาน</w:t>
      </w:r>
      <w:r w:rsidR="00335BC4"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 xml:space="preserve"> (EJIP)</w:t>
      </w:r>
    </w:p>
    <w:p w14:paraId="2B7210F5" w14:textId="77777777" w:rsidR="00335BC4" w:rsidRPr="006105A1" w:rsidRDefault="00335BC4" w:rsidP="003E5DE2">
      <w:pPr>
        <w:pStyle w:val="NoSpacing"/>
        <w:spacing w:after="120"/>
        <w:ind w:left="547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>บริษัทย่อยของกลุ่มบริษัทมีโครงการร่วมลงทุนสำหรับพนักงาน (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Employee Joint Investment Program: EJIP)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ซึ่งพนักงานเข้าร่วมโดยสมัครใจ โดยพนักงานชำระเงินสะสมรายเดือน และบริษัทย่อยจ่ายเงินสมทบรายเดือนในจำนวนเท่ากันในอัตราร้อยละ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3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ถึงร้อยละ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12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ของเงินเดือน ขึ้นอยู่กับอายุงานของพนักงาน โครงการมีระยะเวลา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6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ปี เริ่มตั้งแต่วันที่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1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ตุลาคม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>2565</w:t>
      </w:r>
    </w:p>
    <w:p w14:paraId="52015BBF" w14:textId="62948446" w:rsidR="00335BC4" w:rsidRPr="006105A1" w:rsidRDefault="00335BC4" w:rsidP="003E5DE2">
      <w:pPr>
        <w:pStyle w:val="NoSpacing"/>
        <w:spacing w:after="120"/>
        <w:ind w:left="547"/>
        <w:jc w:val="thaiDistribute"/>
        <w:rPr>
          <w:rFonts w:ascii="Angsana New" w:hAnsi="Angsana New"/>
          <w:spacing w:val="-4"/>
          <w:sz w:val="32"/>
          <w:szCs w:val="32"/>
          <w:lang w:val="en-US"/>
        </w:rPr>
      </w:pP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ภายหลังการปรับโครงสร้างกลุ่มบริษัทตามมติที่ประชุมคณะกรรมการบริษัท ครั้งที่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2/2568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เมื่อวันที่ </w:t>
      </w:r>
      <w:r w:rsidR="00161E7A">
        <w:rPr>
          <w:rFonts w:ascii="Angsana New" w:hAnsi="Angsana New"/>
          <w:spacing w:val="-4"/>
          <w:sz w:val="32"/>
          <w:szCs w:val="32"/>
          <w:lang w:val="en-US"/>
        </w:rPr>
        <w:t xml:space="preserve">       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28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เมษายน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2568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>โครงการดังกล่าวดำเนินการต่อเนื่องโดยพนักงานของบริษัทย่อยจะได้รับหุ้นของบริษัท</w:t>
      </w:r>
      <w:r w:rsidR="009E31CF" w:rsidRPr="006105A1">
        <w:rPr>
          <w:rFonts w:ascii="Angsana New" w:hAnsi="Angsana New"/>
          <w:sz w:val="32"/>
          <w:szCs w:val="32"/>
        </w:rPr>
        <w:br/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แทนหุ้นของบริษัทย่อยซึ่งถูกเพิกถอนออกจากการเป็นหลักทรัพย์จดทะเบียนในตลาดหลักทรัพย์แห่งประเทศไทยเมื่อวันที่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15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 xml:space="preserve">พฤษภาคม </w:t>
      </w:r>
      <w:r w:rsidRPr="006105A1">
        <w:rPr>
          <w:rFonts w:ascii="Angsana New" w:hAnsi="Angsana New"/>
          <w:spacing w:val="-4"/>
          <w:sz w:val="32"/>
          <w:szCs w:val="32"/>
          <w:lang w:val="en-US"/>
        </w:rPr>
        <w:t xml:space="preserve">2568 </w:t>
      </w:r>
      <w:r w:rsidRPr="006105A1">
        <w:rPr>
          <w:rFonts w:ascii="Angsana New" w:hAnsi="Angsana New"/>
          <w:spacing w:val="-4"/>
          <w:sz w:val="32"/>
          <w:szCs w:val="32"/>
          <w:cs/>
          <w:lang w:val="en-US"/>
        </w:rPr>
        <w:t>ทั้งนี้ เงื่อนไขสาระสำคัญของโครงการยังคงเป็นไปตามรายละเอียดของโครงการเดิม</w:t>
      </w:r>
    </w:p>
    <w:p w14:paraId="192998F0" w14:textId="77777777" w:rsidR="003E5DE2" w:rsidRPr="006105A1" w:rsidRDefault="003E5DE2" w:rsidP="003E5DE2">
      <w:pPr>
        <w:pStyle w:val="NoSpacing"/>
        <w:spacing w:before="120" w:after="120"/>
        <w:ind w:left="544"/>
        <w:jc w:val="thaiDistribute"/>
        <w:rPr>
          <w:rFonts w:ascii="Angsana New" w:hAnsi="Angsana New"/>
          <w:spacing w:val="-6"/>
          <w:sz w:val="32"/>
          <w:szCs w:val="32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 xml:space="preserve">การเปลี่ยนแปลงของจำนวนเงินโครงการร่วมลงทุนสำหรับพนักงานสำหรับปีสิ้นสุดวันที่ </w:t>
      </w:r>
      <w:r w:rsidRPr="006105A1">
        <w:rPr>
          <w:rFonts w:ascii="Angsana New" w:hAnsi="Angsana New"/>
          <w:spacing w:val="-6"/>
          <w:sz w:val="32"/>
          <w:szCs w:val="32"/>
          <w:lang w:val="en-US"/>
        </w:rPr>
        <w:t>31</w:t>
      </w:r>
      <w:r w:rsidRPr="006105A1">
        <w:rPr>
          <w:rFonts w:ascii="Angsana New" w:hAnsi="Angsana New"/>
          <w:spacing w:val="-6"/>
          <w:sz w:val="32"/>
          <w:szCs w:val="32"/>
        </w:rPr>
        <w:t xml:space="preserve"> </w:t>
      </w:r>
      <w:r w:rsidRPr="006105A1">
        <w:rPr>
          <w:rFonts w:ascii="Angsana New" w:hAnsi="Angsana New"/>
          <w:spacing w:val="-6"/>
          <w:sz w:val="32"/>
          <w:szCs w:val="32"/>
          <w:cs/>
        </w:rPr>
        <w:t>ธันวาคม</w:t>
      </w:r>
      <w:r w:rsidR="009E31CF" w:rsidRPr="006105A1">
        <w:rPr>
          <w:rFonts w:ascii="Angsana New" w:hAnsi="Angsana New"/>
          <w:sz w:val="32"/>
          <w:szCs w:val="32"/>
        </w:rPr>
        <w:br/>
      </w:r>
      <w:r w:rsidRPr="006105A1">
        <w:rPr>
          <w:rFonts w:ascii="Angsana New" w:hAnsi="Angsana New"/>
          <w:spacing w:val="-6"/>
          <w:sz w:val="32"/>
          <w:szCs w:val="32"/>
          <w:cs/>
        </w:rPr>
        <w:t>สรุปได้ดังนี้</w:t>
      </w:r>
    </w:p>
    <w:tbl>
      <w:tblPr>
        <w:tblW w:w="4755" w:type="pct"/>
        <w:tblInd w:w="456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644"/>
        <w:gridCol w:w="1545"/>
        <w:gridCol w:w="141"/>
        <w:gridCol w:w="1269"/>
        <w:gridCol w:w="79"/>
        <w:gridCol w:w="1111"/>
      </w:tblGrid>
      <w:tr w:rsidR="003E5DE2" w:rsidRPr="006105A1" w14:paraId="25B211F4" w14:textId="77777777" w:rsidTr="005C7821">
        <w:trPr>
          <w:cantSplit/>
          <w:trHeight w:val="144"/>
        </w:trPr>
        <w:tc>
          <w:tcPr>
            <w:tcW w:w="2642" w:type="pct"/>
          </w:tcPr>
          <w:p w14:paraId="6BDCEDE6" w14:textId="77777777" w:rsidR="003E5DE2" w:rsidRPr="006105A1" w:rsidRDefault="003E5DE2" w:rsidP="003E5DE2">
            <w:pPr>
              <w:spacing w:line="320" w:lineRule="exact"/>
              <w:ind w:firstLine="404"/>
              <w:jc w:val="thaiDistribute"/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58" w:type="pct"/>
            <w:gridSpan w:val="5"/>
            <w:tcBorders>
              <w:left w:val="nil"/>
              <w:right w:val="nil"/>
            </w:tcBorders>
            <w:vAlign w:val="center"/>
            <w:hideMark/>
          </w:tcPr>
          <w:p w14:paraId="159F9209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หน่วย : พันบาท</w:t>
            </w:r>
          </w:p>
        </w:tc>
      </w:tr>
      <w:tr w:rsidR="003E5DE2" w:rsidRPr="006105A1" w14:paraId="14C5D85B" w14:textId="77777777" w:rsidTr="005C7821">
        <w:trPr>
          <w:cantSplit/>
          <w:trHeight w:val="144"/>
        </w:trPr>
        <w:tc>
          <w:tcPr>
            <w:tcW w:w="2642" w:type="pct"/>
          </w:tcPr>
          <w:p w14:paraId="3B677756" w14:textId="77777777" w:rsidR="003E5DE2" w:rsidRPr="006105A1" w:rsidRDefault="003E5DE2" w:rsidP="003E5DE2">
            <w:pPr>
              <w:spacing w:line="320" w:lineRule="exact"/>
              <w:ind w:firstLine="404"/>
              <w:jc w:val="thaiDistribute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2358" w:type="pct"/>
            <w:gridSpan w:val="5"/>
            <w:tcBorders>
              <w:left w:val="nil"/>
              <w:right w:val="nil"/>
            </w:tcBorders>
          </w:tcPr>
          <w:p w14:paraId="0B59F2D7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3E5DE2" w:rsidRPr="006105A1" w14:paraId="1BD7ABC9" w14:textId="77777777" w:rsidTr="005C7821">
        <w:trPr>
          <w:cantSplit/>
          <w:trHeight w:val="144"/>
        </w:trPr>
        <w:tc>
          <w:tcPr>
            <w:tcW w:w="2642" w:type="pct"/>
          </w:tcPr>
          <w:p w14:paraId="0509E205" w14:textId="77777777" w:rsidR="003E5DE2" w:rsidRPr="006105A1" w:rsidRDefault="003E5DE2" w:rsidP="003E5DE2">
            <w:pPr>
              <w:spacing w:line="320" w:lineRule="exact"/>
              <w:ind w:firstLine="404"/>
              <w:jc w:val="thaiDistribute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879" w:type="pct"/>
            <w:tcBorders>
              <w:left w:val="nil"/>
              <w:right w:val="nil"/>
            </w:tcBorders>
            <w:hideMark/>
          </w:tcPr>
          <w:p w14:paraId="67308DD1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ส่วนเกินทุนจากการจ่าย</w:t>
            </w:r>
          </w:p>
        </w:tc>
        <w:tc>
          <w:tcPr>
            <w:tcW w:w="80" w:type="pct"/>
            <w:tcBorders>
              <w:left w:val="nil"/>
              <w:right w:val="nil"/>
            </w:tcBorders>
          </w:tcPr>
          <w:p w14:paraId="4CBD6703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22" w:type="pct"/>
            <w:tcBorders>
              <w:left w:val="nil"/>
              <w:right w:val="nil"/>
            </w:tcBorders>
          </w:tcPr>
          <w:p w14:paraId="1925C0FF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45" w:type="pct"/>
            <w:tcBorders>
              <w:left w:val="nil"/>
              <w:right w:val="nil"/>
            </w:tcBorders>
          </w:tcPr>
          <w:p w14:paraId="5869C77C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</w:tcPr>
          <w:p w14:paraId="6D16B982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</w:p>
        </w:tc>
      </w:tr>
      <w:tr w:rsidR="003E5DE2" w:rsidRPr="006105A1" w14:paraId="12CD73CA" w14:textId="77777777" w:rsidTr="005C7821">
        <w:trPr>
          <w:cantSplit/>
          <w:trHeight w:val="144"/>
        </w:trPr>
        <w:tc>
          <w:tcPr>
            <w:tcW w:w="2642" w:type="pct"/>
          </w:tcPr>
          <w:p w14:paraId="3BE605BA" w14:textId="77777777" w:rsidR="003E5DE2" w:rsidRPr="006105A1" w:rsidRDefault="003E5DE2" w:rsidP="003E5DE2">
            <w:pPr>
              <w:spacing w:line="320" w:lineRule="exact"/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79" w:type="pct"/>
            <w:vAlign w:val="bottom"/>
          </w:tcPr>
          <w:p w14:paraId="027683E5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โดยใช้หุ้นเป็นเกณฑ์</w:t>
            </w:r>
          </w:p>
        </w:tc>
        <w:tc>
          <w:tcPr>
            <w:tcW w:w="80" w:type="pct"/>
            <w:vAlign w:val="bottom"/>
          </w:tcPr>
          <w:p w14:paraId="17AE9B12" w14:textId="77777777" w:rsidR="003E5DE2" w:rsidRPr="006105A1" w:rsidRDefault="003E5DE2" w:rsidP="003E5DE2">
            <w:pPr>
              <w:spacing w:line="320" w:lineRule="exact"/>
              <w:ind w:left="-113" w:right="170"/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</w:tcPr>
          <w:p w14:paraId="207FC1D5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หุ้นทุนซื้อคืน</w:t>
            </w:r>
          </w:p>
        </w:tc>
        <w:tc>
          <w:tcPr>
            <w:tcW w:w="45" w:type="pct"/>
          </w:tcPr>
          <w:p w14:paraId="603BCD03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32" w:type="pct"/>
          </w:tcPr>
          <w:p w14:paraId="7134D49D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สุทธิ</w:t>
            </w:r>
          </w:p>
        </w:tc>
      </w:tr>
      <w:tr w:rsidR="003E5DE2" w:rsidRPr="006105A1" w14:paraId="73852E86" w14:textId="77777777" w:rsidTr="005C7821">
        <w:trPr>
          <w:cantSplit/>
          <w:trHeight w:val="144"/>
        </w:trPr>
        <w:tc>
          <w:tcPr>
            <w:tcW w:w="2642" w:type="pct"/>
          </w:tcPr>
          <w:p w14:paraId="6EDFBD75" w14:textId="77777777" w:rsidR="003E5DE2" w:rsidRPr="006105A1" w:rsidRDefault="003E5DE2" w:rsidP="003E5DE2">
            <w:pPr>
              <w:spacing w:line="320" w:lineRule="exact"/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  <w:lang w:eastAsia="th-TH"/>
              </w:rPr>
              <w:t>(หลังการปรับโครงสร้างกิจการ)</w:t>
            </w:r>
          </w:p>
        </w:tc>
        <w:tc>
          <w:tcPr>
            <w:tcW w:w="879" w:type="pct"/>
            <w:vAlign w:val="bottom"/>
          </w:tcPr>
          <w:p w14:paraId="187430BC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0" w:type="pct"/>
            <w:vAlign w:val="bottom"/>
          </w:tcPr>
          <w:p w14:paraId="3C7E6042" w14:textId="77777777" w:rsidR="003E5DE2" w:rsidRPr="006105A1" w:rsidRDefault="003E5DE2" w:rsidP="003E5DE2">
            <w:pPr>
              <w:spacing w:line="320" w:lineRule="exact"/>
              <w:ind w:left="-113" w:right="170"/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</w:tcPr>
          <w:p w14:paraId="573F9426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45" w:type="pct"/>
          </w:tcPr>
          <w:p w14:paraId="3D235D48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32" w:type="pct"/>
          </w:tcPr>
          <w:p w14:paraId="10BE6714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</w:tr>
      <w:tr w:rsidR="003E5DE2" w:rsidRPr="006105A1" w14:paraId="738D1494" w14:textId="77777777" w:rsidTr="005C7821">
        <w:trPr>
          <w:cantSplit/>
          <w:trHeight w:val="144"/>
        </w:trPr>
        <w:tc>
          <w:tcPr>
            <w:tcW w:w="2642" w:type="pct"/>
            <w:hideMark/>
          </w:tcPr>
          <w:p w14:paraId="5756B6BA" w14:textId="77777777" w:rsidR="003E5DE2" w:rsidRPr="006105A1" w:rsidRDefault="003E5DE2" w:rsidP="003E5DE2">
            <w:pPr>
              <w:spacing w:line="320" w:lineRule="exact"/>
              <w:ind w:left="57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ยอดคงเหลือ ณ วันที่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>1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 มกราคม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879" w:type="pct"/>
          </w:tcPr>
          <w:p w14:paraId="34ACD4B7" w14:textId="77777777" w:rsidR="003E5DE2" w:rsidRPr="006105A1" w:rsidRDefault="003E5DE2" w:rsidP="003E5DE2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27,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574</w:t>
            </w:r>
          </w:p>
        </w:tc>
        <w:tc>
          <w:tcPr>
            <w:tcW w:w="80" w:type="pct"/>
          </w:tcPr>
          <w:p w14:paraId="65692D78" w14:textId="77777777" w:rsidR="003E5DE2" w:rsidRPr="006105A1" w:rsidRDefault="003E5DE2" w:rsidP="003E5DE2">
            <w:pPr>
              <w:spacing w:line="320" w:lineRule="exact"/>
              <w:ind w:left="-113" w:right="170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vAlign w:val="bottom"/>
          </w:tcPr>
          <w:p w14:paraId="0F024F41" w14:textId="77777777" w:rsidR="003E5DE2" w:rsidRPr="006105A1" w:rsidRDefault="003E5DE2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cs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(64,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528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45" w:type="pct"/>
          </w:tcPr>
          <w:p w14:paraId="66A73159" w14:textId="77777777" w:rsidR="003E5DE2" w:rsidRPr="006105A1" w:rsidRDefault="003E5DE2" w:rsidP="003E5DE2">
            <w:pPr>
              <w:spacing w:line="320" w:lineRule="exact"/>
              <w:ind w:left="-113" w:right="170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</w:tcPr>
          <w:p w14:paraId="371D2123" w14:textId="77777777" w:rsidR="003E5DE2" w:rsidRPr="006105A1" w:rsidRDefault="003E5DE2" w:rsidP="003E5DE2">
            <w:pPr>
              <w:pStyle w:val="NoSpacing"/>
              <w:tabs>
                <w:tab w:val="decimal" w:pos="901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cs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(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3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6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,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954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)</w:t>
            </w:r>
          </w:p>
        </w:tc>
      </w:tr>
      <w:tr w:rsidR="003E5DE2" w:rsidRPr="006105A1" w14:paraId="5BC43F09" w14:textId="77777777" w:rsidTr="005C7821">
        <w:trPr>
          <w:cantSplit/>
          <w:trHeight w:val="144"/>
        </w:trPr>
        <w:tc>
          <w:tcPr>
            <w:tcW w:w="2642" w:type="pct"/>
          </w:tcPr>
          <w:p w14:paraId="065B5BF1" w14:textId="77777777" w:rsidR="003E5DE2" w:rsidRPr="006105A1" w:rsidRDefault="003E5DE2" w:rsidP="003E5DE2">
            <w:pPr>
              <w:spacing w:line="320" w:lineRule="exact"/>
              <w:ind w:left="57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>การเปลี่ยนแปลงในระหว่างปี</w:t>
            </w:r>
          </w:p>
        </w:tc>
        <w:tc>
          <w:tcPr>
            <w:tcW w:w="879" w:type="pct"/>
          </w:tcPr>
          <w:p w14:paraId="79E2EEDC" w14:textId="77777777" w:rsidR="003E5DE2" w:rsidRPr="006105A1" w:rsidRDefault="003E5DE2" w:rsidP="003E5DE2">
            <w:pPr>
              <w:tabs>
                <w:tab w:val="decimal" w:pos="1208"/>
              </w:tabs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0" w:type="pct"/>
          </w:tcPr>
          <w:p w14:paraId="11F2649D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vAlign w:val="bottom"/>
          </w:tcPr>
          <w:p w14:paraId="1B0A83B9" w14:textId="77777777" w:rsidR="003E5DE2" w:rsidRPr="006105A1" w:rsidRDefault="003E5DE2" w:rsidP="003E5DE2">
            <w:pPr>
              <w:tabs>
                <w:tab w:val="decimal" w:pos="984"/>
              </w:tabs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45" w:type="pct"/>
          </w:tcPr>
          <w:p w14:paraId="7D6C1BE2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</w:tcPr>
          <w:p w14:paraId="3776987A" w14:textId="77777777" w:rsidR="003E5DE2" w:rsidRPr="006105A1" w:rsidRDefault="003E5DE2" w:rsidP="003E5DE2">
            <w:pPr>
              <w:tabs>
                <w:tab w:val="decimal" w:pos="901"/>
              </w:tabs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</w:tr>
      <w:tr w:rsidR="003E5DE2" w:rsidRPr="006105A1" w14:paraId="00CC5404" w14:textId="77777777" w:rsidTr="00572D80">
        <w:trPr>
          <w:cantSplit/>
          <w:trHeight w:val="144"/>
        </w:trPr>
        <w:tc>
          <w:tcPr>
            <w:tcW w:w="2642" w:type="pct"/>
          </w:tcPr>
          <w:p w14:paraId="12B31763" w14:textId="77777777" w:rsidR="003E5DE2" w:rsidRPr="006105A1" w:rsidRDefault="003E5DE2" w:rsidP="003E5DE2">
            <w:pPr>
              <w:spacing w:line="320" w:lineRule="exact"/>
              <w:ind w:left="57" w:firstLine="90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- ค่าใช้จ่ายโครงการร่วมลงทุนสำหรับพนักงาน </w:t>
            </w:r>
          </w:p>
        </w:tc>
        <w:tc>
          <w:tcPr>
            <w:tcW w:w="879" w:type="pct"/>
          </w:tcPr>
          <w:p w14:paraId="7B94DFA4" w14:textId="77777777" w:rsidR="003E5DE2" w:rsidRPr="006105A1" w:rsidRDefault="002F3826" w:rsidP="003E5DE2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42,</w:t>
            </w:r>
            <w:r w:rsidR="00572D80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720</w:t>
            </w:r>
          </w:p>
        </w:tc>
        <w:tc>
          <w:tcPr>
            <w:tcW w:w="80" w:type="pct"/>
          </w:tcPr>
          <w:p w14:paraId="19549D01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</w:tcPr>
          <w:p w14:paraId="5E17DDBE" w14:textId="77777777" w:rsidR="003E5DE2" w:rsidRPr="006105A1" w:rsidRDefault="003E5DE2" w:rsidP="003E5DE2">
            <w:pPr>
              <w:pStyle w:val="NoSpacing"/>
              <w:tabs>
                <w:tab w:val="decimal" w:pos="831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-</w:t>
            </w:r>
          </w:p>
        </w:tc>
        <w:tc>
          <w:tcPr>
            <w:tcW w:w="45" w:type="pct"/>
          </w:tcPr>
          <w:p w14:paraId="54A2AC92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</w:tcPr>
          <w:p w14:paraId="7FC3421D" w14:textId="77777777" w:rsidR="003E5DE2" w:rsidRPr="006105A1" w:rsidRDefault="00DD205C" w:rsidP="003E5DE2">
            <w:pPr>
              <w:pStyle w:val="NoSpacing"/>
              <w:tabs>
                <w:tab w:val="decimal" w:pos="901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42,</w:t>
            </w:r>
            <w:r w:rsidR="00572D80"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720</w:t>
            </w:r>
          </w:p>
        </w:tc>
      </w:tr>
      <w:tr w:rsidR="003E5DE2" w:rsidRPr="006105A1" w14:paraId="0DE67D10" w14:textId="77777777" w:rsidTr="005C7821">
        <w:trPr>
          <w:cantSplit/>
          <w:trHeight w:val="144"/>
        </w:trPr>
        <w:tc>
          <w:tcPr>
            <w:tcW w:w="2642" w:type="pct"/>
          </w:tcPr>
          <w:p w14:paraId="39BFCC22" w14:textId="77777777" w:rsidR="003E5DE2" w:rsidRPr="006105A1" w:rsidRDefault="003E5DE2" w:rsidP="003E5DE2">
            <w:pPr>
              <w:spacing w:line="320" w:lineRule="exact"/>
              <w:ind w:left="57" w:firstLine="90"/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>- จ่ายเงินซื้อหุ้นของบริษัทตามโครงการร่วมลงทุนสำหรับพนักงาน</w:t>
            </w:r>
          </w:p>
        </w:tc>
        <w:tc>
          <w:tcPr>
            <w:tcW w:w="879" w:type="pct"/>
          </w:tcPr>
          <w:p w14:paraId="0E07146A" w14:textId="77777777" w:rsidR="003E5DE2" w:rsidRPr="006105A1" w:rsidRDefault="003E5DE2" w:rsidP="003E5DE2">
            <w:pPr>
              <w:pStyle w:val="NoSpacing"/>
              <w:tabs>
                <w:tab w:val="decimal" w:pos="1100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-</w:t>
            </w:r>
          </w:p>
        </w:tc>
        <w:tc>
          <w:tcPr>
            <w:tcW w:w="80" w:type="pct"/>
          </w:tcPr>
          <w:p w14:paraId="40A6E034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</w:tcPr>
          <w:p w14:paraId="5CF3FF7C" w14:textId="77777777" w:rsidR="003E5DE2" w:rsidRPr="006105A1" w:rsidRDefault="003E5DE2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35,506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45" w:type="pct"/>
          </w:tcPr>
          <w:p w14:paraId="179D14A9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</w:tcPr>
          <w:p w14:paraId="002E5E5B" w14:textId="77777777" w:rsidR="003E5DE2" w:rsidRPr="006105A1" w:rsidRDefault="003E5DE2" w:rsidP="003E5DE2">
            <w:pPr>
              <w:pStyle w:val="NoSpacing"/>
              <w:tabs>
                <w:tab w:val="decimal" w:pos="901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(</w:t>
            </w:r>
            <w:r w:rsidR="00DD205C"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35,506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)</w:t>
            </w:r>
          </w:p>
        </w:tc>
      </w:tr>
      <w:tr w:rsidR="003E5DE2" w:rsidRPr="006105A1" w14:paraId="1D753943" w14:textId="77777777" w:rsidTr="00572D80">
        <w:trPr>
          <w:cantSplit/>
          <w:trHeight w:val="144"/>
        </w:trPr>
        <w:tc>
          <w:tcPr>
            <w:tcW w:w="2642" w:type="pct"/>
          </w:tcPr>
          <w:p w14:paraId="5E588489" w14:textId="77777777" w:rsidR="003E5DE2" w:rsidRPr="006105A1" w:rsidRDefault="003E5DE2" w:rsidP="003E5DE2">
            <w:pPr>
              <w:spacing w:line="320" w:lineRule="exact"/>
              <w:ind w:left="57" w:firstLine="90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 xml:space="preserve">- </w:t>
            </w:r>
            <w:r w:rsidR="00C22793" w:rsidRPr="006105A1">
              <w:rPr>
                <w:rFonts w:ascii="Angsana New" w:eastAsia="Times New Roman" w:hAnsi="Angsana New" w:cs="Angsana New" w:hint="cs"/>
                <w:sz w:val="24"/>
                <w:szCs w:val="24"/>
                <w:cs/>
                <w:lang w:eastAsia="th-TH"/>
              </w:rPr>
              <w:t>โอนหุ้นให้พนักงาน</w:t>
            </w:r>
          </w:p>
        </w:tc>
        <w:tc>
          <w:tcPr>
            <w:tcW w:w="879" w:type="pct"/>
          </w:tcPr>
          <w:p w14:paraId="04E16D0C" w14:textId="77777777" w:rsidR="003E5DE2" w:rsidRPr="006105A1" w:rsidRDefault="003E5DE2" w:rsidP="003E5DE2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12,334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80" w:type="pct"/>
          </w:tcPr>
          <w:p w14:paraId="572112EA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</w:tcPr>
          <w:p w14:paraId="2ADF85A2" w14:textId="77777777" w:rsidR="003E5DE2" w:rsidRPr="006105A1" w:rsidDel="003D54F7" w:rsidRDefault="00572D80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17,352</w:t>
            </w:r>
          </w:p>
        </w:tc>
        <w:tc>
          <w:tcPr>
            <w:tcW w:w="45" w:type="pct"/>
          </w:tcPr>
          <w:p w14:paraId="5C165D89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</w:tcPr>
          <w:p w14:paraId="610F27C2" w14:textId="77777777" w:rsidR="003E5DE2" w:rsidRPr="006105A1" w:rsidDel="003D54F7" w:rsidRDefault="00572D80" w:rsidP="003E5DE2">
            <w:pPr>
              <w:pStyle w:val="NoSpacing"/>
              <w:tabs>
                <w:tab w:val="decimal" w:pos="901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5,018</w:t>
            </w:r>
          </w:p>
        </w:tc>
      </w:tr>
      <w:tr w:rsidR="00572D80" w:rsidRPr="006105A1" w14:paraId="5AFA1437" w14:textId="77777777" w:rsidTr="00572D80">
        <w:trPr>
          <w:cantSplit/>
          <w:trHeight w:val="144"/>
        </w:trPr>
        <w:tc>
          <w:tcPr>
            <w:tcW w:w="2642" w:type="pct"/>
          </w:tcPr>
          <w:p w14:paraId="35227584" w14:textId="77777777" w:rsidR="00572D80" w:rsidRPr="006105A1" w:rsidRDefault="00572D80" w:rsidP="00572D80">
            <w:pPr>
              <w:spacing w:line="320" w:lineRule="exact"/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 xml:space="preserve">    - </w:t>
            </w:r>
            <w:r w:rsidRPr="006105A1">
              <w:rPr>
                <w:rFonts w:ascii="Angsana New" w:eastAsia="Times New Roman" w:hAnsi="Angsana New" w:cs="Angsana New" w:hint="cs"/>
                <w:sz w:val="24"/>
                <w:szCs w:val="24"/>
                <w:cs/>
                <w:lang w:eastAsia="th-TH"/>
              </w:rPr>
              <w:t>ปรับปรุงส่วนได้เสียที่ไม่มีอำนาจควบคุม</w:t>
            </w:r>
          </w:p>
        </w:tc>
        <w:tc>
          <w:tcPr>
            <w:tcW w:w="879" w:type="pct"/>
            <w:tcBorders>
              <w:bottom w:val="single" w:sz="4" w:space="0" w:color="auto"/>
            </w:tcBorders>
          </w:tcPr>
          <w:p w14:paraId="060308F2" w14:textId="77777777" w:rsidR="00572D80" w:rsidRPr="006105A1" w:rsidRDefault="00572D80" w:rsidP="003E5DE2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 w:hint="cs"/>
                <w:spacing w:val="-6"/>
                <w:sz w:val="24"/>
                <w:szCs w:val="24"/>
                <w:cs/>
                <w:lang w:val="en-US" w:eastAsia="th-TH"/>
              </w:rPr>
              <w:t>166</w:t>
            </w:r>
          </w:p>
        </w:tc>
        <w:tc>
          <w:tcPr>
            <w:tcW w:w="80" w:type="pct"/>
          </w:tcPr>
          <w:p w14:paraId="3D7AE409" w14:textId="77777777" w:rsidR="00572D80" w:rsidRPr="006105A1" w:rsidRDefault="00572D80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2E8B08FC" w14:textId="77777777" w:rsidR="00572D80" w:rsidRPr="006105A1" w:rsidRDefault="00572D80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(392)</w:t>
            </w:r>
          </w:p>
        </w:tc>
        <w:tc>
          <w:tcPr>
            <w:tcW w:w="45" w:type="pct"/>
          </w:tcPr>
          <w:p w14:paraId="26E46B9D" w14:textId="77777777" w:rsidR="00572D80" w:rsidRPr="006105A1" w:rsidRDefault="00572D80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24012520" w14:textId="77777777" w:rsidR="00572D80" w:rsidRPr="006105A1" w:rsidRDefault="00572D80" w:rsidP="003E5DE2">
            <w:pPr>
              <w:pStyle w:val="NoSpacing"/>
              <w:tabs>
                <w:tab w:val="decimal" w:pos="901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(226)</w:t>
            </w:r>
          </w:p>
        </w:tc>
      </w:tr>
      <w:tr w:rsidR="003E5DE2" w:rsidRPr="006105A1" w14:paraId="7C0C7A79" w14:textId="77777777" w:rsidTr="005C7821">
        <w:trPr>
          <w:cantSplit/>
          <w:trHeight w:val="144"/>
        </w:trPr>
        <w:tc>
          <w:tcPr>
            <w:tcW w:w="2642" w:type="pct"/>
          </w:tcPr>
          <w:p w14:paraId="46E668C8" w14:textId="77777777" w:rsidR="003E5DE2" w:rsidRPr="006105A1" w:rsidRDefault="003E5DE2" w:rsidP="003E5DE2">
            <w:pPr>
              <w:spacing w:line="320" w:lineRule="exact"/>
              <w:ind w:left="57" w:firstLine="305"/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879" w:type="pct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104EA297" w14:textId="77777777" w:rsidR="003E5DE2" w:rsidRPr="006105A1" w:rsidRDefault="002F3826" w:rsidP="003E5DE2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30,552</w:t>
            </w:r>
          </w:p>
        </w:tc>
        <w:tc>
          <w:tcPr>
            <w:tcW w:w="80" w:type="pct"/>
          </w:tcPr>
          <w:p w14:paraId="33C03DD8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711149C7" w14:textId="77777777" w:rsidR="003E5DE2" w:rsidRPr="006105A1" w:rsidRDefault="002F3826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(18,546)</w:t>
            </w:r>
          </w:p>
        </w:tc>
        <w:tc>
          <w:tcPr>
            <w:tcW w:w="45" w:type="pct"/>
          </w:tcPr>
          <w:p w14:paraId="3F484DFB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53E4653B" w14:textId="77777777" w:rsidR="003E5DE2" w:rsidRPr="006105A1" w:rsidRDefault="00DD205C" w:rsidP="003E5DE2">
            <w:pPr>
              <w:pStyle w:val="NoSpacing"/>
              <w:tabs>
                <w:tab w:val="decimal" w:pos="901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12,006</w:t>
            </w:r>
          </w:p>
        </w:tc>
      </w:tr>
      <w:tr w:rsidR="003E5DE2" w:rsidRPr="006105A1" w14:paraId="2F754838" w14:textId="77777777" w:rsidTr="005C7821">
        <w:trPr>
          <w:cantSplit/>
          <w:trHeight w:val="144"/>
        </w:trPr>
        <w:tc>
          <w:tcPr>
            <w:tcW w:w="2642" w:type="pct"/>
            <w:hideMark/>
          </w:tcPr>
          <w:p w14:paraId="05C35F55" w14:textId="77777777" w:rsidR="003E5DE2" w:rsidRPr="006105A1" w:rsidRDefault="003E5DE2" w:rsidP="003E5DE2">
            <w:pPr>
              <w:spacing w:line="320" w:lineRule="exact"/>
              <w:ind w:left="57"/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ยอดคงเหลือ ณ วันที่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 xml:space="preserve">31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>2568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 </w:t>
            </w:r>
          </w:p>
        </w:tc>
        <w:tc>
          <w:tcPr>
            <w:tcW w:w="879" w:type="pct"/>
            <w:tcBorders>
              <w:top w:val="single" w:sz="6" w:space="0" w:color="auto"/>
              <w:bottom w:val="double" w:sz="6" w:space="0" w:color="auto"/>
            </w:tcBorders>
          </w:tcPr>
          <w:p w14:paraId="332CFE98" w14:textId="77777777" w:rsidR="003E5DE2" w:rsidRPr="006105A1" w:rsidRDefault="002F3826" w:rsidP="002F3826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58,126</w:t>
            </w:r>
          </w:p>
        </w:tc>
        <w:tc>
          <w:tcPr>
            <w:tcW w:w="80" w:type="pct"/>
          </w:tcPr>
          <w:p w14:paraId="602FE854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8F0D9ED" w14:textId="77777777" w:rsidR="003E5DE2" w:rsidRPr="006105A1" w:rsidRDefault="002F3826" w:rsidP="002F3826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(83,074)</w:t>
            </w:r>
          </w:p>
        </w:tc>
        <w:tc>
          <w:tcPr>
            <w:tcW w:w="45" w:type="pct"/>
          </w:tcPr>
          <w:p w14:paraId="3AE512CB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  <w:tcBorders>
              <w:top w:val="single" w:sz="6" w:space="0" w:color="auto"/>
              <w:bottom w:val="double" w:sz="6" w:space="0" w:color="auto"/>
            </w:tcBorders>
          </w:tcPr>
          <w:p w14:paraId="010ECA58" w14:textId="1024CEB4" w:rsidR="003E5DE2" w:rsidRPr="006105A1" w:rsidRDefault="0018016B" w:rsidP="00DD205C">
            <w:pPr>
              <w:pStyle w:val="NoSpacing"/>
              <w:tabs>
                <w:tab w:val="decimal" w:pos="901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</w:t>
            </w:r>
            <w:r w:rsidR="00DD205C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24,</w:t>
            </w:r>
            <w:r w:rsidR="00DD205C"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948</w:t>
            </w:r>
            <w:r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)</w:t>
            </w:r>
          </w:p>
        </w:tc>
      </w:tr>
      <w:tr w:rsidR="003E5DE2" w:rsidRPr="006105A1" w14:paraId="726F7A70" w14:textId="77777777" w:rsidTr="005C7821">
        <w:trPr>
          <w:cantSplit/>
          <w:trHeight w:hRule="exact" w:val="170"/>
        </w:trPr>
        <w:tc>
          <w:tcPr>
            <w:tcW w:w="2642" w:type="pct"/>
          </w:tcPr>
          <w:p w14:paraId="4160534D" w14:textId="77777777" w:rsidR="003E5DE2" w:rsidRPr="006105A1" w:rsidRDefault="003E5DE2" w:rsidP="003E5DE2">
            <w:pPr>
              <w:spacing w:line="320" w:lineRule="exact"/>
              <w:ind w:firstLine="404"/>
              <w:jc w:val="thaiDistribute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2358" w:type="pct"/>
            <w:gridSpan w:val="5"/>
            <w:tcBorders>
              <w:left w:val="nil"/>
              <w:right w:val="nil"/>
            </w:tcBorders>
          </w:tcPr>
          <w:p w14:paraId="276896D7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</w:tbl>
    <w:p w14:paraId="39B90DB4" w14:textId="77777777" w:rsidR="003E5DE2" w:rsidRPr="006105A1" w:rsidRDefault="003E5DE2">
      <w:pPr>
        <w:rPr>
          <w:rFonts w:ascii="Angsana New" w:hAnsi="Angsana New" w:cs="Angsana New"/>
          <w:sz w:val="2"/>
          <w:szCs w:val="2"/>
        </w:rPr>
      </w:pPr>
      <w:r w:rsidRPr="006105A1">
        <w:rPr>
          <w:rFonts w:ascii="Angsana New" w:hAnsi="Angsana New" w:cs="Angsana New"/>
        </w:rPr>
        <w:br w:type="page"/>
      </w:r>
    </w:p>
    <w:tbl>
      <w:tblPr>
        <w:tblW w:w="4755" w:type="pct"/>
        <w:tblInd w:w="456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644"/>
        <w:gridCol w:w="1545"/>
        <w:gridCol w:w="141"/>
        <w:gridCol w:w="1269"/>
        <w:gridCol w:w="79"/>
        <w:gridCol w:w="1111"/>
      </w:tblGrid>
      <w:tr w:rsidR="003E5DE2" w:rsidRPr="006105A1" w14:paraId="17882843" w14:textId="77777777" w:rsidTr="005C7821">
        <w:trPr>
          <w:cantSplit/>
          <w:trHeight w:val="144"/>
        </w:trPr>
        <w:tc>
          <w:tcPr>
            <w:tcW w:w="2642" w:type="pct"/>
          </w:tcPr>
          <w:p w14:paraId="0B4F8557" w14:textId="77777777" w:rsidR="003E5DE2" w:rsidRPr="006105A1" w:rsidRDefault="003E5DE2" w:rsidP="005C7821">
            <w:pPr>
              <w:spacing w:line="320" w:lineRule="exact"/>
              <w:ind w:firstLine="404"/>
              <w:jc w:val="thaiDistribute"/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58" w:type="pct"/>
            <w:gridSpan w:val="5"/>
            <w:tcBorders>
              <w:left w:val="nil"/>
              <w:right w:val="nil"/>
            </w:tcBorders>
            <w:vAlign w:val="center"/>
            <w:hideMark/>
          </w:tcPr>
          <w:p w14:paraId="04BB1102" w14:textId="77777777" w:rsidR="003E5DE2" w:rsidRPr="006105A1" w:rsidRDefault="003E5DE2" w:rsidP="005C7821">
            <w:pPr>
              <w:spacing w:line="320" w:lineRule="exact"/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หน่วย : พันบาท</w:t>
            </w:r>
          </w:p>
        </w:tc>
      </w:tr>
      <w:tr w:rsidR="003E5DE2" w:rsidRPr="006105A1" w14:paraId="0756103D" w14:textId="77777777" w:rsidTr="005C7821">
        <w:trPr>
          <w:cantSplit/>
          <w:trHeight w:val="144"/>
        </w:trPr>
        <w:tc>
          <w:tcPr>
            <w:tcW w:w="2642" w:type="pct"/>
          </w:tcPr>
          <w:p w14:paraId="5D7D3E19" w14:textId="77777777" w:rsidR="003E5DE2" w:rsidRPr="006105A1" w:rsidRDefault="003E5DE2" w:rsidP="005C7821">
            <w:pPr>
              <w:spacing w:line="320" w:lineRule="exact"/>
              <w:ind w:firstLine="404"/>
              <w:jc w:val="thaiDistribute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2358" w:type="pct"/>
            <w:gridSpan w:val="5"/>
            <w:tcBorders>
              <w:left w:val="nil"/>
              <w:right w:val="nil"/>
            </w:tcBorders>
          </w:tcPr>
          <w:p w14:paraId="28C421EC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3E5DE2" w:rsidRPr="006105A1" w14:paraId="2E093EC3" w14:textId="77777777" w:rsidTr="005C7821">
        <w:trPr>
          <w:cantSplit/>
          <w:trHeight w:val="144"/>
        </w:trPr>
        <w:tc>
          <w:tcPr>
            <w:tcW w:w="2642" w:type="pct"/>
          </w:tcPr>
          <w:p w14:paraId="0BB99BCD" w14:textId="77777777" w:rsidR="003E5DE2" w:rsidRPr="006105A1" w:rsidRDefault="003E5DE2" w:rsidP="005C7821">
            <w:pPr>
              <w:spacing w:line="320" w:lineRule="exact"/>
              <w:ind w:firstLine="404"/>
              <w:jc w:val="thaiDistribute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879" w:type="pct"/>
            <w:tcBorders>
              <w:left w:val="nil"/>
              <w:right w:val="nil"/>
            </w:tcBorders>
            <w:hideMark/>
          </w:tcPr>
          <w:p w14:paraId="6A9ABE51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ส่วนเกินทุนจากการจ่าย</w:t>
            </w:r>
          </w:p>
        </w:tc>
        <w:tc>
          <w:tcPr>
            <w:tcW w:w="80" w:type="pct"/>
            <w:tcBorders>
              <w:left w:val="nil"/>
              <w:right w:val="nil"/>
            </w:tcBorders>
          </w:tcPr>
          <w:p w14:paraId="4D842821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22" w:type="pct"/>
            <w:tcBorders>
              <w:left w:val="nil"/>
              <w:right w:val="nil"/>
            </w:tcBorders>
          </w:tcPr>
          <w:p w14:paraId="620459BF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45" w:type="pct"/>
            <w:tcBorders>
              <w:left w:val="nil"/>
              <w:right w:val="nil"/>
            </w:tcBorders>
          </w:tcPr>
          <w:p w14:paraId="5BF3D378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</w:tcPr>
          <w:p w14:paraId="34048FB1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</w:p>
        </w:tc>
      </w:tr>
      <w:tr w:rsidR="003E5DE2" w:rsidRPr="006105A1" w14:paraId="16B46047" w14:textId="77777777" w:rsidTr="005C7821">
        <w:trPr>
          <w:cantSplit/>
          <w:trHeight w:val="144"/>
        </w:trPr>
        <w:tc>
          <w:tcPr>
            <w:tcW w:w="2642" w:type="pct"/>
          </w:tcPr>
          <w:p w14:paraId="33B980ED" w14:textId="77777777" w:rsidR="003E5DE2" w:rsidRPr="006105A1" w:rsidRDefault="003E5DE2" w:rsidP="005C7821">
            <w:pPr>
              <w:spacing w:line="320" w:lineRule="exact"/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79" w:type="pct"/>
            <w:vAlign w:val="bottom"/>
          </w:tcPr>
          <w:p w14:paraId="6E93E5E0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โดยใช้หุ้นเป็นเกณฑ์</w:t>
            </w:r>
          </w:p>
        </w:tc>
        <w:tc>
          <w:tcPr>
            <w:tcW w:w="80" w:type="pct"/>
            <w:vAlign w:val="bottom"/>
          </w:tcPr>
          <w:p w14:paraId="3AE6C427" w14:textId="77777777" w:rsidR="003E5DE2" w:rsidRPr="006105A1" w:rsidRDefault="003E5DE2" w:rsidP="005C7821">
            <w:pPr>
              <w:spacing w:line="320" w:lineRule="exact"/>
              <w:ind w:left="-113" w:right="170"/>
              <w:jc w:val="right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</w:tcPr>
          <w:p w14:paraId="41FFD6B9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หุ้นทุนซื้อคืน</w:t>
            </w:r>
          </w:p>
        </w:tc>
        <w:tc>
          <w:tcPr>
            <w:tcW w:w="45" w:type="pct"/>
          </w:tcPr>
          <w:p w14:paraId="0EDD46C9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32" w:type="pct"/>
          </w:tcPr>
          <w:p w14:paraId="59F13CBF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b/>
                <w:bCs/>
                <w:spacing w:val="-6"/>
                <w:sz w:val="24"/>
                <w:szCs w:val="24"/>
                <w:cs/>
                <w:lang w:eastAsia="th-TH"/>
              </w:rPr>
              <w:t>สุทธิ</w:t>
            </w:r>
          </w:p>
        </w:tc>
      </w:tr>
      <w:tr w:rsidR="003E5DE2" w:rsidRPr="006105A1" w14:paraId="0B32FEEF" w14:textId="77777777" w:rsidTr="005C7821">
        <w:trPr>
          <w:cantSplit/>
          <w:trHeight w:hRule="exact" w:val="279"/>
        </w:trPr>
        <w:tc>
          <w:tcPr>
            <w:tcW w:w="2642" w:type="pct"/>
          </w:tcPr>
          <w:p w14:paraId="20DE450F" w14:textId="77777777" w:rsidR="003E5DE2" w:rsidRPr="006105A1" w:rsidRDefault="003E5DE2" w:rsidP="003E5DE2">
            <w:pPr>
              <w:spacing w:line="320" w:lineRule="exact"/>
              <w:ind w:left="57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pacing w:val="-6"/>
                <w:sz w:val="24"/>
                <w:szCs w:val="24"/>
                <w:cs/>
                <w:lang w:eastAsia="th-TH"/>
              </w:rPr>
              <w:t>(ก่อนการปรับโครงสร้างกิจการ)</w:t>
            </w:r>
          </w:p>
        </w:tc>
        <w:tc>
          <w:tcPr>
            <w:tcW w:w="2358" w:type="pct"/>
            <w:gridSpan w:val="5"/>
            <w:tcBorders>
              <w:left w:val="nil"/>
              <w:right w:val="nil"/>
            </w:tcBorders>
          </w:tcPr>
          <w:p w14:paraId="0A0C0BF2" w14:textId="77777777" w:rsidR="003E5DE2" w:rsidRPr="006105A1" w:rsidRDefault="003E5DE2" w:rsidP="003E5DE2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3E5DE2" w:rsidRPr="006105A1" w14:paraId="222240D8" w14:textId="77777777" w:rsidTr="005C7821">
        <w:trPr>
          <w:cantSplit/>
          <w:trHeight w:val="144"/>
        </w:trPr>
        <w:tc>
          <w:tcPr>
            <w:tcW w:w="2642" w:type="pct"/>
          </w:tcPr>
          <w:p w14:paraId="3E6ADD42" w14:textId="77777777" w:rsidR="003E5DE2" w:rsidRPr="006105A1" w:rsidRDefault="003E5DE2" w:rsidP="003E5DE2">
            <w:pPr>
              <w:spacing w:line="320" w:lineRule="exact"/>
              <w:ind w:left="57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ยอดคงเหลือ ณ วันที่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>1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 มกราคม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879" w:type="pct"/>
          </w:tcPr>
          <w:p w14:paraId="24B6FCED" w14:textId="77777777" w:rsidR="003E5DE2" w:rsidRPr="006105A1" w:rsidRDefault="003E5DE2" w:rsidP="003E5DE2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20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,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871</w:t>
            </w:r>
          </w:p>
        </w:tc>
        <w:tc>
          <w:tcPr>
            <w:tcW w:w="80" w:type="pct"/>
          </w:tcPr>
          <w:p w14:paraId="1B11E2AC" w14:textId="77777777" w:rsidR="003E5DE2" w:rsidRPr="006105A1" w:rsidRDefault="003E5DE2" w:rsidP="003E5DE2">
            <w:pPr>
              <w:spacing w:line="320" w:lineRule="exact"/>
              <w:ind w:left="-113" w:right="170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vAlign w:val="bottom"/>
          </w:tcPr>
          <w:p w14:paraId="18319A68" w14:textId="77777777" w:rsidR="003E5DE2" w:rsidRPr="006105A1" w:rsidRDefault="003E5DE2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cs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(40,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005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45" w:type="pct"/>
          </w:tcPr>
          <w:p w14:paraId="41FD4AEB" w14:textId="77777777" w:rsidR="003E5DE2" w:rsidRPr="006105A1" w:rsidRDefault="003E5DE2" w:rsidP="003E5DE2">
            <w:pPr>
              <w:spacing w:line="320" w:lineRule="exact"/>
              <w:ind w:left="-113" w:right="170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</w:tcPr>
          <w:p w14:paraId="2D2FE99F" w14:textId="77777777" w:rsidR="003E5DE2" w:rsidRPr="006105A1" w:rsidRDefault="003E5DE2" w:rsidP="003E5DE2">
            <w:pPr>
              <w:pStyle w:val="NoSpacing"/>
              <w:tabs>
                <w:tab w:val="decimal" w:pos="885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cs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(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19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,</w:t>
            </w:r>
            <w:r w:rsidR="002F3826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134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)</w:t>
            </w:r>
          </w:p>
        </w:tc>
      </w:tr>
      <w:tr w:rsidR="003E5DE2" w:rsidRPr="006105A1" w14:paraId="37BB6344" w14:textId="77777777" w:rsidTr="005C7821">
        <w:trPr>
          <w:cantSplit/>
          <w:trHeight w:val="144"/>
        </w:trPr>
        <w:tc>
          <w:tcPr>
            <w:tcW w:w="2642" w:type="pct"/>
          </w:tcPr>
          <w:p w14:paraId="171E6E45" w14:textId="77777777" w:rsidR="003E5DE2" w:rsidRPr="006105A1" w:rsidRDefault="003E5DE2" w:rsidP="003E5DE2">
            <w:pPr>
              <w:spacing w:line="320" w:lineRule="exact"/>
              <w:ind w:left="57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>การเปลี่ยนแปลงในระหว่างปี</w:t>
            </w:r>
          </w:p>
        </w:tc>
        <w:tc>
          <w:tcPr>
            <w:tcW w:w="879" w:type="pct"/>
          </w:tcPr>
          <w:p w14:paraId="057911B4" w14:textId="77777777" w:rsidR="003E5DE2" w:rsidRPr="006105A1" w:rsidRDefault="003E5DE2" w:rsidP="003E5DE2">
            <w:pPr>
              <w:tabs>
                <w:tab w:val="decimal" w:pos="1208"/>
              </w:tabs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80" w:type="pct"/>
          </w:tcPr>
          <w:p w14:paraId="10A8E88E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vAlign w:val="bottom"/>
          </w:tcPr>
          <w:p w14:paraId="3AEE51F9" w14:textId="77777777" w:rsidR="003E5DE2" w:rsidRPr="006105A1" w:rsidRDefault="003E5DE2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</w:p>
        </w:tc>
        <w:tc>
          <w:tcPr>
            <w:tcW w:w="45" w:type="pct"/>
          </w:tcPr>
          <w:p w14:paraId="63CB94BF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</w:tcPr>
          <w:p w14:paraId="141654AE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</w:tr>
      <w:tr w:rsidR="003E5DE2" w:rsidRPr="006105A1" w14:paraId="6C6F2C9E" w14:textId="77777777" w:rsidTr="005C7821">
        <w:trPr>
          <w:cantSplit/>
          <w:trHeight w:val="144"/>
        </w:trPr>
        <w:tc>
          <w:tcPr>
            <w:tcW w:w="2642" w:type="pct"/>
          </w:tcPr>
          <w:p w14:paraId="2ADBE931" w14:textId="77777777" w:rsidR="003E5DE2" w:rsidRPr="006105A1" w:rsidRDefault="003E5DE2" w:rsidP="003E5DE2">
            <w:pPr>
              <w:spacing w:line="320" w:lineRule="exact"/>
              <w:ind w:left="57" w:firstLine="90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- ค่าใช้จ่ายโครงการร่วมลงทุนสำหรับพนักงาน </w:t>
            </w:r>
          </w:p>
        </w:tc>
        <w:tc>
          <w:tcPr>
            <w:tcW w:w="879" w:type="pct"/>
            <w:vAlign w:val="bottom"/>
          </w:tcPr>
          <w:p w14:paraId="518DCD33" w14:textId="77777777" w:rsidR="003E5DE2" w:rsidRPr="006105A1" w:rsidRDefault="003E5DE2" w:rsidP="003E5DE2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18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,</w:t>
            </w:r>
            <w:r w:rsidR="00520B82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8</w:t>
            </w:r>
            <w:r w:rsidR="00C02520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94</w:t>
            </w:r>
          </w:p>
        </w:tc>
        <w:tc>
          <w:tcPr>
            <w:tcW w:w="80" w:type="pct"/>
          </w:tcPr>
          <w:p w14:paraId="4805F38B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vAlign w:val="bottom"/>
          </w:tcPr>
          <w:p w14:paraId="275D096B" w14:textId="77777777" w:rsidR="003E5DE2" w:rsidRPr="006105A1" w:rsidRDefault="001D440E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32</w:t>
            </w:r>
            <w:r w:rsidR="00C02520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4</w:t>
            </w:r>
          </w:p>
        </w:tc>
        <w:tc>
          <w:tcPr>
            <w:tcW w:w="45" w:type="pct"/>
          </w:tcPr>
          <w:p w14:paraId="373F1341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</w:tcPr>
          <w:p w14:paraId="09D28619" w14:textId="77777777" w:rsidR="003E5DE2" w:rsidRPr="006105A1" w:rsidRDefault="003E5DE2" w:rsidP="003E5DE2">
            <w:pPr>
              <w:pStyle w:val="NoSpacing"/>
              <w:tabs>
                <w:tab w:val="decimal" w:pos="885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</w:t>
            </w:r>
            <w:r w:rsidR="001D440E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9,</w:t>
            </w:r>
            <w:r w:rsidR="00C02520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218</w:t>
            </w:r>
          </w:p>
        </w:tc>
      </w:tr>
      <w:tr w:rsidR="003E5DE2" w:rsidRPr="006105A1" w14:paraId="14B5A2F9" w14:textId="77777777" w:rsidTr="00FE4265">
        <w:trPr>
          <w:cantSplit/>
          <w:trHeight w:val="144"/>
        </w:trPr>
        <w:tc>
          <w:tcPr>
            <w:tcW w:w="2642" w:type="pct"/>
          </w:tcPr>
          <w:p w14:paraId="000FAACE" w14:textId="77777777" w:rsidR="003E5DE2" w:rsidRPr="006105A1" w:rsidRDefault="003E5DE2" w:rsidP="003E5DE2">
            <w:pPr>
              <w:spacing w:line="320" w:lineRule="exact"/>
              <w:ind w:left="57" w:firstLine="90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>- จ่ายเงินซื้อหุ้นของบริษัทตามโครงการร่วมลงทุนสำหรับพนักงาน</w:t>
            </w:r>
          </w:p>
        </w:tc>
        <w:tc>
          <w:tcPr>
            <w:tcW w:w="879" w:type="pct"/>
            <w:vAlign w:val="bottom"/>
          </w:tcPr>
          <w:p w14:paraId="7418489F" w14:textId="77777777" w:rsidR="003E5DE2" w:rsidRPr="006105A1" w:rsidRDefault="003E5DE2" w:rsidP="003E5DE2">
            <w:pPr>
              <w:pStyle w:val="NoSpacing"/>
              <w:tabs>
                <w:tab w:val="decimal" w:pos="1080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" w:type="pct"/>
          </w:tcPr>
          <w:p w14:paraId="62A6E6E9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vAlign w:val="bottom"/>
          </w:tcPr>
          <w:p w14:paraId="37F55688" w14:textId="77777777" w:rsidR="003E5DE2" w:rsidRPr="006105A1" w:rsidRDefault="003E5DE2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(40,</w:t>
            </w:r>
            <w:r w:rsidR="00C02520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716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45" w:type="pct"/>
          </w:tcPr>
          <w:p w14:paraId="5A0569BC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  <w:vAlign w:val="bottom"/>
          </w:tcPr>
          <w:p w14:paraId="1CB63255" w14:textId="77777777" w:rsidR="003E5DE2" w:rsidRPr="006105A1" w:rsidRDefault="003E5DE2" w:rsidP="003E5DE2">
            <w:pPr>
              <w:pStyle w:val="NoSpacing"/>
              <w:tabs>
                <w:tab w:val="decimal" w:pos="885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(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40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,</w:t>
            </w:r>
            <w:r w:rsidR="00C02520"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716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)</w:t>
            </w:r>
          </w:p>
        </w:tc>
      </w:tr>
      <w:tr w:rsidR="003E5DE2" w:rsidRPr="006105A1" w14:paraId="10029A08" w14:textId="77777777" w:rsidTr="00FE4265">
        <w:trPr>
          <w:cantSplit/>
          <w:trHeight w:val="144"/>
        </w:trPr>
        <w:tc>
          <w:tcPr>
            <w:tcW w:w="2642" w:type="pct"/>
          </w:tcPr>
          <w:p w14:paraId="1739F7DC" w14:textId="77777777" w:rsidR="003E5DE2" w:rsidRPr="006105A1" w:rsidRDefault="003E5DE2" w:rsidP="003E5DE2">
            <w:pPr>
              <w:spacing w:line="320" w:lineRule="exact"/>
              <w:ind w:left="57" w:firstLine="90"/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 xml:space="preserve">-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>โอนหุ้นให้พนักงาน</w:t>
            </w:r>
          </w:p>
        </w:tc>
        <w:tc>
          <w:tcPr>
            <w:tcW w:w="879" w:type="pct"/>
            <w:vAlign w:val="bottom"/>
          </w:tcPr>
          <w:p w14:paraId="25E67EC0" w14:textId="77777777" w:rsidR="003E5DE2" w:rsidRPr="006105A1" w:rsidRDefault="003E5DE2" w:rsidP="003E5DE2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(12,</w:t>
            </w:r>
            <w:r w:rsidR="00C02520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152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80" w:type="pct"/>
          </w:tcPr>
          <w:p w14:paraId="16995EB3" w14:textId="77777777" w:rsidR="003E5DE2" w:rsidRPr="006105A1" w:rsidRDefault="003E5DE2" w:rsidP="003E5DE2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vAlign w:val="bottom"/>
          </w:tcPr>
          <w:p w14:paraId="14D2AF6E" w14:textId="77777777" w:rsidR="003E5DE2" w:rsidRPr="006105A1" w:rsidRDefault="003E5DE2" w:rsidP="003E5DE2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15,</w:t>
            </w:r>
            <w:r w:rsidR="00C02520"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720</w:t>
            </w:r>
          </w:p>
        </w:tc>
        <w:tc>
          <w:tcPr>
            <w:tcW w:w="45" w:type="pct"/>
          </w:tcPr>
          <w:p w14:paraId="71A0BD7D" w14:textId="77777777" w:rsidR="003E5DE2" w:rsidRPr="006105A1" w:rsidRDefault="003E5DE2" w:rsidP="003E5DE2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  <w:vAlign w:val="bottom"/>
          </w:tcPr>
          <w:p w14:paraId="3E925CE5" w14:textId="77777777" w:rsidR="003E5DE2" w:rsidRPr="006105A1" w:rsidRDefault="003E5DE2" w:rsidP="003E5DE2">
            <w:pPr>
              <w:pStyle w:val="NoSpacing"/>
              <w:tabs>
                <w:tab w:val="decimal" w:pos="885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3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,</w:t>
            </w:r>
            <w:r w:rsidR="00C02520"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568</w:t>
            </w:r>
          </w:p>
        </w:tc>
      </w:tr>
      <w:tr w:rsidR="00FE4265" w:rsidRPr="006105A1" w14:paraId="7D3ACDB9" w14:textId="77777777" w:rsidTr="00FE4265">
        <w:trPr>
          <w:cantSplit/>
          <w:trHeight w:val="144"/>
        </w:trPr>
        <w:tc>
          <w:tcPr>
            <w:tcW w:w="2642" w:type="pct"/>
          </w:tcPr>
          <w:p w14:paraId="4EDBDA68" w14:textId="77777777" w:rsidR="00FE4265" w:rsidRPr="006105A1" w:rsidRDefault="00FE4265" w:rsidP="00FE4265">
            <w:pPr>
              <w:spacing w:line="320" w:lineRule="exact"/>
              <w:ind w:left="57" w:firstLine="90"/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 xml:space="preserve">- </w:t>
            </w:r>
            <w:r w:rsidRPr="006105A1">
              <w:rPr>
                <w:rFonts w:ascii="Angsana New" w:eastAsia="Times New Roman" w:hAnsi="Angsana New" w:cs="Angsana New" w:hint="cs"/>
                <w:sz w:val="24"/>
                <w:szCs w:val="24"/>
                <w:cs/>
                <w:lang w:eastAsia="th-TH"/>
              </w:rPr>
              <w:t>ปรับปรุงส่วนได้เสียที่ไม่มีอำนาจควบคุม</w:t>
            </w:r>
          </w:p>
        </w:tc>
        <w:tc>
          <w:tcPr>
            <w:tcW w:w="879" w:type="pct"/>
            <w:tcBorders>
              <w:bottom w:val="single" w:sz="4" w:space="0" w:color="auto"/>
            </w:tcBorders>
            <w:vAlign w:val="bottom"/>
          </w:tcPr>
          <w:p w14:paraId="635695C8" w14:textId="77777777" w:rsidR="00FE4265" w:rsidRPr="006105A1" w:rsidRDefault="00520B82" w:rsidP="00FE4265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(39)</w:t>
            </w:r>
          </w:p>
        </w:tc>
        <w:tc>
          <w:tcPr>
            <w:tcW w:w="80" w:type="pct"/>
          </w:tcPr>
          <w:p w14:paraId="0BBCF6DF" w14:textId="77777777" w:rsidR="00FE4265" w:rsidRPr="006105A1" w:rsidRDefault="00FE4265" w:rsidP="00FE4265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  <w:vAlign w:val="bottom"/>
          </w:tcPr>
          <w:p w14:paraId="6B577AFD" w14:textId="77777777" w:rsidR="00FE4265" w:rsidRPr="006105A1" w:rsidRDefault="00520B82" w:rsidP="00FE4265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149</w:t>
            </w:r>
          </w:p>
        </w:tc>
        <w:tc>
          <w:tcPr>
            <w:tcW w:w="45" w:type="pct"/>
          </w:tcPr>
          <w:p w14:paraId="16161BAC" w14:textId="77777777" w:rsidR="00FE4265" w:rsidRPr="006105A1" w:rsidRDefault="00FE4265" w:rsidP="00FE4265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vAlign w:val="bottom"/>
          </w:tcPr>
          <w:p w14:paraId="69304E5A" w14:textId="77777777" w:rsidR="00FE4265" w:rsidRPr="006105A1" w:rsidRDefault="00520B82" w:rsidP="00FE4265">
            <w:pPr>
              <w:pStyle w:val="NoSpacing"/>
              <w:tabs>
                <w:tab w:val="decimal" w:pos="885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110</w:t>
            </w:r>
          </w:p>
        </w:tc>
      </w:tr>
      <w:tr w:rsidR="00FE4265" w:rsidRPr="006105A1" w14:paraId="0B4B8561" w14:textId="77777777" w:rsidTr="005C7821">
        <w:trPr>
          <w:cantSplit/>
          <w:trHeight w:val="144"/>
        </w:trPr>
        <w:tc>
          <w:tcPr>
            <w:tcW w:w="2642" w:type="pct"/>
          </w:tcPr>
          <w:p w14:paraId="53F33C26" w14:textId="77777777" w:rsidR="00FE4265" w:rsidRPr="006105A1" w:rsidRDefault="00FE4265" w:rsidP="00FE4265">
            <w:pPr>
              <w:spacing w:line="320" w:lineRule="exact"/>
              <w:ind w:left="57" w:firstLine="305"/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879" w:type="pct"/>
            <w:tcBorders>
              <w:top w:val="single" w:sz="4" w:space="0" w:color="auto"/>
            </w:tcBorders>
            <w:vAlign w:val="bottom"/>
          </w:tcPr>
          <w:p w14:paraId="35576714" w14:textId="77777777" w:rsidR="00FE4265" w:rsidRPr="006105A1" w:rsidRDefault="00FE4265" w:rsidP="00FE4265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6,703</w:t>
            </w:r>
          </w:p>
        </w:tc>
        <w:tc>
          <w:tcPr>
            <w:tcW w:w="80" w:type="pct"/>
          </w:tcPr>
          <w:p w14:paraId="751A4BF8" w14:textId="77777777" w:rsidR="00FE4265" w:rsidRPr="006105A1" w:rsidRDefault="00FE4265" w:rsidP="00FE4265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tcBorders>
              <w:top w:val="single" w:sz="4" w:space="0" w:color="auto"/>
            </w:tcBorders>
            <w:vAlign w:val="bottom"/>
          </w:tcPr>
          <w:p w14:paraId="0CE163E8" w14:textId="77777777" w:rsidR="00FE4265" w:rsidRPr="006105A1" w:rsidRDefault="00FE4265" w:rsidP="00FE4265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cs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(24,523)</w:t>
            </w:r>
          </w:p>
        </w:tc>
        <w:tc>
          <w:tcPr>
            <w:tcW w:w="45" w:type="pct"/>
          </w:tcPr>
          <w:p w14:paraId="3DC263AB" w14:textId="77777777" w:rsidR="00FE4265" w:rsidRPr="006105A1" w:rsidRDefault="00FE4265" w:rsidP="00FE4265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  <w:vAlign w:val="bottom"/>
          </w:tcPr>
          <w:p w14:paraId="65766D49" w14:textId="77777777" w:rsidR="00FE4265" w:rsidRPr="006105A1" w:rsidRDefault="00FE4265" w:rsidP="00FE4265">
            <w:pPr>
              <w:pStyle w:val="NoSpacing"/>
              <w:tabs>
                <w:tab w:val="decimal" w:pos="885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(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17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820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)</w:t>
            </w:r>
          </w:p>
        </w:tc>
      </w:tr>
      <w:tr w:rsidR="00FE4265" w:rsidRPr="006105A1" w14:paraId="1CA8B2B6" w14:textId="77777777" w:rsidTr="005C7821">
        <w:trPr>
          <w:cantSplit/>
          <w:trHeight w:val="144"/>
        </w:trPr>
        <w:tc>
          <w:tcPr>
            <w:tcW w:w="2642" w:type="pct"/>
          </w:tcPr>
          <w:p w14:paraId="6B489761" w14:textId="77777777" w:rsidR="00FE4265" w:rsidRPr="006105A1" w:rsidRDefault="00FE4265" w:rsidP="00FE4265">
            <w:pPr>
              <w:spacing w:line="320" w:lineRule="exact"/>
              <w:ind w:left="57"/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</w:pP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ยอดคงเหลือ ณ วันที่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 xml:space="preserve">31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6105A1">
              <w:rPr>
                <w:rFonts w:ascii="Angsana New" w:eastAsia="Times New Roman" w:hAnsi="Angsana New" w:cs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879" w:type="pct"/>
            <w:tcBorders>
              <w:top w:val="single" w:sz="6" w:space="0" w:color="auto"/>
              <w:bottom w:val="double" w:sz="6" w:space="0" w:color="auto"/>
            </w:tcBorders>
          </w:tcPr>
          <w:p w14:paraId="5AE44678" w14:textId="77777777" w:rsidR="00FE4265" w:rsidRPr="006105A1" w:rsidRDefault="00FE4265" w:rsidP="00FE4265">
            <w:pPr>
              <w:pStyle w:val="NoSpacing"/>
              <w:tabs>
                <w:tab w:val="decimal" w:pos="1208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27,574</w:t>
            </w:r>
          </w:p>
        </w:tc>
        <w:tc>
          <w:tcPr>
            <w:tcW w:w="80" w:type="pct"/>
          </w:tcPr>
          <w:p w14:paraId="02704888" w14:textId="77777777" w:rsidR="00FE4265" w:rsidRPr="006105A1" w:rsidRDefault="00FE4265" w:rsidP="00FE4265">
            <w:pPr>
              <w:spacing w:line="320" w:lineRule="exact"/>
              <w:ind w:right="57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722" w:type="pct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89B4234" w14:textId="77777777" w:rsidR="00FE4265" w:rsidRPr="006105A1" w:rsidRDefault="00FE4265" w:rsidP="00FE4265">
            <w:pPr>
              <w:pStyle w:val="NoSpacing"/>
              <w:tabs>
                <w:tab w:val="decimal" w:pos="984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(64,528)</w:t>
            </w:r>
          </w:p>
        </w:tc>
        <w:tc>
          <w:tcPr>
            <w:tcW w:w="45" w:type="pct"/>
          </w:tcPr>
          <w:p w14:paraId="67479297" w14:textId="77777777" w:rsidR="00FE4265" w:rsidRPr="006105A1" w:rsidRDefault="00FE4265" w:rsidP="00FE4265">
            <w:pPr>
              <w:spacing w:line="32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632" w:type="pct"/>
            <w:tcBorders>
              <w:top w:val="single" w:sz="6" w:space="0" w:color="auto"/>
              <w:bottom w:val="double" w:sz="6" w:space="0" w:color="auto"/>
            </w:tcBorders>
          </w:tcPr>
          <w:p w14:paraId="3FCFA98F" w14:textId="77777777" w:rsidR="00FE4265" w:rsidRPr="006105A1" w:rsidRDefault="00FE4265" w:rsidP="00FE4265">
            <w:pPr>
              <w:pStyle w:val="NoSpacing"/>
              <w:tabs>
                <w:tab w:val="decimal" w:pos="885"/>
              </w:tabs>
              <w:spacing w:line="320" w:lineRule="exact"/>
              <w:ind w:left="-60" w:right="-108"/>
              <w:jc w:val="thaiDistribute"/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(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 w:eastAsia="th-TH"/>
              </w:rPr>
              <w:t>36,954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eastAsia="th-TH"/>
              </w:rPr>
              <w:t>)</w:t>
            </w:r>
          </w:p>
        </w:tc>
      </w:tr>
    </w:tbl>
    <w:p w14:paraId="0EDCA8D7" w14:textId="77777777" w:rsidR="003E5DE2" w:rsidRPr="006105A1" w:rsidRDefault="003E5DE2" w:rsidP="003E5DE2">
      <w:pPr>
        <w:pStyle w:val="NoSpacing"/>
        <w:spacing w:before="240" w:after="36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6105A1">
        <w:rPr>
          <w:rFonts w:ascii="Angsana New" w:hAnsi="Angsana New"/>
          <w:spacing w:val="-6"/>
          <w:sz w:val="32"/>
          <w:szCs w:val="32"/>
          <w:cs/>
        </w:rPr>
        <w:t>ค่าใช้จ่ายโครงการร่วมลงทุนสำหรับพนักงานรับรู้เป็นส่วนหนึ่งของค่าใช้จ่ายพนักงานในงบกำไรขาดทุนเบ็ดเสร็จ</w:t>
      </w:r>
    </w:p>
    <w:p w14:paraId="424606D7" w14:textId="77777777" w:rsidR="003E5DE2" w:rsidRPr="006105A1" w:rsidRDefault="003E5DE2" w:rsidP="003E5DE2">
      <w:pPr>
        <w:pStyle w:val="a"/>
        <w:spacing w:before="120" w:after="12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37.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การจัดประเภทสินทรัพย์ทางการเงินและหนี้สินทางการเงิน</w:t>
      </w:r>
    </w:p>
    <w:tbl>
      <w:tblPr>
        <w:tblW w:w="896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5"/>
        <w:gridCol w:w="1011"/>
        <w:gridCol w:w="116"/>
        <w:gridCol w:w="1011"/>
        <w:gridCol w:w="116"/>
        <w:gridCol w:w="1011"/>
        <w:gridCol w:w="123"/>
        <w:gridCol w:w="1011"/>
        <w:gridCol w:w="123"/>
        <w:gridCol w:w="1011"/>
        <w:gridCol w:w="124"/>
        <w:gridCol w:w="1011"/>
      </w:tblGrid>
      <w:tr w:rsidR="003E5DE2" w:rsidRPr="006105A1" w14:paraId="3FDFBFBA" w14:textId="77777777" w:rsidTr="002F3826">
        <w:trPr>
          <w:trHeight w:val="144"/>
        </w:trPr>
        <w:tc>
          <w:tcPr>
            <w:tcW w:w="2295" w:type="dxa"/>
          </w:tcPr>
          <w:p w14:paraId="13812B91" w14:textId="77777777" w:rsidR="003E5DE2" w:rsidRPr="006105A1" w:rsidRDefault="003E5DE2" w:rsidP="005C7821">
            <w:pPr>
              <w:pStyle w:val="a"/>
              <w:ind w:left="540" w:right="0"/>
              <w:jc w:val="both"/>
              <w:rPr>
                <w:rFonts w:ascii="Angsana New" w:hAnsi="Angsana New"/>
                <w:color w:val="auto"/>
                <w:spacing w:val="-6"/>
                <w:sz w:val="22"/>
                <w:szCs w:val="22"/>
                <w:lang w:val="en-GB"/>
              </w:rPr>
            </w:pPr>
          </w:p>
        </w:tc>
        <w:tc>
          <w:tcPr>
            <w:tcW w:w="1011" w:type="dxa"/>
          </w:tcPr>
          <w:p w14:paraId="5D711BC3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16" w:type="dxa"/>
          </w:tcPr>
          <w:p w14:paraId="5742E99F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3D09542D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16" w:type="dxa"/>
          </w:tcPr>
          <w:p w14:paraId="29EF0CE7" w14:textId="77777777" w:rsidR="003E5DE2" w:rsidRPr="006105A1" w:rsidRDefault="003E5DE2" w:rsidP="005C7821">
            <w:pPr>
              <w:ind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52CEC97E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23" w:type="dxa"/>
          </w:tcPr>
          <w:p w14:paraId="6214BCDD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509E5F2C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23" w:type="dxa"/>
          </w:tcPr>
          <w:p w14:paraId="66B6029C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6F8EFC87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24" w:type="dxa"/>
          </w:tcPr>
          <w:p w14:paraId="5B7AA96C" w14:textId="77777777" w:rsidR="003E5DE2" w:rsidRPr="006105A1" w:rsidRDefault="003E5DE2" w:rsidP="005C7821">
            <w:pPr>
              <w:ind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0BC2811C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sz w:val="22"/>
                <w:szCs w:val="22"/>
                <w:cs/>
              </w:rPr>
              <w:t>หน่วย : พันบาท</w:t>
            </w:r>
          </w:p>
        </w:tc>
      </w:tr>
      <w:tr w:rsidR="003E5DE2" w:rsidRPr="006105A1" w14:paraId="1BCF80F0" w14:textId="77777777" w:rsidTr="002F3826">
        <w:trPr>
          <w:trHeight w:val="144"/>
        </w:trPr>
        <w:tc>
          <w:tcPr>
            <w:tcW w:w="2295" w:type="dxa"/>
          </w:tcPr>
          <w:p w14:paraId="05CB1106" w14:textId="77777777" w:rsidR="003E5DE2" w:rsidRPr="006105A1" w:rsidRDefault="003E5DE2" w:rsidP="005C7821">
            <w:pPr>
              <w:pStyle w:val="a"/>
              <w:ind w:left="540" w:right="0"/>
              <w:jc w:val="both"/>
              <w:rPr>
                <w:rFonts w:ascii="Angsana New" w:hAnsi="Angsana New"/>
                <w:color w:val="auto"/>
                <w:spacing w:val="-6"/>
                <w:sz w:val="22"/>
                <w:szCs w:val="22"/>
                <w:lang w:val="en-GB"/>
              </w:rPr>
            </w:pPr>
          </w:p>
        </w:tc>
        <w:tc>
          <w:tcPr>
            <w:tcW w:w="6668" w:type="dxa"/>
            <w:gridSpan w:val="11"/>
          </w:tcPr>
          <w:p w14:paraId="5A58CD79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งบการเงินรวม</w:t>
            </w:r>
          </w:p>
        </w:tc>
      </w:tr>
      <w:tr w:rsidR="003E5DE2" w:rsidRPr="006105A1" w14:paraId="7901B500" w14:textId="77777777" w:rsidTr="002F3826">
        <w:trPr>
          <w:trHeight w:val="144"/>
        </w:trPr>
        <w:tc>
          <w:tcPr>
            <w:tcW w:w="2295" w:type="dxa"/>
          </w:tcPr>
          <w:p w14:paraId="029232D6" w14:textId="77777777" w:rsidR="003E5DE2" w:rsidRPr="006105A1" w:rsidRDefault="003E5DE2" w:rsidP="005C7821">
            <w:pPr>
              <w:pStyle w:val="a"/>
              <w:ind w:left="540" w:right="0"/>
              <w:jc w:val="both"/>
              <w:rPr>
                <w:rFonts w:ascii="Angsana New" w:hAnsi="Angsana New"/>
                <w:color w:val="auto"/>
                <w:spacing w:val="-6"/>
                <w:sz w:val="22"/>
                <w:szCs w:val="22"/>
                <w:lang w:val="en-GB"/>
              </w:rPr>
            </w:pPr>
          </w:p>
        </w:tc>
        <w:tc>
          <w:tcPr>
            <w:tcW w:w="3265" w:type="dxa"/>
            <w:gridSpan w:val="5"/>
          </w:tcPr>
          <w:p w14:paraId="3DB4DF55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 xml:space="preserve"> 2568</w:t>
            </w:r>
          </w:p>
        </w:tc>
        <w:tc>
          <w:tcPr>
            <w:tcW w:w="123" w:type="dxa"/>
          </w:tcPr>
          <w:p w14:paraId="5EE8A46F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3280" w:type="dxa"/>
            <w:gridSpan w:val="5"/>
          </w:tcPr>
          <w:p w14:paraId="1DF91E07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 xml:space="preserve"> 2567</w:t>
            </w:r>
          </w:p>
        </w:tc>
      </w:tr>
      <w:tr w:rsidR="003E5DE2" w:rsidRPr="006105A1" w14:paraId="4CB13954" w14:textId="77777777" w:rsidTr="002F3826">
        <w:trPr>
          <w:trHeight w:val="144"/>
        </w:trPr>
        <w:tc>
          <w:tcPr>
            <w:tcW w:w="2295" w:type="dxa"/>
          </w:tcPr>
          <w:p w14:paraId="5189C59F" w14:textId="77777777" w:rsidR="003E5DE2" w:rsidRPr="006105A1" w:rsidRDefault="003E5DE2" w:rsidP="005C7821">
            <w:pPr>
              <w:pStyle w:val="a"/>
              <w:ind w:left="540" w:right="0"/>
              <w:jc w:val="both"/>
              <w:rPr>
                <w:rFonts w:ascii="Angsana New" w:hAnsi="Angsana New"/>
                <w:color w:val="auto"/>
                <w:spacing w:val="-6"/>
                <w:sz w:val="22"/>
                <w:szCs w:val="22"/>
                <w:lang w:val="en-GB"/>
              </w:rPr>
            </w:pPr>
          </w:p>
        </w:tc>
        <w:tc>
          <w:tcPr>
            <w:tcW w:w="3265" w:type="dxa"/>
            <w:gridSpan w:val="5"/>
          </w:tcPr>
          <w:p w14:paraId="2D6F5215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6105A1">
              <w:rPr>
                <w:rFonts w:ascii="Angsana New" w:hAnsi="Angsana New" w:cs="Angsana New"/>
                <w:sz w:val="22"/>
                <w:szCs w:val="22"/>
                <w:cs/>
              </w:rPr>
              <w:t>หลังการปรับโครงสร้างกิจการ)</w:t>
            </w:r>
          </w:p>
        </w:tc>
        <w:tc>
          <w:tcPr>
            <w:tcW w:w="123" w:type="dxa"/>
          </w:tcPr>
          <w:p w14:paraId="22ACC9FF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3280" w:type="dxa"/>
            <w:gridSpan w:val="5"/>
          </w:tcPr>
          <w:p w14:paraId="59CDF15C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z w:val="22"/>
                <w:szCs w:val="22"/>
                <w:cs/>
              </w:rPr>
              <w:t>(ก่อนการปรับโครงสร้างกิจการ)</w:t>
            </w:r>
          </w:p>
        </w:tc>
      </w:tr>
      <w:tr w:rsidR="003E5DE2" w:rsidRPr="006105A1" w14:paraId="635530AB" w14:textId="77777777" w:rsidTr="002F3826">
        <w:trPr>
          <w:trHeight w:val="144"/>
        </w:trPr>
        <w:tc>
          <w:tcPr>
            <w:tcW w:w="2295" w:type="dxa"/>
          </w:tcPr>
          <w:p w14:paraId="45F11C5D" w14:textId="77777777" w:rsidR="003E5DE2" w:rsidRPr="006105A1" w:rsidRDefault="003E5DE2" w:rsidP="005C7821">
            <w:pPr>
              <w:pStyle w:val="a"/>
              <w:ind w:left="540" w:right="0"/>
              <w:jc w:val="both"/>
              <w:rPr>
                <w:rFonts w:ascii="Angsana New" w:hAnsi="Angsana New"/>
                <w:color w:val="auto"/>
                <w:spacing w:val="-6"/>
                <w:sz w:val="22"/>
                <w:szCs w:val="22"/>
                <w:lang w:val="en-GB"/>
              </w:rPr>
            </w:pPr>
          </w:p>
        </w:tc>
        <w:tc>
          <w:tcPr>
            <w:tcW w:w="1011" w:type="dxa"/>
          </w:tcPr>
          <w:p w14:paraId="4DD9F540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เครื่องมือทาง</w:t>
            </w:r>
          </w:p>
        </w:tc>
        <w:tc>
          <w:tcPr>
            <w:tcW w:w="116" w:type="dxa"/>
          </w:tcPr>
          <w:p w14:paraId="3DA26D72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1B4D760C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16" w:type="dxa"/>
          </w:tcPr>
          <w:p w14:paraId="05B676B7" w14:textId="77777777" w:rsidR="003E5DE2" w:rsidRPr="006105A1" w:rsidRDefault="003E5DE2" w:rsidP="005C7821">
            <w:pPr>
              <w:ind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43F5017A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23" w:type="dxa"/>
          </w:tcPr>
          <w:p w14:paraId="29468B99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1266441A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เครื่องมือทาง</w:t>
            </w:r>
          </w:p>
        </w:tc>
        <w:tc>
          <w:tcPr>
            <w:tcW w:w="123" w:type="dxa"/>
          </w:tcPr>
          <w:p w14:paraId="784F52EA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162CC110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24" w:type="dxa"/>
          </w:tcPr>
          <w:p w14:paraId="4DF74593" w14:textId="77777777" w:rsidR="003E5DE2" w:rsidRPr="006105A1" w:rsidRDefault="003E5DE2" w:rsidP="005C7821">
            <w:pPr>
              <w:ind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2234EC2D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</w:tr>
      <w:tr w:rsidR="003E5DE2" w:rsidRPr="006105A1" w14:paraId="0D023E10" w14:textId="77777777" w:rsidTr="002F3826">
        <w:trPr>
          <w:trHeight w:val="144"/>
        </w:trPr>
        <w:tc>
          <w:tcPr>
            <w:tcW w:w="2295" w:type="dxa"/>
          </w:tcPr>
          <w:p w14:paraId="56390469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vAlign w:val="center"/>
          </w:tcPr>
          <w:p w14:paraId="646B0663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การเงินที่วัดมูลค่า</w:t>
            </w:r>
          </w:p>
        </w:tc>
        <w:tc>
          <w:tcPr>
            <w:tcW w:w="116" w:type="dxa"/>
          </w:tcPr>
          <w:p w14:paraId="78E0E06C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660E94FB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16" w:type="dxa"/>
          </w:tcPr>
          <w:p w14:paraId="587643DD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4C165797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257" w:type="dxa"/>
            <w:gridSpan w:val="3"/>
          </w:tcPr>
          <w:p w14:paraId="102B21B0" w14:textId="77777777" w:rsidR="003E5DE2" w:rsidRPr="006105A1" w:rsidRDefault="003E5DE2" w:rsidP="005364B0">
            <w:pPr>
              <w:ind w:right="-16"/>
              <w:jc w:val="center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การเงินที่วัดมูลค่า</w:t>
            </w:r>
          </w:p>
        </w:tc>
        <w:tc>
          <w:tcPr>
            <w:tcW w:w="1011" w:type="dxa"/>
          </w:tcPr>
          <w:p w14:paraId="61B80AA4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24" w:type="dxa"/>
          </w:tcPr>
          <w:p w14:paraId="6C7D2E23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195FD886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</w:tr>
      <w:tr w:rsidR="003E5DE2" w:rsidRPr="006105A1" w14:paraId="36751855" w14:textId="77777777" w:rsidTr="002F3826">
        <w:trPr>
          <w:trHeight w:val="144"/>
        </w:trPr>
        <w:tc>
          <w:tcPr>
            <w:tcW w:w="2295" w:type="dxa"/>
          </w:tcPr>
          <w:p w14:paraId="2A1393D3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vAlign w:val="center"/>
          </w:tcPr>
          <w:p w14:paraId="4C1ADF57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ด้วยราคาทุน</w:t>
            </w:r>
          </w:p>
        </w:tc>
        <w:tc>
          <w:tcPr>
            <w:tcW w:w="116" w:type="dxa"/>
          </w:tcPr>
          <w:p w14:paraId="3DF6F6B4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46633906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ตราสาร</w:t>
            </w:r>
          </w:p>
        </w:tc>
        <w:tc>
          <w:tcPr>
            <w:tcW w:w="116" w:type="dxa"/>
          </w:tcPr>
          <w:p w14:paraId="678F68A7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03AEC7D5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23" w:type="dxa"/>
          </w:tcPr>
          <w:p w14:paraId="6334DED7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14:paraId="7E55BB3D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ด้วยราคาทุน</w:t>
            </w:r>
          </w:p>
        </w:tc>
        <w:tc>
          <w:tcPr>
            <w:tcW w:w="123" w:type="dxa"/>
          </w:tcPr>
          <w:p w14:paraId="39FD0AE5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3B97D739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ตราสาร</w:t>
            </w:r>
          </w:p>
        </w:tc>
        <w:tc>
          <w:tcPr>
            <w:tcW w:w="124" w:type="dxa"/>
          </w:tcPr>
          <w:p w14:paraId="4B286BFD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68C3B148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</w:tr>
      <w:tr w:rsidR="003E5DE2" w:rsidRPr="006105A1" w14:paraId="0DF797DA" w14:textId="77777777" w:rsidTr="002F3826">
        <w:trPr>
          <w:trHeight w:val="144"/>
        </w:trPr>
        <w:tc>
          <w:tcPr>
            <w:tcW w:w="2295" w:type="dxa"/>
          </w:tcPr>
          <w:p w14:paraId="4533546A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vAlign w:val="center"/>
          </w:tcPr>
          <w:p w14:paraId="5D3A30AF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16" w:type="dxa"/>
          </w:tcPr>
          <w:p w14:paraId="1C6AA309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41FD549B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อนุพันธ์</w:t>
            </w:r>
          </w:p>
        </w:tc>
        <w:tc>
          <w:tcPr>
            <w:tcW w:w="116" w:type="dxa"/>
          </w:tcPr>
          <w:p w14:paraId="2EA38AF6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5316D23D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รวม</w:t>
            </w:r>
          </w:p>
        </w:tc>
        <w:tc>
          <w:tcPr>
            <w:tcW w:w="123" w:type="dxa"/>
          </w:tcPr>
          <w:p w14:paraId="2D8C43F4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14:paraId="7917C0A7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23" w:type="dxa"/>
          </w:tcPr>
          <w:p w14:paraId="1F46BEC8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7811B8B9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อนุพันธ์</w:t>
            </w:r>
          </w:p>
        </w:tc>
        <w:tc>
          <w:tcPr>
            <w:tcW w:w="124" w:type="dxa"/>
          </w:tcPr>
          <w:p w14:paraId="5AE888A4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25CEEA19" w14:textId="77777777" w:rsidR="003E5DE2" w:rsidRPr="006105A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รวม</w:t>
            </w:r>
          </w:p>
        </w:tc>
      </w:tr>
      <w:tr w:rsidR="003E5DE2" w:rsidRPr="006105A1" w14:paraId="5EB9AD17" w14:textId="77777777" w:rsidTr="002F3826">
        <w:trPr>
          <w:trHeight w:val="144"/>
        </w:trPr>
        <w:tc>
          <w:tcPr>
            <w:tcW w:w="2295" w:type="dxa"/>
          </w:tcPr>
          <w:p w14:paraId="6E8946B5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สินทรัพย์ทางการเงิน</w:t>
            </w:r>
          </w:p>
        </w:tc>
        <w:tc>
          <w:tcPr>
            <w:tcW w:w="1011" w:type="dxa"/>
            <w:vAlign w:val="bottom"/>
          </w:tcPr>
          <w:p w14:paraId="236A76A8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6" w:type="dxa"/>
          </w:tcPr>
          <w:p w14:paraId="4656C9E5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0A8C3F3F" w14:textId="77777777" w:rsidR="003E5DE2" w:rsidRPr="006105A1" w:rsidRDefault="003E5DE2" w:rsidP="005C7821">
            <w:pPr>
              <w:tabs>
                <w:tab w:val="decimal" w:pos="101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6" w:type="dxa"/>
          </w:tcPr>
          <w:p w14:paraId="4162FA53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0D2A22F7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23" w:type="dxa"/>
          </w:tcPr>
          <w:p w14:paraId="248C04EC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2AA58523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23" w:type="dxa"/>
          </w:tcPr>
          <w:p w14:paraId="2AF15A6C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08269863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24" w:type="dxa"/>
          </w:tcPr>
          <w:p w14:paraId="4BB0B574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552DF26A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</w:tr>
      <w:tr w:rsidR="0076532D" w:rsidRPr="006105A1" w14:paraId="3CB52E15" w14:textId="77777777" w:rsidTr="002F3826">
        <w:trPr>
          <w:trHeight w:val="144"/>
        </w:trPr>
        <w:tc>
          <w:tcPr>
            <w:tcW w:w="2295" w:type="dxa"/>
          </w:tcPr>
          <w:p w14:paraId="14322A5E" w14:textId="77777777" w:rsidR="0076532D" w:rsidRPr="006105A1" w:rsidRDefault="0076532D" w:rsidP="0076532D">
            <w:pPr>
              <w:ind w:left="23"/>
              <w:jc w:val="thaiDistribute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11" w:type="dxa"/>
            <w:vAlign w:val="bottom"/>
          </w:tcPr>
          <w:p w14:paraId="639017E9" w14:textId="77777777" w:rsidR="0076532D" w:rsidRPr="006105A1" w:rsidRDefault="0076532D" w:rsidP="0076532D">
            <w:pPr>
              <w:tabs>
                <w:tab w:val="decimal" w:pos="84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3,060,341</w:t>
            </w:r>
          </w:p>
        </w:tc>
        <w:tc>
          <w:tcPr>
            <w:tcW w:w="116" w:type="dxa"/>
          </w:tcPr>
          <w:p w14:paraId="29F23597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4BFEA391" w14:textId="77777777" w:rsidR="0076532D" w:rsidRPr="006105A1" w:rsidRDefault="0076532D" w:rsidP="0076532D">
            <w:pPr>
              <w:tabs>
                <w:tab w:val="decimal" w:pos="72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02D5D6FC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vAlign w:val="bottom"/>
          </w:tcPr>
          <w:p w14:paraId="60A524D6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3,060,341</w:t>
            </w:r>
          </w:p>
        </w:tc>
        <w:tc>
          <w:tcPr>
            <w:tcW w:w="123" w:type="dxa"/>
          </w:tcPr>
          <w:p w14:paraId="3A8314CA" w14:textId="77777777" w:rsidR="0076532D" w:rsidRPr="006105A1" w:rsidRDefault="0076532D" w:rsidP="0076532D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51C15B34" w14:textId="77777777" w:rsidR="0076532D" w:rsidRPr="006105A1" w:rsidRDefault="002F3826" w:rsidP="002F3826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1,771,237</w:t>
            </w:r>
          </w:p>
        </w:tc>
        <w:tc>
          <w:tcPr>
            <w:tcW w:w="123" w:type="dxa"/>
          </w:tcPr>
          <w:p w14:paraId="01D4C139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5A054753" w14:textId="77777777" w:rsidR="0076532D" w:rsidRPr="006105A1" w:rsidRDefault="0076532D" w:rsidP="0076532D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178E2E06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448851C1" w14:textId="77777777" w:rsidR="0076532D" w:rsidRPr="006105A1" w:rsidRDefault="002F3826" w:rsidP="002F3826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1,771,237</w:t>
            </w:r>
          </w:p>
        </w:tc>
      </w:tr>
      <w:tr w:rsidR="0076532D" w:rsidRPr="006105A1" w14:paraId="79CDC8DD" w14:textId="77777777" w:rsidTr="002F3826">
        <w:trPr>
          <w:trHeight w:val="144"/>
        </w:trPr>
        <w:tc>
          <w:tcPr>
            <w:tcW w:w="2295" w:type="dxa"/>
          </w:tcPr>
          <w:p w14:paraId="0DB5B4B9" w14:textId="77777777" w:rsidR="0076532D" w:rsidRPr="006105A1" w:rsidRDefault="0076532D" w:rsidP="0076532D">
            <w:pPr>
              <w:ind w:left="23"/>
              <w:jc w:val="thaiDistribute"/>
              <w:rPr>
                <w:rFonts w:ascii="Angsana New" w:hAnsi="Angsana New" w:cs="Angsana New"/>
                <w:spacing w:val="-12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12"/>
                <w:sz w:val="22"/>
                <w:szCs w:val="22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011" w:type="dxa"/>
            <w:vAlign w:val="bottom"/>
          </w:tcPr>
          <w:p w14:paraId="0EE2CF90" w14:textId="77777777" w:rsidR="0076532D" w:rsidRPr="006105A1" w:rsidRDefault="0076532D" w:rsidP="0076532D">
            <w:pPr>
              <w:tabs>
                <w:tab w:val="decimal" w:pos="84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104,085,768</w:t>
            </w:r>
          </w:p>
        </w:tc>
        <w:tc>
          <w:tcPr>
            <w:tcW w:w="116" w:type="dxa"/>
          </w:tcPr>
          <w:p w14:paraId="2E417D30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216C64EB" w14:textId="77777777" w:rsidR="0076532D" w:rsidRPr="006105A1" w:rsidRDefault="0076532D" w:rsidP="0076532D">
            <w:pPr>
              <w:tabs>
                <w:tab w:val="decimal" w:pos="72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566853FA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vAlign w:val="bottom"/>
          </w:tcPr>
          <w:p w14:paraId="7B6A7808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104,085,768</w:t>
            </w:r>
          </w:p>
        </w:tc>
        <w:tc>
          <w:tcPr>
            <w:tcW w:w="123" w:type="dxa"/>
          </w:tcPr>
          <w:p w14:paraId="3E8BBF6C" w14:textId="77777777" w:rsidR="0076532D" w:rsidRPr="006105A1" w:rsidRDefault="0076532D" w:rsidP="0076532D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123B5719" w14:textId="77777777" w:rsidR="0076532D" w:rsidRPr="006105A1" w:rsidRDefault="002F3826" w:rsidP="002F3826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99,375,367</w:t>
            </w:r>
          </w:p>
        </w:tc>
        <w:tc>
          <w:tcPr>
            <w:tcW w:w="123" w:type="dxa"/>
          </w:tcPr>
          <w:p w14:paraId="09890ACA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696F9D67" w14:textId="77777777" w:rsidR="0076532D" w:rsidRPr="006105A1" w:rsidRDefault="0076532D" w:rsidP="0076532D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79F67732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7F479FE3" w14:textId="77777777" w:rsidR="0076532D" w:rsidRPr="006105A1" w:rsidRDefault="002F3826" w:rsidP="002F3826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99,375,367</w:t>
            </w:r>
          </w:p>
        </w:tc>
      </w:tr>
      <w:tr w:rsidR="0076532D" w:rsidRPr="006105A1" w14:paraId="0810D23C" w14:textId="77777777" w:rsidTr="002F3826">
        <w:trPr>
          <w:trHeight w:val="144"/>
        </w:trPr>
        <w:tc>
          <w:tcPr>
            <w:tcW w:w="2295" w:type="dxa"/>
          </w:tcPr>
          <w:p w14:paraId="669FBACC" w14:textId="77777777" w:rsidR="0076532D" w:rsidRPr="006105A1" w:rsidRDefault="0076532D" w:rsidP="0076532D">
            <w:pPr>
              <w:ind w:left="23"/>
              <w:jc w:val="thaiDistribute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สินทรัพย์ทางการเงินอื่น</w:t>
            </w:r>
          </w:p>
        </w:tc>
        <w:tc>
          <w:tcPr>
            <w:tcW w:w="1011" w:type="dxa"/>
            <w:vAlign w:val="bottom"/>
          </w:tcPr>
          <w:p w14:paraId="18CE0F56" w14:textId="77777777" w:rsidR="0076532D" w:rsidRPr="006105A1" w:rsidRDefault="0076532D" w:rsidP="0076532D">
            <w:pPr>
              <w:tabs>
                <w:tab w:val="decimal" w:pos="852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1,062,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475</w:t>
            </w:r>
          </w:p>
        </w:tc>
        <w:tc>
          <w:tcPr>
            <w:tcW w:w="116" w:type="dxa"/>
          </w:tcPr>
          <w:p w14:paraId="342F06F2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0B2A4E4E" w14:textId="77777777" w:rsidR="0076532D" w:rsidRPr="006105A1" w:rsidRDefault="0076532D" w:rsidP="0076532D">
            <w:pPr>
              <w:tabs>
                <w:tab w:val="decimal" w:pos="72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710AB863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vAlign w:val="bottom"/>
          </w:tcPr>
          <w:p w14:paraId="435094B1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1,062,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475</w:t>
            </w:r>
          </w:p>
        </w:tc>
        <w:tc>
          <w:tcPr>
            <w:tcW w:w="123" w:type="dxa"/>
          </w:tcPr>
          <w:p w14:paraId="05652558" w14:textId="77777777" w:rsidR="0076532D" w:rsidRPr="006105A1" w:rsidRDefault="0076532D" w:rsidP="0076532D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vAlign w:val="bottom"/>
          </w:tcPr>
          <w:p w14:paraId="145648AF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993,443</w:t>
            </w:r>
          </w:p>
        </w:tc>
        <w:tc>
          <w:tcPr>
            <w:tcW w:w="123" w:type="dxa"/>
          </w:tcPr>
          <w:p w14:paraId="4D2F1F64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23D4138D" w14:textId="77777777" w:rsidR="0076532D" w:rsidRPr="006105A1" w:rsidRDefault="0076532D" w:rsidP="0076532D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19FEC1FF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vAlign w:val="bottom"/>
          </w:tcPr>
          <w:p w14:paraId="5D6508D6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993,443</w:t>
            </w:r>
          </w:p>
        </w:tc>
      </w:tr>
      <w:tr w:rsidR="0076532D" w:rsidRPr="006105A1" w14:paraId="023CAF4E" w14:textId="77777777" w:rsidTr="002F3826">
        <w:trPr>
          <w:trHeight w:val="144"/>
        </w:trPr>
        <w:tc>
          <w:tcPr>
            <w:tcW w:w="2295" w:type="dxa"/>
          </w:tcPr>
          <w:p w14:paraId="085E0F22" w14:textId="77777777" w:rsidR="0076532D" w:rsidRPr="006105A1" w:rsidRDefault="0076532D" w:rsidP="0076532D">
            <w:pPr>
              <w:ind w:left="23"/>
              <w:jc w:val="thaiDistribute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011" w:type="dxa"/>
          </w:tcPr>
          <w:p w14:paraId="1B773BD5" w14:textId="77777777" w:rsidR="0076532D" w:rsidRPr="006105A1" w:rsidRDefault="0076532D" w:rsidP="0076532D">
            <w:pPr>
              <w:tabs>
                <w:tab w:val="decimal" w:pos="71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483F21DC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3902D9B4" w14:textId="77777777" w:rsidR="0076532D" w:rsidRPr="006105A1" w:rsidRDefault="0076532D" w:rsidP="0076532D">
            <w:pPr>
              <w:tabs>
                <w:tab w:val="decimal" w:pos="71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3D668DA1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22543F05" w14:textId="77777777" w:rsidR="0076532D" w:rsidRPr="006105A1" w:rsidRDefault="0076532D" w:rsidP="0076532D">
            <w:pPr>
              <w:tabs>
                <w:tab w:val="decimal" w:pos="71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3" w:type="dxa"/>
          </w:tcPr>
          <w:p w14:paraId="15025B04" w14:textId="77777777" w:rsidR="0076532D" w:rsidRPr="006105A1" w:rsidRDefault="0076532D" w:rsidP="0076532D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166A64C6" w14:textId="77777777" w:rsidR="0076532D" w:rsidRPr="006105A1" w:rsidRDefault="0076532D" w:rsidP="0076532D">
            <w:pPr>
              <w:tabs>
                <w:tab w:val="decimal" w:pos="71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3" w:type="dxa"/>
          </w:tcPr>
          <w:p w14:paraId="0AA8BBE0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063C3FD8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16,293</w:t>
            </w:r>
          </w:p>
        </w:tc>
        <w:tc>
          <w:tcPr>
            <w:tcW w:w="124" w:type="dxa"/>
          </w:tcPr>
          <w:p w14:paraId="5069EF2D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0B09638C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16,293</w:t>
            </w:r>
          </w:p>
        </w:tc>
      </w:tr>
      <w:tr w:rsidR="0076532D" w:rsidRPr="006105A1" w14:paraId="15BA870B" w14:textId="77777777" w:rsidTr="002F3826">
        <w:trPr>
          <w:trHeight w:val="144"/>
        </w:trPr>
        <w:tc>
          <w:tcPr>
            <w:tcW w:w="2295" w:type="dxa"/>
          </w:tcPr>
          <w:p w14:paraId="6D1DF4B6" w14:textId="77777777" w:rsidR="0076532D" w:rsidRPr="006105A1" w:rsidRDefault="0076532D" w:rsidP="0076532D">
            <w:pPr>
              <w:tabs>
                <w:tab w:val="left" w:pos="405"/>
              </w:tabs>
              <w:ind w:left="23" w:right="-72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41DEDC" w14:textId="77777777" w:rsidR="0076532D" w:rsidRPr="006105A1" w:rsidRDefault="0076532D" w:rsidP="0076532D">
            <w:pPr>
              <w:tabs>
                <w:tab w:val="decimal" w:pos="84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108,208,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584</w:t>
            </w:r>
          </w:p>
        </w:tc>
        <w:tc>
          <w:tcPr>
            <w:tcW w:w="116" w:type="dxa"/>
          </w:tcPr>
          <w:p w14:paraId="470F6853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35222027" w14:textId="77777777" w:rsidR="0076532D" w:rsidRPr="006105A1" w:rsidRDefault="0076532D" w:rsidP="0076532D">
            <w:pPr>
              <w:tabs>
                <w:tab w:val="decimal" w:pos="72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79385680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5B60A5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108,208,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584</w:t>
            </w:r>
          </w:p>
        </w:tc>
        <w:tc>
          <w:tcPr>
            <w:tcW w:w="123" w:type="dxa"/>
          </w:tcPr>
          <w:p w14:paraId="29973C09" w14:textId="77777777" w:rsidR="0076532D" w:rsidRPr="006105A1" w:rsidRDefault="0076532D" w:rsidP="0076532D">
            <w:pPr>
              <w:tabs>
                <w:tab w:val="decimal" w:pos="1127"/>
              </w:tabs>
              <w:ind w:right="-9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E6F18D" w14:textId="77777777" w:rsidR="0076532D" w:rsidRPr="006105A1" w:rsidRDefault="002F3826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102,140,047</w:t>
            </w:r>
          </w:p>
        </w:tc>
        <w:tc>
          <w:tcPr>
            <w:tcW w:w="123" w:type="dxa"/>
          </w:tcPr>
          <w:p w14:paraId="1BCD69C1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325EE3CC" w14:textId="77777777" w:rsidR="0076532D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16,293</w:t>
            </w:r>
          </w:p>
        </w:tc>
        <w:tc>
          <w:tcPr>
            <w:tcW w:w="124" w:type="dxa"/>
          </w:tcPr>
          <w:p w14:paraId="7D55E0A9" w14:textId="77777777" w:rsidR="0076532D" w:rsidRPr="006105A1" w:rsidRDefault="0076532D" w:rsidP="0076532D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98A9E4" w14:textId="77777777" w:rsidR="0076532D" w:rsidRPr="006105A1" w:rsidRDefault="002F3826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102,156,340</w:t>
            </w:r>
          </w:p>
        </w:tc>
      </w:tr>
    </w:tbl>
    <w:p w14:paraId="2FDB6419" w14:textId="77777777" w:rsidR="003E5DE2" w:rsidRPr="006105A1" w:rsidRDefault="003E5DE2">
      <w:pPr>
        <w:rPr>
          <w:rFonts w:ascii="Angsana New" w:hAnsi="Angsana New" w:cs="Angsana New"/>
          <w:sz w:val="2"/>
          <w:szCs w:val="2"/>
        </w:rPr>
      </w:pPr>
    </w:p>
    <w:p w14:paraId="0E9BE847" w14:textId="77777777" w:rsidR="003E5DE2" w:rsidRPr="006105A1" w:rsidRDefault="003E5DE2">
      <w:pPr>
        <w:rPr>
          <w:rFonts w:ascii="Angsana New" w:hAnsi="Angsana New" w:cs="Angsana New"/>
          <w:sz w:val="2"/>
          <w:szCs w:val="2"/>
        </w:rPr>
      </w:pPr>
    </w:p>
    <w:tbl>
      <w:tblPr>
        <w:tblW w:w="896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5"/>
        <w:gridCol w:w="1011"/>
        <w:gridCol w:w="116"/>
        <w:gridCol w:w="1011"/>
        <w:gridCol w:w="116"/>
        <w:gridCol w:w="1011"/>
        <w:gridCol w:w="123"/>
        <w:gridCol w:w="1011"/>
        <w:gridCol w:w="123"/>
        <w:gridCol w:w="1011"/>
        <w:gridCol w:w="124"/>
        <w:gridCol w:w="1011"/>
      </w:tblGrid>
      <w:tr w:rsidR="003E5DE2" w:rsidRPr="006105A1" w14:paraId="36D2BA3B" w14:textId="77777777" w:rsidTr="002F3826">
        <w:trPr>
          <w:trHeight w:val="144"/>
        </w:trPr>
        <w:tc>
          <w:tcPr>
            <w:tcW w:w="2295" w:type="dxa"/>
          </w:tcPr>
          <w:p w14:paraId="0E2AB36E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หนี้สินทางการเงิน</w:t>
            </w:r>
          </w:p>
        </w:tc>
        <w:tc>
          <w:tcPr>
            <w:tcW w:w="1011" w:type="dxa"/>
            <w:vAlign w:val="center"/>
          </w:tcPr>
          <w:p w14:paraId="173228F4" w14:textId="77777777" w:rsidR="003E5DE2" w:rsidRPr="006105A1" w:rsidRDefault="003E5DE2" w:rsidP="005C7821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16" w:type="dxa"/>
          </w:tcPr>
          <w:p w14:paraId="7A59CFA2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627F867D" w14:textId="77777777" w:rsidR="003E5DE2" w:rsidRPr="006105A1" w:rsidRDefault="003E5DE2" w:rsidP="005C7821">
            <w:pPr>
              <w:tabs>
                <w:tab w:val="decimal" w:pos="101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16" w:type="dxa"/>
          </w:tcPr>
          <w:p w14:paraId="5157675D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21254197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23" w:type="dxa"/>
          </w:tcPr>
          <w:p w14:paraId="2D51F96D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14:paraId="3CDA8D96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23" w:type="dxa"/>
          </w:tcPr>
          <w:p w14:paraId="277675CE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0692302A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24" w:type="dxa"/>
          </w:tcPr>
          <w:p w14:paraId="314E63F2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275D0698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</w:tr>
      <w:tr w:rsidR="00FD08BC" w:rsidRPr="006105A1" w14:paraId="625D66C6" w14:textId="77777777" w:rsidTr="002F3826">
        <w:trPr>
          <w:trHeight w:val="144"/>
        </w:trPr>
        <w:tc>
          <w:tcPr>
            <w:tcW w:w="2295" w:type="dxa"/>
            <w:vAlign w:val="bottom"/>
          </w:tcPr>
          <w:p w14:paraId="4D3F2813" w14:textId="77777777" w:rsidR="00FD08BC" w:rsidRPr="006105A1" w:rsidRDefault="00FD08BC" w:rsidP="00FD08BC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เงินกู้ยืมระยะสั้น</w:t>
            </w:r>
          </w:p>
        </w:tc>
        <w:tc>
          <w:tcPr>
            <w:tcW w:w="1011" w:type="dxa"/>
          </w:tcPr>
          <w:p w14:paraId="0AF1350D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850,000</w:t>
            </w:r>
          </w:p>
        </w:tc>
        <w:tc>
          <w:tcPr>
            <w:tcW w:w="116" w:type="dxa"/>
          </w:tcPr>
          <w:p w14:paraId="628CE686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5274825D" w14:textId="77777777" w:rsidR="00FD08BC" w:rsidRPr="006105A1" w:rsidRDefault="00FD08BC" w:rsidP="00FD08BC">
            <w:pPr>
              <w:tabs>
                <w:tab w:val="decimal" w:pos="73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5ABA01E6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2CE7C5C6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850,000</w:t>
            </w:r>
          </w:p>
        </w:tc>
        <w:tc>
          <w:tcPr>
            <w:tcW w:w="123" w:type="dxa"/>
          </w:tcPr>
          <w:p w14:paraId="529B0203" w14:textId="77777777" w:rsidR="00FD08BC" w:rsidRPr="006105A1" w:rsidRDefault="00FD08BC" w:rsidP="00FD08BC">
            <w:pPr>
              <w:tabs>
                <w:tab w:val="decimal" w:pos="1127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1FA91910" w14:textId="77777777" w:rsidR="00FD08BC" w:rsidRPr="006105A1" w:rsidRDefault="00FD08BC" w:rsidP="00FD08BC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3" w:type="dxa"/>
          </w:tcPr>
          <w:p w14:paraId="35334AD6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0BCACD49" w14:textId="77777777" w:rsidR="00FD08BC" w:rsidRPr="006105A1" w:rsidRDefault="00FD08BC" w:rsidP="00FD08BC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7E321F51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63E8504C" w14:textId="77777777" w:rsidR="00FD08BC" w:rsidRPr="006105A1" w:rsidRDefault="00FD08BC" w:rsidP="00FD08BC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</w:tr>
      <w:tr w:rsidR="00FD08BC" w:rsidRPr="006105A1" w14:paraId="2B30D4C9" w14:textId="77777777" w:rsidTr="002F3826">
        <w:trPr>
          <w:trHeight w:val="144"/>
        </w:trPr>
        <w:tc>
          <w:tcPr>
            <w:tcW w:w="2295" w:type="dxa"/>
            <w:vAlign w:val="bottom"/>
          </w:tcPr>
          <w:p w14:paraId="343C9ABD" w14:textId="77777777" w:rsidR="00FD08BC" w:rsidRPr="006105A1" w:rsidRDefault="00FD08BC" w:rsidP="00FD08BC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เจ้าหนี้หมุนเวียนอื่น</w:t>
            </w:r>
          </w:p>
        </w:tc>
        <w:tc>
          <w:tcPr>
            <w:tcW w:w="1011" w:type="dxa"/>
            <w:vAlign w:val="bottom"/>
          </w:tcPr>
          <w:p w14:paraId="14091237" w14:textId="77777777" w:rsidR="00FD08BC" w:rsidRPr="006105A1" w:rsidRDefault="0010780D" w:rsidP="00FD08BC">
            <w:pPr>
              <w:tabs>
                <w:tab w:val="decimal" w:pos="84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2,489,574</w:t>
            </w:r>
          </w:p>
        </w:tc>
        <w:tc>
          <w:tcPr>
            <w:tcW w:w="116" w:type="dxa"/>
          </w:tcPr>
          <w:p w14:paraId="3B0C7B62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68E6294E" w14:textId="77777777" w:rsidR="00FD08BC" w:rsidRPr="006105A1" w:rsidRDefault="00FD08BC" w:rsidP="00FD08BC">
            <w:pPr>
              <w:tabs>
                <w:tab w:val="decimal" w:pos="73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60CB72D8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vAlign w:val="bottom"/>
          </w:tcPr>
          <w:p w14:paraId="7801BCAE" w14:textId="77777777" w:rsidR="00FD08BC" w:rsidRPr="006105A1" w:rsidRDefault="005D7653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2,489,574</w:t>
            </w:r>
          </w:p>
        </w:tc>
        <w:tc>
          <w:tcPr>
            <w:tcW w:w="123" w:type="dxa"/>
          </w:tcPr>
          <w:p w14:paraId="75B054D8" w14:textId="77777777" w:rsidR="00FD08BC" w:rsidRPr="006105A1" w:rsidRDefault="00FD08BC" w:rsidP="00FD08BC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vAlign w:val="bottom"/>
          </w:tcPr>
          <w:p w14:paraId="08B3E991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3,643,729</w:t>
            </w:r>
          </w:p>
        </w:tc>
        <w:tc>
          <w:tcPr>
            <w:tcW w:w="123" w:type="dxa"/>
          </w:tcPr>
          <w:p w14:paraId="79142654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150F6FBC" w14:textId="77777777" w:rsidR="00FD08BC" w:rsidRPr="006105A1" w:rsidRDefault="00FD08BC" w:rsidP="00FD08BC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0C3E45A8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vAlign w:val="bottom"/>
          </w:tcPr>
          <w:p w14:paraId="4C030703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3,643,729</w:t>
            </w:r>
          </w:p>
        </w:tc>
      </w:tr>
      <w:tr w:rsidR="009F5622" w:rsidRPr="006105A1" w14:paraId="180B1FF6" w14:textId="77777777" w:rsidTr="00BA582F">
        <w:trPr>
          <w:trHeight w:val="144"/>
        </w:trPr>
        <w:tc>
          <w:tcPr>
            <w:tcW w:w="2295" w:type="dxa"/>
            <w:vAlign w:val="bottom"/>
          </w:tcPr>
          <w:p w14:paraId="0B5FDC91" w14:textId="77777777" w:rsidR="009F5622" w:rsidRPr="006105A1" w:rsidRDefault="009F5622" w:rsidP="00BA582F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เงินกู้ยืมระยะสั้น</w:t>
            </w:r>
            <w:r w:rsidRPr="006105A1">
              <w:rPr>
                <w:rFonts w:ascii="Angsana New" w:hAnsi="Angsana New" w:cs="Angsana New" w:hint="cs"/>
                <w:spacing w:val="-6"/>
                <w:sz w:val="22"/>
                <w:szCs w:val="22"/>
                <w:cs/>
              </w:rPr>
              <w:t>จากกิจการที่เกี่ยวข้องกัน</w:t>
            </w:r>
          </w:p>
        </w:tc>
        <w:tc>
          <w:tcPr>
            <w:tcW w:w="1011" w:type="dxa"/>
          </w:tcPr>
          <w:p w14:paraId="779D6D55" w14:textId="77777777" w:rsidR="009F5622" w:rsidRPr="006105A1" w:rsidRDefault="009F5622" w:rsidP="00BA582F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1,000,000</w:t>
            </w:r>
          </w:p>
        </w:tc>
        <w:tc>
          <w:tcPr>
            <w:tcW w:w="116" w:type="dxa"/>
          </w:tcPr>
          <w:p w14:paraId="6D783ABB" w14:textId="77777777" w:rsidR="009F5622" w:rsidRPr="006105A1" w:rsidRDefault="009F5622" w:rsidP="00BA582F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387204A8" w14:textId="77777777" w:rsidR="009F5622" w:rsidRPr="006105A1" w:rsidRDefault="009F5622" w:rsidP="00BA582F">
            <w:pPr>
              <w:tabs>
                <w:tab w:val="decimal" w:pos="73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09296A17" w14:textId="77777777" w:rsidR="009F5622" w:rsidRPr="006105A1" w:rsidRDefault="009F5622" w:rsidP="00BA582F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14D7ABA8" w14:textId="77777777" w:rsidR="009F5622" w:rsidRPr="006105A1" w:rsidRDefault="009F5622" w:rsidP="00BA582F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1,000,000</w:t>
            </w:r>
          </w:p>
        </w:tc>
        <w:tc>
          <w:tcPr>
            <w:tcW w:w="123" w:type="dxa"/>
          </w:tcPr>
          <w:p w14:paraId="30E10175" w14:textId="77777777" w:rsidR="009F5622" w:rsidRPr="006105A1" w:rsidRDefault="009F5622" w:rsidP="00BA582F">
            <w:pPr>
              <w:tabs>
                <w:tab w:val="decimal" w:pos="1127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4301AC89" w14:textId="77777777" w:rsidR="009F5622" w:rsidRPr="006105A1" w:rsidRDefault="009F5622" w:rsidP="00BA582F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3" w:type="dxa"/>
          </w:tcPr>
          <w:p w14:paraId="3244E51A" w14:textId="77777777" w:rsidR="009F5622" w:rsidRPr="006105A1" w:rsidRDefault="009F5622" w:rsidP="00BA582F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1815EE6A" w14:textId="77777777" w:rsidR="009F5622" w:rsidRPr="006105A1" w:rsidRDefault="009F5622" w:rsidP="00BA582F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1C68156D" w14:textId="77777777" w:rsidR="009F5622" w:rsidRPr="006105A1" w:rsidRDefault="009F5622" w:rsidP="00BA582F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600AC3EC" w14:textId="77777777" w:rsidR="009F5622" w:rsidRPr="006105A1" w:rsidRDefault="009F5622" w:rsidP="00BA582F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</w:tr>
      <w:tr w:rsidR="00FD08BC" w:rsidRPr="006105A1" w14:paraId="71152729" w14:textId="77777777" w:rsidTr="002F3826">
        <w:trPr>
          <w:trHeight w:val="144"/>
        </w:trPr>
        <w:tc>
          <w:tcPr>
            <w:tcW w:w="2295" w:type="dxa"/>
            <w:vAlign w:val="bottom"/>
          </w:tcPr>
          <w:p w14:paraId="7DD5D111" w14:textId="77777777" w:rsidR="00FD08BC" w:rsidRPr="006105A1" w:rsidRDefault="00FD08BC" w:rsidP="00FD08BC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หนี้สินทางการเงินหมุนเวียนอื่น</w:t>
            </w:r>
          </w:p>
        </w:tc>
        <w:tc>
          <w:tcPr>
            <w:tcW w:w="1011" w:type="dxa"/>
            <w:vAlign w:val="bottom"/>
          </w:tcPr>
          <w:p w14:paraId="0EC27BEE" w14:textId="77777777" w:rsidR="00FD08BC" w:rsidRPr="006105A1" w:rsidRDefault="00FD08BC" w:rsidP="00FD08BC">
            <w:pPr>
              <w:tabs>
                <w:tab w:val="decimal" w:pos="71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56190B96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19DE6731" w14:textId="77777777" w:rsidR="00FD08BC" w:rsidRPr="006105A1" w:rsidRDefault="00FD08BC" w:rsidP="00FD08BC">
            <w:pPr>
              <w:tabs>
                <w:tab w:val="decimal" w:pos="863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18,586</w:t>
            </w:r>
          </w:p>
        </w:tc>
        <w:tc>
          <w:tcPr>
            <w:tcW w:w="116" w:type="dxa"/>
          </w:tcPr>
          <w:p w14:paraId="04297349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453858A3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18,586</w:t>
            </w:r>
          </w:p>
        </w:tc>
        <w:tc>
          <w:tcPr>
            <w:tcW w:w="123" w:type="dxa"/>
          </w:tcPr>
          <w:p w14:paraId="1DAD49FF" w14:textId="77777777" w:rsidR="00FD08BC" w:rsidRPr="006105A1" w:rsidRDefault="00FD08BC" w:rsidP="00FD08BC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vAlign w:val="bottom"/>
          </w:tcPr>
          <w:p w14:paraId="1BFC7AE1" w14:textId="77777777" w:rsidR="00FD08BC" w:rsidRPr="006105A1" w:rsidRDefault="00FD08BC" w:rsidP="00FD08BC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3" w:type="dxa"/>
          </w:tcPr>
          <w:p w14:paraId="4002C8E7" w14:textId="77777777" w:rsidR="00FD08BC" w:rsidRPr="006105A1" w:rsidRDefault="00FD08BC" w:rsidP="00FD08BC">
            <w:pPr>
              <w:tabs>
                <w:tab w:val="decimal" w:pos="705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vAlign w:val="bottom"/>
          </w:tcPr>
          <w:p w14:paraId="45E2247A" w14:textId="77777777" w:rsidR="00FD08BC" w:rsidRPr="006105A1" w:rsidRDefault="00FD08BC" w:rsidP="00FD08BC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0F9E3F01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vAlign w:val="bottom"/>
          </w:tcPr>
          <w:p w14:paraId="44E3C54E" w14:textId="77777777" w:rsidR="00FD08BC" w:rsidRPr="006105A1" w:rsidRDefault="00FD08BC" w:rsidP="00FD08BC">
            <w:pPr>
              <w:tabs>
                <w:tab w:val="decimal" w:pos="722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</w:tr>
      <w:tr w:rsidR="00FD08BC" w:rsidRPr="006105A1" w14:paraId="3B3971AB" w14:textId="77777777" w:rsidTr="002F3826">
        <w:trPr>
          <w:trHeight w:val="144"/>
        </w:trPr>
        <w:tc>
          <w:tcPr>
            <w:tcW w:w="2295" w:type="dxa"/>
            <w:vAlign w:val="bottom"/>
          </w:tcPr>
          <w:p w14:paraId="538C4A54" w14:textId="77777777" w:rsidR="00FD08BC" w:rsidRPr="006105A1" w:rsidRDefault="00FD08BC" w:rsidP="00FD08BC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1011" w:type="dxa"/>
          </w:tcPr>
          <w:p w14:paraId="480C4ADD" w14:textId="77777777" w:rsidR="00FD08BC" w:rsidRPr="006105A1" w:rsidRDefault="00FD08BC" w:rsidP="00FD08BC">
            <w:pPr>
              <w:tabs>
                <w:tab w:val="decimal" w:pos="711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1AA0CBAA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25B20842" w14:textId="77777777" w:rsidR="00FD08BC" w:rsidRPr="006105A1" w:rsidRDefault="00FD08BC" w:rsidP="00FD08BC">
            <w:pPr>
              <w:tabs>
                <w:tab w:val="decimal" w:pos="84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202,739</w:t>
            </w:r>
          </w:p>
        </w:tc>
        <w:tc>
          <w:tcPr>
            <w:tcW w:w="116" w:type="dxa"/>
          </w:tcPr>
          <w:p w14:paraId="39F39B1A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51920717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202,739</w:t>
            </w:r>
          </w:p>
        </w:tc>
        <w:tc>
          <w:tcPr>
            <w:tcW w:w="123" w:type="dxa"/>
          </w:tcPr>
          <w:p w14:paraId="6A26E49B" w14:textId="77777777" w:rsidR="00FD08BC" w:rsidRPr="006105A1" w:rsidRDefault="00FD08BC" w:rsidP="00FD08BC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</w:tcPr>
          <w:p w14:paraId="711CF3AF" w14:textId="77777777" w:rsidR="00FD08BC" w:rsidRPr="006105A1" w:rsidRDefault="00FD08BC" w:rsidP="00FD08BC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3" w:type="dxa"/>
          </w:tcPr>
          <w:p w14:paraId="7EBD778F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45A093DF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54,528</w:t>
            </w:r>
          </w:p>
        </w:tc>
        <w:tc>
          <w:tcPr>
            <w:tcW w:w="124" w:type="dxa"/>
          </w:tcPr>
          <w:p w14:paraId="3C55B3A5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vAlign w:val="bottom"/>
          </w:tcPr>
          <w:p w14:paraId="3ED98E6B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54,528</w:t>
            </w:r>
          </w:p>
        </w:tc>
      </w:tr>
      <w:tr w:rsidR="005D7653" w:rsidRPr="006105A1" w14:paraId="336AA835" w14:textId="77777777" w:rsidTr="002F3826">
        <w:trPr>
          <w:trHeight w:val="144"/>
        </w:trPr>
        <w:tc>
          <w:tcPr>
            <w:tcW w:w="2295" w:type="dxa"/>
            <w:vAlign w:val="bottom"/>
          </w:tcPr>
          <w:p w14:paraId="25CA7BF3" w14:textId="77777777" w:rsidR="005D7653" w:rsidRPr="006105A1" w:rsidRDefault="005D7653" w:rsidP="005D7653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เงินกู้ยืมระยะยาว</w:t>
            </w:r>
          </w:p>
        </w:tc>
        <w:tc>
          <w:tcPr>
            <w:tcW w:w="1011" w:type="dxa"/>
          </w:tcPr>
          <w:p w14:paraId="6401D00C" w14:textId="77777777" w:rsidR="005D7653" w:rsidRPr="006105A1" w:rsidRDefault="005D7653" w:rsidP="005D7653">
            <w:pPr>
              <w:tabs>
                <w:tab w:val="decimal" w:pos="84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39,274,005</w:t>
            </w:r>
          </w:p>
        </w:tc>
        <w:tc>
          <w:tcPr>
            <w:tcW w:w="116" w:type="dxa"/>
          </w:tcPr>
          <w:p w14:paraId="34975419" w14:textId="77777777" w:rsidR="005D7653" w:rsidRPr="006105A1" w:rsidRDefault="005D7653" w:rsidP="005D7653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2C82009A" w14:textId="77777777" w:rsidR="005D7653" w:rsidRPr="006105A1" w:rsidRDefault="005D7653" w:rsidP="005D7653">
            <w:pPr>
              <w:tabs>
                <w:tab w:val="decimal" w:pos="73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125DCC4B" w14:textId="77777777" w:rsidR="005D7653" w:rsidRPr="006105A1" w:rsidRDefault="005D7653" w:rsidP="005D7653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</w:tcPr>
          <w:p w14:paraId="33732380" w14:textId="77777777" w:rsidR="005D7653" w:rsidRPr="006105A1" w:rsidRDefault="005D7653" w:rsidP="005D7653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39,274,005</w:t>
            </w:r>
          </w:p>
        </w:tc>
        <w:tc>
          <w:tcPr>
            <w:tcW w:w="123" w:type="dxa"/>
          </w:tcPr>
          <w:p w14:paraId="6325BF90" w14:textId="77777777" w:rsidR="005D7653" w:rsidRPr="006105A1" w:rsidRDefault="005D7653" w:rsidP="005D7653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vAlign w:val="bottom"/>
          </w:tcPr>
          <w:p w14:paraId="3A32DDE4" w14:textId="77777777" w:rsidR="005D7653" w:rsidRPr="006105A1" w:rsidRDefault="005D7653" w:rsidP="005D7653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30,749,323</w:t>
            </w:r>
          </w:p>
        </w:tc>
        <w:tc>
          <w:tcPr>
            <w:tcW w:w="123" w:type="dxa"/>
          </w:tcPr>
          <w:p w14:paraId="4C7740DB" w14:textId="77777777" w:rsidR="005D7653" w:rsidRPr="006105A1" w:rsidRDefault="005D7653" w:rsidP="005D7653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</w:tcPr>
          <w:p w14:paraId="15FFE0E9" w14:textId="77777777" w:rsidR="005D7653" w:rsidRPr="006105A1" w:rsidRDefault="005D7653" w:rsidP="005D7653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14640BD6" w14:textId="77777777" w:rsidR="005D7653" w:rsidRPr="006105A1" w:rsidRDefault="005D7653" w:rsidP="005D7653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vAlign w:val="bottom"/>
          </w:tcPr>
          <w:p w14:paraId="5D26C544" w14:textId="77777777" w:rsidR="005D7653" w:rsidRPr="006105A1" w:rsidRDefault="005D7653" w:rsidP="005D7653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30,749,323</w:t>
            </w:r>
          </w:p>
        </w:tc>
      </w:tr>
      <w:tr w:rsidR="005D7653" w:rsidRPr="006105A1" w14:paraId="59C4733E" w14:textId="77777777" w:rsidTr="002F3826">
        <w:trPr>
          <w:trHeight w:val="144"/>
        </w:trPr>
        <w:tc>
          <w:tcPr>
            <w:tcW w:w="2295" w:type="dxa"/>
            <w:vAlign w:val="bottom"/>
          </w:tcPr>
          <w:p w14:paraId="1DC3BF50" w14:textId="77777777" w:rsidR="005D7653" w:rsidRPr="006105A1" w:rsidRDefault="005D7653" w:rsidP="005D7653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798F3388" w14:textId="77777777" w:rsidR="005D7653" w:rsidRPr="006105A1" w:rsidRDefault="005D7653" w:rsidP="005D7653">
            <w:pPr>
              <w:tabs>
                <w:tab w:val="decimal" w:pos="84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32,286,048</w:t>
            </w:r>
          </w:p>
        </w:tc>
        <w:tc>
          <w:tcPr>
            <w:tcW w:w="116" w:type="dxa"/>
          </w:tcPr>
          <w:p w14:paraId="05B8CF96" w14:textId="77777777" w:rsidR="005D7653" w:rsidRPr="006105A1" w:rsidRDefault="005D7653" w:rsidP="005D7653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1E00659E" w14:textId="77777777" w:rsidR="005D7653" w:rsidRPr="006105A1" w:rsidRDefault="005D7653" w:rsidP="005D7653">
            <w:pPr>
              <w:tabs>
                <w:tab w:val="decimal" w:pos="73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16" w:type="dxa"/>
          </w:tcPr>
          <w:p w14:paraId="104713C0" w14:textId="77777777" w:rsidR="005D7653" w:rsidRPr="006105A1" w:rsidRDefault="005D7653" w:rsidP="005D7653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11CD6CD1" w14:textId="77777777" w:rsidR="005D7653" w:rsidRPr="006105A1" w:rsidRDefault="005D7653" w:rsidP="005D7653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32,286,048</w:t>
            </w:r>
          </w:p>
        </w:tc>
        <w:tc>
          <w:tcPr>
            <w:tcW w:w="123" w:type="dxa"/>
          </w:tcPr>
          <w:p w14:paraId="10D44D05" w14:textId="77777777" w:rsidR="005D7653" w:rsidRPr="006105A1" w:rsidRDefault="005D7653" w:rsidP="005D7653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vAlign w:val="bottom"/>
          </w:tcPr>
          <w:p w14:paraId="3B9B6A0B" w14:textId="77777777" w:rsidR="005D7653" w:rsidRPr="006105A1" w:rsidRDefault="005D7653" w:rsidP="005D7653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39,757,577</w:t>
            </w:r>
          </w:p>
        </w:tc>
        <w:tc>
          <w:tcPr>
            <w:tcW w:w="123" w:type="dxa"/>
          </w:tcPr>
          <w:p w14:paraId="54400ECC" w14:textId="77777777" w:rsidR="005D7653" w:rsidRPr="006105A1" w:rsidRDefault="005D7653" w:rsidP="005D7653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38848A0B" w14:textId="77777777" w:rsidR="005D7653" w:rsidRPr="006105A1" w:rsidRDefault="005D7653" w:rsidP="005D7653">
            <w:pPr>
              <w:tabs>
                <w:tab w:val="decimal" w:pos="705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-</w:t>
            </w:r>
          </w:p>
        </w:tc>
        <w:tc>
          <w:tcPr>
            <w:tcW w:w="124" w:type="dxa"/>
          </w:tcPr>
          <w:p w14:paraId="4FB08AFB" w14:textId="77777777" w:rsidR="005D7653" w:rsidRPr="006105A1" w:rsidRDefault="005D7653" w:rsidP="005D7653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vAlign w:val="bottom"/>
          </w:tcPr>
          <w:p w14:paraId="42D0A7DC" w14:textId="77777777" w:rsidR="005D7653" w:rsidRPr="006105A1" w:rsidRDefault="005D7653" w:rsidP="005D7653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39,757,577</w:t>
            </w:r>
          </w:p>
        </w:tc>
      </w:tr>
      <w:tr w:rsidR="00FD08BC" w:rsidRPr="006105A1" w14:paraId="7B5F71BD" w14:textId="77777777" w:rsidTr="002F3826">
        <w:trPr>
          <w:trHeight w:val="144"/>
        </w:trPr>
        <w:tc>
          <w:tcPr>
            <w:tcW w:w="2295" w:type="dxa"/>
          </w:tcPr>
          <w:p w14:paraId="608606EF" w14:textId="77777777" w:rsidR="00FD08BC" w:rsidRPr="006105A1" w:rsidRDefault="00FD08BC" w:rsidP="00FD08BC">
            <w:pPr>
              <w:tabs>
                <w:tab w:val="left" w:pos="405"/>
              </w:tabs>
              <w:ind w:left="23" w:right="-72"/>
              <w:jc w:val="thaiDistribute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10C4F0DE" w14:textId="77777777" w:rsidR="00FD08BC" w:rsidRPr="006105A1" w:rsidRDefault="00FD08BC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7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5</w:t>
            </w: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,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899</w:t>
            </w: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,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627</w:t>
            </w:r>
          </w:p>
        </w:tc>
        <w:tc>
          <w:tcPr>
            <w:tcW w:w="116" w:type="dxa"/>
          </w:tcPr>
          <w:p w14:paraId="6E5939A8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7005C708" w14:textId="77777777" w:rsidR="00FD08BC" w:rsidRPr="006105A1" w:rsidRDefault="0076532D" w:rsidP="00FD08BC">
            <w:pPr>
              <w:tabs>
                <w:tab w:val="decimal" w:pos="84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221,325</w:t>
            </w:r>
          </w:p>
        </w:tc>
        <w:tc>
          <w:tcPr>
            <w:tcW w:w="116" w:type="dxa"/>
          </w:tcPr>
          <w:p w14:paraId="28B1786A" w14:textId="77777777" w:rsidR="00FD08BC" w:rsidRPr="006105A1" w:rsidRDefault="00FD08BC" w:rsidP="00FD08B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  <w:lang w:val="en-GB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3B6553BF" w14:textId="77777777" w:rsidR="00FD08BC" w:rsidRPr="006105A1" w:rsidRDefault="0076532D" w:rsidP="0076532D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76,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120</w:t>
            </w: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,</w:t>
            </w:r>
            <w:r w:rsidR="005D7653"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952</w:t>
            </w:r>
          </w:p>
        </w:tc>
        <w:tc>
          <w:tcPr>
            <w:tcW w:w="123" w:type="dxa"/>
          </w:tcPr>
          <w:p w14:paraId="394AAD0A" w14:textId="77777777" w:rsidR="00FD08BC" w:rsidRPr="006105A1" w:rsidRDefault="00FD08BC" w:rsidP="00FD08BC">
            <w:pPr>
              <w:tabs>
                <w:tab w:val="decimal" w:pos="1130"/>
              </w:tabs>
              <w:ind w:right="-90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00DD2CA2" w14:textId="77777777" w:rsidR="00FD08BC" w:rsidRPr="006105A1" w:rsidRDefault="0076532D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74,150,629</w:t>
            </w:r>
          </w:p>
        </w:tc>
        <w:tc>
          <w:tcPr>
            <w:tcW w:w="123" w:type="dxa"/>
          </w:tcPr>
          <w:p w14:paraId="4005E7B7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3D973F68" w14:textId="77777777" w:rsidR="00FD08BC" w:rsidRPr="006105A1" w:rsidRDefault="0076532D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54,528</w:t>
            </w:r>
          </w:p>
        </w:tc>
        <w:tc>
          <w:tcPr>
            <w:tcW w:w="124" w:type="dxa"/>
          </w:tcPr>
          <w:p w14:paraId="6E685B9C" w14:textId="77777777" w:rsidR="00FD08BC" w:rsidRPr="006105A1" w:rsidRDefault="00FD08BC" w:rsidP="00FD08B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348F5FEA" w14:textId="77777777" w:rsidR="00FD08BC" w:rsidRPr="006105A1" w:rsidRDefault="0076532D" w:rsidP="00FD08BC">
            <w:pPr>
              <w:tabs>
                <w:tab w:val="decimal" w:pos="829"/>
              </w:tabs>
              <w:ind w:right="-90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6105A1">
              <w:rPr>
                <w:rFonts w:ascii="Angsana New" w:hAnsi="Angsana New" w:cs="Angsana New"/>
                <w:spacing w:val="-6"/>
                <w:sz w:val="22"/>
                <w:szCs w:val="22"/>
              </w:rPr>
              <w:t>74,205,157</w:t>
            </w:r>
          </w:p>
        </w:tc>
      </w:tr>
    </w:tbl>
    <w:p w14:paraId="179B68C8" w14:textId="77777777" w:rsidR="00B35461" w:rsidRPr="006105A1" w:rsidRDefault="00B35461" w:rsidP="00B35461">
      <w:pPr>
        <w:tabs>
          <w:tab w:val="left" w:pos="1440"/>
        </w:tabs>
        <w:rPr>
          <w:rFonts w:ascii="Angsana New" w:hAnsi="Angsana New" w:cs="Angsana New"/>
          <w:spacing w:val="2"/>
          <w:sz w:val="32"/>
          <w:szCs w:val="32"/>
          <w:lang w:val="en-GB"/>
        </w:rPr>
      </w:pPr>
    </w:p>
    <w:p w14:paraId="400F83B8" w14:textId="77777777" w:rsidR="002F3826" w:rsidRPr="006105A1" w:rsidRDefault="002F3826" w:rsidP="00B35461">
      <w:pPr>
        <w:tabs>
          <w:tab w:val="left" w:pos="1440"/>
        </w:tabs>
        <w:rPr>
          <w:rFonts w:ascii="Angsana New" w:hAnsi="Angsana New" w:cs="Angsana New"/>
          <w:spacing w:val="2"/>
          <w:sz w:val="32"/>
          <w:szCs w:val="32"/>
          <w:lang w:val="en-GB"/>
        </w:rPr>
      </w:pPr>
    </w:p>
    <w:tbl>
      <w:tblPr>
        <w:tblW w:w="8854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4"/>
        <w:gridCol w:w="20"/>
        <w:gridCol w:w="1260"/>
        <w:gridCol w:w="118"/>
        <w:gridCol w:w="1262"/>
      </w:tblGrid>
      <w:tr w:rsidR="003E5DE2" w:rsidRPr="006105A1" w14:paraId="4C9AC935" w14:textId="77777777" w:rsidTr="000C1777">
        <w:trPr>
          <w:trHeight w:val="383"/>
        </w:trPr>
        <w:tc>
          <w:tcPr>
            <w:tcW w:w="6194" w:type="dxa"/>
          </w:tcPr>
          <w:p w14:paraId="2E3CF320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0" w:type="dxa"/>
          </w:tcPr>
          <w:p w14:paraId="7347DED3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640" w:type="dxa"/>
            <w:gridSpan w:val="3"/>
          </w:tcPr>
          <w:p w14:paraId="273C3A71" w14:textId="77777777" w:rsidR="003E5DE2" w:rsidRPr="006105A1" w:rsidRDefault="003E5DE2" w:rsidP="005C7821">
            <w:pPr>
              <w:ind w:right="91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หน่วย : พันบาท</w:t>
            </w:r>
          </w:p>
        </w:tc>
      </w:tr>
      <w:tr w:rsidR="003E5DE2" w:rsidRPr="006105A1" w14:paraId="0B0C33C2" w14:textId="77777777" w:rsidTr="000C1777">
        <w:trPr>
          <w:trHeight w:val="144"/>
        </w:trPr>
        <w:tc>
          <w:tcPr>
            <w:tcW w:w="6194" w:type="dxa"/>
          </w:tcPr>
          <w:p w14:paraId="6925CD05" w14:textId="77777777" w:rsidR="003E5DE2" w:rsidRPr="006105A1" w:rsidRDefault="003E5DE2" w:rsidP="005C7821">
            <w:pPr>
              <w:tabs>
                <w:tab w:val="left" w:pos="22"/>
              </w:tabs>
              <w:ind w:firstLine="22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0" w:type="dxa"/>
          </w:tcPr>
          <w:p w14:paraId="6A371FB1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640" w:type="dxa"/>
            <w:gridSpan w:val="3"/>
          </w:tcPr>
          <w:p w14:paraId="5FC7B233" w14:textId="77777777" w:rsidR="003E5DE2" w:rsidRPr="006105A1" w:rsidDel="008455D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งบการเงินเฉพาะกิจการ</w:t>
            </w:r>
          </w:p>
        </w:tc>
      </w:tr>
      <w:tr w:rsidR="003E5DE2" w:rsidRPr="006105A1" w14:paraId="1943C11C" w14:textId="77777777" w:rsidTr="000C1777">
        <w:trPr>
          <w:trHeight w:val="144"/>
        </w:trPr>
        <w:tc>
          <w:tcPr>
            <w:tcW w:w="6194" w:type="dxa"/>
          </w:tcPr>
          <w:p w14:paraId="6E2A5C29" w14:textId="77777777" w:rsidR="003E5DE2" w:rsidRPr="006105A1" w:rsidRDefault="003E5DE2" w:rsidP="005C7821">
            <w:pPr>
              <w:tabs>
                <w:tab w:val="left" w:pos="0"/>
              </w:tabs>
              <w:ind w:firstLine="22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เครื่องมือทางการเงินที่วัดมูลค่าด้วยราคาทุนตัดจำหน่าย ณ วันที่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ธันวาคม </w:t>
            </w:r>
          </w:p>
        </w:tc>
        <w:tc>
          <w:tcPr>
            <w:tcW w:w="20" w:type="dxa"/>
          </w:tcPr>
          <w:p w14:paraId="6A1E840F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0" w:type="dxa"/>
          </w:tcPr>
          <w:p w14:paraId="2FBD1455" w14:textId="77777777" w:rsidR="003E5DE2" w:rsidRPr="006105A1" w:rsidDel="008455D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18" w:type="dxa"/>
          </w:tcPr>
          <w:p w14:paraId="03C1D567" w14:textId="77777777" w:rsidR="003E5DE2" w:rsidRPr="006105A1" w:rsidRDefault="003E5DE2" w:rsidP="005C7821">
            <w:pPr>
              <w:tabs>
                <w:tab w:val="decimal" w:pos="846"/>
              </w:tabs>
              <w:ind w:left="-549" w:right="-72" w:firstLine="405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2" w:type="dxa"/>
          </w:tcPr>
          <w:p w14:paraId="3E247FB3" w14:textId="77777777" w:rsidR="003E5DE2" w:rsidRPr="006105A1" w:rsidDel="008455D1" w:rsidRDefault="003E5DE2" w:rsidP="005C7821">
            <w:pPr>
              <w:ind w:right="-72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3E5DE2" w:rsidRPr="006105A1" w14:paraId="6BB4E1FF" w14:textId="77777777" w:rsidTr="000C1777">
        <w:trPr>
          <w:trHeight w:val="144"/>
        </w:trPr>
        <w:tc>
          <w:tcPr>
            <w:tcW w:w="6194" w:type="dxa"/>
          </w:tcPr>
          <w:p w14:paraId="575402CC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สินทรัพย์ทางการเงิน</w:t>
            </w:r>
          </w:p>
        </w:tc>
        <w:tc>
          <w:tcPr>
            <w:tcW w:w="20" w:type="dxa"/>
          </w:tcPr>
          <w:p w14:paraId="4CFC2BB8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0" w:type="dxa"/>
          </w:tcPr>
          <w:p w14:paraId="012602FF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8" w:type="dxa"/>
          </w:tcPr>
          <w:p w14:paraId="2A4D9940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2" w:type="dxa"/>
          </w:tcPr>
          <w:p w14:paraId="7DFCF0F5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</w:rPr>
            </w:pPr>
          </w:p>
        </w:tc>
      </w:tr>
      <w:tr w:rsidR="003E5DE2" w:rsidRPr="006105A1" w14:paraId="47937A82" w14:textId="77777777" w:rsidTr="000C1777">
        <w:trPr>
          <w:trHeight w:val="144"/>
        </w:trPr>
        <w:tc>
          <w:tcPr>
            <w:tcW w:w="6194" w:type="dxa"/>
          </w:tcPr>
          <w:p w14:paraId="154EE6F4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เงินสดและรายการเทียบเท่าเงินสด</w:t>
            </w:r>
          </w:p>
        </w:tc>
        <w:tc>
          <w:tcPr>
            <w:tcW w:w="20" w:type="dxa"/>
          </w:tcPr>
          <w:p w14:paraId="0EFEE719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3F4765B" w14:textId="77777777" w:rsidR="003E5DE2" w:rsidRPr="006105A1" w:rsidRDefault="003E5DE2" w:rsidP="005C7821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109,444</w:t>
            </w:r>
          </w:p>
        </w:tc>
        <w:tc>
          <w:tcPr>
            <w:tcW w:w="118" w:type="dxa"/>
          </w:tcPr>
          <w:p w14:paraId="346D7DD1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7807EF5" w14:textId="77777777" w:rsidR="003E5DE2" w:rsidRPr="006105A1" w:rsidRDefault="003E5DE2" w:rsidP="005364B0">
            <w:pPr>
              <w:tabs>
                <w:tab w:val="decimal" w:pos="941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1,129</w:t>
            </w:r>
          </w:p>
        </w:tc>
      </w:tr>
      <w:tr w:rsidR="003E5DE2" w:rsidRPr="006105A1" w14:paraId="7BDF9D0F" w14:textId="77777777" w:rsidTr="000C1777">
        <w:trPr>
          <w:trHeight w:val="144"/>
        </w:trPr>
        <w:tc>
          <w:tcPr>
            <w:tcW w:w="6194" w:type="dxa"/>
          </w:tcPr>
          <w:p w14:paraId="7FCFB094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spacing w:val="-12"/>
                <w:cs/>
              </w:rPr>
            </w:pPr>
            <w:r w:rsidRPr="006105A1">
              <w:rPr>
                <w:rFonts w:ascii="Angsana New" w:hAnsi="Angsana New" w:cs="Angsana New"/>
                <w:spacing w:val="-12"/>
                <w:cs/>
              </w:rPr>
              <w:t>เงินให้กู้ยืม</w:t>
            </w:r>
          </w:p>
        </w:tc>
        <w:tc>
          <w:tcPr>
            <w:tcW w:w="20" w:type="dxa"/>
          </w:tcPr>
          <w:p w14:paraId="5DB6186C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DD3CE69" w14:textId="77777777" w:rsidR="003E5DE2" w:rsidRPr="006105A1" w:rsidRDefault="003E5DE2" w:rsidP="005C7821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8,009,697</w:t>
            </w:r>
          </w:p>
        </w:tc>
        <w:tc>
          <w:tcPr>
            <w:tcW w:w="118" w:type="dxa"/>
          </w:tcPr>
          <w:p w14:paraId="31A2708E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3FC4CC55" w14:textId="77777777" w:rsidR="003E5DE2" w:rsidRPr="006105A1" w:rsidRDefault="003E5DE2" w:rsidP="005364B0">
            <w:pPr>
              <w:tabs>
                <w:tab w:val="decimal" w:pos="800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3E5DE2" w:rsidRPr="006105A1" w14:paraId="13ACE6F3" w14:textId="77777777" w:rsidTr="000C1777">
        <w:trPr>
          <w:trHeight w:val="144"/>
        </w:trPr>
        <w:tc>
          <w:tcPr>
            <w:tcW w:w="6194" w:type="dxa"/>
          </w:tcPr>
          <w:p w14:paraId="4C9953E4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สินทรัพย์ทางการเงินอื่น</w:t>
            </w:r>
          </w:p>
        </w:tc>
        <w:tc>
          <w:tcPr>
            <w:tcW w:w="20" w:type="dxa"/>
          </w:tcPr>
          <w:p w14:paraId="31342D04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9AFCE77" w14:textId="77777777" w:rsidR="003E5DE2" w:rsidRPr="006105A1" w:rsidRDefault="003E5DE2" w:rsidP="005C7821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</w:t>
            </w:r>
          </w:p>
        </w:tc>
        <w:tc>
          <w:tcPr>
            <w:tcW w:w="118" w:type="dxa"/>
          </w:tcPr>
          <w:p w14:paraId="2890872B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4B9E5197" w14:textId="77777777" w:rsidR="003E5DE2" w:rsidRPr="006105A1" w:rsidRDefault="003E5DE2" w:rsidP="005364B0">
            <w:pPr>
              <w:tabs>
                <w:tab w:val="decimal" w:pos="941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2,076</w:t>
            </w:r>
          </w:p>
        </w:tc>
      </w:tr>
      <w:tr w:rsidR="003E5DE2" w:rsidRPr="006105A1" w14:paraId="6E36611F" w14:textId="77777777" w:rsidTr="000C1777">
        <w:trPr>
          <w:trHeight w:val="144"/>
        </w:trPr>
        <w:tc>
          <w:tcPr>
            <w:tcW w:w="6194" w:type="dxa"/>
          </w:tcPr>
          <w:p w14:paraId="6B24AAA0" w14:textId="77777777" w:rsidR="003E5DE2" w:rsidRPr="006105A1" w:rsidRDefault="003E5DE2" w:rsidP="005C7821">
            <w:pPr>
              <w:tabs>
                <w:tab w:val="left" w:pos="405"/>
              </w:tabs>
              <w:ind w:left="23" w:right="-72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0" w:type="dxa"/>
          </w:tcPr>
          <w:p w14:paraId="78B2BEB9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4BB01F" w14:textId="77777777" w:rsidR="003E5DE2" w:rsidRPr="006105A1" w:rsidRDefault="003E5DE2" w:rsidP="0013537C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8,119,142</w:t>
            </w:r>
          </w:p>
        </w:tc>
        <w:tc>
          <w:tcPr>
            <w:tcW w:w="118" w:type="dxa"/>
          </w:tcPr>
          <w:p w14:paraId="7EB08B45" w14:textId="77777777" w:rsidR="003E5DE2" w:rsidRPr="006105A1" w:rsidRDefault="003E5DE2" w:rsidP="0013537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DBD991" w14:textId="77777777" w:rsidR="003E5DE2" w:rsidRPr="006105A1" w:rsidRDefault="003E5DE2" w:rsidP="0013537C">
            <w:pPr>
              <w:tabs>
                <w:tab w:val="decimal" w:pos="941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3,205</w:t>
            </w:r>
          </w:p>
        </w:tc>
      </w:tr>
      <w:tr w:rsidR="003E5DE2" w:rsidRPr="006105A1" w14:paraId="5AA03393" w14:textId="77777777" w:rsidTr="000C1777">
        <w:trPr>
          <w:trHeight w:val="144"/>
        </w:trPr>
        <w:tc>
          <w:tcPr>
            <w:tcW w:w="6194" w:type="dxa"/>
          </w:tcPr>
          <w:p w14:paraId="3738CD1C" w14:textId="77777777" w:rsidR="003E5DE2" w:rsidRPr="006105A1" w:rsidRDefault="003E5DE2" w:rsidP="005C7821">
            <w:pPr>
              <w:ind w:left="23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cs/>
              </w:rPr>
              <w:t>หนี้สินทางการเงิน</w:t>
            </w:r>
          </w:p>
        </w:tc>
        <w:tc>
          <w:tcPr>
            <w:tcW w:w="20" w:type="dxa"/>
          </w:tcPr>
          <w:p w14:paraId="192185EA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60" w:type="dxa"/>
          </w:tcPr>
          <w:p w14:paraId="361B1436" w14:textId="77777777" w:rsidR="003E5DE2" w:rsidRPr="006105A1" w:rsidRDefault="003E5DE2" w:rsidP="005C7821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18" w:type="dxa"/>
          </w:tcPr>
          <w:p w14:paraId="47E329EB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262" w:type="dxa"/>
          </w:tcPr>
          <w:p w14:paraId="70CBEF17" w14:textId="77777777" w:rsidR="003E5DE2" w:rsidRPr="006105A1" w:rsidRDefault="003E5DE2" w:rsidP="005C7821">
            <w:pPr>
              <w:tabs>
                <w:tab w:val="decimal" w:pos="1305"/>
              </w:tabs>
              <w:ind w:right="103"/>
              <w:rPr>
                <w:rFonts w:ascii="Angsana New" w:hAnsi="Angsana New" w:cs="Angsana New"/>
                <w:spacing w:val="-6"/>
              </w:rPr>
            </w:pPr>
          </w:p>
        </w:tc>
      </w:tr>
      <w:tr w:rsidR="0013537C" w:rsidRPr="006105A1" w14:paraId="3A3B210C" w14:textId="77777777" w:rsidTr="000C1777">
        <w:trPr>
          <w:trHeight w:val="144"/>
        </w:trPr>
        <w:tc>
          <w:tcPr>
            <w:tcW w:w="6194" w:type="dxa"/>
            <w:vAlign w:val="bottom"/>
          </w:tcPr>
          <w:p w14:paraId="4EE76FBC" w14:textId="77777777" w:rsidR="0013537C" w:rsidRPr="006105A1" w:rsidRDefault="0013537C" w:rsidP="0013537C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เจ้าหนี้หมุนเวียนอื่น</w:t>
            </w:r>
          </w:p>
        </w:tc>
        <w:tc>
          <w:tcPr>
            <w:tcW w:w="20" w:type="dxa"/>
          </w:tcPr>
          <w:p w14:paraId="1FB65744" w14:textId="77777777" w:rsidR="0013537C" w:rsidRPr="006105A1" w:rsidRDefault="0013537C" w:rsidP="0013537C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13E889F" w14:textId="77777777" w:rsidR="0013537C" w:rsidRPr="006105A1" w:rsidRDefault="0013537C" w:rsidP="0013537C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79,205</w:t>
            </w:r>
          </w:p>
        </w:tc>
        <w:tc>
          <w:tcPr>
            <w:tcW w:w="118" w:type="dxa"/>
          </w:tcPr>
          <w:p w14:paraId="470C0916" w14:textId="77777777" w:rsidR="0013537C" w:rsidRPr="006105A1" w:rsidRDefault="0013537C" w:rsidP="0013537C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62" w:type="dxa"/>
            <w:vAlign w:val="bottom"/>
          </w:tcPr>
          <w:p w14:paraId="33C57C37" w14:textId="77777777" w:rsidR="0013537C" w:rsidRPr="006105A1" w:rsidRDefault="0013537C" w:rsidP="0013537C">
            <w:pPr>
              <w:tabs>
                <w:tab w:val="decimal" w:pos="941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146</w:t>
            </w:r>
          </w:p>
        </w:tc>
      </w:tr>
      <w:tr w:rsidR="003E5DE2" w:rsidRPr="006105A1" w14:paraId="12CE620B" w14:textId="77777777" w:rsidTr="000C1777">
        <w:trPr>
          <w:trHeight w:val="144"/>
        </w:trPr>
        <w:tc>
          <w:tcPr>
            <w:tcW w:w="6194" w:type="dxa"/>
            <w:vAlign w:val="bottom"/>
          </w:tcPr>
          <w:p w14:paraId="096FA5C0" w14:textId="77777777" w:rsidR="003E5DE2" w:rsidRPr="006105A1" w:rsidRDefault="003E5DE2" w:rsidP="005C7821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0" w:type="dxa"/>
          </w:tcPr>
          <w:p w14:paraId="1B3668CE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260" w:type="dxa"/>
          </w:tcPr>
          <w:p w14:paraId="115F6734" w14:textId="77777777" w:rsidR="003E5DE2" w:rsidRPr="006105A1" w:rsidRDefault="003E5DE2" w:rsidP="00DD205C">
            <w:pPr>
              <w:tabs>
                <w:tab w:val="decimal" w:pos="901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  <w:tc>
          <w:tcPr>
            <w:tcW w:w="118" w:type="dxa"/>
          </w:tcPr>
          <w:p w14:paraId="1406EA7E" w14:textId="77777777" w:rsidR="003E5DE2" w:rsidRPr="006105A1" w:rsidRDefault="003E5DE2" w:rsidP="005C7821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62" w:type="dxa"/>
          </w:tcPr>
          <w:p w14:paraId="685EAAE1" w14:textId="77777777" w:rsidR="003E5DE2" w:rsidRPr="006105A1" w:rsidRDefault="003E5DE2" w:rsidP="005364B0">
            <w:pPr>
              <w:tabs>
                <w:tab w:val="decimal" w:pos="941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4,500</w:t>
            </w:r>
          </w:p>
        </w:tc>
      </w:tr>
      <w:tr w:rsidR="003E5DE2" w:rsidRPr="006105A1" w14:paraId="4C6A4F82" w14:textId="77777777" w:rsidTr="000C1777">
        <w:trPr>
          <w:trHeight w:val="144"/>
        </w:trPr>
        <w:tc>
          <w:tcPr>
            <w:tcW w:w="6194" w:type="dxa"/>
            <w:vAlign w:val="bottom"/>
          </w:tcPr>
          <w:p w14:paraId="1293ED7B" w14:textId="77777777" w:rsidR="003E5DE2" w:rsidRPr="006105A1" w:rsidRDefault="003E5DE2" w:rsidP="005C7821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เงินกู้ยืมระยะยาว</w:t>
            </w:r>
          </w:p>
        </w:tc>
        <w:tc>
          <w:tcPr>
            <w:tcW w:w="20" w:type="dxa"/>
          </w:tcPr>
          <w:p w14:paraId="500A44F9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504F4A0" w14:textId="77777777" w:rsidR="003E5DE2" w:rsidRPr="006105A1" w:rsidRDefault="003E5DE2" w:rsidP="005C7821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4,998,507</w:t>
            </w:r>
          </w:p>
        </w:tc>
        <w:tc>
          <w:tcPr>
            <w:tcW w:w="118" w:type="dxa"/>
          </w:tcPr>
          <w:p w14:paraId="1A2974BF" w14:textId="77777777" w:rsidR="003E5DE2" w:rsidRPr="006105A1" w:rsidRDefault="003E5DE2" w:rsidP="005C7821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62" w:type="dxa"/>
            <w:vAlign w:val="bottom"/>
          </w:tcPr>
          <w:p w14:paraId="437075F7" w14:textId="77777777" w:rsidR="003E5DE2" w:rsidRPr="006105A1" w:rsidRDefault="003E5DE2" w:rsidP="005364B0">
            <w:pPr>
              <w:tabs>
                <w:tab w:val="decimal" w:pos="800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3E5DE2" w:rsidRPr="006105A1" w14:paraId="659C0575" w14:textId="77777777" w:rsidTr="000C1777">
        <w:trPr>
          <w:trHeight w:val="144"/>
        </w:trPr>
        <w:tc>
          <w:tcPr>
            <w:tcW w:w="6194" w:type="dxa"/>
            <w:vAlign w:val="bottom"/>
          </w:tcPr>
          <w:p w14:paraId="257912B5" w14:textId="77777777" w:rsidR="003E5DE2" w:rsidRPr="006105A1" w:rsidRDefault="003E5DE2" w:rsidP="005C7821">
            <w:pPr>
              <w:tabs>
                <w:tab w:val="left" w:pos="405"/>
              </w:tabs>
              <w:ind w:left="23" w:right="-72"/>
              <w:rPr>
                <w:rFonts w:ascii="Angsana New" w:hAnsi="Angsana New" w:cs="Angsana New"/>
                <w:spacing w:val="-6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cs/>
              </w:rPr>
              <w:t>หุ้นกู้ระยะยาว</w:t>
            </w:r>
          </w:p>
        </w:tc>
        <w:tc>
          <w:tcPr>
            <w:tcW w:w="20" w:type="dxa"/>
          </w:tcPr>
          <w:p w14:paraId="30CF737C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18E2BB3" w14:textId="77777777" w:rsidR="003E5DE2" w:rsidRPr="006105A1" w:rsidRDefault="003E5DE2" w:rsidP="005C7821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2,987,645</w:t>
            </w:r>
          </w:p>
        </w:tc>
        <w:tc>
          <w:tcPr>
            <w:tcW w:w="118" w:type="dxa"/>
          </w:tcPr>
          <w:p w14:paraId="662F28B9" w14:textId="77777777" w:rsidR="003E5DE2" w:rsidRPr="006105A1" w:rsidRDefault="003E5DE2" w:rsidP="005C7821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62" w:type="dxa"/>
            <w:vAlign w:val="bottom"/>
          </w:tcPr>
          <w:p w14:paraId="3A3A31FA" w14:textId="77777777" w:rsidR="003E5DE2" w:rsidRPr="006105A1" w:rsidRDefault="003E5DE2" w:rsidP="005364B0">
            <w:pPr>
              <w:tabs>
                <w:tab w:val="decimal" w:pos="800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-</w:t>
            </w:r>
          </w:p>
        </w:tc>
      </w:tr>
      <w:tr w:rsidR="003E5DE2" w:rsidRPr="006105A1" w14:paraId="39C9CBDC" w14:textId="77777777" w:rsidTr="000C1777">
        <w:trPr>
          <w:trHeight w:val="144"/>
        </w:trPr>
        <w:tc>
          <w:tcPr>
            <w:tcW w:w="6194" w:type="dxa"/>
          </w:tcPr>
          <w:p w14:paraId="2D8A37D7" w14:textId="77777777" w:rsidR="003E5DE2" w:rsidRPr="006105A1" w:rsidRDefault="003E5DE2" w:rsidP="005C7821">
            <w:pPr>
              <w:tabs>
                <w:tab w:val="left" w:pos="405"/>
              </w:tabs>
              <w:ind w:left="23" w:right="-72"/>
              <w:jc w:val="thaiDistribute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0" w:type="dxa"/>
          </w:tcPr>
          <w:p w14:paraId="2A8D00E2" w14:textId="77777777" w:rsidR="003E5DE2" w:rsidRPr="006105A1" w:rsidRDefault="003E5DE2" w:rsidP="005C7821">
            <w:pPr>
              <w:tabs>
                <w:tab w:val="decimal" w:pos="846"/>
              </w:tabs>
              <w:ind w:left="-144" w:right="-72"/>
              <w:jc w:val="right"/>
              <w:rPr>
                <w:rFonts w:ascii="Angsana New" w:hAnsi="Angsana New" w:cs="Angsana New"/>
                <w:b/>
                <w:bCs/>
                <w:spacing w:val="-6"/>
                <w:cs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E67A667" w14:textId="77777777" w:rsidR="003E5DE2" w:rsidRPr="006105A1" w:rsidRDefault="003E5DE2" w:rsidP="005C7821">
            <w:pPr>
              <w:tabs>
                <w:tab w:val="decimal" w:pos="1066"/>
              </w:tabs>
              <w:ind w:right="-90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8,065,357</w:t>
            </w:r>
          </w:p>
        </w:tc>
        <w:tc>
          <w:tcPr>
            <w:tcW w:w="118" w:type="dxa"/>
          </w:tcPr>
          <w:p w14:paraId="6967C87C" w14:textId="77777777" w:rsidR="003E5DE2" w:rsidRPr="006105A1" w:rsidRDefault="003E5DE2" w:rsidP="005C7821">
            <w:pPr>
              <w:tabs>
                <w:tab w:val="decimal" w:pos="829"/>
              </w:tabs>
              <w:ind w:left="-144" w:right="-72"/>
              <w:jc w:val="right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4D831BAE" w14:textId="77777777" w:rsidR="003E5DE2" w:rsidRPr="006105A1" w:rsidRDefault="003E5DE2" w:rsidP="005364B0">
            <w:pPr>
              <w:tabs>
                <w:tab w:val="decimal" w:pos="941"/>
              </w:tabs>
              <w:ind w:right="103"/>
              <w:rPr>
                <w:rFonts w:ascii="Angsana New" w:hAnsi="Angsana New" w:cs="Angsana New"/>
                <w:spacing w:val="-6"/>
              </w:rPr>
            </w:pPr>
            <w:r w:rsidRPr="006105A1">
              <w:rPr>
                <w:rFonts w:ascii="Angsana New" w:hAnsi="Angsana New" w:cs="Angsana New"/>
                <w:spacing w:val="-6"/>
              </w:rPr>
              <w:t>4,646</w:t>
            </w:r>
          </w:p>
        </w:tc>
      </w:tr>
    </w:tbl>
    <w:p w14:paraId="0D9E951C" w14:textId="77777777" w:rsidR="003E5DE2" w:rsidRPr="006105A1" w:rsidRDefault="003E5DE2" w:rsidP="003E5DE2">
      <w:pPr>
        <w:pStyle w:val="a"/>
        <w:spacing w:before="36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</w:pP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38.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มูลค่ายุติธรรมของสินทรัพย์ทางการเงินและหนี้สินทางการเงิน</w:t>
      </w:r>
    </w:p>
    <w:p w14:paraId="17CB1303" w14:textId="77777777" w:rsidR="007B553A" w:rsidRPr="006105A1" w:rsidRDefault="003E5DE2" w:rsidP="007B553A">
      <w:pPr>
        <w:spacing w:after="240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นโยบายการบัญชีและการเปิดเผยของกลุ่มบริษัทกำหนดให้มีการกำหนดมูลค่ายุติธรรมทั้งสินทรัพย์และหนี้สิน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ทางการเงินและไม่ใช่ทางการเงิน</w:t>
      </w:r>
      <w:r w:rsidRPr="006105A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4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หรือชำระหนี้สินกัน ในขณะที่ทั้งสองฝ่ายมีความรอบรู้และเต็มใจในการแลกเปลี่ยนกัน</w:t>
      </w:r>
      <w:r w:rsidRPr="006105A1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>และสามารถต่อรองราคากัน</w:t>
      </w:r>
      <w:r w:rsidRPr="006105A1">
        <w:rPr>
          <w:rFonts w:ascii="Angsana New" w:hAnsi="Angsana New" w:cs="Angsana New"/>
          <w:sz w:val="32"/>
          <w:szCs w:val="32"/>
          <w:cs/>
        </w:rPr>
        <w:t>ได้อย่างเป็นอิสระในลักษณะของผู้ที่ไม่มีความเกี่ยวข้องกัน วัตถุประสงค์ของการวัดมูลค่าและ</w:t>
      </w:r>
      <w:r w:rsidRPr="006105A1">
        <w:rPr>
          <w:rFonts w:ascii="Angsana New" w:hAnsi="Angsana New" w:cs="Angsana New"/>
          <w:sz w:val="32"/>
          <w:szCs w:val="32"/>
        </w:rPr>
        <w:t>/</w:t>
      </w:r>
      <w:r w:rsidRPr="006105A1">
        <w:rPr>
          <w:rFonts w:ascii="Angsana New" w:hAnsi="Angsana New" w:cs="Angsana New"/>
          <w:sz w:val="32"/>
          <w:szCs w:val="32"/>
          <w:cs/>
        </w:rPr>
        <w:t>หรือการเปิดเผย</w:t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มูลค่ายุติธรรมกำหนดโดยวิธีต่อไปนี้โดยข้อมูลเพิ่มเติมเกี่ยวกับสมมติฐานในการกำหนดมูลค่ายุติธรรมได้เปิดเผย</w:t>
      </w:r>
      <w:r w:rsidRPr="006105A1">
        <w:rPr>
          <w:rFonts w:ascii="Angsana New" w:hAnsi="Angsana New" w:cs="Angsana New"/>
          <w:sz w:val="32"/>
          <w:szCs w:val="32"/>
          <w:cs/>
        </w:rPr>
        <w:t>ในหมายเหตุที่เกี่ยวข้องกับสินทรัพย์และหนี้สินนั้น ๆ</w:t>
      </w:r>
    </w:p>
    <w:p w14:paraId="64A52AA3" w14:textId="77777777" w:rsidR="007B553A" w:rsidRPr="006105A1" w:rsidRDefault="003E5DE2" w:rsidP="00DD205C">
      <w:pPr>
        <w:ind w:left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หรือจะจ่ายเพื่อโอนหนี้สินในรายการที่เกิดขึ้นในสภาพปกติในตลาดหลักระหว่างผู้ร่วมตลาด ณ วันที่วัดมูลค่า ในกรณีที่ไม่มีตลาดหลัก มูลค่ายุติธรรมเป็นราคาในตลาดที่มีสภาพคล่องสูงสุดที่กลุ่มบริษัทสามารถเข้าทำรายการได้</w:t>
      </w:r>
    </w:p>
    <w:p w14:paraId="2F61932C" w14:textId="77777777" w:rsidR="003E5DE2" w:rsidRPr="006105A1" w:rsidRDefault="007B553A" w:rsidP="007B553A">
      <w:pPr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br w:type="page"/>
      </w:r>
      <w:r w:rsidR="003E5DE2" w:rsidRPr="006105A1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ยอดคงเหลือของสินทรัพย์ทางการเงินและหนี้สินทางการเงิน มีดังต่อไปนี้</w:t>
      </w: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850"/>
        <w:gridCol w:w="141"/>
        <w:gridCol w:w="851"/>
        <w:gridCol w:w="142"/>
        <w:gridCol w:w="851"/>
        <w:gridCol w:w="143"/>
        <w:gridCol w:w="851"/>
        <w:gridCol w:w="141"/>
        <w:gridCol w:w="851"/>
        <w:gridCol w:w="142"/>
        <w:gridCol w:w="850"/>
      </w:tblGrid>
      <w:tr w:rsidR="003E5DE2" w:rsidRPr="006105A1" w14:paraId="3EBF6756" w14:textId="77777777" w:rsidTr="005C7821">
        <w:trPr>
          <w:trHeight w:val="236"/>
          <w:tblHeader/>
        </w:trPr>
        <w:tc>
          <w:tcPr>
            <w:tcW w:w="2976" w:type="dxa"/>
          </w:tcPr>
          <w:p w14:paraId="4D57BE4C" w14:textId="77777777" w:rsidR="003E5DE2" w:rsidRPr="006105A1" w:rsidRDefault="003E5DE2" w:rsidP="005C7821">
            <w:pPr>
              <w:spacing w:line="26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5"/>
          </w:tcPr>
          <w:p w14:paraId="3A2C561B" w14:textId="77777777" w:rsidR="003E5DE2" w:rsidRPr="006105A1" w:rsidRDefault="003E5DE2" w:rsidP="005C7821">
            <w:pPr>
              <w:spacing w:line="2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dxa"/>
          </w:tcPr>
          <w:p w14:paraId="51F0243F" w14:textId="77777777" w:rsidR="003E5DE2" w:rsidRPr="006105A1" w:rsidRDefault="003E5DE2" w:rsidP="005C7821">
            <w:pPr>
              <w:spacing w:line="26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14:paraId="04AB67F2" w14:textId="77777777" w:rsidR="003E5DE2" w:rsidRPr="006105A1" w:rsidRDefault="003E5DE2" w:rsidP="005C7821">
            <w:pPr>
              <w:spacing w:line="260" w:lineRule="exact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3E5DE2" w:rsidRPr="006105A1" w14:paraId="36E0F4F0" w14:textId="77777777" w:rsidTr="005C7821">
        <w:trPr>
          <w:trHeight w:val="236"/>
          <w:tblHeader/>
        </w:trPr>
        <w:tc>
          <w:tcPr>
            <w:tcW w:w="2976" w:type="dxa"/>
          </w:tcPr>
          <w:p w14:paraId="4FEC1F77" w14:textId="77777777" w:rsidR="003E5DE2" w:rsidRPr="006105A1" w:rsidRDefault="003E5DE2" w:rsidP="005C7821">
            <w:pPr>
              <w:spacing w:line="26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13" w:type="dxa"/>
            <w:gridSpan w:val="11"/>
          </w:tcPr>
          <w:p w14:paraId="307FEE2D" w14:textId="77777777" w:rsidR="003E5DE2" w:rsidRPr="006105A1" w:rsidRDefault="003E5DE2" w:rsidP="005C7821">
            <w:pPr>
              <w:spacing w:line="2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3E5DE2" w:rsidRPr="006105A1" w14:paraId="782623D7" w14:textId="77777777" w:rsidTr="005C7821">
        <w:trPr>
          <w:trHeight w:val="236"/>
          <w:tblHeader/>
        </w:trPr>
        <w:tc>
          <w:tcPr>
            <w:tcW w:w="2976" w:type="dxa"/>
          </w:tcPr>
          <w:p w14:paraId="6F2164B1" w14:textId="77777777" w:rsidR="003E5DE2" w:rsidRPr="006105A1" w:rsidRDefault="003E5DE2" w:rsidP="005C7821">
            <w:pPr>
              <w:spacing w:line="26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5"/>
          </w:tcPr>
          <w:p w14:paraId="6F20BB68" w14:textId="77777777" w:rsidR="003E5DE2" w:rsidRPr="006105A1" w:rsidRDefault="003E5DE2" w:rsidP="005C7821">
            <w:pPr>
              <w:spacing w:line="2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43" w:type="dxa"/>
          </w:tcPr>
          <w:p w14:paraId="55C26E34" w14:textId="77777777" w:rsidR="003E5DE2" w:rsidRPr="006105A1" w:rsidRDefault="003E5DE2" w:rsidP="005C7821">
            <w:pPr>
              <w:spacing w:line="26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14:paraId="1F0AB09C" w14:textId="77777777" w:rsidR="003E5DE2" w:rsidRPr="006105A1" w:rsidRDefault="003E5DE2" w:rsidP="005C7821">
            <w:pPr>
              <w:spacing w:line="2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31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3E5DE2" w:rsidRPr="006105A1" w14:paraId="1FB291D0" w14:textId="77777777" w:rsidTr="005C7821">
        <w:trPr>
          <w:trHeight w:val="236"/>
          <w:tblHeader/>
        </w:trPr>
        <w:tc>
          <w:tcPr>
            <w:tcW w:w="2976" w:type="dxa"/>
          </w:tcPr>
          <w:p w14:paraId="6A39E0C5" w14:textId="77777777" w:rsidR="003E5DE2" w:rsidRPr="006105A1" w:rsidRDefault="003E5DE2" w:rsidP="005C7821">
            <w:pPr>
              <w:spacing w:line="26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5"/>
          </w:tcPr>
          <w:p w14:paraId="4970D489" w14:textId="77777777" w:rsidR="003E5DE2" w:rsidRPr="006105A1" w:rsidRDefault="003E5DE2" w:rsidP="005C7821">
            <w:pPr>
              <w:spacing w:line="2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หลังการปรับโครงสร้างกิจการ)</w:t>
            </w:r>
          </w:p>
        </w:tc>
        <w:tc>
          <w:tcPr>
            <w:tcW w:w="143" w:type="dxa"/>
          </w:tcPr>
          <w:p w14:paraId="089665FD" w14:textId="77777777" w:rsidR="003E5DE2" w:rsidRPr="006105A1" w:rsidRDefault="003E5DE2" w:rsidP="005C7821">
            <w:pPr>
              <w:spacing w:line="26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14:paraId="0CD342B3" w14:textId="77777777" w:rsidR="003E5DE2" w:rsidRPr="006105A1" w:rsidRDefault="003E5DE2" w:rsidP="005C7821">
            <w:pPr>
              <w:spacing w:line="26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3E5DE2" w:rsidRPr="006105A1" w14:paraId="05D7012B" w14:textId="77777777" w:rsidTr="005C7821">
        <w:trPr>
          <w:tblHeader/>
        </w:trPr>
        <w:tc>
          <w:tcPr>
            <w:tcW w:w="2976" w:type="dxa"/>
          </w:tcPr>
          <w:p w14:paraId="2090A8AA" w14:textId="77777777" w:rsidR="003E5DE2" w:rsidRPr="006105A1" w:rsidRDefault="003E5DE2" w:rsidP="005C7821">
            <w:pPr>
              <w:spacing w:line="34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68A33BE6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วัดมูลค่าด้วย</w:t>
            </w:r>
          </w:p>
        </w:tc>
        <w:tc>
          <w:tcPr>
            <w:tcW w:w="141" w:type="dxa"/>
          </w:tcPr>
          <w:p w14:paraId="593DE4F5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36857541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ไม่วัดมูลค่า</w:t>
            </w:r>
          </w:p>
        </w:tc>
        <w:tc>
          <w:tcPr>
            <w:tcW w:w="142" w:type="dxa"/>
          </w:tcPr>
          <w:p w14:paraId="38F007D2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B68C885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dxa"/>
          </w:tcPr>
          <w:p w14:paraId="2DE1903A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4166C8ED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วัดมูลค่าด้วย</w:t>
            </w:r>
          </w:p>
        </w:tc>
        <w:tc>
          <w:tcPr>
            <w:tcW w:w="141" w:type="dxa"/>
          </w:tcPr>
          <w:p w14:paraId="1F370D5B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E082D0F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ไม่วัดมูลค่า</w:t>
            </w:r>
          </w:p>
        </w:tc>
        <w:tc>
          <w:tcPr>
            <w:tcW w:w="142" w:type="dxa"/>
          </w:tcPr>
          <w:p w14:paraId="3AB5597D" w14:textId="77777777" w:rsidR="003E5DE2" w:rsidRPr="006105A1" w:rsidRDefault="003E5DE2" w:rsidP="005C782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A36DD5C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3E5DE2" w:rsidRPr="006105A1" w14:paraId="02B9D857" w14:textId="77777777" w:rsidTr="005C7821">
        <w:trPr>
          <w:tblHeader/>
        </w:trPr>
        <w:tc>
          <w:tcPr>
            <w:tcW w:w="2976" w:type="dxa"/>
          </w:tcPr>
          <w:p w14:paraId="245493EF" w14:textId="77777777" w:rsidR="003E5DE2" w:rsidRPr="006105A1" w:rsidRDefault="003E5DE2" w:rsidP="005C7821">
            <w:pPr>
              <w:spacing w:line="34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BBBEBF9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41" w:type="dxa"/>
          </w:tcPr>
          <w:p w14:paraId="5358997B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904DE5A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ด้วยมูลค่า</w:t>
            </w:r>
          </w:p>
        </w:tc>
        <w:tc>
          <w:tcPr>
            <w:tcW w:w="142" w:type="dxa"/>
          </w:tcPr>
          <w:p w14:paraId="1AD2CDEE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2432F5E2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รวมยอด</w:t>
            </w:r>
          </w:p>
        </w:tc>
        <w:tc>
          <w:tcPr>
            <w:tcW w:w="143" w:type="dxa"/>
          </w:tcPr>
          <w:p w14:paraId="520FB172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3F175428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41" w:type="dxa"/>
          </w:tcPr>
          <w:p w14:paraId="7D045207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29CBCC08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ด้วยมูลค่า</w:t>
            </w:r>
          </w:p>
        </w:tc>
        <w:tc>
          <w:tcPr>
            <w:tcW w:w="142" w:type="dxa"/>
          </w:tcPr>
          <w:p w14:paraId="0A5F218E" w14:textId="77777777" w:rsidR="003E5DE2" w:rsidRPr="006105A1" w:rsidRDefault="003E5DE2" w:rsidP="005C782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7E970578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รวมยอด</w:t>
            </w:r>
          </w:p>
        </w:tc>
      </w:tr>
      <w:tr w:rsidR="003E5DE2" w:rsidRPr="006105A1" w14:paraId="7AE72417" w14:textId="77777777" w:rsidTr="005C7821">
        <w:trPr>
          <w:tblHeader/>
        </w:trPr>
        <w:tc>
          <w:tcPr>
            <w:tcW w:w="2976" w:type="dxa"/>
          </w:tcPr>
          <w:p w14:paraId="2EAD2BF1" w14:textId="77777777" w:rsidR="003E5DE2" w:rsidRPr="006105A1" w:rsidRDefault="003E5DE2" w:rsidP="005C7821">
            <w:pPr>
              <w:spacing w:line="34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447B8815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41" w:type="dxa"/>
          </w:tcPr>
          <w:p w14:paraId="52205BB4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3E6AEC92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42" w:type="dxa"/>
          </w:tcPr>
          <w:p w14:paraId="27027143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23BFD11D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คงเหลือ</w:t>
            </w:r>
          </w:p>
        </w:tc>
        <w:tc>
          <w:tcPr>
            <w:tcW w:w="143" w:type="dxa"/>
          </w:tcPr>
          <w:p w14:paraId="10C5FABD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630D6CA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41" w:type="dxa"/>
          </w:tcPr>
          <w:p w14:paraId="6AACCAB6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1E9A554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42" w:type="dxa"/>
          </w:tcPr>
          <w:p w14:paraId="7B7828A1" w14:textId="77777777" w:rsidR="003E5DE2" w:rsidRPr="006105A1" w:rsidRDefault="003E5DE2" w:rsidP="005C782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4BBBB3A2" w14:textId="77777777" w:rsidR="003E5DE2" w:rsidRPr="006105A1" w:rsidRDefault="003E5DE2" w:rsidP="005C7821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คงเหลือ</w:t>
            </w:r>
          </w:p>
        </w:tc>
      </w:tr>
      <w:tr w:rsidR="003E5DE2" w:rsidRPr="006105A1" w14:paraId="6C517935" w14:textId="77777777" w:rsidTr="005C7821">
        <w:tc>
          <w:tcPr>
            <w:tcW w:w="2976" w:type="dxa"/>
          </w:tcPr>
          <w:p w14:paraId="1060892F" w14:textId="77777777" w:rsidR="003E5DE2" w:rsidRPr="006105A1" w:rsidRDefault="003E5DE2" w:rsidP="005C782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50" w:type="dxa"/>
          </w:tcPr>
          <w:p w14:paraId="627B893E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" w:type="dxa"/>
          </w:tcPr>
          <w:p w14:paraId="384D0011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7D085F45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14:paraId="453BC4C4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20F85FDB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3" w:type="dxa"/>
          </w:tcPr>
          <w:p w14:paraId="7382276D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2F7CC1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" w:type="dxa"/>
          </w:tcPr>
          <w:p w14:paraId="2FD1D134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F53909C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14:paraId="63DF668B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0C6DD357" w14:textId="77777777" w:rsidR="003E5DE2" w:rsidRPr="006105A1" w:rsidRDefault="003E5DE2" w:rsidP="005C7821">
            <w:pPr>
              <w:spacing w:line="340" w:lineRule="exact"/>
              <w:ind w:left="-5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5DE2" w:rsidRPr="006105A1" w14:paraId="2BB3CC52" w14:textId="77777777" w:rsidTr="005C7821">
        <w:trPr>
          <w:trHeight w:val="261"/>
        </w:trPr>
        <w:tc>
          <w:tcPr>
            <w:tcW w:w="2976" w:type="dxa"/>
          </w:tcPr>
          <w:p w14:paraId="0CA3E6D6" w14:textId="77777777" w:rsidR="003E5DE2" w:rsidRPr="006105A1" w:rsidRDefault="003E5DE2" w:rsidP="005C7821">
            <w:pPr>
              <w:spacing w:line="3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50" w:type="dxa"/>
          </w:tcPr>
          <w:p w14:paraId="06DB4788" w14:textId="77777777" w:rsidR="003E5DE2" w:rsidRPr="006105A1" w:rsidRDefault="0076532D" w:rsidP="005C78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2553F131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058B4E7" w14:textId="77777777" w:rsidR="003E5DE2" w:rsidRPr="006105A1" w:rsidRDefault="0076532D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3,060,341</w:t>
            </w:r>
          </w:p>
        </w:tc>
        <w:tc>
          <w:tcPr>
            <w:tcW w:w="142" w:type="dxa"/>
          </w:tcPr>
          <w:p w14:paraId="0620BC11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0DB89DB" w14:textId="77777777" w:rsidR="003E5DE2" w:rsidRPr="006105A1" w:rsidRDefault="0076532D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3,060,341</w:t>
            </w:r>
          </w:p>
        </w:tc>
        <w:tc>
          <w:tcPr>
            <w:tcW w:w="143" w:type="dxa"/>
          </w:tcPr>
          <w:p w14:paraId="71445A71" w14:textId="77777777" w:rsidR="003E5DE2" w:rsidRPr="006105A1" w:rsidRDefault="003E5DE2" w:rsidP="005C782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4E909E" w14:textId="77777777" w:rsidR="003E5DE2" w:rsidRPr="006105A1" w:rsidRDefault="0076532D" w:rsidP="005C78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F0EE911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A10320E" w14:textId="77777777" w:rsidR="003E5DE2" w:rsidRPr="006105A1" w:rsidRDefault="0076532D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1,771,237</w:t>
            </w:r>
          </w:p>
        </w:tc>
        <w:tc>
          <w:tcPr>
            <w:tcW w:w="142" w:type="dxa"/>
          </w:tcPr>
          <w:p w14:paraId="4A5D06BF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DD8A80C" w14:textId="77777777" w:rsidR="003E5DE2" w:rsidRPr="006105A1" w:rsidRDefault="0076532D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1,771,237</w:t>
            </w:r>
          </w:p>
        </w:tc>
      </w:tr>
      <w:tr w:rsidR="003E5DE2" w:rsidRPr="006105A1" w14:paraId="2829B1E7" w14:textId="77777777" w:rsidTr="005C7821">
        <w:tc>
          <w:tcPr>
            <w:tcW w:w="2976" w:type="dxa"/>
          </w:tcPr>
          <w:p w14:paraId="2BB23849" w14:textId="77777777" w:rsidR="003E5DE2" w:rsidRPr="006105A1" w:rsidRDefault="003E5DE2" w:rsidP="005C7821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850" w:type="dxa"/>
          </w:tcPr>
          <w:p w14:paraId="6F2621D5" w14:textId="77777777" w:rsidR="003E5DE2" w:rsidRPr="006105A1" w:rsidRDefault="0076532D" w:rsidP="005C78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24ECD600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CDA8DF3" w14:textId="77777777" w:rsidR="003E5DE2" w:rsidRPr="006105A1" w:rsidRDefault="0076532D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104,085,768</w:t>
            </w:r>
          </w:p>
        </w:tc>
        <w:tc>
          <w:tcPr>
            <w:tcW w:w="142" w:type="dxa"/>
          </w:tcPr>
          <w:p w14:paraId="578475D9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FA9E61E" w14:textId="77777777" w:rsidR="003E5DE2" w:rsidRPr="006105A1" w:rsidRDefault="0076532D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104,085,768</w:t>
            </w:r>
          </w:p>
        </w:tc>
        <w:tc>
          <w:tcPr>
            <w:tcW w:w="143" w:type="dxa"/>
          </w:tcPr>
          <w:p w14:paraId="03EDD00A" w14:textId="77777777" w:rsidR="003E5DE2" w:rsidRPr="006105A1" w:rsidRDefault="003E5DE2" w:rsidP="005C782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52B984" w14:textId="77777777" w:rsidR="003E5DE2" w:rsidRPr="006105A1" w:rsidRDefault="0076532D" w:rsidP="005C78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1A3EB65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88A77DA" w14:textId="77777777" w:rsidR="003E5DE2" w:rsidRPr="006105A1" w:rsidRDefault="0076532D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99,375,367</w:t>
            </w:r>
          </w:p>
        </w:tc>
        <w:tc>
          <w:tcPr>
            <w:tcW w:w="142" w:type="dxa"/>
          </w:tcPr>
          <w:p w14:paraId="2324D132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67A2D53" w14:textId="77777777" w:rsidR="003E5DE2" w:rsidRPr="006105A1" w:rsidRDefault="0076532D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99,375,367</w:t>
            </w:r>
          </w:p>
        </w:tc>
      </w:tr>
      <w:tr w:rsidR="003E5DE2" w:rsidRPr="006105A1" w14:paraId="2CE81B7D" w14:textId="77777777" w:rsidTr="005C7821">
        <w:tc>
          <w:tcPr>
            <w:tcW w:w="2976" w:type="dxa"/>
          </w:tcPr>
          <w:p w14:paraId="629AC235" w14:textId="77777777" w:rsidR="003E5DE2" w:rsidRPr="006105A1" w:rsidRDefault="003E5DE2" w:rsidP="005C7821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850" w:type="dxa"/>
          </w:tcPr>
          <w:p w14:paraId="66195C8B" w14:textId="77777777" w:rsidR="003E5DE2" w:rsidRPr="006105A1" w:rsidRDefault="00C61CBC" w:rsidP="005C78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760032E9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0ADFC80" w14:textId="77777777" w:rsidR="003E5DE2" w:rsidRPr="006105A1" w:rsidRDefault="00C61CBC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1,062,</w:t>
            </w:r>
            <w:r w:rsidR="0010780D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475</w:t>
            </w:r>
          </w:p>
        </w:tc>
        <w:tc>
          <w:tcPr>
            <w:tcW w:w="142" w:type="dxa"/>
          </w:tcPr>
          <w:p w14:paraId="2DBC64B0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F6F7188" w14:textId="77777777" w:rsidR="003E5DE2" w:rsidRPr="006105A1" w:rsidRDefault="00C61CBC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1,062,</w:t>
            </w:r>
            <w:r w:rsidR="0010780D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475</w:t>
            </w:r>
          </w:p>
        </w:tc>
        <w:tc>
          <w:tcPr>
            <w:tcW w:w="143" w:type="dxa"/>
          </w:tcPr>
          <w:p w14:paraId="61633938" w14:textId="77777777" w:rsidR="003E5DE2" w:rsidRPr="006105A1" w:rsidRDefault="003E5DE2" w:rsidP="005C782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97147D" w14:textId="77777777" w:rsidR="003E5DE2" w:rsidRPr="006105A1" w:rsidRDefault="003E5DE2" w:rsidP="005C78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CF9DA39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8359C3D" w14:textId="77777777" w:rsidR="003E5DE2" w:rsidRPr="006105A1" w:rsidRDefault="003E5DE2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993,443</w:t>
            </w:r>
          </w:p>
        </w:tc>
        <w:tc>
          <w:tcPr>
            <w:tcW w:w="142" w:type="dxa"/>
          </w:tcPr>
          <w:p w14:paraId="3BB7C0B4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3688CA4" w14:textId="77777777" w:rsidR="003E5DE2" w:rsidRPr="006105A1" w:rsidRDefault="003E5DE2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993,443</w:t>
            </w:r>
          </w:p>
        </w:tc>
      </w:tr>
      <w:tr w:rsidR="003E5DE2" w:rsidRPr="006105A1" w14:paraId="549CA8B1" w14:textId="77777777" w:rsidTr="005C7821">
        <w:tc>
          <w:tcPr>
            <w:tcW w:w="2976" w:type="dxa"/>
          </w:tcPr>
          <w:p w14:paraId="5F734ED1" w14:textId="77777777" w:rsidR="003E5DE2" w:rsidRPr="006105A1" w:rsidRDefault="003E5DE2" w:rsidP="005C7821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50" w:type="dxa"/>
            <w:vAlign w:val="bottom"/>
          </w:tcPr>
          <w:p w14:paraId="65A3A1E8" w14:textId="77777777" w:rsidR="003E5DE2" w:rsidRPr="006105A1" w:rsidRDefault="00C61CBC" w:rsidP="00C61CBC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51873665" w14:textId="77777777" w:rsidR="003E5DE2" w:rsidRPr="006105A1" w:rsidRDefault="003E5DE2" w:rsidP="00C61CBC">
            <w:pPr>
              <w:tabs>
                <w:tab w:val="decimal" w:pos="640"/>
              </w:tabs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B3E96DC" w14:textId="77777777" w:rsidR="003E5DE2" w:rsidRPr="006105A1" w:rsidRDefault="00C61CBC" w:rsidP="00C61CBC">
            <w:pPr>
              <w:tabs>
                <w:tab w:val="decimal" w:pos="640"/>
              </w:tabs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3B2E4B6A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A100502" w14:textId="77777777" w:rsidR="003E5DE2" w:rsidRPr="006105A1" w:rsidRDefault="00C61CBC" w:rsidP="00C61CBC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3" w:type="dxa"/>
            <w:vAlign w:val="bottom"/>
          </w:tcPr>
          <w:p w14:paraId="539D2652" w14:textId="77777777" w:rsidR="003E5DE2" w:rsidRPr="006105A1" w:rsidRDefault="003E5DE2" w:rsidP="005C782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ED3F6B9" w14:textId="77777777" w:rsidR="003E5DE2" w:rsidRPr="006105A1" w:rsidRDefault="003E5DE2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16,293</w:t>
            </w:r>
          </w:p>
        </w:tc>
        <w:tc>
          <w:tcPr>
            <w:tcW w:w="141" w:type="dxa"/>
            <w:vAlign w:val="bottom"/>
          </w:tcPr>
          <w:p w14:paraId="34ACF65E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A7441D9" w14:textId="77777777" w:rsidR="003E5DE2" w:rsidRPr="006105A1" w:rsidRDefault="003E5DE2" w:rsidP="005C7821">
            <w:pPr>
              <w:tabs>
                <w:tab w:val="decimal" w:pos="566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090F0989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0ED8F3C" w14:textId="77777777" w:rsidR="003E5DE2" w:rsidRPr="006105A1" w:rsidRDefault="003E5DE2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16,293</w:t>
            </w:r>
          </w:p>
        </w:tc>
      </w:tr>
      <w:tr w:rsidR="003E5DE2" w:rsidRPr="006105A1" w14:paraId="33889860" w14:textId="77777777" w:rsidTr="005C7821">
        <w:tc>
          <w:tcPr>
            <w:tcW w:w="2976" w:type="dxa"/>
          </w:tcPr>
          <w:p w14:paraId="19007B79" w14:textId="77777777" w:rsidR="003E5DE2" w:rsidRPr="006105A1" w:rsidRDefault="003E5DE2" w:rsidP="005C7821">
            <w:pPr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</w:tcPr>
          <w:p w14:paraId="428D9D62" w14:textId="77777777" w:rsidR="003E5DE2" w:rsidRPr="006105A1" w:rsidRDefault="00C61CBC" w:rsidP="00C61CBC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4DDB9CEE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14:paraId="7D20389D" w14:textId="77777777" w:rsidR="003E5DE2" w:rsidRPr="006105A1" w:rsidRDefault="00C61CBC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108,208,</w:t>
            </w:r>
            <w:r w:rsidR="0010780D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584</w:t>
            </w:r>
          </w:p>
        </w:tc>
        <w:tc>
          <w:tcPr>
            <w:tcW w:w="142" w:type="dxa"/>
          </w:tcPr>
          <w:p w14:paraId="5828DD4A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14:paraId="32BE3C45" w14:textId="77777777" w:rsidR="003E5DE2" w:rsidRPr="006105A1" w:rsidRDefault="00C61CBC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108,208,</w:t>
            </w:r>
            <w:r w:rsidR="0010780D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584</w:t>
            </w:r>
          </w:p>
        </w:tc>
        <w:tc>
          <w:tcPr>
            <w:tcW w:w="143" w:type="dxa"/>
          </w:tcPr>
          <w:p w14:paraId="471AFB7B" w14:textId="77777777" w:rsidR="003E5DE2" w:rsidRPr="006105A1" w:rsidRDefault="003E5DE2" w:rsidP="005C782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14:paraId="712E8468" w14:textId="77777777" w:rsidR="003E5DE2" w:rsidRPr="006105A1" w:rsidRDefault="00C61CBC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16,293</w:t>
            </w:r>
          </w:p>
        </w:tc>
        <w:tc>
          <w:tcPr>
            <w:tcW w:w="141" w:type="dxa"/>
          </w:tcPr>
          <w:p w14:paraId="209A8B1C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14:paraId="63D7786D" w14:textId="77777777" w:rsidR="003E5DE2" w:rsidRPr="006105A1" w:rsidRDefault="00C61CBC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102,140,047</w:t>
            </w:r>
          </w:p>
        </w:tc>
        <w:tc>
          <w:tcPr>
            <w:tcW w:w="142" w:type="dxa"/>
          </w:tcPr>
          <w:p w14:paraId="5C33E3D5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</w:tcPr>
          <w:p w14:paraId="4DB85458" w14:textId="77777777" w:rsidR="003E5DE2" w:rsidRPr="006105A1" w:rsidRDefault="00C61CBC" w:rsidP="005C7821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102,156,340</w:t>
            </w:r>
          </w:p>
        </w:tc>
      </w:tr>
      <w:tr w:rsidR="003E5DE2" w:rsidRPr="006105A1" w14:paraId="790154AC" w14:textId="77777777" w:rsidTr="005C7821">
        <w:trPr>
          <w:trHeight w:val="57"/>
        </w:trPr>
        <w:tc>
          <w:tcPr>
            <w:tcW w:w="2976" w:type="dxa"/>
          </w:tcPr>
          <w:p w14:paraId="1A4A5DA4" w14:textId="77777777" w:rsidR="003E5DE2" w:rsidRPr="006105A1" w:rsidRDefault="003E5DE2" w:rsidP="005C7821">
            <w:pPr>
              <w:spacing w:line="8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1F709FC" w14:textId="77777777" w:rsidR="003E5DE2" w:rsidRPr="006105A1" w:rsidRDefault="003E5DE2" w:rsidP="005C7821">
            <w:pPr>
              <w:spacing w:line="80" w:lineRule="exact"/>
              <w:ind w:left="90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" w:type="dxa"/>
          </w:tcPr>
          <w:p w14:paraId="6D46E53B" w14:textId="77777777" w:rsidR="003E5DE2" w:rsidRPr="006105A1" w:rsidRDefault="003E5DE2" w:rsidP="005C7821">
            <w:pPr>
              <w:spacing w:line="80" w:lineRule="exact"/>
              <w:ind w:left="907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53D4FCB9" w14:textId="77777777" w:rsidR="003E5DE2" w:rsidRPr="006105A1" w:rsidRDefault="003E5DE2" w:rsidP="005C7821">
            <w:pPr>
              <w:tabs>
                <w:tab w:val="decimal" w:pos="711"/>
              </w:tabs>
              <w:spacing w:line="8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14:paraId="2CF01B73" w14:textId="77777777" w:rsidR="003E5DE2" w:rsidRPr="006105A1" w:rsidRDefault="003E5DE2" w:rsidP="005C7821">
            <w:pPr>
              <w:spacing w:line="80" w:lineRule="exact"/>
              <w:ind w:left="907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1259E73E" w14:textId="77777777" w:rsidR="003E5DE2" w:rsidRPr="006105A1" w:rsidRDefault="003E5DE2" w:rsidP="005C7821">
            <w:pPr>
              <w:tabs>
                <w:tab w:val="decimal" w:pos="712"/>
              </w:tabs>
              <w:spacing w:line="8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dxa"/>
          </w:tcPr>
          <w:p w14:paraId="1E08EE8C" w14:textId="77777777" w:rsidR="003E5DE2" w:rsidRPr="006105A1" w:rsidRDefault="003E5DE2" w:rsidP="005C7821">
            <w:pPr>
              <w:spacing w:line="80" w:lineRule="exact"/>
              <w:ind w:left="907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57B42D1A" w14:textId="77777777" w:rsidR="003E5DE2" w:rsidRPr="006105A1" w:rsidRDefault="003E5DE2" w:rsidP="005C7821">
            <w:pPr>
              <w:spacing w:line="80" w:lineRule="exact"/>
              <w:ind w:left="90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" w:type="dxa"/>
          </w:tcPr>
          <w:p w14:paraId="363319C9" w14:textId="77777777" w:rsidR="003E5DE2" w:rsidRPr="006105A1" w:rsidRDefault="003E5DE2" w:rsidP="005C7821">
            <w:pPr>
              <w:spacing w:line="80" w:lineRule="exact"/>
              <w:ind w:left="907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6170F79A" w14:textId="77777777" w:rsidR="003E5DE2" w:rsidRPr="006105A1" w:rsidRDefault="003E5DE2" w:rsidP="005C7821">
            <w:pPr>
              <w:tabs>
                <w:tab w:val="decimal" w:pos="709"/>
              </w:tabs>
              <w:spacing w:line="8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14:paraId="45D7C901" w14:textId="77777777" w:rsidR="003E5DE2" w:rsidRPr="006105A1" w:rsidRDefault="003E5DE2" w:rsidP="005C7821">
            <w:pPr>
              <w:spacing w:line="80" w:lineRule="exact"/>
              <w:ind w:left="907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02470116" w14:textId="77777777" w:rsidR="003E5DE2" w:rsidRPr="006105A1" w:rsidRDefault="003E5DE2" w:rsidP="005C7821">
            <w:pPr>
              <w:tabs>
                <w:tab w:val="decimal" w:pos="709"/>
              </w:tabs>
              <w:spacing w:line="8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3E5DE2" w:rsidRPr="006105A1" w14:paraId="10B394C9" w14:textId="77777777" w:rsidTr="005C7821">
        <w:tc>
          <w:tcPr>
            <w:tcW w:w="2976" w:type="dxa"/>
          </w:tcPr>
          <w:p w14:paraId="431A46B8" w14:textId="77777777" w:rsidR="003E5DE2" w:rsidRPr="006105A1" w:rsidRDefault="003E5DE2" w:rsidP="005C782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50" w:type="dxa"/>
          </w:tcPr>
          <w:p w14:paraId="6217D18A" w14:textId="77777777" w:rsidR="003E5DE2" w:rsidRPr="006105A1" w:rsidRDefault="003E5DE2" w:rsidP="005C7821">
            <w:pPr>
              <w:spacing w:line="340" w:lineRule="exact"/>
              <w:ind w:left="90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" w:type="dxa"/>
          </w:tcPr>
          <w:p w14:paraId="46CE8D06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7D04FC9D" w14:textId="77777777" w:rsidR="003E5DE2" w:rsidRPr="006105A1" w:rsidRDefault="003E5DE2" w:rsidP="005C7821">
            <w:pPr>
              <w:tabs>
                <w:tab w:val="decimal" w:pos="711"/>
              </w:tabs>
              <w:spacing w:line="34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14:paraId="435C0048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3B839DB4" w14:textId="77777777" w:rsidR="003E5DE2" w:rsidRPr="006105A1" w:rsidRDefault="003E5DE2" w:rsidP="005C7821">
            <w:pPr>
              <w:tabs>
                <w:tab w:val="decimal" w:pos="712"/>
              </w:tabs>
              <w:spacing w:line="34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dxa"/>
          </w:tcPr>
          <w:p w14:paraId="4345CA2C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769D445" w14:textId="77777777" w:rsidR="003E5DE2" w:rsidRPr="006105A1" w:rsidRDefault="003E5DE2" w:rsidP="005C7821">
            <w:pPr>
              <w:spacing w:line="340" w:lineRule="exact"/>
              <w:ind w:left="90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" w:type="dxa"/>
          </w:tcPr>
          <w:p w14:paraId="6201568C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8621FE2" w14:textId="77777777" w:rsidR="003E5DE2" w:rsidRPr="006105A1" w:rsidRDefault="003E5DE2" w:rsidP="005C7821">
            <w:pPr>
              <w:tabs>
                <w:tab w:val="decimal" w:pos="709"/>
              </w:tabs>
              <w:spacing w:line="34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14:paraId="176E17F1" w14:textId="77777777" w:rsidR="003E5DE2" w:rsidRPr="006105A1" w:rsidRDefault="003E5DE2" w:rsidP="005C78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75992F2C" w14:textId="77777777" w:rsidR="003E5DE2" w:rsidRPr="006105A1" w:rsidRDefault="003E5DE2" w:rsidP="005C7821">
            <w:pPr>
              <w:tabs>
                <w:tab w:val="decimal" w:pos="709"/>
              </w:tabs>
              <w:spacing w:line="340" w:lineRule="exac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C61CBC" w:rsidRPr="006105A1" w14:paraId="564D4731" w14:textId="77777777" w:rsidTr="005C7821">
        <w:tc>
          <w:tcPr>
            <w:tcW w:w="2976" w:type="dxa"/>
          </w:tcPr>
          <w:p w14:paraId="545FA8C7" w14:textId="77777777" w:rsidR="00C61CBC" w:rsidRPr="006105A1" w:rsidRDefault="00C61CBC" w:rsidP="00C61CBC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850" w:type="dxa"/>
          </w:tcPr>
          <w:p w14:paraId="74DAB840" w14:textId="77777777" w:rsidR="00C61CBC" w:rsidRPr="006105A1" w:rsidRDefault="00C61CBC" w:rsidP="00C61CBC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5DB66EA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07D5A1" w14:textId="77777777" w:rsidR="00C61CBC" w:rsidRPr="006105A1" w:rsidRDefault="00C61CBC" w:rsidP="00C61CBC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850,000</w:t>
            </w:r>
          </w:p>
        </w:tc>
        <w:tc>
          <w:tcPr>
            <w:tcW w:w="142" w:type="dxa"/>
          </w:tcPr>
          <w:p w14:paraId="409B6B4A" w14:textId="77777777" w:rsidR="00C61CBC" w:rsidRPr="006105A1" w:rsidRDefault="00C61CBC" w:rsidP="00C61CBC">
            <w:pPr>
              <w:tabs>
                <w:tab w:val="decimal" w:pos="785"/>
              </w:tabs>
              <w:spacing w:line="340" w:lineRule="exact"/>
              <w:ind w:left="900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6FBBA5" w14:textId="77777777" w:rsidR="00C61CBC" w:rsidRPr="006105A1" w:rsidRDefault="00C61CBC" w:rsidP="00C61CBC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850,000</w:t>
            </w:r>
          </w:p>
        </w:tc>
        <w:tc>
          <w:tcPr>
            <w:tcW w:w="143" w:type="dxa"/>
          </w:tcPr>
          <w:p w14:paraId="4A7E608A" w14:textId="77777777" w:rsidR="00C61CBC" w:rsidRPr="006105A1" w:rsidRDefault="00C61CBC" w:rsidP="00C61CB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4A5F6D" w14:textId="77777777" w:rsidR="00C61CBC" w:rsidRPr="006105A1" w:rsidRDefault="00C61CBC" w:rsidP="00C61CBC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93BDBDF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6EDCD7" w14:textId="77777777" w:rsidR="00C61CBC" w:rsidRPr="006105A1" w:rsidRDefault="00C61CBC" w:rsidP="00C61CBC">
            <w:pPr>
              <w:tabs>
                <w:tab w:val="decimal" w:pos="566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01B145A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E877EB" w14:textId="77777777" w:rsidR="00C61CBC" w:rsidRPr="006105A1" w:rsidRDefault="00C61CBC" w:rsidP="00C61CBC">
            <w:pPr>
              <w:tabs>
                <w:tab w:val="decimal" w:pos="566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61CBC" w:rsidRPr="006105A1" w14:paraId="3C45DFE1" w14:textId="77777777" w:rsidTr="005C7821">
        <w:tc>
          <w:tcPr>
            <w:tcW w:w="2976" w:type="dxa"/>
          </w:tcPr>
          <w:p w14:paraId="6DB0FC56" w14:textId="77777777" w:rsidR="00C61CBC" w:rsidRPr="006105A1" w:rsidRDefault="00C61CBC" w:rsidP="00C61CBC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850" w:type="dxa"/>
          </w:tcPr>
          <w:p w14:paraId="39CD71C5" w14:textId="77777777" w:rsidR="00C61CBC" w:rsidRPr="006105A1" w:rsidRDefault="00C61CBC" w:rsidP="00C61CBC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992563B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E02C9BC" w14:textId="77777777" w:rsidR="00C61CBC" w:rsidRPr="006105A1" w:rsidRDefault="004B7756" w:rsidP="00C61CBC">
            <w:pPr>
              <w:tabs>
                <w:tab w:val="decimal" w:pos="758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2,489,574</w:t>
            </w:r>
          </w:p>
        </w:tc>
        <w:tc>
          <w:tcPr>
            <w:tcW w:w="142" w:type="dxa"/>
          </w:tcPr>
          <w:p w14:paraId="6C0202E4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435DD9D" w14:textId="77777777" w:rsidR="00C61CBC" w:rsidRPr="006105A1" w:rsidRDefault="004B7756" w:rsidP="00C61CBC">
            <w:pPr>
              <w:tabs>
                <w:tab w:val="decimal" w:pos="758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2,489,574</w:t>
            </w:r>
          </w:p>
        </w:tc>
        <w:tc>
          <w:tcPr>
            <w:tcW w:w="143" w:type="dxa"/>
          </w:tcPr>
          <w:p w14:paraId="4183A262" w14:textId="77777777" w:rsidR="00C61CBC" w:rsidRPr="006105A1" w:rsidRDefault="00C61CBC" w:rsidP="00C61CB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F954FA" w14:textId="77777777" w:rsidR="00C61CBC" w:rsidRPr="006105A1" w:rsidRDefault="00752661" w:rsidP="00C61CBC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53DF0B0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44738C6" w14:textId="77777777" w:rsidR="00C61CBC" w:rsidRPr="006105A1" w:rsidRDefault="00C61CBC" w:rsidP="00C61CBC">
            <w:pPr>
              <w:tabs>
                <w:tab w:val="decimal" w:pos="76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3,643,729</w:t>
            </w:r>
          </w:p>
        </w:tc>
        <w:tc>
          <w:tcPr>
            <w:tcW w:w="142" w:type="dxa"/>
          </w:tcPr>
          <w:p w14:paraId="2B59DD8C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19500A1" w14:textId="77777777" w:rsidR="00C61CBC" w:rsidRPr="006105A1" w:rsidRDefault="00C61CBC" w:rsidP="00C61CBC">
            <w:pPr>
              <w:tabs>
                <w:tab w:val="decimal" w:pos="762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3,643,729</w:t>
            </w:r>
          </w:p>
        </w:tc>
      </w:tr>
      <w:tr w:rsidR="00550F5F" w:rsidRPr="006105A1" w14:paraId="4CF923BD" w14:textId="77777777" w:rsidTr="00F81DD3">
        <w:tc>
          <w:tcPr>
            <w:tcW w:w="2976" w:type="dxa"/>
          </w:tcPr>
          <w:p w14:paraId="5FAA87D6" w14:textId="77777777" w:rsidR="00550F5F" w:rsidRPr="006105A1" w:rsidRDefault="00550F5F" w:rsidP="00F81DD3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  <w:r w:rsidRPr="006105A1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จากกิจการที่เกี่ยวข้องกัน</w:t>
            </w:r>
          </w:p>
        </w:tc>
        <w:tc>
          <w:tcPr>
            <w:tcW w:w="850" w:type="dxa"/>
          </w:tcPr>
          <w:p w14:paraId="2C2A196D" w14:textId="77777777" w:rsidR="00550F5F" w:rsidRPr="006105A1" w:rsidRDefault="00550F5F" w:rsidP="00F81DD3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61E27AA" w14:textId="77777777" w:rsidR="00550F5F" w:rsidRPr="006105A1" w:rsidRDefault="00550F5F" w:rsidP="00F81DD3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E48006" w14:textId="77777777" w:rsidR="00550F5F" w:rsidRPr="006105A1" w:rsidRDefault="00550F5F" w:rsidP="00F81DD3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1,000,000</w:t>
            </w:r>
          </w:p>
        </w:tc>
        <w:tc>
          <w:tcPr>
            <w:tcW w:w="142" w:type="dxa"/>
          </w:tcPr>
          <w:p w14:paraId="321022CC" w14:textId="77777777" w:rsidR="00550F5F" w:rsidRPr="006105A1" w:rsidRDefault="00550F5F" w:rsidP="00F81DD3">
            <w:pPr>
              <w:tabs>
                <w:tab w:val="decimal" w:pos="785"/>
              </w:tabs>
              <w:spacing w:line="340" w:lineRule="exact"/>
              <w:ind w:left="900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13C3ED" w14:textId="77777777" w:rsidR="00550F5F" w:rsidRPr="006105A1" w:rsidRDefault="00550F5F" w:rsidP="00F81DD3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1,000,000</w:t>
            </w:r>
          </w:p>
        </w:tc>
        <w:tc>
          <w:tcPr>
            <w:tcW w:w="143" w:type="dxa"/>
          </w:tcPr>
          <w:p w14:paraId="01503072" w14:textId="77777777" w:rsidR="00550F5F" w:rsidRPr="006105A1" w:rsidRDefault="00550F5F" w:rsidP="00F81DD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5F349E" w14:textId="77777777" w:rsidR="00550F5F" w:rsidRPr="006105A1" w:rsidRDefault="00550F5F" w:rsidP="00F81DD3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B727BDF" w14:textId="77777777" w:rsidR="00550F5F" w:rsidRPr="006105A1" w:rsidRDefault="00550F5F" w:rsidP="00F81DD3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0703BD" w14:textId="77777777" w:rsidR="00550F5F" w:rsidRPr="006105A1" w:rsidRDefault="00550F5F" w:rsidP="00F81DD3">
            <w:pPr>
              <w:tabs>
                <w:tab w:val="decimal" w:pos="566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2272887" w14:textId="77777777" w:rsidR="00550F5F" w:rsidRPr="006105A1" w:rsidRDefault="00550F5F" w:rsidP="00F81DD3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334A85BB" w14:textId="77777777" w:rsidR="00550F5F" w:rsidRPr="006105A1" w:rsidRDefault="00550F5F" w:rsidP="00F81DD3">
            <w:pPr>
              <w:tabs>
                <w:tab w:val="decimal" w:pos="566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D7653" w:rsidRPr="006105A1" w14:paraId="38BE5B69" w14:textId="77777777" w:rsidTr="005C7821">
        <w:tc>
          <w:tcPr>
            <w:tcW w:w="2976" w:type="dxa"/>
          </w:tcPr>
          <w:p w14:paraId="0CDCDB1C" w14:textId="77777777" w:rsidR="005D7653" w:rsidRPr="006105A1" w:rsidRDefault="005D7653" w:rsidP="00C61CBC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หนี้สินทางการเงินหมุนเวียนอื่น</w:t>
            </w:r>
          </w:p>
        </w:tc>
        <w:tc>
          <w:tcPr>
            <w:tcW w:w="850" w:type="dxa"/>
          </w:tcPr>
          <w:p w14:paraId="0FCE85A9" w14:textId="77777777" w:rsidR="005D7653" w:rsidRPr="006105A1" w:rsidRDefault="005D7653" w:rsidP="005D7653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18,586</w:t>
            </w:r>
          </w:p>
        </w:tc>
        <w:tc>
          <w:tcPr>
            <w:tcW w:w="141" w:type="dxa"/>
          </w:tcPr>
          <w:p w14:paraId="00EA58A0" w14:textId="77777777" w:rsidR="005D7653" w:rsidRPr="006105A1" w:rsidRDefault="005D7653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9569664" w14:textId="77777777" w:rsidR="005D7653" w:rsidRPr="006105A1" w:rsidRDefault="005D7653" w:rsidP="005D7653">
            <w:pPr>
              <w:tabs>
                <w:tab w:val="decimal" w:pos="571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9D450DF" w14:textId="77777777" w:rsidR="005D7653" w:rsidRPr="006105A1" w:rsidRDefault="005D7653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12F5872" w14:textId="77777777" w:rsidR="005D7653" w:rsidRPr="006105A1" w:rsidRDefault="005D7653" w:rsidP="00C61CBC">
            <w:pPr>
              <w:tabs>
                <w:tab w:val="decimal" w:pos="758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18,586</w:t>
            </w:r>
          </w:p>
        </w:tc>
        <w:tc>
          <w:tcPr>
            <w:tcW w:w="143" w:type="dxa"/>
          </w:tcPr>
          <w:p w14:paraId="4060FAA9" w14:textId="77777777" w:rsidR="005D7653" w:rsidRPr="006105A1" w:rsidRDefault="005D7653" w:rsidP="00C61CB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7CF8F0" w14:textId="77777777" w:rsidR="005D7653" w:rsidRPr="006105A1" w:rsidRDefault="00752661" w:rsidP="00C61CBC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4C66FD55" w14:textId="77777777" w:rsidR="005D7653" w:rsidRPr="006105A1" w:rsidRDefault="005D7653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611802B" w14:textId="77777777" w:rsidR="005D7653" w:rsidRPr="006105A1" w:rsidRDefault="00752661" w:rsidP="00752661">
            <w:pPr>
              <w:tabs>
                <w:tab w:val="decimal" w:pos="566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86EC6BE" w14:textId="77777777" w:rsidR="005D7653" w:rsidRPr="006105A1" w:rsidRDefault="005D7653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CCB27B0" w14:textId="77777777" w:rsidR="005D7653" w:rsidRPr="006105A1" w:rsidRDefault="00752661" w:rsidP="00752661">
            <w:pPr>
              <w:tabs>
                <w:tab w:val="decimal" w:pos="566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61CBC" w:rsidRPr="006105A1" w14:paraId="348B4E17" w14:textId="77777777" w:rsidTr="005C7821">
        <w:tc>
          <w:tcPr>
            <w:tcW w:w="2976" w:type="dxa"/>
          </w:tcPr>
          <w:p w14:paraId="79C5A821" w14:textId="77777777" w:rsidR="00C61CBC" w:rsidRPr="006105A1" w:rsidRDefault="00C61CBC" w:rsidP="00C61CBC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850" w:type="dxa"/>
            <w:vAlign w:val="bottom"/>
          </w:tcPr>
          <w:p w14:paraId="2ECFE3CA" w14:textId="77777777" w:rsidR="00C61CBC" w:rsidRPr="006105A1" w:rsidRDefault="00C61CBC" w:rsidP="00C61CBC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202,739</w:t>
            </w:r>
          </w:p>
        </w:tc>
        <w:tc>
          <w:tcPr>
            <w:tcW w:w="141" w:type="dxa"/>
          </w:tcPr>
          <w:p w14:paraId="78628223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277D09" w14:textId="77777777" w:rsidR="00C61CBC" w:rsidRPr="006105A1" w:rsidRDefault="00C61CBC" w:rsidP="00C61CBC">
            <w:pPr>
              <w:tabs>
                <w:tab w:val="decimal" w:pos="571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3F4BA14" w14:textId="77777777" w:rsidR="00C61CBC" w:rsidRPr="006105A1" w:rsidRDefault="00C61CBC" w:rsidP="00C61CBC">
            <w:pPr>
              <w:tabs>
                <w:tab w:val="decimal" w:pos="758"/>
              </w:tabs>
              <w:spacing w:line="340" w:lineRule="exact"/>
              <w:ind w:left="900"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E937C30" w14:textId="77777777" w:rsidR="00C61CBC" w:rsidRPr="006105A1" w:rsidRDefault="00C61CBC" w:rsidP="00C61CBC">
            <w:pPr>
              <w:tabs>
                <w:tab w:val="decimal" w:pos="758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202,739</w:t>
            </w:r>
          </w:p>
        </w:tc>
        <w:tc>
          <w:tcPr>
            <w:tcW w:w="143" w:type="dxa"/>
          </w:tcPr>
          <w:p w14:paraId="3B101EFF" w14:textId="77777777" w:rsidR="00C61CBC" w:rsidRPr="006105A1" w:rsidRDefault="00C61CBC" w:rsidP="00C61CB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481E324" w14:textId="77777777" w:rsidR="00C61CBC" w:rsidRPr="006105A1" w:rsidRDefault="00C61CBC" w:rsidP="00C61CBC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54,528</w:t>
            </w:r>
          </w:p>
        </w:tc>
        <w:tc>
          <w:tcPr>
            <w:tcW w:w="141" w:type="dxa"/>
          </w:tcPr>
          <w:p w14:paraId="35F3D95C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E66CDF" w14:textId="77777777" w:rsidR="00C61CBC" w:rsidRPr="006105A1" w:rsidRDefault="00C61CBC" w:rsidP="00C61CBC">
            <w:pPr>
              <w:tabs>
                <w:tab w:val="decimal" w:pos="566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0EB87AC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6C09119" w14:textId="77777777" w:rsidR="00C61CBC" w:rsidRPr="006105A1" w:rsidRDefault="00C61CBC" w:rsidP="00C61CBC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54,528</w:t>
            </w:r>
          </w:p>
        </w:tc>
      </w:tr>
      <w:tr w:rsidR="00532E21" w:rsidRPr="006105A1" w14:paraId="794993AA" w14:textId="77777777" w:rsidTr="007B29E8">
        <w:tc>
          <w:tcPr>
            <w:tcW w:w="2976" w:type="dxa"/>
          </w:tcPr>
          <w:p w14:paraId="5F3F924F" w14:textId="77777777" w:rsidR="00532E21" w:rsidRPr="006105A1" w:rsidRDefault="00532E21" w:rsidP="00532E21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850" w:type="dxa"/>
          </w:tcPr>
          <w:p w14:paraId="24DCC541" w14:textId="77777777" w:rsidR="00532E21" w:rsidRPr="006105A1" w:rsidRDefault="00532E21" w:rsidP="00532E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44881F50" w14:textId="77777777" w:rsidR="00532E21" w:rsidRPr="006105A1" w:rsidRDefault="00532E21" w:rsidP="00532E21">
            <w:pPr>
              <w:spacing w:line="340" w:lineRule="exact"/>
              <w:ind w:left="9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260B97" w14:textId="77777777" w:rsidR="00532E21" w:rsidRPr="006105A1" w:rsidRDefault="00532E21" w:rsidP="00532E21">
            <w:pPr>
              <w:tabs>
                <w:tab w:val="decimal" w:pos="758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39,2</w:t>
            </w:r>
            <w:r w:rsidR="00752661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74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,0</w:t>
            </w:r>
            <w:r w:rsidR="00752661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05</w:t>
            </w:r>
          </w:p>
        </w:tc>
        <w:tc>
          <w:tcPr>
            <w:tcW w:w="142" w:type="dxa"/>
          </w:tcPr>
          <w:p w14:paraId="0F977D4B" w14:textId="77777777" w:rsidR="00532E21" w:rsidRPr="006105A1" w:rsidRDefault="00532E21" w:rsidP="00532E21">
            <w:pPr>
              <w:spacing w:line="340" w:lineRule="exact"/>
              <w:ind w:left="9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AE6D21" w14:textId="77777777" w:rsidR="00532E21" w:rsidRPr="006105A1" w:rsidRDefault="00532E21" w:rsidP="00532E21">
            <w:pPr>
              <w:tabs>
                <w:tab w:val="decimal" w:pos="758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39,2</w:t>
            </w:r>
            <w:r w:rsidR="00752661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74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,0</w:t>
            </w:r>
            <w:r w:rsidR="00752661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05</w:t>
            </w:r>
          </w:p>
        </w:tc>
        <w:tc>
          <w:tcPr>
            <w:tcW w:w="143" w:type="dxa"/>
          </w:tcPr>
          <w:p w14:paraId="5B9D5E62" w14:textId="77777777" w:rsidR="00532E21" w:rsidRPr="006105A1" w:rsidRDefault="00532E21" w:rsidP="00532E2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3AB5CF" w14:textId="77777777" w:rsidR="00532E21" w:rsidRPr="006105A1" w:rsidRDefault="00532E21" w:rsidP="00532E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4A5DA8BB" w14:textId="77777777" w:rsidR="00532E21" w:rsidRPr="006105A1" w:rsidRDefault="00532E21" w:rsidP="00532E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61EE24F" w14:textId="77777777" w:rsidR="00532E21" w:rsidRPr="006105A1" w:rsidRDefault="00532E21" w:rsidP="00532E21">
            <w:pPr>
              <w:tabs>
                <w:tab w:val="decimal" w:pos="76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30,749,323</w:t>
            </w:r>
          </w:p>
        </w:tc>
        <w:tc>
          <w:tcPr>
            <w:tcW w:w="142" w:type="dxa"/>
          </w:tcPr>
          <w:p w14:paraId="69DC920A" w14:textId="77777777" w:rsidR="00532E21" w:rsidRPr="006105A1" w:rsidRDefault="00532E21" w:rsidP="00532E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DDB8351" w14:textId="77777777" w:rsidR="00532E21" w:rsidRPr="006105A1" w:rsidRDefault="00532E21" w:rsidP="00532E21">
            <w:pPr>
              <w:tabs>
                <w:tab w:val="decimal" w:pos="762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30,749,323</w:t>
            </w:r>
          </w:p>
        </w:tc>
      </w:tr>
      <w:tr w:rsidR="00532E21" w:rsidRPr="006105A1" w14:paraId="53287A89" w14:textId="77777777" w:rsidTr="007B29E8">
        <w:tc>
          <w:tcPr>
            <w:tcW w:w="2976" w:type="dxa"/>
          </w:tcPr>
          <w:p w14:paraId="16B2C76A" w14:textId="77777777" w:rsidR="00532E21" w:rsidRPr="006105A1" w:rsidRDefault="00532E21" w:rsidP="00532E21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50" w:type="dxa"/>
          </w:tcPr>
          <w:p w14:paraId="6398DB4A" w14:textId="77777777" w:rsidR="00532E21" w:rsidRPr="006105A1" w:rsidRDefault="00532E21" w:rsidP="00532E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7A217F0B" w14:textId="77777777" w:rsidR="00532E21" w:rsidRPr="006105A1" w:rsidRDefault="00532E21" w:rsidP="00532E21">
            <w:pPr>
              <w:spacing w:line="340" w:lineRule="exact"/>
              <w:ind w:left="9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13CF0A" w14:textId="77777777" w:rsidR="00532E21" w:rsidRPr="006105A1" w:rsidRDefault="00532E21" w:rsidP="00532E21">
            <w:pPr>
              <w:tabs>
                <w:tab w:val="decimal" w:pos="758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32,28</w:t>
            </w:r>
            <w:r w:rsidR="00752661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="00752661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048</w:t>
            </w:r>
          </w:p>
        </w:tc>
        <w:tc>
          <w:tcPr>
            <w:tcW w:w="142" w:type="dxa"/>
          </w:tcPr>
          <w:p w14:paraId="7CFAB12F" w14:textId="77777777" w:rsidR="00532E21" w:rsidRPr="006105A1" w:rsidRDefault="00532E21" w:rsidP="00532E21">
            <w:pPr>
              <w:spacing w:line="340" w:lineRule="exact"/>
              <w:ind w:left="9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6C5056" w14:textId="77777777" w:rsidR="00532E21" w:rsidRPr="006105A1" w:rsidRDefault="00532E21" w:rsidP="00532E21">
            <w:pPr>
              <w:tabs>
                <w:tab w:val="decimal" w:pos="758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32,28</w:t>
            </w:r>
            <w:r w:rsidR="00752661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6</w:t>
            </w: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="00752661"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048</w:t>
            </w:r>
          </w:p>
        </w:tc>
        <w:tc>
          <w:tcPr>
            <w:tcW w:w="143" w:type="dxa"/>
          </w:tcPr>
          <w:p w14:paraId="2E52BB40" w14:textId="77777777" w:rsidR="00532E21" w:rsidRPr="006105A1" w:rsidRDefault="00532E21" w:rsidP="00532E2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E64F15" w14:textId="77777777" w:rsidR="00532E21" w:rsidRPr="006105A1" w:rsidRDefault="00532E21" w:rsidP="00532E21">
            <w:pPr>
              <w:tabs>
                <w:tab w:val="decimal" w:pos="640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3C74A163" w14:textId="77777777" w:rsidR="00532E21" w:rsidRPr="006105A1" w:rsidRDefault="00532E21" w:rsidP="00532E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16014C0" w14:textId="77777777" w:rsidR="00532E21" w:rsidRPr="006105A1" w:rsidRDefault="00532E21" w:rsidP="00532E21">
            <w:pPr>
              <w:tabs>
                <w:tab w:val="decimal" w:pos="76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39,757,577</w:t>
            </w:r>
          </w:p>
        </w:tc>
        <w:tc>
          <w:tcPr>
            <w:tcW w:w="142" w:type="dxa"/>
          </w:tcPr>
          <w:p w14:paraId="3E08F606" w14:textId="77777777" w:rsidR="00532E21" w:rsidRPr="006105A1" w:rsidRDefault="00532E21" w:rsidP="00532E21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8D309B6" w14:textId="77777777" w:rsidR="00532E21" w:rsidRPr="006105A1" w:rsidRDefault="00532E21" w:rsidP="00532E21">
            <w:pPr>
              <w:tabs>
                <w:tab w:val="decimal" w:pos="762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39,757,577</w:t>
            </w:r>
          </w:p>
        </w:tc>
      </w:tr>
      <w:tr w:rsidR="00C61CBC" w:rsidRPr="006105A1" w14:paraId="08540320" w14:textId="77777777" w:rsidTr="005C7821">
        <w:tc>
          <w:tcPr>
            <w:tcW w:w="2976" w:type="dxa"/>
          </w:tcPr>
          <w:p w14:paraId="52F1B781" w14:textId="77777777" w:rsidR="00C61CBC" w:rsidRPr="006105A1" w:rsidRDefault="00C61CBC" w:rsidP="00C61CBC">
            <w:pPr>
              <w:spacing w:line="34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</w:tcPr>
          <w:p w14:paraId="1E19B29F" w14:textId="77777777" w:rsidR="00C61CBC" w:rsidRPr="006105A1" w:rsidRDefault="00C61CBC" w:rsidP="00C61CBC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22</w:t>
            </w:r>
            <w:r w:rsidR="005D7653" w:rsidRPr="006105A1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5D7653" w:rsidRPr="006105A1">
              <w:rPr>
                <w:rFonts w:ascii="Angsana New" w:hAnsi="Angsana New" w:cs="Angsana New"/>
                <w:sz w:val="24"/>
                <w:szCs w:val="24"/>
              </w:rPr>
              <w:t>325</w:t>
            </w:r>
          </w:p>
        </w:tc>
        <w:tc>
          <w:tcPr>
            <w:tcW w:w="141" w:type="dxa"/>
          </w:tcPr>
          <w:p w14:paraId="5AE640AC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14:paraId="4E4BE831" w14:textId="77777777" w:rsidR="00C61CBC" w:rsidRPr="006105A1" w:rsidRDefault="00C61CBC" w:rsidP="00C61CB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10780D" w:rsidRPr="006105A1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10780D" w:rsidRPr="006105A1">
              <w:rPr>
                <w:rFonts w:ascii="Angsana New" w:hAnsi="Angsana New" w:cs="Angsana New"/>
                <w:sz w:val="24"/>
                <w:szCs w:val="24"/>
              </w:rPr>
              <w:t>899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10780D" w:rsidRPr="006105A1">
              <w:rPr>
                <w:rFonts w:ascii="Angsana New" w:hAnsi="Angsana New" w:cs="Angsana New"/>
                <w:sz w:val="24"/>
                <w:szCs w:val="24"/>
              </w:rPr>
              <w:t>627</w:t>
            </w:r>
          </w:p>
        </w:tc>
        <w:tc>
          <w:tcPr>
            <w:tcW w:w="142" w:type="dxa"/>
          </w:tcPr>
          <w:p w14:paraId="5117743F" w14:textId="77777777" w:rsidR="00C61CBC" w:rsidRPr="006105A1" w:rsidRDefault="00C61CBC" w:rsidP="00C61CBC">
            <w:pPr>
              <w:spacing w:line="340" w:lineRule="exact"/>
              <w:ind w:left="9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14:paraId="0BD36391" w14:textId="77777777" w:rsidR="00C61CBC" w:rsidRPr="006105A1" w:rsidRDefault="00C61CBC" w:rsidP="00C61CB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76,</w:t>
            </w:r>
            <w:r w:rsidR="0010780D" w:rsidRPr="006105A1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5D7653" w:rsidRPr="006105A1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Pr="006105A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5D7653" w:rsidRPr="006105A1">
              <w:rPr>
                <w:rFonts w:ascii="Angsana New" w:hAnsi="Angsana New" w:cs="Angsana New"/>
                <w:sz w:val="24"/>
                <w:szCs w:val="24"/>
              </w:rPr>
              <w:t>952</w:t>
            </w:r>
          </w:p>
        </w:tc>
        <w:tc>
          <w:tcPr>
            <w:tcW w:w="143" w:type="dxa"/>
          </w:tcPr>
          <w:p w14:paraId="479F5A83" w14:textId="77777777" w:rsidR="00C61CBC" w:rsidRPr="006105A1" w:rsidRDefault="00C61CBC" w:rsidP="00C61CB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14:paraId="47602D34" w14:textId="77777777" w:rsidR="00C61CBC" w:rsidRPr="006105A1" w:rsidRDefault="00C61CBC" w:rsidP="00C61CBC">
            <w:pPr>
              <w:tabs>
                <w:tab w:val="decimal" w:pos="785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54,528</w:t>
            </w:r>
          </w:p>
        </w:tc>
        <w:tc>
          <w:tcPr>
            <w:tcW w:w="141" w:type="dxa"/>
          </w:tcPr>
          <w:p w14:paraId="4FB30705" w14:textId="77777777" w:rsidR="00C61CBC" w:rsidRPr="006105A1" w:rsidRDefault="00C61CBC" w:rsidP="00C61CBC">
            <w:pPr>
              <w:spacing w:line="340" w:lineRule="exact"/>
              <w:ind w:left="900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</w:tcPr>
          <w:p w14:paraId="22213092" w14:textId="77777777" w:rsidR="00C61CBC" w:rsidRPr="006105A1" w:rsidRDefault="00C61CBC" w:rsidP="00C61CB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74,150,629</w:t>
            </w:r>
          </w:p>
        </w:tc>
        <w:tc>
          <w:tcPr>
            <w:tcW w:w="142" w:type="dxa"/>
          </w:tcPr>
          <w:p w14:paraId="6E511E23" w14:textId="77777777" w:rsidR="00C61CBC" w:rsidRPr="006105A1" w:rsidRDefault="00C61CBC" w:rsidP="00C61CBC">
            <w:pPr>
              <w:spacing w:line="340" w:lineRule="exact"/>
              <w:ind w:left="90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</w:tcPr>
          <w:p w14:paraId="38FE2165" w14:textId="77777777" w:rsidR="00C61CBC" w:rsidRPr="006105A1" w:rsidRDefault="00C61CBC" w:rsidP="00C61CBC">
            <w:pPr>
              <w:tabs>
                <w:tab w:val="decimal" w:pos="762"/>
              </w:tabs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74,205,157</w:t>
            </w:r>
          </w:p>
        </w:tc>
      </w:tr>
    </w:tbl>
    <w:p w14:paraId="1A089787" w14:textId="77777777" w:rsidR="003E5DE2" w:rsidRPr="006105A1" w:rsidRDefault="003E5DE2">
      <w:pPr>
        <w:rPr>
          <w:rFonts w:ascii="Angsana New" w:hAnsi="Angsana New" w:cs="Angsana New"/>
          <w:sz w:val="2"/>
          <w:szCs w:val="2"/>
        </w:rPr>
      </w:pPr>
    </w:p>
    <w:p w14:paraId="56A9D2A9" w14:textId="77777777" w:rsidR="003E5DE2" w:rsidRPr="006105A1" w:rsidRDefault="003E5DE2" w:rsidP="003E5DE2">
      <w:pPr>
        <w:spacing w:before="240"/>
        <w:ind w:left="562"/>
        <w:jc w:val="thaiDistribute"/>
        <w:rPr>
          <w:rFonts w:ascii="Angsana New" w:hAnsi="Angsana New" w:cs="Angsana New"/>
          <w:sz w:val="2"/>
          <w:szCs w:val="2"/>
        </w:rPr>
      </w:pP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05"/>
        <w:gridCol w:w="94"/>
        <w:gridCol w:w="1111"/>
        <w:gridCol w:w="109"/>
        <w:gridCol w:w="1106"/>
        <w:gridCol w:w="99"/>
        <w:gridCol w:w="1196"/>
      </w:tblGrid>
      <w:tr w:rsidR="003E5DE2" w:rsidRPr="006105A1" w14:paraId="06AB13B9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C037536" w14:textId="77777777" w:rsidR="003E5DE2" w:rsidRPr="006105A1" w:rsidRDefault="003E5DE2" w:rsidP="008D18F8">
            <w:pPr>
              <w:pStyle w:val="NoSpacing"/>
              <w:spacing w:line="36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46DF6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13EB4BF0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CFA4C" w14:textId="77777777" w:rsidR="003E5DE2" w:rsidRPr="006105A1" w:rsidRDefault="003E5DE2" w:rsidP="008D18F8">
            <w:pPr>
              <w:pStyle w:val="NoSpacing"/>
              <w:spacing w:line="360" w:lineRule="exact"/>
              <w:ind w:right="41"/>
              <w:jc w:val="right"/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  <w:t>หน่วย : พันบาท</w:t>
            </w:r>
          </w:p>
        </w:tc>
      </w:tr>
      <w:tr w:rsidR="003E5DE2" w:rsidRPr="006105A1" w14:paraId="578D7011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C205913" w14:textId="77777777" w:rsidR="003E5DE2" w:rsidRPr="006105A1" w:rsidRDefault="003E5DE2" w:rsidP="008D18F8">
            <w:pPr>
              <w:pStyle w:val="NoSpacing"/>
              <w:spacing w:line="36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628F0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75D3C8D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8E45C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3E5DE2" w:rsidRPr="006105A1" w14:paraId="5B910EF6" w14:textId="77777777" w:rsidTr="00550F5F">
        <w:trPr>
          <w:cantSplit/>
          <w:trHeight w:hRule="exact" w:val="340"/>
        </w:trPr>
        <w:tc>
          <w:tcPr>
            <w:tcW w:w="62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11236D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  <w:t>สินทรัพย์ทางการเงินและหนี้สินทางการเงินที่ไม่วัดมูลค่าด้วยมูลค่ายุติธรรม</w:t>
            </w: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488F1F9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4B7D471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B5DDDF9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3B197B04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</w:tr>
      <w:tr w:rsidR="003E5DE2" w:rsidRPr="006105A1" w14:paraId="12EC8998" w14:textId="77777777" w:rsidTr="00550F5F">
        <w:trPr>
          <w:cantSplit/>
          <w:trHeight w:hRule="exact" w:val="340"/>
        </w:trPr>
        <w:tc>
          <w:tcPr>
            <w:tcW w:w="62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F7CA48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B1820F8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77B5AAC0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F646DBB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1AD25AA7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2567</w:t>
            </w:r>
          </w:p>
        </w:tc>
      </w:tr>
      <w:tr w:rsidR="003E5DE2" w:rsidRPr="006105A1" w14:paraId="1EEF447D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767464A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eastAsia="Cordia New" w:hAnsi="Angsana New"/>
                <w:b/>
                <w:bCs/>
                <w:sz w:val="24"/>
                <w:szCs w:val="24"/>
                <w:lang w:val="en-US"/>
              </w:rPr>
            </w:pP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700055F4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eastAsia="Cordi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57EE6002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eastAsia="Cordi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6EE61BFE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eastAsia="Cordi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0CCCD55D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29220E74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A913E6D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51149D9C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3E5DE2" w:rsidRPr="006105A1" w14:paraId="625EC606" w14:textId="77777777" w:rsidTr="00550F5F">
        <w:trPr>
          <w:cantSplit/>
          <w:trHeight w:hRule="exact" w:val="340"/>
        </w:trPr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5C232894" w14:textId="77777777" w:rsidR="003E5DE2" w:rsidRPr="006105A1" w:rsidRDefault="003E5DE2" w:rsidP="008D18F8">
            <w:pPr>
              <w:spacing w:line="360" w:lineRule="exact"/>
              <w:ind w:left="-6" w:firstLine="6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</w:tcPr>
          <w:p w14:paraId="4BD8A64F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5170F7CB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14:paraId="75DF1171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09AD0F12" w14:textId="77777777" w:rsidR="003E5DE2" w:rsidRPr="006105A1" w:rsidRDefault="003E5DE2" w:rsidP="008D18F8">
            <w:pPr>
              <w:pStyle w:val="NoSpacing"/>
              <w:spacing w:line="360" w:lineRule="exact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4F27D21F" w14:textId="77777777" w:rsidR="003E5DE2" w:rsidRPr="006105A1" w:rsidRDefault="003E5DE2" w:rsidP="00550F5F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109,444</w:t>
            </w: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45B4CC06" w14:textId="77777777" w:rsidR="003E5DE2" w:rsidRPr="006105A1" w:rsidRDefault="003E5DE2" w:rsidP="00550F5F">
            <w:pPr>
              <w:pStyle w:val="NoSpacing"/>
              <w:spacing w:line="360" w:lineRule="exact"/>
              <w:ind w:right="95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  <w:tcBorders>
              <w:left w:val="nil"/>
              <w:right w:val="nil"/>
            </w:tcBorders>
            <w:vAlign w:val="center"/>
          </w:tcPr>
          <w:p w14:paraId="4403D713" w14:textId="77777777" w:rsidR="003E5DE2" w:rsidRPr="006105A1" w:rsidRDefault="003E5DE2" w:rsidP="00550F5F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1,129</w:t>
            </w:r>
          </w:p>
        </w:tc>
      </w:tr>
      <w:tr w:rsidR="003E5DE2" w:rsidRPr="006105A1" w14:paraId="0A3ECDC8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8DFB104" w14:textId="77777777" w:rsidR="003E5DE2" w:rsidRPr="006105A1" w:rsidRDefault="003E5DE2" w:rsidP="008D18F8">
            <w:pPr>
              <w:spacing w:line="360" w:lineRule="exact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6896C250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7AA96B6C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bottom"/>
          </w:tcPr>
          <w:p w14:paraId="508B11CF" w14:textId="77777777" w:rsidR="003E5DE2" w:rsidRPr="006105A1" w:rsidRDefault="003E5DE2" w:rsidP="008D18F8">
            <w:pPr>
              <w:tabs>
                <w:tab w:val="decimal" w:pos="993"/>
              </w:tabs>
              <w:spacing w:line="360" w:lineRule="exact"/>
              <w:ind w:right="122"/>
              <w:jc w:val="right"/>
              <w:rPr>
                <w:rFonts w:ascii="Angsana New" w:eastAsia="Times New Roman" w:hAnsi="Angsana New" w:cs="Angsana New"/>
                <w:spacing w:val="-6"/>
                <w:lang w:val="en-GB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02370A8B" w14:textId="77777777" w:rsidR="003E5DE2" w:rsidRPr="006105A1" w:rsidRDefault="003E5DE2" w:rsidP="008D18F8">
            <w:pPr>
              <w:spacing w:line="360" w:lineRule="exact"/>
              <w:jc w:val="right"/>
              <w:rPr>
                <w:rFonts w:ascii="Angsana New" w:eastAsia="Times New Roman" w:hAnsi="Angsana New" w:cs="Angsana New"/>
                <w:spacing w:val="-6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149C2FE5" w14:textId="77777777" w:rsidR="003E5DE2" w:rsidRPr="006105A1" w:rsidRDefault="003E5DE2" w:rsidP="00550F5F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8,009,697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61CEA" w14:textId="77777777" w:rsidR="003E5DE2" w:rsidRPr="006105A1" w:rsidRDefault="003E5DE2" w:rsidP="00550F5F">
            <w:pPr>
              <w:spacing w:line="360" w:lineRule="exac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vAlign w:val="center"/>
          </w:tcPr>
          <w:p w14:paraId="04F01ABF" w14:textId="77777777" w:rsidR="003E5DE2" w:rsidRPr="006105A1" w:rsidRDefault="003E5DE2" w:rsidP="00550F5F">
            <w:pPr>
              <w:tabs>
                <w:tab w:val="decimal" w:pos="912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3E5DE2" w:rsidRPr="006105A1" w14:paraId="6F12B928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6693492" w14:textId="77777777" w:rsidR="003E5DE2" w:rsidRPr="006105A1" w:rsidRDefault="003E5DE2" w:rsidP="008D18F8">
            <w:pPr>
              <w:spacing w:line="360" w:lineRule="exact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2D128062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39D4040C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bottom"/>
          </w:tcPr>
          <w:p w14:paraId="15AC0F09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04C99B79" w14:textId="77777777" w:rsidR="003E5DE2" w:rsidRPr="006105A1" w:rsidRDefault="003E5DE2" w:rsidP="008D18F8">
            <w:pPr>
              <w:pStyle w:val="NoSpacing"/>
              <w:spacing w:line="360" w:lineRule="exact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5E2435" w14:textId="77777777" w:rsidR="003E5DE2" w:rsidRPr="006105A1" w:rsidRDefault="003E5DE2" w:rsidP="00550F5F">
            <w:pPr>
              <w:tabs>
                <w:tab w:val="decimal" w:pos="993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FE862" w14:textId="77777777" w:rsidR="003E5DE2" w:rsidRPr="006105A1" w:rsidRDefault="003E5DE2" w:rsidP="00550F5F">
            <w:pPr>
              <w:spacing w:line="360" w:lineRule="exac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A2DD5A" w14:textId="77777777" w:rsidR="003E5DE2" w:rsidRPr="006105A1" w:rsidRDefault="003E5DE2" w:rsidP="00550F5F">
            <w:pPr>
              <w:tabs>
                <w:tab w:val="decimal" w:pos="993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2,076</w:t>
            </w:r>
          </w:p>
        </w:tc>
      </w:tr>
      <w:tr w:rsidR="003E5DE2" w:rsidRPr="006105A1" w14:paraId="6335BD29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C563036" w14:textId="77777777" w:rsidR="003E5DE2" w:rsidRPr="006105A1" w:rsidRDefault="003E5DE2" w:rsidP="008D18F8">
            <w:pPr>
              <w:spacing w:line="36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51846B0C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600B869F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bottom"/>
          </w:tcPr>
          <w:p w14:paraId="353864BE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F7DA4D7" w14:textId="77777777" w:rsidR="003E5DE2" w:rsidRPr="006105A1" w:rsidRDefault="003E5DE2" w:rsidP="008D18F8">
            <w:pPr>
              <w:pStyle w:val="NoSpacing"/>
              <w:spacing w:line="360" w:lineRule="exact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229A173" w14:textId="77777777" w:rsidR="003E5DE2" w:rsidRPr="006105A1" w:rsidRDefault="003E5DE2" w:rsidP="00550F5F">
            <w:pPr>
              <w:pBdr>
                <w:bottom w:val="double" w:sz="4" w:space="1" w:color="auto"/>
              </w:pBdr>
              <w:tabs>
                <w:tab w:val="decimal" w:pos="993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8,119,142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38E59" w14:textId="77777777" w:rsidR="003E5DE2" w:rsidRPr="006105A1" w:rsidRDefault="003E5DE2" w:rsidP="00550F5F">
            <w:pPr>
              <w:spacing w:line="360" w:lineRule="exac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918B072" w14:textId="77777777" w:rsidR="003E5DE2" w:rsidRPr="006105A1" w:rsidRDefault="003E5DE2" w:rsidP="00550F5F">
            <w:pPr>
              <w:pBdr>
                <w:bottom w:val="double" w:sz="4" w:space="1" w:color="auto"/>
              </w:pBdr>
              <w:tabs>
                <w:tab w:val="decimal" w:pos="993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3,205</w:t>
            </w:r>
          </w:p>
        </w:tc>
      </w:tr>
      <w:tr w:rsidR="003E5DE2" w:rsidRPr="006105A1" w14:paraId="61DD831A" w14:textId="77777777" w:rsidTr="00550F5F">
        <w:trPr>
          <w:cantSplit/>
          <w:trHeight w:hRule="exact" w:val="113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FA6AD21" w14:textId="77777777" w:rsidR="003E5DE2" w:rsidRPr="006105A1" w:rsidRDefault="003E5DE2" w:rsidP="008D18F8">
            <w:pPr>
              <w:spacing w:line="36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584C9FA8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0E95D39D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24E3F0E0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579C75C0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85E1F51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DE434BA" w14:textId="77777777" w:rsidR="003E5DE2" w:rsidRPr="006105A1" w:rsidRDefault="003E5DE2" w:rsidP="008D18F8">
            <w:pPr>
              <w:pStyle w:val="NoSpacing"/>
              <w:spacing w:line="360" w:lineRule="exact"/>
              <w:jc w:val="center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6C7964A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3E5DE2" w:rsidRPr="006105A1" w14:paraId="2094641F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9FB5DC8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6105A1">
              <w:rPr>
                <w:rFonts w:ascii="Angsana New" w:eastAsia="Cordia New" w:hAnsi="Angsana New"/>
                <w:b/>
                <w:bCs/>
                <w:sz w:val="24"/>
                <w:szCs w:val="24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0B497343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1BD78E42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3779474E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2B14032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24F8953C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6F81D4D1" w14:textId="77777777" w:rsidR="003E5DE2" w:rsidRPr="006105A1" w:rsidRDefault="003E5DE2" w:rsidP="008D18F8">
            <w:pPr>
              <w:pStyle w:val="NoSpacing"/>
              <w:spacing w:line="360" w:lineRule="exac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14:paraId="62CE54B4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13537C" w:rsidRPr="006105A1" w14:paraId="0BE5F649" w14:textId="77777777" w:rsidTr="00E77C26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7D1ADDC" w14:textId="77777777" w:rsidR="0013537C" w:rsidRPr="006105A1" w:rsidRDefault="0013537C" w:rsidP="00E77C26">
            <w:pPr>
              <w:spacing w:line="360" w:lineRule="exact"/>
              <w:ind w:left="-6" w:firstLine="6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105" w:type="dxa"/>
            <w:tcBorders>
              <w:left w:val="nil"/>
              <w:right w:val="nil"/>
            </w:tcBorders>
          </w:tcPr>
          <w:p w14:paraId="4207BE64" w14:textId="77777777" w:rsidR="0013537C" w:rsidRPr="006105A1" w:rsidRDefault="0013537C" w:rsidP="00E77C26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3E1FEAB4" w14:textId="77777777" w:rsidR="0013537C" w:rsidRPr="006105A1" w:rsidRDefault="0013537C" w:rsidP="00E77C26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</w:tcPr>
          <w:p w14:paraId="697BD634" w14:textId="77777777" w:rsidR="0013537C" w:rsidRPr="006105A1" w:rsidRDefault="0013537C" w:rsidP="00E77C26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4ED5686C" w14:textId="77777777" w:rsidR="0013537C" w:rsidRPr="006105A1" w:rsidRDefault="0013537C" w:rsidP="00E77C26">
            <w:pPr>
              <w:spacing w:line="360" w:lineRule="exact"/>
              <w:jc w:val="right"/>
              <w:rPr>
                <w:rFonts w:ascii="Angsana New" w:eastAsia="Times New Roman" w:hAnsi="Angsana New" w:cs="Angsana New"/>
                <w:spacing w:val="-6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6C13E7C6" w14:textId="77777777" w:rsidR="0013537C" w:rsidRPr="006105A1" w:rsidRDefault="0013537C" w:rsidP="00E77C26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79,205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52AF9063" w14:textId="77777777" w:rsidR="0013537C" w:rsidRPr="006105A1" w:rsidRDefault="0013537C" w:rsidP="00E77C26">
            <w:pPr>
              <w:pStyle w:val="NoSpacing"/>
              <w:spacing w:line="360" w:lineRule="exact"/>
              <w:ind w:right="44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  <w:tcBorders>
              <w:left w:val="nil"/>
              <w:right w:val="nil"/>
            </w:tcBorders>
            <w:vAlign w:val="bottom"/>
          </w:tcPr>
          <w:p w14:paraId="344310BD" w14:textId="77777777" w:rsidR="0013537C" w:rsidRPr="006105A1" w:rsidRDefault="0013537C" w:rsidP="00E77C26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146</w:t>
            </w:r>
          </w:p>
        </w:tc>
      </w:tr>
      <w:tr w:rsidR="003E5DE2" w:rsidRPr="006105A1" w14:paraId="0123075F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025F6E9" w14:textId="77777777" w:rsidR="003E5DE2" w:rsidRPr="006105A1" w:rsidRDefault="003E5DE2" w:rsidP="00550F5F">
            <w:pPr>
              <w:spacing w:line="360" w:lineRule="exact"/>
              <w:ind w:left="-6" w:firstLine="6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</w:tcPr>
          <w:p w14:paraId="1B7DF874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</w:tcPr>
          <w:p w14:paraId="4AB12945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</w:tcPr>
          <w:p w14:paraId="09891F93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09" w:type="dxa"/>
            <w:tcBorders>
              <w:top w:val="nil"/>
              <w:left w:val="nil"/>
              <w:right w:val="nil"/>
            </w:tcBorders>
          </w:tcPr>
          <w:p w14:paraId="6C8D0645" w14:textId="77777777" w:rsidR="003E5DE2" w:rsidRPr="006105A1" w:rsidRDefault="003E5DE2" w:rsidP="008D18F8">
            <w:pPr>
              <w:pStyle w:val="NoSpacing"/>
              <w:spacing w:line="360" w:lineRule="exact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793663EC" w14:textId="77777777" w:rsidR="003E5DE2" w:rsidRPr="006105A1" w:rsidRDefault="003E5DE2" w:rsidP="008D18F8">
            <w:pPr>
              <w:tabs>
                <w:tab w:val="decimal" w:pos="842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36A45370" w14:textId="77777777" w:rsidR="003E5DE2" w:rsidRPr="006105A1" w:rsidRDefault="003E5DE2" w:rsidP="008D18F8">
            <w:pPr>
              <w:pStyle w:val="NoSpacing"/>
              <w:spacing w:line="360" w:lineRule="exact"/>
              <w:ind w:right="44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14:paraId="5921CF85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4,500</w:t>
            </w:r>
          </w:p>
        </w:tc>
      </w:tr>
      <w:tr w:rsidR="003E5DE2" w:rsidRPr="006105A1" w14:paraId="64AB2A38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7DE8A20" w14:textId="77777777" w:rsidR="003E5DE2" w:rsidRPr="006105A1" w:rsidRDefault="003E5DE2" w:rsidP="00550F5F">
            <w:pPr>
              <w:spacing w:line="360" w:lineRule="exact"/>
              <w:ind w:left="-6" w:firstLine="6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F65B375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2BA27FE6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bottom"/>
          </w:tcPr>
          <w:p w14:paraId="14115FB7" w14:textId="77777777" w:rsidR="003E5DE2" w:rsidRPr="006105A1" w:rsidRDefault="003E5DE2" w:rsidP="008D18F8">
            <w:pPr>
              <w:pStyle w:val="NoSpacing"/>
              <w:spacing w:line="360" w:lineRule="exact"/>
              <w:ind w:right="122"/>
              <w:jc w:val="right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7991BC0E" w14:textId="77777777" w:rsidR="003E5DE2" w:rsidRPr="006105A1" w:rsidRDefault="003E5DE2" w:rsidP="008D18F8">
            <w:pPr>
              <w:pStyle w:val="NoSpacing"/>
              <w:spacing w:line="360" w:lineRule="exact"/>
              <w:ind w:right="44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66E85759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4,998,507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7A6BF1AE" w14:textId="77777777" w:rsidR="003E5DE2" w:rsidRPr="006105A1" w:rsidRDefault="003E5DE2" w:rsidP="008D18F8">
            <w:pPr>
              <w:pStyle w:val="NoSpacing"/>
              <w:spacing w:line="360" w:lineRule="exact"/>
              <w:ind w:right="44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  <w:tcBorders>
              <w:left w:val="nil"/>
              <w:right w:val="nil"/>
            </w:tcBorders>
            <w:vAlign w:val="bottom"/>
          </w:tcPr>
          <w:p w14:paraId="1A23A62F" w14:textId="77777777" w:rsidR="003E5DE2" w:rsidRPr="006105A1" w:rsidRDefault="003E5DE2" w:rsidP="008D18F8">
            <w:pPr>
              <w:tabs>
                <w:tab w:val="decimal" w:pos="912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3E5DE2" w:rsidRPr="006105A1" w14:paraId="2E1A0B40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57F9BAF" w14:textId="77777777" w:rsidR="003E5DE2" w:rsidRPr="006105A1" w:rsidRDefault="003E5DE2" w:rsidP="00550F5F">
            <w:pPr>
              <w:spacing w:line="360" w:lineRule="exact"/>
              <w:ind w:left="-6" w:firstLine="6"/>
              <w:jc w:val="both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B844D48" w14:textId="77777777" w:rsidR="003E5DE2" w:rsidRPr="006105A1" w:rsidRDefault="003E5DE2" w:rsidP="008D18F8">
            <w:pPr>
              <w:tabs>
                <w:tab w:val="decimal" w:pos="993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7D95B2A5" w14:textId="77777777" w:rsidR="003E5DE2" w:rsidRPr="006105A1" w:rsidRDefault="003E5DE2" w:rsidP="008D18F8">
            <w:pPr>
              <w:pStyle w:val="NoSpacing"/>
              <w:spacing w:line="360" w:lineRule="exact"/>
              <w:ind w:right="44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bottom"/>
          </w:tcPr>
          <w:p w14:paraId="72F36EEE" w14:textId="77777777" w:rsidR="003E5DE2" w:rsidRPr="006105A1" w:rsidRDefault="003E5DE2" w:rsidP="008D18F8">
            <w:pPr>
              <w:tabs>
                <w:tab w:val="decimal" w:pos="993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7FF39E90" w14:textId="77777777" w:rsidR="003E5DE2" w:rsidRPr="006105A1" w:rsidRDefault="003E5DE2" w:rsidP="008D18F8">
            <w:pPr>
              <w:pStyle w:val="NoSpacing"/>
              <w:spacing w:line="360" w:lineRule="exact"/>
              <w:ind w:right="44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16EF20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2,987,645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4AE07F5B" w14:textId="77777777" w:rsidR="003E5DE2" w:rsidRPr="006105A1" w:rsidRDefault="003E5DE2" w:rsidP="008D18F8">
            <w:pPr>
              <w:spacing w:line="360" w:lineRule="exact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82B302" w14:textId="77777777" w:rsidR="003E5DE2" w:rsidRPr="006105A1" w:rsidRDefault="003E5DE2" w:rsidP="008D18F8">
            <w:pPr>
              <w:tabs>
                <w:tab w:val="decimal" w:pos="912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</w:tr>
      <w:tr w:rsidR="003E5DE2" w:rsidRPr="006105A1" w14:paraId="305DD5EE" w14:textId="77777777" w:rsidTr="00550F5F">
        <w:trPr>
          <w:cantSplit/>
          <w:trHeight w:hRule="exact" w:val="3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82E6094" w14:textId="77777777" w:rsidR="003E5DE2" w:rsidRPr="006105A1" w:rsidRDefault="003E5DE2" w:rsidP="008D18F8">
            <w:pPr>
              <w:spacing w:line="36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  <w:vAlign w:val="bottom"/>
          </w:tcPr>
          <w:p w14:paraId="663BEECC" w14:textId="77777777" w:rsidR="003E5DE2" w:rsidRPr="006105A1" w:rsidRDefault="003E5DE2" w:rsidP="008D18F8">
            <w:pPr>
              <w:tabs>
                <w:tab w:val="decimal" w:pos="993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2444EA91" w14:textId="77777777" w:rsidR="003E5DE2" w:rsidRPr="006105A1" w:rsidRDefault="003E5DE2" w:rsidP="008D18F8">
            <w:pPr>
              <w:pStyle w:val="NoSpacing"/>
              <w:spacing w:line="360" w:lineRule="exact"/>
              <w:ind w:right="44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vAlign w:val="bottom"/>
          </w:tcPr>
          <w:p w14:paraId="02E78A15" w14:textId="77777777" w:rsidR="003E5DE2" w:rsidRPr="006105A1" w:rsidRDefault="003E5DE2" w:rsidP="008D18F8">
            <w:pPr>
              <w:tabs>
                <w:tab w:val="decimal" w:pos="993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07A8ED19" w14:textId="77777777" w:rsidR="003E5DE2" w:rsidRPr="006105A1" w:rsidRDefault="003E5DE2" w:rsidP="008D18F8">
            <w:pPr>
              <w:pStyle w:val="NoSpacing"/>
              <w:spacing w:line="360" w:lineRule="exact"/>
              <w:ind w:right="44"/>
              <w:jc w:val="right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9C84AA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8,065,357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6D9A6183" w14:textId="77777777" w:rsidR="003E5DE2" w:rsidRPr="006105A1" w:rsidRDefault="003E5DE2" w:rsidP="008D18F8">
            <w:pPr>
              <w:spacing w:line="360" w:lineRule="exact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9BC192" w14:textId="77777777" w:rsidR="003E5DE2" w:rsidRPr="006105A1" w:rsidRDefault="003E5DE2" w:rsidP="008D18F8">
            <w:pPr>
              <w:tabs>
                <w:tab w:val="decimal" w:pos="1007"/>
              </w:tabs>
              <w:spacing w:line="360" w:lineRule="exact"/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4,646</w:t>
            </w:r>
          </w:p>
        </w:tc>
      </w:tr>
    </w:tbl>
    <w:p w14:paraId="1AE4E7C6" w14:textId="77777777" w:rsidR="003E5DE2" w:rsidRPr="006105A1" w:rsidRDefault="00550F5F" w:rsidP="008D18F8">
      <w:pPr>
        <w:spacing w:before="120"/>
        <w:ind w:left="562"/>
        <w:rPr>
          <w:rFonts w:ascii="Angsana New" w:hAnsi="Angsana New" w:cs="Angsana New"/>
          <w:b/>
          <w:bCs/>
          <w:sz w:val="32"/>
          <w:szCs w:val="32"/>
        </w:rPr>
      </w:pPr>
      <w:r w:rsidRPr="006105A1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  <w:r w:rsidR="003E5DE2" w:rsidRPr="006105A1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สินทรัพย์ทางการเงินและหนี้สินทางการเงินที่วัดมูลค่าด้วยมูลค่ายุติธรรม</w:t>
      </w:r>
    </w:p>
    <w:p w14:paraId="5A9C6860" w14:textId="77777777" w:rsidR="003E5DE2" w:rsidRPr="006105A1" w:rsidRDefault="003E5DE2" w:rsidP="003E5DE2">
      <w:pPr>
        <w:spacing w:line="360" w:lineRule="exact"/>
        <w:ind w:left="562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>ตารางต่อไปนี้แสดงการวิเคราะห์สินทรัพย์ทางการเงินและหนี้สินทางการเงินที่วัดมูลค่าด้วยมูลค่ายุติธรรมตามลำดับชั้นของมูลค่ายุติธรรม มีดังนี้</w:t>
      </w:r>
    </w:p>
    <w:p w14:paraId="3D5D15B9" w14:textId="77777777" w:rsidR="003E5DE2" w:rsidRPr="006105A1" w:rsidRDefault="003E5DE2" w:rsidP="003E5DE2">
      <w:pPr>
        <w:ind w:left="346" w:right="-25"/>
        <w:jc w:val="right"/>
        <w:rPr>
          <w:rFonts w:ascii="Angsana New" w:hAnsi="Angsana New" w:cs="Angsana New"/>
          <w:b/>
          <w:bCs/>
          <w:sz w:val="22"/>
          <w:szCs w:val="22"/>
        </w:rPr>
      </w:pPr>
      <w:r w:rsidRPr="006105A1">
        <w:rPr>
          <w:rFonts w:ascii="Angsana New" w:hAnsi="Angsana New" w:cs="Angsana New"/>
          <w:b/>
          <w:bCs/>
          <w:sz w:val="22"/>
          <w:szCs w:val="22"/>
          <w:cs/>
        </w:rPr>
        <w:t>หน่วย : พันบาท</w:t>
      </w: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08"/>
        <w:gridCol w:w="709"/>
        <w:gridCol w:w="709"/>
        <w:gridCol w:w="709"/>
        <w:gridCol w:w="141"/>
        <w:gridCol w:w="709"/>
        <w:gridCol w:w="709"/>
        <w:gridCol w:w="709"/>
        <w:gridCol w:w="806"/>
      </w:tblGrid>
      <w:tr w:rsidR="003E5DE2" w:rsidRPr="006105A1" w14:paraId="182D6935" w14:textId="77777777" w:rsidTr="005C7821">
        <w:tc>
          <w:tcPr>
            <w:tcW w:w="2880" w:type="dxa"/>
          </w:tcPr>
          <w:p w14:paraId="371734CC" w14:textId="77777777" w:rsidR="003E5DE2" w:rsidRPr="006105A1" w:rsidRDefault="003E5DE2" w:rsidP="005C7821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909" w:type="dxa"/>
            <w:gridSpan w:val="9"/>
          </w:tcPr>
          <w:p w14:paraId="105140BE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3E5DE2" w:rsidRPr="006105A1" w14:paraId="6883E79E" w14:textId="77777777" w:rsidTr="005C7821">
        <w:tc>
          <w:tcPr>
            <w:tcW w:w="2880" w:type="dxa"/>
          </w:tcPr>
          <w:p w14:paraId="2129C1DD" w14:textId="77777777" w:rsidR="003E5DE2" w:rsidRPr="006105A1" w:rsidRDefault="003E5DE2" w:rsidP="005C7821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</w:tcPr>
          <w:p w14:paraId="59FF0A2F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41" w:type="dxa"/>
          </w:tcPr>
          <w:p w14:paraId="2836912E" w14:textId="77777777" w:rsidR="003E5DE2" w:rsidRPr="006105A1" w:rsidDel="002C28B2" w:rsidRDefault="003E5DE2" w:rsidP="005C7821">
            <w:pPr>
              <w:spacing w:line="320" w:lineRule="exact"/>
              <w:ind w:left="-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933" w:type="dxa"/>
            <w:gridSpan w:val="4"/>
          </w:tcPr>
          <w:p w14:paraId="506C5EF6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3E5DE2" w:rsidRPr="006105A1" w14:paraId="146EFF38" w14:textId="77777777" w:rsidTr="005C7821">
        <w:tc>
          <w:tcPr>
            <w:tcW w:w="2880" w:type="dxa"/>
          </w:tcPr>
          <w:p w14:paraId="275999F4" w14:textId="77777777" w:rsidR="003E5DE2" w:rsidRPr="006105A1" w:rsidRDefault="003E5DE2" w:rsidP="005C7821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</w:tcPr>
          <w:p w14:paraId="3373DB4A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หลังการปรับโครงสร้างกิจการ)</w:t>
            </w:r>
          </w:p>
        </w:tc>
        <w:tc>
          <w:tcPr>
            <w:tcW w:w="141" w:type="dxa"/>
          </w:tcPr>
          <w:p w14:paraId="7EB081D1" w14:textId="77777777" w:rsidR="003E5DE2" w:rsidRPr="006105A1" w:rsidDel="002C28B2" w:rsidRDefault="003E5DE2" w:rsidP="005C7821">
            <w:pPr>
              <w:spacing w:line="320" w:lineRule="exact"/>
              <w:ind w:left="-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933" w:type="dxa"/>
            <w:gridSpan w:val="4"/>
          </w:tcPr>
          <w:p w14:paraId="54712A42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3E5DE2" w:rsidRPr="006105A1" w14:paraId="7B8FFA74" w14:textId="77777777" w:rsidTr="00E02783">
        <w:tc>
          <w:tcPr>
            <w:tcW w:w="2880" w:type="dxa"/>
          </w:tcPr>
          <w:p w14:paraId="0141C7A3" w14:textId="77777777" w:rsidR="003E5DE2" w:rsidRPr="006105A1" w:rsidRDefault="003E5DE2" w:rsidP="005C7821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14:paraId="539465D8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41" w:type="dxa"/>
          </w:tcPr>
          <w:p w14:paraId="7F14010F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33" w:type="dxa"/>
            <w:gridSpan w:val="4"/>
            <w:tcBorders>
              <w:bottom w:val="single" w:sz="4" w:space="0" w:color="auto"/>
            </w:tcBorders>
          </w:tcPr>
          <w:p w14:paraId="3D798FD7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3E5DE2" w:rsidRPr="006105A1" w14:paraId="662A80DC" w14:textId="77777777" w:rsidTr="00E02783">
        <w:tc>
          <w:tcPr>
            <w:tcW w:w="2880" w:type="dxa"/>
          </w:tcPr>
          <w:p w14:paraId="5D881BB1" w14:textId="77777777" w:rsidR="003E5DE2" w:rsidRPr="006105A1" w:rsidRDefault="003E5DE2" w:rsidP="005C7821">
            <w:pPr>
              <w:spacing w:line="320" w:lineRule="exact"/>
              <w:ind w:left="360"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99B3057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19A47AE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6BCC263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27A4A8C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1" w:type="dxa"/>
          </w:tcPr>
          <w:p w14:paraId="688ABCFD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D8137D6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147E53B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E31F621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14:paraId="6DBC26D4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3E5DE2" w:rsidRPr="006105A1" w14:paraId="5EA661E0" w14:textId="77777777" w:rsidTr="00E02783">
        <w:tc>
          <w:tcPr>
            <w:tcW w:w="2880" w:type="dxa"/>
          </w:tcPr>
          <w:p w14:paraId="079E5CDB" w14:textId="77777777" w:rsidR="003E5DE2" w:rsidRPr="006105A1" w:rsidRDefault="003E5DE2" w:rsidP="005C7821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615CE45F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3B1EDCC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BFC8A6C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2570682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FA188B0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3058B27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6B80805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D189223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62AB3F40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3E5DE2" w:rsidRPr="006105A1" w14:paraId="01BFB20E" w14:textId="77777777" w:rsidTr="005C7821">
        <w:tc>
          <w:tcPr>
            <w:tcW w:w="2880" w:type="dxa"/>
          </w:tcPr>
          <w:p w14:paraId="3005B03C" w14:textId="77777777" w:rsidR="003E5DE2" w:rsidRPr="006105A1" w:rsidRDefault="003E5DE2" w:rsidP="005C7821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708" w:type="dxa"/>
          </w:tcPr>
          <w:p w14:paraId="6546A9D0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2ED7D5B" w14:textId="77777777" w:rsidR="003E5DE2" w:rsidRPr="006105A1" w:rsidRDefault="003E5DE2" w:rsidP="005C7821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EF025F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B3AC916" w14:textId="77777777" w:rsidR="003E5DE2" w:rsidRPr="006105A1" w:rsidRDefault="003E5DE2" w:rsidP="005C7821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09410AEA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F4C7625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35D39B0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A7B0362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1C3D9667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3E5DE2" w:rsidRPr="006105A1" w14:paraId="65EA14C7" w14:textId="77777777" w:rsidTr="005C7821">
        <w:tc>
          <w:tcPr>
            <w:tcW w:w="2880" w:type="dxa"/>
          </w:tcPr>
          <w:p w14:paraId="321E8540" w14:textId="77777777" w:rsidR="003E5DE2" w:rsidRPr="006105A1" w:rsidRDefault="003E5DE2" w:rsidP="005C7821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08" w:type="dxa"/>
          </w:tcPr>
          <w:p w14:paraId="57EAAAA3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0A11D82" w14:textId="77777777" w:rsidR="003E5DE2" w:rsidRPr="006105A1" w:rsidRDefault="003E5DE2" w:rsidP="005C7821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F5EC74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87CEB05" w14:textId="77777777" w:rsidR="003E5DE2" w:rsidRPr="006105A1" w:rsidRDefault="003E5DE2" w:rsidP="005C7821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B50E03B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58B700DD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FA8F86C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04F34C8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49A8A5B6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3E5DE2" w:rsidRPr="006105A1" w14:paraId="6102F8CF" w14:textId="77777777" w:rsidTr="005C7821">
        <w:tc>
          <w:tcPr>
            <w:tcW w:w="2880" w:type="dxa"/>
          </w:tcPr>
          <w:p w14:paraId="602BF214" w14:textId="77777777" w:rsidR="003E5DE2" w:rsidRPr="006105A1" w:rsidRDefault="003E5DE2" w:rsidP="005C7821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105A1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สัญญาแลกเปลี่ยนเงินต้นและอัตราดอกเบี้ย</w:t>
            </w:r>
          </w:p>
        </w:tc>
        <w:tc>
          <w:tcPr>
            <w:tcW w:w="708" w:type="dxa"/>
          </w:tcPr>
          <w:p w14:paraId="10F2D6AA" w14:textId="77777777" w:rsidR="003E5DE2" w:rsidRPr="006105A1" w:rsidRDefault="0038743C" w:rsidP="005C7821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F21F2BA" w14:textId="77777777" w:rsidR="003E5DE2" w:rsidRPr="006105A1" w:rsidRDefault="0038743C" w:rsidP="005C7821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469A189" w14:textId="77777777" w:rsidR="003E5DE2" w:rsidRPr="006105A1" w:rsidRDefault="0038743C" w:rsidP="005C7821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366E80D" w14:textId="77777777" w:rsidR="003E5DE2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DE1080C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CFE9F96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F3CEE31" w14:textId="77777777" w:rsidR="003E5DE2" w:rsidRPr="006105A1" w:rsidRDefault="003E5DE2" w:rsidP="00752661">
            <w:pPr>
              <w:tabs>
                <w:tab w:val="decimal" w:pos="664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16,293</w:t>
            </w:r>
          </w:p>
        </w:tc>
        <w:tc>
          <w:tcPr>
            <w:tcW w:w="709" w:type="dxa"/>
          </w:tcPr>
          <w:p w14:paraId="0F8AD08E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5B6F89B6" w14:textId="77777777" w:rsidR="003E5DE2" w:rsidRPr="006105A1" w:rsidRDefault="003E5DE2" w:rsidP="00752661">
            <w:pPr>
              <w:tabs>
                <w:tab w:val="decimal" w:pos="664"/>
              </w:tabs>
              <w:spacing w:line="360" w:lineRule="exact"/>
              <w:ind w:right="-9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16,293</w:t>
            </w:r>
          </w:p>
        </w:tc>
      </w:tr>
      <w:tr w:rsidR="003E5DE2" w:rsidRPr="006105A1" w14:paraId="47B079BF" w14:textId="77777777" w:rsidTr="005C7821">
        <w:tc>
          <w:tcPr>
            <w:tcW w:w="2880" w:type="dxa"/>
          </w:tcPr>
          <w:p w14:paraId="4A101A67" w14:textId="77777777" w:rsidR="003E5DE2" w:rsidRPr="006105A1" w:rsidRDefault="003E5DE2" w:rsidP="005C7821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08" w:type="dxa"/>
          </w:tcPr>
          <w:p w14:paraId="66D1CF43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A09221F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6B6EBE80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28F1A08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6E65D2E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E917100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4CA8C4D2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193927F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6" w:type="dxa"/>
          </w:tcPr>
          <w:p w14:paraId="1567BC53" w14:textId="77777777" w:rsidR="003E5DE2" w:rsidRPr="006105A1" w:rsidRDefault="003E5DE2" w:rsidP="005C7821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38743C" w:rsidRPr="006105A1" w14:paraId="1276D207" w14:textId="77777777" w:rsidTr="005C7821">
        <w:tc>
          <w:tcPr>
            <w:tcW w:w="2880" w:type="dxa"/>
          </w:tcPr>
          <w:p w14:paraId="583B5F34" w14:textId="77777777" w:rsidR="0038743C" w:rsidRPr="006105A1" w:rsidRDefault="0038743C" w:rsidP="0038743C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หนี้สิน</w:t>
            </w: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ทางการเงินหมุนเวียนอื่น</w:t>
            </w:r>
          </w:p>
        </w:tc>
        <w:tc>
          <w:tcPr>
            <w:tcW w:w="708" w:type="dxa"/>
          </w:tcPr>
          <w:p w14:paraId="78C022B5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E006B44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1201719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722FC9C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441E77B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F5A286F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0CE007F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9F5B743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6" w:type="dxa"/>
          </w:tcPr>
          <w:p w14:paraId="62848F35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38743C" w:rsidRPr="006105A1" w14:paraId="18D125CF" w14:textId="77777777" w:rsidTr="005C7821">
        <w:tc>
          <w:tcPr>
            <w:tcW w:w="2880" w:type="dxa"/>
          </w:tcPr>
          <w:p w14:paraId="73640DFD" w14:textId="77777777" w:rsidR="0038743C" w:rsidRPr="006105A1" w:rsidRDefault="0038743C" w:rsidP="0038743C">
            <w:pPr>
              <w:spacing w:line="320" w:lineRule="exact"/>
              <w:ind w:left="142" w:firstLine="107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08" w:type="dxa"/>
          </w:tcPr>
          <w:p w14:paraId="60798CA2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2150815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6BE3D050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DBB803B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3D3311F4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6B449228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40A8048A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8C2ED4A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6" w:type="dxa"/>
          </w:tcPr>
          <w:p w14:paraId="3915EA7A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38743C" w:rsidRPr="006105A1" w14:paraId="14CD5F2E" w14:textId="77777777" w:rsidTr="005C7821">
        <w:tc>
          <w:tcPr>
            <w:tcW w:w="2880" w:type="dxa"/>
          </w:tcPr>
          <w:p w14:paraId="2AA447B9" w14:textId="77777777" w:rsidR="0038743C" w:rsidRPr="006105A1" w:rsidRDefault="0038743C" w:rsidP="0038743C">
            <w:pPr>
              <w:spacing w:line="320" w:lineRule="exact"/>
              <w:ind w:left="142" w:firstLine="107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- สัญญาแลกเปลี่ยนอัตราดอกเบี้ย</w:t>
            </w:r>
          </w:p>
        </w:tc>
        <w:tc>
          <w:tcPr>
            <w:tcW w:w="708" w:type="dxa"/>
          </w:tcPr>
          <w:p w14:paraId="7B604FA8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8DCDCDD" w14:textId="77777777" w:rsidR="0038743C" w:rsidRPr="006105A1" w:rsidRDefault="0038743C" w:rsidP="00550F5F">
            <w:pPr>
              <w:tabs>
                <w:tab w:val="decimal" w:pos="663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18,586</w:t>
            </w:r>
          </w:p>
        </w:tc>
        <w:tc>
          <w:tcPr>
            <w:tcW w:w="709" w:type="dxa"/>
          </w:tcPr>
          <w:p w14:paraId="0C11D571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3360AA6" w14:textId="77777777" w:rsidR="0038743C" w:rsidRPr="006105A1" w:rsidRDefault="0038743C" w:rsidP="00550F5F">
            <w:pPr>
              <w:tabs>
                <w:tab w:val="decimal" w:pos="661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18,586</w:t>
            </w:r>
          </w:p>
        </w:tc>
        <w:tc>
          <w:tcPr>
            <w:tcW w:w="141" w:type="dxa"/>
          </w:tcPr>
          <w:p w14:paraId="6B43376D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CB2487D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E938880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CE86CF7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2BA93119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8743C" w:rsidRPr="006105A1" w14:paraId="298F3BE8" w14:textId="77777777" w:rsidTr="005C7821">
        <w:tc>
          <w:tcPr>
            <w:tcW w:w="2880" w:type="dxa"/>
          </w:tcPr>
          <w:p w14:paraId="25C92C0C" w14:textId="77777777" w:rsidR="0038743C" w:rsidRPr="006105A1" w:rsidRDefault="0038743C" w:rsidP="0038743C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708" w:type="dxa"/>
          </w:tcPr>
          <w:p w14:paraId="31AB9503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8066F7" w14:textId="77777777" w:rsidR="0038743C" w:rsidRPr="006105A1" w:rsidRDefault="0038743C" w:rsidP="0038743C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FAC129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4D11AE9" w14:textId="77777777" w:rsidR="0038743C" w:rsidRPr="006105A1" w:rsidRDefault="0038743C" w:rsidP="0038743C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5022E64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4FBA92AF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39A340B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DCB5620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4CB3D215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38743C" w:rsidRPr="006105A1" w14:paraId="31F9887F" w14:textId="77777777" w:rsidTr="005C7821">
        <w:tc>
          <w:tcPr>
            <w:tcW w:w="2880" w:type="dxa"/>
          </w:tcPr>
          <w:p w14:paraId="76FA09AC" w14:textId="77777777" w:rsidR="0038743C" w:rsidRPr="006105A1" w:rsidRDefault="0038743C" w:rsidP="0038743C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08" w:type="dxa"/>
          </w:tcPr>
          <w:p w14:paraId="7151F5E1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052B63E" w14:textId="77777777" w:rsidR="0038743C" w:rsidRPr="006105A1" w:rsidRDefault="0038743C" w:rsidP="0038743C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264BF4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83CAAFA" w14:textId="77777777" w:rsidR="0038743C" w:rsidRPr="006105A1" w:rsidRDefault="0038743C" w:rsidP="0038743C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A7822C5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4DDAB343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A1BE70E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B7BFC7E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5E926A01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38743C" w:rsidRPr="006105A1" w14:paraId="616247AF" w14:textId="77777777" w:rsidTr="005C7821">
        <w:tc>
          <w:tcPr>
            <w:tcW w:w="2880" w:type="dxa"/>
          </w:tcPr>
          <w:p w14:paraId="4CF64BB3" w14:textId="77777777" w:rsidR="0038743C" w:rsidRPr="006105A1" w:rsidRDefault="0038743C" w:rsidP="0038743C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- สัญญา</w:t>
            </w:r>
            <w:r w:rsidRPr="006105A1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แลกเปลี่ยน</w:t>
            </w: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708" w:type="dxa"/>
          </w:tcPr>
          <w:p w14:paraId="1FC2EA85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3ABB7A7" w14:textId="77777777" w:rsidR="0038743C" w:rsidRPr="006105A1" w:rsidRDefault="0038743C" w:rsidP="00752661">
            <w:pPr>
              <w:tabs>
                <w:tab w:val="decimal" w:pos="663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32,121</w:t>
            </w:r>
          </w:p>
        </w:tc>
        <w:tc>
          <w:tcPr>
            <w:tcW w:w="709" w:type="dxa"/>
          </w:tcPr>
          <w:p w14:paraId="3DB13226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1DDA349" w14:textId="77777777" w:rsidR="0038743C" w:rsidRPr="006105A1" w:rsidRDefault="0038743C" w:rsidP="00752661">
            <w:pPr>
              <w:tabs>
                <w:tab w:val="decimal" w:pos="663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32,121</w:t>
            </w:r>
          </w:p>
        </w:tc>
        <w:tc>
          <w:tcPr>
            <w:tcW w:w="141" w:type="dxa"/>
          </w:tcPr>
          <w:p w14:paraId="3ECE0C4C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1BAA537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060EE24" w14:textId="77777777" w:rsidR="0038743C" w:rsidRPr="006105A1" w:rsidRDefault="0038743C" w:rsidP="00752661">
            <w:pPr>
              <w:tabs>
                <w:tab w:val="decimal" w:pos="663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27,274</w:t>
            </w:r>
          </w:p>
        </w:tc>
        <w:tc>
          <w:tcPr>
            <w:tcW w:w="709" w:type="dxa"/>
          </w:tcPr>
          <w:p w14:paraId="519CE001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0A4A59C3" w14:textId="77777777" w:rsidR="0038743C" w:rsidRPr="006105A1" w:rsidRDefault="0038743C" w:rsidP="00752661">
            <w:pPr>
              <w:tabs>
                <w:tab w:val="decimal" w:pos="664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27,274</w:t>
            </w:r>
          </w:p>
        </w:tc>
      </w:tr>
      <w:tr w:rsidR="0038743C" w:rsidRPr="006105A1" w14:paraId="3F557707" w14:textId="77777777" w:rsidTr="005C7821">
        <w:tc>
          <w:tcPr>
            <w:tcW w:w="2880" w:type="dxa"/>
          </w:tcPr>
          <w:p w14:paraId="1264E71C" w14:textId="77777777" w:rsidR="0038743C" w:rsidRPr="006105A1" w:rsidRDefault="0038743C" w:rsidP="0038743C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105A1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สัญญาแลกเปลี่ยนเงินต้นและอัตราดอกเบี้ย</w:t>
            </w:r>
          </w:p>
        </w:tc>
        <w:tc>
          <w:tcPr>
            <w:tcW w:w="708" w:type="dxa"/>
          </w:tcPr>
          <w:p w14:paraId="4402CB2E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A396B6B" w14:textId="77777777" w:rsidR="0038743C" w:rsidRPr="006105A1" w:rsidRDefault="0038743C" w:rsidP="00752661">
            <w:pPr>
              <w:tabs>
                <w:tab w:val="decimal" w:pos="663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170,618</w:t>
            </w:r>
          </w:p>
        </w:tc>
        <w:tc>
          <w:tcPr>
            <w:tcW w:w="709" w:type="dxa"/>
          </w:tcPr>
          <w:p w14:paraId="47DABB31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D4C200B" w14:textId="77777777" w:rsidR="0038743C" w:rsidRPr="006105A1" w:rsidRDefault="0038743C" w:rsidP="00752661">
            <w:pPr>
              <w:tabs>
                <w:tab w:val="decimal" w:pos="663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170,618</w:t>
            </w:r>
          </w:p>
        </w:tc>
        <w:tc>
          <w:tcPr>
            <w:tcW w:w="141" w:type="dxa"/>
          </w:tcPr>
          <w:p w14:paraId="5C760648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6DBF284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EF37D2F" w14:textId="77777777" w:rsidR="0038743C" w:rsidRPr="006105A1" w:rsidRDefault="0038743C" w:rsidP="00752661">
            <w:pPr>
              <w:tabs>
                <w:tab w:val="decimal" w:pos="663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27,254</w:t>
            </w:r>
          </w:p>
        </w:tc>
        <w:tc>
          <w:tcPr>
            <w:tcW w:w="709" w:type="dxa"/>
          </w:tcPr>
          <w:p w14:paraId="4E1635A3" w14:textId="77777777" w:rsidR="0038743C" w:rsidRPr="006105A1" w:rsidRDefault="0038743C" w:rsidP="0038743C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45148595" w14:textId="77777777" w:rsidR="0038743C" w:rsidRPr="006105A1" w:rsidRDefault="0038743C" w:rsidP="00752661">
            <w:pPr>
              <w:tabs>
                <w:tab w:val="decimal" w:pos="664"/>
              </w:tabs>
              <w:spacing w:line="360" w:lineRule="exact"/>
              <w:ind w:right="-90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</w:rPr>
              <w:t>27,254</w:t>
            </w:r>
          </w:p>
        </w:tc>
      </w:tr>
    </w:tbl>
    <w:p w14:paraId="4CC40F79" w14:textId="77777777" w:rsidR="003E5DE2" w:rsidRPr="006105A1" w:rsidRDefault="0038743C" w:rsidP="0087264F">
      <w:pPr>
        <w:spacing w:before="120"/>
        <w:ind w:left="561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6105A1">
        <w:rPr>
          <w:rFonts w:ascii="Angsana New" w:hAnsi="Angsana New" w:cs="Angsana New" w:hint="cs"/>
          <w:spacing w:val="-12"/>
          <w:sz w:val="32"/>
          <w:szCs w:val="32"/>
          <w:cs/>
        </w:rPr>
        <w:t>ในระหว่างปี</w:t>
      </w:r>
      <w:r w:rsidR="003E5DE2" w:rsidRPr="006105A1">
        <w:rPr>
          <w:rFonts w:ascii="Angsana New" w:hAnsi="Angsana New" w:cs="Angsana New"/>
          <w:spacing w:val="-12"/>
          <w:sz w:val="32"/>
          <w:szCs w:val="32"/>
          <w:cs/>
        </w:rPr>
        <w:t xml:space="preserve">สิ้นสุดวันที่ </w:t>
      </w:r>
      <w:r w:rsidR="003E5DE2" w:rsidRPr="006105A1">
        <w:rPr>
          <w:rFonts w:ascii="Angsana New" w:hAnsi="Angsana New" w:cs="Angsana New"/>
          <w:spacing w:val="-12"/>
          <w:sz w:val="32"/>
          <w:szCs w:val="32"/>
        </w:rPr>
        <w:t>31</w:t>
      </w:r>
      <w:r w:rsidR="003E5DE2" w:rsidRPr="006105A1">
        <w:rPr>
          <w:rFonts w:ascii="Angsana New" w:hAnsi="Angsana New" w:cs="Angsana New"/>
          <w:spacing w:val="-12"/>
          <w:sz w:val="32"/>
          <w:szCs w:val="32"/>
          <w:cs/>
        </w:rPr>
        <w:t xml:space="preserve"> ธันวาคม </w:t>
      </w:r>
      <w:r w:rsidR="003E5DE2" w:rsidRPr="006105A1">
        <w:rPr>
          <w:rFonts w:ascii="Angsana New" w:hAnsi="Angsana New" w:cs="Angsana New"/>
          <w:spacing w:val="-12"/>
          <w:sz w:val="32"/>
          <w:szCs w:val="32"/>
        </w:rPr>
        <w:t xml:space="preserve">2568 </w:t>
      </w:r>
      <w:r w:rsidR="003E5DE2" w:rsidRPr="006105A1">
        <w:rPr>
          <w:rFonts w:ascii="Angsana New" w:hAnsi="Angsana New" w:cs="Angsana New"/>
          <w:spacing w:val="-12"/>
          <w:sz w:val="32"/>
          <w:szCs w:val="32"/>
          <w:cs/>
        </w:rPr>
        <w:t xml:space="preserve">และ </w:t>
      </w:r>
      <w:r w:rsidR="003E5DE2" w:rsidRPr="006105A1">
        <w:rPr>
          <w:rFonts w:ascii="Angsana New" w:hAnsi="Angsana New" w:cs="Angsana New"/>
          <w:spacing w:val="-12"/>
          <w:sz w:val="32"/>
          <w:szCs w:val="32"/>
        </w:rPr>
        <w:t>2567</w:t>
      </w:r>
      <w:r w:rsidR="003E5DE2" w:rsidRPr="006105A1">
        <w:rPr>
          <w:rFonts w:ascii="Angsana New" w:hAnsi="Angsana New" w:cs="Angsana New"/>
          <w:sz w:val="32"/>
          <w:szCs w:val="32"/>
          <w:cs/>
        </w:rPr>
        <w:t xml:space="preserve"> </w:t>
      </w:r>
      <w:r w:rsidR="003E5DE2" w:rsidRPr="006105A1">
        <w:rPr>
          <w:rFonts w:ascii="Angsana New" w:hAnsi="Angsana New" w:cs="Angsana New"/>
          <w:spacing w:val="-12"/>
          <w:sz w:val="32"/>
          <w:szCs w:val="32"/>
          <w:cs/>
        </w:rPr>
        <w:t>ไม่มีการ</w:t>
      </w:r>
      <w:r w:rsidR="003E5DE2" w:rsidRPr="006105A1">
        <w:rPr>
          <w:rFonts w:ascii="Angsana New" w:hAnsi="Angsana New" w:cs="Angsana New"/>
          <w:sz w:val="32"/>
          <w:szCs w:val="32"/>
          <w:cs/>
        </w:rPr>
        <w:t>โอนเปลี่ยนประเภทสินทรัพย์ทางการเงินและหนี้สินทางการเงินที่วัดมูลค่าด้วยมูลค่ายุติธรรม</w:t>
      </w:r>
      <w:r w:rsidR="003E5DE2" w:rsidRPr="006105A1">
        <w:rPr>
          <w:rFonts w:ascii="Angsana New" w:hAnsi="Angsana New" w:cs="Angsana New"/>
          <w:spacing w:val="-12"/>
          <w:sz w:val="32"/>
          <w:szCs w:val="32"/>
          <w:cs/>
        </w:rPr>
        <w:t>วิธีการที่กลุ่มบริษัทได้ใช้ในการประมาณมูลค่ายุติธรรมของสินทรัพย์ทางการเงิน</w:t>
      </w:r>
      <w:r w:rsidR="003E5DE2" w:rsidRPr="006105A1">
        <w:rPr>
          <w:rFonts w:ascii="Angsana New" w:hAnsi="Angsana New" w:cs="Angsana New"/>
          <w:sz w:val="32"/>
          <w:szCs w:val="32"/>
          <w:cs/>
        </w:rPr>
        <w:t>และหนี้สินทางการเงิน</w:t>
      </w:r>
      <w:r w:rsidR="003E5DE2" w:rsidRPr="006105A1">
        <w:rPr>
          <w:rFonts w:ascii="Angsana New" w:hAnsi="Angsana New" w:cs="Angsana New"/>
          <w:spacing w:val="-12"/>
          <w:sz w:val="32"/>
          <w:szCs w:val="32"/>
          <w:cs/>
        </w:rPr>
        <w:t xml:space="preserve"> มีดังนี้</w:t>
      </w:r>
      <w:bookmarkStart w:id="11" w:name="_Hlk45014188"/>
      <w:bookmarkStart w:id="12" w:name="_Hlk45013897"/>
    </w:p>
    <w:p w14:paraId="18927D2F" w14:textId="77777777" w:rsidR="003E5DE2" w:rsidRPr="006105A1" w:rsidRDefault="003E5DE2" w:rsidP="003E5DE2">
      <w:pPr>
        <w:spacing w:before="120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อนุพันธ์ทางการเงิน</w:t>
      </w:r>
    </w:p>
    <w:p w14:paraId="46D940F3" w14:textId="77777777" w:rsidR="003E5DE2" w:rsidRPr="006105A1" w:rsidRDefault="003E5DE2" w:rsidP="003E5DE2">
      <w:pPr>
        <w:ind w:left="562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6105A1">
        <w:rPr>
          <w:rFonts w:ascii="Angsana New" w:hAnsi="Angsana New" w:cs="Angsana New"/>
          <w:spacing w:val="-12"/>
          <w:sz w:val="32"/>
          <w:szCs w:val="32"/>
          <w:cs/>
        </w:rPr>
        <w:t>เทคนิคที่ใช้ในการประเมิน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มูลค่ายุติธรรมสำหรับตราสารอนุพันธ์ ขึ้นอยู่กับประเภทตราสารอนุพันธ์และการมีอยู่ของข้อมูลตลาดที่จะนำมาใช้ในการประเมินมูลค่ายุติธรรม โดยเทคนิคดังกล่าวประกอบด้วยแบบจำลองการคิดลดกระแสเงินสด </w:t>
      </w:r>
      <w:r w:rsidRPr="006105A1">
        <w:rPr>
          <w:rFonts w:ascii="Angsana New" w:hAnsi="Angsana New" w:cs="Angsana New"/>
          <w:sz w:val="32"/>
          <w:szCs w:val="32"/>
        </w:rPr>
        <w:t xml:space="preserve">Option pricing model </w:t>
      </w:r>
      <w:r w:rsidRPr="006105A1">
        <w:rPr>
          <w:rFonts w:ascii="Angsana New" w:hAnsi="Angsana New" w:cs="Angsana New"/>
          <w:sz w:val="32"/>
          <w:szCs w:val="32"/>
          <w:cs/>
        </w:rPr>
        <w:t>รวมทั้งแบบจำลองมาตรฐานที่ใช้กันทั่วไปโดยผู้ร่วมตลาด โดยข้อมูลที่นำมาใช้ในเทคนิคการประเมินมูลค่าก็จะเป็นข้อมูลที่สังเกตได้ ได้แก่ อัตราดอกเบี้ย และการปรับปรุงมูลค่าทางด้านเครดิต (</w:t>
      </w:r>
      <w:r w:rsidRPr="006105A1">
        <w:rPr>
          <w:rFonts w:ascii="Angsana New" w:hAnsi="Angsana New" w:cs="Angsana New"/>
          <w:sz w:val="32"/>
          <w:szCs w:val="32"/>
        </w:rPr>
        <w:t>Credit valuation adjustment</w:t>
      </w:r>
      <w:r w:rsidRPr="006105A1">
        <w:rPr>
          <w:rFonts w:ascii="Angsana New" w:hAnsi="Angsana New" w:cs="Angsana New"/>
          <w:sz w:val="32"/>
          <w:szCs w:val="32"/>
          <w:cs/>
        </w:rPr>
        <w:t>) ซึ่งเป็นการประมาณการของการปรับมูลค่ายุติธรรมของตราสารอนุพันธ์ในกรณีที่มีความเป็นไปได้ที่คู่สัญญาอาจผิดนัดชำระหนี้ และกลุ่มบริษัทอาจไม่ได้รับชำระราคาเต็มตามมูลค่าตลาดของรายการดังกล่าว</w:t>
      </w:r>
      <w:bookmarkEnd w:id="11"/>
      <w:bookmarkEnd w:id="12"/>
    </w:p>
    <w:p w14:paraId="179D920E" w14:textId="77777777" w:rsidR="003E5DE2" w:rsidRPr="006105A1" w:rsidRDefault="0087264F" w:rsidP="00804641">
      <w:pPr>
        <w:ind w:left="562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05A1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  <w:r w:rsidR="003E5DE2" w:rsidRPr="006105A1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สินทรัพย์ทางการเงินและหนี้สินทางการเงินที่ไม่ได้วัดมูลค่าด้วยมูลค่ายุติธรรม</w:t>
      </w:r>
    </w:p>
    <w:p w14:paraId="12F8EC85" w14:textId="77777777" w:rsidR="003E5DE2" w:rsidRPr="006105A1" w:rsidRDefault="003E5DE2" w:rsidP="00804641">
      <w:pPr>
        <w:spacing w:after="120"/>
        <w:ind w:left="567"/>
        <w:jc w:val="thaiDistribute"/>
        <w:rPr>
          <w:rFonts w:ascii="Angsana New" w:hAnsi="Angsana New" w:cs="Angsana New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ตารางต่อไปนี้แสดงการวิเคราะห์สินทรัพย์ทางการเงินและหนี้สินทางการเงินที่ไม่ได้วัดด้วยมูลค่ายุติธรรมตามลำดับของลำดับชั้นของมูลค่ายุติธรรม</w:t>
      </w:r>
      <w:r w:rsidRPr="006105A1">
        <w:rPr>
          <w:rFonts w:ascii="Angsana New" w:hAnsi="Angsana New" w:cs="Angsana New"/>
          <w:sz w:val="32"/>
          <w:szCs w:val="32"/>
        </w:rPr>
        <w:t xml:space="preserve"> </w:t>
      </w:r>
      <w:r w:rsidRPr="006105A1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9151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4"/>
        <w:gridCol w:w="1105"/>
        <w:gridCol w:w="94"/>
        <w:gridCol w:w="1111"/>
        <w:gridCol w:w="109"/>
        <w:gridCol w:w="1106"/>
        <w:gridCol w:w="99"/>
        <w:gridCol w:w="1106"/>
        <w:gridCol w:w="130"/>
        <w:gridCol w:w="1107"/>
      </w:tblGrid>
      <w:tr w:rsidR="003E5DE2" w:rsidRPr="006105A1" w14:paraId="5D528413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72965E17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A485E7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BB1B7F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BA91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AC3BFD6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2A349C9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3E5DE2" w:rsidRPr="006105A1" w14:paraId="37DA9AC8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41A1C7DC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7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67D1F8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92F91BA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0F66702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3E5DE2" w:rsidRPr="006105A1" w14:paraId="6D47C35A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870C997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F28503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67E5B827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D697F1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2D8FE85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4D1521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3E5DE2" w:rsidRPr="006105A1" w14:paraId="45279113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751E42F6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BCD8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</w:rPr>
              <w:t>(</w:t>
            </w:r>
            <w:r w:rsidRPr="006105A1">
              <w:rPr>
                <w:rFonts w:ascii="Angsana New" w:hAnsi="Angsana New"/>
                <w:sz w:val="24"/>
                <w:szCs w:val="24"/>
                <w:cs/>
              </w:rPr>
              <w:t>หลังการปรับโครงสร้างกิจการ)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6B089F1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D0B07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92CF02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C069FA7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3E5DE2" w:rsidRPr="006105A1" w14:paraId="4AB9B0F0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19F563B7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75FF26D7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5881EB42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0B2B2536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113F411E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2B1CDBA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A2E2A65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81D25A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13A6404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81BB9F5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ลำดับชั้น</w:t>
            </w:r>
          </w:p>
        </w:tc>
      </w:tr>
      <w:tr w:rsidR="003E5DE2" w:rsidRPr="006105A1" w14:paraId="645C940D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0C5C539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4E2BF3F9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073B7040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0E4E041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61FFD313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2E516F3F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5259A95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EA7FFA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E085681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0EB77B9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3E5DE2" w:rsidRPr="006105A1" w14:paraId="28AB6C0A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4EA89821" w14:textId="77777777" w:rsidR="003E5DE2" w:rsidRPr="006105A1" w:rsidRDefault="003E5DE2" w:rsidP="005C7821">
            <w:pPr>
              <w:pStyle w:val="NoSpacing"/>
              <w:ind w:left="27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34E11463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39D7F11B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2C497C2A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1A2D2B8E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51ECA753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EDBF297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56F68A15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B1C31F4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3B52DD1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</w:tr>
      <w:tr w:rsidR="003E5DE2" w:rsidRPr="006105A1" w14:paraId="2FCCAB4A" w14:textId="77777777" w:rsidTr="00752661">
        <w:trPr>
          <w:trHeight w:val="20"/>
        </w:trPr>
        <w:tc>
          <w:tcPr>
            <w:tcW w:w="3184" w:type="dxa"/>
            <w:tcBorders>
              <w:left w:val="nil"/>
              <w:bottom w:val="nil"/>
              <w:right w:val="nil"/>
            </w:tcBorders>
          </w:tcPr>
          <w:p w14:paraId="535C8F8D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</w:tcPr>
          <w:p w14:paraId="20FBFED9" w14:textId="77777777" w:rsidR="003E5DE2" w:rsidRPr="006105A1" w:rsidRDefault="00725976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3,060,341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7E6C9083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14:paraId="25F0EEF2" w14:textId="77777777" w:rsidR="003E5DE2" w:rsidRPr="006105A1" w:rsidRDefault="00725976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3,060,341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270B8F69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01896C4A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1,771,237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100C0EC1" w14:textId="77777777" w:rsidR="003E5DE2" w:rsidRPr="006105A1" w:rsidRDefault="003E5DE2" w:rsidP="005C7821">
            <w:pPr>
              <w:pStyle w:val="NoSpacing"/>
              <w:ind w:right="95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399EBA9C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1,771,237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969D65E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</w:tcPr>
          <w:p w14:paraId="0C518E4C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3E5DE2" w:rsidRPr="006105A1" w14:paraId="24E3E3CF" w14:textId="77777777" w:rsidTr="00752661">
        <w:trPr>
          <w:trHeight w:val="20"/>
        </w:trPr>
        <w:tc>
          <w:tcPr>
            <w:tcW w:w="3184" w:type="dxa"/>
            <w:tcBorders>
              <w:left w:val="nil"/>
              <w:bottom w:val="nil"/>
              <w:right w:val="nil"/>
            </w:tcBorders>
          </w:tcPr>
          <w:p w14:paraId="59D3F9C4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</w:tcPr>
          <w:p w14:paraId="3421C3C6" w14:textId="77777777" w:rsidR="003E5DE2" w:rsidRPr="006105A1" w:rsidRDefault="003E5DE2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0E60482B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14:paraId="1EBD46CE" w14:textId="77777777" w:rsidR="003E5DE2" w:rsidRPr="006105A1" w:rsidRDefault="003E5DE2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5E52149E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0DEDCBB1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76ABF40E" w14:textId="77777777" w:rsidR="003E5DE2" w:rsidRPr="006105A1" w:rsidRDefault="003E5DE2" w:rsidP="005C7821">
            <w:pPr>
              <w:pStyle w:val="NoSpacing"/>
              <w:ind w:right="95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3DBEA41D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5AABD15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</w:tcPr>
          <w:p w14:paraId="1224B296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3E5DE2" w:rsidRPr="006105A1" w14:paraId="4B20A253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5A74255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0CA89152" w14:textId="77777777" w:rsidR="003E5DE2" w:rsidRPr="006105A1" w:rsidRDefault="0038743C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104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085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768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39DBB37B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bottom"/>
          </w:tcPr>
          <w:p w14:paraId="3C815478" w14:textId="77777777" w:rsidR="003E5DE2" w:rsidRPr="006105A1" w:rsidRDefault="00752661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108,220,259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89250D1" w14:textId="77777777" w:rsidR="003E5DE2" w:rsidRPr="006105A1" w:rsidRDefault="003E5DE2" w:rsidP="005C782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03337DF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99,375,367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7F3269A" w14:textId="77777777" w:rsidR="003E5DE2" w:rsidRPr="006105A1" w:rsidRDefault="003E5DE2" w:rsidP="005C7821">
            <w:pPr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061CAB74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99,559,845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14EA3BE3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79083686" w14:textId="77777777" w:rsidR="003E5DE2" w:rsidRPr="006105A1" w:rsidRDefault="003E5DE2" w:rsidP="005C7821">
            <w:pPr>
              <w:pStyle w:val="NoSpacing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3E5DE2" w:rsidRPr="006105A1" w14:paraId="5AD341A6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3E001681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246C303A" w14:textId="77777777" w:rsidR="003E5DE2" w:rsidRPr="006105A1" w:rsidRDefault="0038743C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1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062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="00752661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475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6582E0FB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bottom"/>
          </w:tcPr>
          <w:p w14:paraId="68FDFB10" w14:textId="77777777" w:rsidR="003E5DE2" w:rsidRPr="006105A1" w:rsidRDefault="0038743C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1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062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="00752661"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475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29574A5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6AA8C3FE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993,443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773D065" w14:textId="77777777" w:rsidR="003E5DE2" w:rsidRPr="006105A1" w:rsidRDefault="003E5DE2" w:rsidP="005C7821">
            <w:pPr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610EACD3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993,443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B08F758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72059287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3E5DE2" w:rsidRPr="006105A1" w14:paraId="13C24BE3" w14:textId="77777777" w:rsidTr="00752661">
        <w:trPr>
          <w:trHeight w:val="94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758A59D7" w14:textId="77777777" w:rsidR="003E5DE2" w:rsidRPr="006105A1" w:rsidRDefault="003E5DE2" w:rsidP="005C7821">
            <w:pPr>
              <w:spacing w:line="340" w:lineRule="exact"/>
              <w:ind w:left="180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57A57375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014B2E24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bottom"/>
          </w:tcPr>
          <w:p w14:paraId="3C35DE5D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9A073F8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1B8DE2C3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D411B72" w14:textId="77777777" w:rsidR="003E5DE2" w:rsidRPr="006105A1" w:rsidRDefault="003E5DE2" w:rsidP="005C782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35C6BEA1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48BF4A4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2834FC5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3E5DE2" w:rsidRPr="006105A1" w14:paraId="40AF5897" w14:textId="77777777" w:rsidTr="00752661">
        <w:trPr>
          <w:trHeight w:hRule="exact" w:val="113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1FE5FD9D" w14:textId="77777777" w:rsidR="003E5DE2" w:rsidRPr="006105A1" w:rsidRDefault="003E5DE2" w:rsidP="005C7821">
            <w:pPr>
              <w:ind w:left="180" w:firstLine="9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553F21B6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71FD2D5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18C2385B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6DF8C05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7AF8B0A9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19E2D6B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C413C9D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DBF053E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438C375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3E5DE2" w:rsidRPr="006105A1" w14:paraId="1A93DA5F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21E660B7" w14:textId="77777777" w:rsidR="003E5DE2" w:rsidRPr="006105A1" w:rsidRDefault="003E5DE2" w:rsidP="005C7821">
            <w:pPr>
              <w:pStyle w:val="NoSpacing"/>
              <w:ind w:left="180" w:firstLine="9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1E190760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413CBEDF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52735869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2E13A776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430C2240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438AB68F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B8A6677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789A6E4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6D4537F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3E5DE2" w:rsidRPr="006105A1" w14:paraId="4A77FA24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352D40EF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</w:tcPr>
          <w:p w14:paraId="2420E32C" w14:textId="77777777" w:rsidR="003E5DE2" w:rsidRPr="006105A1" w:rsidRDefault="0038743C" w:rsidP="0038743C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850,000</w:t>
            </w: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</w:tcPr>
          <w:p w14:paraId="1CB7DA5D" w14:textId="77777777" w:rsidR="003E5DE2" w:rsidRPr="006105A1" w:rsidRDefault="003E5DE2" w:rsidP="005C782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</w:tcPr>
          <w:p w14:paraId="5440F148" w14:textId="77777777" w:rsidR="003E5DE2" w:rsidRPr="006105A1" w:rsidRDefault="0038743C" w:rsidP="0038743C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850,042</w:t>
            </w:r>
          </w:p>
        </w:tc>
        <w:tc>
          <w:tcPr>
            <w:tcW w:w="109" w:type="dxa"/>
            <w:tcBorders>
              <w:top w:val="nil"/>
              <w:left w:val="nil"/>
              <w:right w:val="nil"/>
            </w:tcBorders>
          </w:tcPr>
          <w:p w14:paraId="5A754CA4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610A2896" w14:textId="77777777" w:rsidR="003E5DE2" w:rsidRPr="006105A1" w:rsidRDefault="003E5DE2" w:rsidP="005C7821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5DC3E9BE" w14:textId="77777777" w:rsidR="003E5DE2" w:rsidRPr="006105A1" w:rsidRDefault="003E5DE2" w:rsidP="005C782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FEB0367" w14:textId="77777777" w:rsidR="003E5DE2" w:rsidRPr="006105A1" w:rsidRDefault="003E5DE2" w:rsidP="005C7821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35EE570B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138E058F" w14:textId="77777777" w:rsidR="003E5DE2" w:rsidRPr="006105A1" w:rsidRDefault="003E5DE2" w:rsidP="005C7821">
            <w:pPr>
              <w:pStyle w:val="NoSpacing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752661" w:rsidRPr="006105A1" w14:paraId="05979BCA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77C423F2" w14:textId="77777777" w:rsidR="00752661" w:rsidRPr="006105A1" w:rsidRDefault="00752661" w:rsidP="0075266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105" w:type="dxa"/>
            <w:tcBorders>
              <w:left w:val="nil"/>
              <w:right w:val="nil"/>
            </w:tcBorders>
          </w:tcPr>
          <w:p w14:paraId="3AA3F832" w14:textId="77777777" w:rsidR="00752661" w:rsidRPr="006105A1" w:rsidRDefault="00752661" w:rsidP="0075266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2,489,574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3F75649D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</w:tcPr>
          <w:p w14:paraId="15A1BBB2" w14:textId="77777777" w:rsidR="00752661" w:rsidRPr="006105A1" w:rsidRDefault="00752661" w:rsidP="0075266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2,489,574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78AA5B46" w14:textId="77777777" w:rsidR="00752661" w:rsidRPr="006105A1" w:rsidRDefault="00752661" w:rsidP="0075266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3A7C94CD" w14:textId="77777777" w:rsidR="00752661" w:rsidRPr="006105A1" w:rsidRDefault="00752661" w:rsidP="0075266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3,643,729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5865466D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404BA827" w14:textId="77777777" w:rsidR="00752661" w:rsidRPr="006105A1" w:rsidRDefault="00752661" w:rsidP="0075266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3,643,729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17EB0DE" w14:textId="77777777" w:rsidR="00752661" w:rsidRPr="006105A1" w:rsidRDefault="00752661" w:rsidP="0075266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6454002D" w14:textId="77777777" w:rsidR="00752661" w:rsidRPr="006105A1" w:rsidRDefault="00752661" w:rsidP="0075266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752661" w:rsidRPr="006105A1" w14:paraId="5E5E0B69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244034E7" w14:textId="77777777" w:rsidR="00752661" w:rsidRPr="006105A1" w:rsidRDefault="00752661" w:rsidP="00752661">
            <w:pPr>
              <w:spacing w:line="340" w:lineRule="exact"/>
              <w:ind w:left="180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</w:tcPr>
          <w:p w14:paraId="4E3A5550" w14:textId="77777777" w:rsidR="00752661" w:rsidRPr="006105A1" w:rsidRDefault="00752661" w:rsidP="0075266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2EE7BE46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</w:tcPr>
          <w:p w14:paraId="0B7B3F9A" w14:textId="77777777" w:rsidR="00752661" w:rsidRPr="006105A1" w:rsidRDefault="00752661" w:rsidP="0075266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1243A4F4" w14:textId="77777777" w:rsidR="00752661" w:rsidRPr="006105A1" w:rsidRDefault="00752661" w:rsidP="0075266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481BEC59" w14:textId="77777777" w:rsidR="00752661" w:rsidRPr="006105A1" w:rsidRDefault="00752661" w:rsidP="0075266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7246E5A6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24E510E9" w14:textId="77777777" w:rsidR="00752661" w:rsidRPr="006105A1" w:rsidRDefault="00752661" w:rsidP="0075266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2C67B03" w14:textId="77777777" w:rsidR="00752661" w:rsidRPr="006105A1" w:rsidRDefault="00752661" w:rsidP="0075266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1369D6B1" w14:textId="77777777" w:rsidR="00752661" w:rsidRPr="006105A1" w:rsidRDefault="00752661" w:rsidP="0075266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87264F" w:rsidRPr="006105A1" w14:paraId="27BB1B0C" w14:textId="77777777" w:rsidTr="00F81DD3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8E89415" w14:textId="77777777" w:rsidR="0087264F" w:rsidRPr="006105A1" w:rsidRDefault="0087264F" w:rsidP="00F81DD3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  <w:r w:rsidRPr="006105A1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จากกิจการที่เกี่ยวข้องกัน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</w:tcPr>
          <w:p w14:paraId="6D85DAC5" w14:textId="77777777" w:rsidR="0087264F" w:rsidRPr="006105A1" w:rsidRDefault="0087264F" w:rsidP="00F81DD3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1,000,000</w:t>
            </w: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</w:tcPr>
          <w:p w14:paraId="43269C0C" w14:textId="77777777" w:rsidR="0087264F" w:rsidRPr="006105A1" w:rsidRDefault="0087264F" w:rsidP="00F81DD3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</w:tcPr>
          <w:p w14:paraId="3B3D422A" w14:textId="77777777" w:rsidR="0087264F" w:rsidRPr="006105A1" w:rsidRDefault="0087264F" w:rsidP="00F81DD3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1,000,000</w:t>
            </w:r>
          </w:p>
        </w:tc>
        <w:tc>
          <w:tcPr>
            <w:tcW w:w="109" w:type="dxa"/>
            <w:tcBorders>
              <w:top w:val="nil"/>
              <w:left w:val="nil"/>
              <w:right w:val="nil"/>
            </w:tcBorders>
          </w:tcPr>
          <w:p w14:paraId="38201BE0" w14:textId="77777777" w:rsidR="0087264F" w:rsidRPr="006105A1" w:rsidRDefault="0087264F" w:rsidP="00F81DD3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42DA3951" w14:textId="77777777" w:rsidR="0087264F" w:rsidRPr="006105A1" w:rsidRDefault="0087264F" w:rsidP="00F81DD3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48D5A334" w14:textId="77777777" w:rsidR="0087264F" w:rsidRPr="006105A1" w:rsidRDefault="0087264F" w:rsidP="00F81DD3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46E2E65F" w14:textId="77777777" w:rsidR="0087264F" w:rsidRPr="006105A1" w:rsidRDefault="0087264F" w:rsidP="00F81DD3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9AC943F" w14:textId="77777777" w:rsidR="0087264F" w:rsidRPr="006105A1" w:rsidRDefault="0087264F" w:rsidP="00F81DD3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3CBFDE2C" w14:textId="77777777" w:rsidR="0087264F" w:rsidRPr="006105A1" w:rsidRDefault="0087264F" w:rsidP="00F81DD3">
            <w:pPr>
              <w:pStyle w:val="NoSpacing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752661" w:rsidRPr="006105A1" w14:paraId="2ABA267E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00965C3" w14:textId="77777777" w:rsidR="00752661" w:rsidRPr="006105A1" w:rsidRDefault="00752661" w:rsidP="0075266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05" w:type="dxa"/>
            <w:tcBorders>
              <w:left w:val="nil"/>
              <w:right w:val="nil"/>
            </w:tcBorders>
          </w:tcPr>
          <w:p w14:paraId="1391D1D8" w14:textId="77777777" w:rsidR="00752661" w:rsidRPr="006105A1" w:rsidRDefault="00752661" w:rsidP="0075266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39,274,005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5C2C0370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</w:tcPr>
          <w:p w14:paraId="1F8CD3D4" w14:textId="77777777" w:rsidR="00752661" w:rsidRPr="006105A1" w:rsidRDefault="00752661" w:rsidP="0075266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39,495,190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78A73451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418F127E" w14:textId="77777777" w:rsidR="00752661" w:rsidRPr="006105A1" w:rsidRDefault="00752661" w:rsidP="0075266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30,749,323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28C54A69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33C4616E" w14:textId="77777777" w:rsidR="00752661" w:rsidRPr="006105A1" w:rsidRDefault="00752661" w:rsidP="0075266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30,784,499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FDA9726" w14:textId="77777777" w:rsidR="00752661" w:rsidRPr="006105A1" w:rsidRDefault="00752661" w:rsidP="0075266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4FE54CA5" w14:textId="77777777" w:rsidR="00752661" w:rsidRPr="006105A1" w:rsidRDefault="00752661" w:rsidP="00752661">
            <w:pPr>
              <w:pStyle w:val="NoSpacing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752661" w:rsidRPr="006105A1" w14:paraId="48B66FA8" w14:textId="77777777" w:rsidTr="00752661">
        <w:trPr>
          <w:trHeight w:val="2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42636D5D" w14:textId="77777777" w:rsidR="00752661" w:rsidRPr="006105A1" w:rsidRDefault="00752661" w:rsidP="0075266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</w:tcPr>
          <w:p w14:paraId="7B676E76" w14:textId="77777777" w:rsidR="00752661" w:rsidRPr="006105A1" w:rsidRDefault="00752661" w:rsidP="0075266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32,286,048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4A05915D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14:paraId="52A67739" w14:textId="77777777" w:rsidR="00752661" w:rsidRPr="006105A1" w:rsidRDefault="00752661" w:rsidP="0075266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32,846,705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5738A8C3" w14:textId="77777777" w:rsidR="00752661" w:rsidRPr="006105A1" w:rsidRDefault="00752661" w:rsidP="0075266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33AF1FA0" w14:textId="77777777" w:rsidR="00752661" w:rsidRPr="006105A1" w:rsidRDefault="00752661" w:rsidP="0075266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39,757,577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605D0E58" w14:textId="77777777" w:rsidR="00752661" w:rsidRPr="006105A1" w:rsidRDefault="00752661" w:rsidP="0075266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6CFC4246" w14:textId="77777777" w:rsidR="00752661" w:rsidRPr="006105A1" w:rsidRDefault="00752661" w:rsidP="0075266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39,967,901</w:t>
            </w:r>
          </w:p>
        </w:tc>
        <w:tc>
          <w:tcPr>
            <w:tcW w:w="130" w:type="dxa"/>
            <w:tcBorders>
              <w:left w:val="nil"/>
              <w:bottom w:val="nil"/>
              <w:right w:val="nil"/>
            </w:tcBorders>
          </w:tcPr>
          <w:p w14:paraId="24875E62" w14:textId="77777777" w:rsidR="00752661" w:rsidRPr="006105A1" w:rsidRDefault="00752661" w:rsidP="0075266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</w:tcPr>
          <w:p w14:paraId="783C9F41" w14:textId="77777777" w:rsidR="00752661" w:rsidRPr="006105A1" w:rsidRDefault="00752661" w:rsidP="00752661">
            <w:pPr>
              <w:pStyle w:val="NoSpacing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</w:p>
        </w:tc>
      </w:tr>
    </w:tbl>
    <w:p w14:paraId="19E6615E" w14:textId="77777777" w:rsidR="003E5DE2" w:rsidRPr="006105A1" w:rsidRDefault="003E5DE2">
      <w:pPr>
        <w:rPr>
          <w:rFonts w:ascii="Angsana New" w:hAnsi="Angsana New" w:cs="Angsana New"/>
          <w:b/>
          <w:bCs/>
          <w:sz w:val="2"/>
          <w:szCs w:val="2"/>
        </w:rPr>
      </w:pPr>
    </w:p>
    <w:tbl>
      <w:tblPr>
        <w:tblW w:w="9151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4"/>
        <w:gridCol w:w="1105"/>
        <w:gridCol w:w="94"/>
        <w:gridCol w:w="1111"/>
        <w:gridCol w:w="109"/>
        <w:gridCol w:w="1106"/>
        <w:gridCol w:w="99"/>
        <w:gridCol w:w="1106"/>
        <w:gridCol w:w="130"/>
        <w:gridCol w:w="1107"/>
      </w:tblGrid>
      <w:tr w:rsidR="003E5DE2" w:rsidRPr="006105A1" w14:paraId="0830EA16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363204C0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D1D0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1E7F893C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087A9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7E210F1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54D0E78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3E5DE2" w:rsidRPr="006105A1" w14:paraId="7CD27A30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7911553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7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EBE7FE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C2FE91E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50F08D4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3E5DE2" w:rsidRPr="006105A1" w14:paraId="38A6572B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31A68716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993660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ธันวาคม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CC7E37A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EC106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ณ วันที่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31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ธันวาคม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  <w:r w:rsidRPr="006105A1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2EFC6D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43AC00C5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  <w:tr w:rsidR="003E5DE2" w:rsidRPr="006105A1" w14:paraId="4F63CE4A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606ACFAE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7CAE35DA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4254DEC3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4CF2AE57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15170EBC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309CEE95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F798B05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4D6FDD5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6D4A501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6CADBE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ลำดับชั้น</w:t>
            </w:r>
          </w:p>
        </w:tc>
      </w:tr>
      <w:tr w:rsidR="003E5DE2" w:rsidRPr="006105A1" w14:paraId="2595B747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42EDD9C1" w14:textId="77777777" w:rsidR="003E5DE2" w:rsidRPr="006105A1" w:rsidRDefault="003E5DE2" w:rsidP="005C7821">
            <w:pPr>
              <w:pStyle w:val="NoSpacing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39C7980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3920395B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244538B8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0E9DAA76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51A12C82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F35678C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2ED2240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EBDD76B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3FE15C3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3E5DE2" w:rsidRPr="006105A1" w14:paraId="74DD96A2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7BA4E5AC" w14:textId="77777777" w:rsidR="003E5DE2" w:rsidRPr="006105A1" w:rsidRDefault="003E5DE2" w:rsidP="005C7821">
            <w:pPr>
              <w:pStyle w:val="NoSpacing"/>
              <w:ind w:left="27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000BF13F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6532B7CE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65C24356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689E1820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4107452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64B2875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C5BF2F6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E8494C5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F4C1566" w14:textId="77777777" w:rsidR="003E5DE2" w:rsidRPr="006105A1" w:rsidRDefault="003E5DE2" w:rsidP="005C7821">
            <w:pPr>
              <w:pStyle w:val="NoSpacing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</w:tr>
      <w:tr w:rsidR="003E5DE2" w:rsidRPr="006105A1" w14:paraId="11EC495A" w14:textId="77777777" w:rsidTr="00804641">
        <w:trPr>
          <w:trHeight w:hRule="exact" w:val="340"/>
        </w:trPr>
        <w:tc>
          <w:tcPr>
            <w:tcW w:w="3184" w:type="dxa"/>
            <w:tcBorders>
              <w:left w:val="nil"/>
              <w:bottom w:val="nil"/>
              <w:right w:val="nil"/>
            </w:tcBorders>
          </w:tcPr>
          <w:p w14:paraId="73E8C7F9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</w:tcPr>
          <w:p w14:paraId="444C96DD" w14:textId="77777777" w:rsidR="003E5DE2" w:rsidRPr="006105A1" w:rsidRDefault="003E5DE2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109,444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49447C6B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14:paraId="6365F06E" w14:textId="77777777" w:rsidR="003E5DE2" w:rsidRPr="006105A1" w:rsidRDefault="003E5DE2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109,444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58C5AAD0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3236DB42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1,129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7D8649D1" w14:textId="77777777" w:rsidR="003E5DE2" w:rsidRPr="006105A1" w:rsidRDefault="003E5DE2" w:rsidP="005C7821">
            <w:pPr>
              <w:pStyle w:val="NoSpacing"/>
              <w:ind w:right="95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23CAC4C6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1,129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4EB9E7F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</w:tcPr>
          <w:p w14:paraId="4E2C3B50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3E5DE2" w:rsidRPr="006105A1" w14:paraId="2FE0BF55" w14:textId="77777777" w:rsidTr="00804641">
        <w:trPr>
          <w:trHeight w:hRule="exact" w:val="340"/>
        </w:trPr>
        <w:tc>
          <w:tcPr>
            <w:tcW w:w="3184" w:type="dxa"/>
            <w:tcBorders>
              <w:left w:val="nil"/>
              <w:bottom w:val="nil"/>
              <w:right w:val="nil"/>
            </w:tcBorders>
          </w:tcPr>
          <w:p w14:paraId="30C6BAA4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</w:tcPr>
          <w:p w14:paraId="52F30137" w14:textId="77777777" w:rsidR="003E5DE2" w:rsidRPr="006105A1" w:rsidRDefault="003E5DE2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4F827A70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14:paraId="5BA00443" w14:textId="77777777" w:rsidR="003E5DE2" w:rsidRPr="006105A1" w:rsidRDefault="003E5DE2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24D0558F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676F12E8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2B3544D2" w14:textId="77777777" w:rsidR="003E5DE2" w:rsidRPr="006105A1" w:rsidRDefault="003E5DE2" w:rsidP="005C7821">
            <w:pPr>
              <w:pStyle w:val="NoSpacing"/>
              <w:ind w:right="95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359DED67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6A95C57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</w:tcPr>
          <w:p w14:paraId="2A4839DE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3E5DE2" w:rsidRPr="006105A1" w14:paraId="538C2912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C18F6DF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44C39E6E" w14:textId="77777777" w:rsidR="003E5DE2" w:rsidRPr="006105A1" w:rsidRDefault="003E5DE2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8,009,697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1FA1BE80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bottom"/>
          </w:tcPr>
          <w:p w14:paraId="1B15F47E" w14:textId="77777777" w:rsidR="003E5DE2" w:rsidRPr="006105A1" w:rsidRDefault="00EE748D" w:rsidP="00EE748D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7,987,932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34513DE5" w14:textId="77777777" w:rsidR="003E5DE2" w:rsidRPr="006105A1" w:rsidRDefault="003E5DE2" w:rsidP="005C782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2BC055E8" w14:textId="77777777" w:rsidR="003E5DE2" w:rsidRPr="006105A1" w:rsidRDefault="003E5DE2" w:rsidP="005C7821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CAC6559" w14:textId="77777777" w:rsidR="003E5DE2" w:rsidRPr="006105A1" w:rsidRDefault="003E5DE2" w:rsidP="005C7821">
            <w:pPr>
              <w:tabs>
                <w:tab w:val="decimal" w:pos="807"/>
              </w:tabs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4CB8C66C" w14:textId="77777777" w:rsidR="003E5DE2" w:rsidRPr="006105A1" w:rsidRDefault="003E5DE2" w:rsidP="005C7821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7A0F4D3" w14:textId="77777777" w:rsidR="003E5DE2" w:rsidRPr="006105A1" w:rsidRDefault="003E5DE2" w:rsidP="005C7821">
            <w:pPr>
              <w:pStyle w:val="NoSpacing"/>
              <w:tabs>
                <w:tab w:val="decimal" w:pos="807"/>
                <w:tab w:val="decimal" w:pos="1080"/>
              </w:tabs>
              <w:ind w:right="-180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24DD2975" w14:textId="77777777" w:rsidR="003E5DE2" w:rsidRPr="006105A1" w:rsidRDefault="003E5DE2" w:rsidP="005C7821">
            <w:pPr>
              <w:pStyle w:val="NoSpacing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3E5DE2" w:rsidRPr="006105A1" w14:paraId="551DD6E4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431080E3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6B2D6D23" w14:textId="77777777" w:rsidR="003E5DE2" w:rsidRPr="006105A1" w:rsidRDefault="003E5DE2" w:rsidP="005C7821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48C0CE67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</w:tcPr>
          <w:p w14:paraId="27BB1478" w14:textId="77777777" w:rsidR="003E5DE2" w:rsidRPr="006105A1" w:rsidRDefault="003E5DE2" w:rsidP="00EE748D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1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F0D0B45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42764170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2,076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DB94AB1" w14:textId="77777777" w:rsidR="003E5DE2" w:rsidRPr="006105A1" w:rsidRDefault="003E5DE2" w:rsidP="005C7821">
            <w:pPr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58733C72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2,076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57E2BA94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301C9F73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3E5DE2" w:rsidRPr="006105A1" w14:paraId="572A0682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74C9DA0B" w14:textId="77777777" w:rsidR="003E5DE2" w:rsidRPr="006105A1" w:rsidRDefault="003E5DE2" w:rsidP="005C7821">
            <w:pPr>
              <w:spacing w:line="340" w:lineRule="exact"/>
              <w:ind w:left="180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vAlign w:val="bottom"/>
          </w:tcPr>
          <w:p w14:paraId="7EBEC371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775CB22B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bottom"/>
          </w:tcPr>
          <w:p w14:paraId="3A2C2005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9D53828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13D8364B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8A793F7" w14:textId="77777777" w:rsidR="003E5DE2" w:rsidRPr="006105A1" w:rsidRDefault="003E5DE2" w:rsidP="005C782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7FE457D3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760A2579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7E4C7B7B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3E5DE2" w:rsidRPr="006105A1" w14:paraId="4DB76B92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02488791" w14:textId="77777777" w:rsidR="003E5DE2" w:rsidRPr="006105A1" w:rsidRDefault="003E5DE2" w:rsidP="005C7821">
            <w:pPr>
              <w:ind w:left="180" w:firstLine="9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33856D17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20B6D3AA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20E2F61A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3E081904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57B47290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09BDC6C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3663FA78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48CA244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239C7EC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3E5DE2" w:rsidRPr="006105A1" w14:paraId="60092732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10A69AC8" w14:textId="77777777" w:rsidR="003E5DE2" w:rsidRPr="006105A1" w:rsidRDefault="003E5DE2" w:rsidP="005C7821">
            <w:pPr>
              <w:pStyle w:val="NoSpacing"/>
              <w:ind w:left="180" w:firstLine="9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628C9CDB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476A7239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59ACC76D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546B8ED1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D52C92F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2BFCE113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1F5356F1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B3B2880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78DA53F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3E5DE2" w:rsidRPr="006105A1" w14:paraId="3AB21A61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A3183AD" w14:textId="77777777" w:rsidR="003E5DE2" w:rsidRPr="006105A1" w:rsidRDefault="003E5DE2" w:rsidP="0080464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38956DDF" w14:textId="77777777" w:rsidR="003E5DE2" w:rsidRPr="006105A1" w:rsidRDefault="003E5DE2" w:rsidP="00EE748D">
            <w:pPr>
              <w:tabs>
                <w:tab w:val="decimal" w:pos="993"/>
              </w:tabs>
              <w:ind w:right="-9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79,205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57A4DEAD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6AFF6471" w14:textId="77777777" w:rsidR="003E5DE2" w:rsidRPr="006105A1" w:rsidRDefault="003E5DE2" w:rsidP="00EE748D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79,205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62BD3BD5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10AD5317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146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645964BB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547A4FCB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146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7354143B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B991471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3E5DE2" w:rsidRPr="006105A1" w14:paraId="1DF28F58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DAAC14B" w14:textId="77777777" w:rsidR="003E5DE2" w:rsidRPr="006105A1" w:rsidRDefault="003E5DE2" w:rsidP="0080464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7AC65414" w14:textId="77777777" w:rsidR="003E5DE2" w:rsidRPr="006105A1" w:rsidRDefault="003E5DE2" w:rsidP="005C7821">
            <w:pPr>
              <w:pStyle w:val="NoSpacing"/>
              <w:tabs>
                <w:tab w:val="decimal" w:pos="1073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25946A72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49C44F89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0B2C167C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567531D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57EC3EA0" w14:textId="77777777" w:rsidR="003E5DE2" w:rsidRPr="006105A1" w:rsidRDefault="003E5DE2" w:rsidP="005C7821">
            <w:pPr>
              <w:pStyle w:val="NoSpacing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1D2B57B8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22D0EE49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44522216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3E5DE2" w:rsidRPr="006105A1" w14:paraId="02494CD1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7D71E547" w14:textId="77777777" w:rsidR="003E5DE2" w:rsidRPr="006105A1" w:rsidRDefault="003E5DE2" w:rsidP="005C782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</w:tcPr>
          <w:p w14:paraId="1575CB7B" w14:textId="77777777" w:rsidR="003E5DE2" w:rsidRPr="006105A1" w:rsidRDefault="003E5DE2" w:rsidP="005C7821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</w:tcPr>
          <w:p w14:paraId="630BFCBB" w14:textId="77777777" w:rsidR="003E5DE2" w:rsidRPr="006105A1" w:rsidRDefault="003E5DE2" w:rsidP="005C782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</w:tcPr>
          <w:p w14:paraId="5DEB83F9" w14:textId="77777777" w:rsidR="003E5DE2" w:rsidRPr="006105A1" w:rsidRDefault="003E5DE2" w:rsidP="005C7821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09" w:type="dxa"/>
            <w:tcBorders>
              <w:top w:val="nil"/>
              <w:left w:val="nil"/>
              <w:right w:val="nil"/>
            </w:tcBorders>
          </w:tcPr>
          <w:p w14:paraId="2F32D2D5" w14:textId="77777777" w:rsidR="003E5DE2" w:rsidRPr="006105A1" w:rsidRDefault="003E5DE2" w:rsidP="005C7821">
            <w:pPr>
              <w:pStyle w:val="NoSpacing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4BCEF405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4,500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5D7437F6" w14:textId="77777777" w:rsidR="003E5DE2" w:rsidRPr="006105A1" w:rsidRDefault="003E5DE2" w:rsidP="005C782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4E93B188" w14:textId="77777777" w:rsidR="003E5DE2" w:rsidRPr="006105A1" w:rsidRDefault="003E5DE2" w:rsidP="005C7821">
            <w:pPr>
              <w:tabs>
                <w:tab w:val="decimal" w:pos="10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4,500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130E8E18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</w:tcPr>
          <w:p w14:paraId="306DE079" w14:textId="77777777" w:rsidR="003E5DE2" w:rsidRPr="006105A1" w:rsidRDefault="003E5DE2" w:rsidP="005C7821">
            <w:pPr>
              <w:pStyle w:val="NoSpacing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3E5DE2" w:rsidRPr="006105A1" w14:paraId="764E8850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51148CA5" w14:textId="77777777" w:rsidR="003E5DE2" w:rsidRPr="006105A1" w:rsidRDefault="003E5DE2" w:rsidP="00804641">
            <w:pPr>
              <w:spacing w:line="340" w:lineRule="exact"/>
              <w:ind w:left="363" w:firstLine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105" w:type="dxa"/>
            <w:tcBorders>
              <w:left w:val="nil"/>
              <w:right w:val="nil"/>
            </w:tcBorders>
          </w:tcPr>
          <w:p w14:paraId="1C6481EB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4,998,507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56D8D508" w14:textId="77777777" w:rsidR="003E5DE2" w:rsidRPr="006105A1" w:rsidRDefault="003E5DE2" w:rsidP="005C782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bottom"/>
          </w:tcPr>
          <w:p w14:paraId="57718ABE" w14:textId="77777777" w:rsidR="003E5DE2" w:rsidRPr="006105A1" w:rsidRDefault="00EE748D" w:rsidP="00EE748D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5,004,667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39E47803" w14:textId="77777777" w:rsidR="003E5DE2" w:rsidRPr="006105A1" w:rsidRDefault="003E5DE2" w:rsidP="005C782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0CDCCE87" w14:textId="77777777" w:rsidR="003E5DE2" w:rsidRPr="006105A1" w:rsidRDefault="003E5DE2" w:rsidP="000C22FF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0DEBD6CE" w14:textId="77777777" w:rsidR="003E5DE2" w:rsidRPr="006105A1" w:rsidRDefault="003E5DE2" w:rsidP="000C22FF">
            <w:pPr>
              <w:pStyle w:val="NoSpacing"/>
              <w:tabs>
                <w:tab w:val="decimal" w:pos="807"/>
              </w:tabs>
              <w:ind w:right="44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2B9C546F" w14:textId="77777777" w:rsidR="003E5DE2" w:rsidRPr="006105A1" w:rsidRDefault="003E5DE2" w:rsidP="000C22FF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275FF7A0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27AB6BAD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3E5DE2" w:rsidRPr="006105A1" w14:paraId="072CBC84" w14:textId="77777777" w:rsidTr="00804641">
        <w:trPr>
          <w:trHeight w:hRule="exact" w:val="340"/>
        </w:trPr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14:paraId="3DD0554E" w14:textId="77777777" w:rsidR="003E5DE2" w:rsidRPr="006105A1" w:rsidRDefault="003E5DE2" w:rsidP="005C7821">
            <w:pPr>
              <w:spacing w:line="340" w:lineRule="exact"/>
              <w:ind w:left="180" w:firstLine="311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05A1">
              <w:rPr>
                <w:rFonts w:ascii="Angsana New" w:hAnsi="Angsana New" w:cs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105" w:type="dxa"/>
            <w:tcBorders>
              <w:left w:val="nil"/>
              <w:right w:val="nil"/>
            </w:tcBorders>
          </w:tcPr>
          <w:p w14:paraId="7C656F11" w14:textId="77777777" w:rsidR="003E5DE2" w:rsidRPr="006105A1" w:rsidRDefault="003E5DE2" w:rsidP="005C7821">
            <w:pPr>
              <w:tabs>
                <w:tab w:val="decimal" w:pos="993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2,987,645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5A62E84B" w14:textId="77777777" w:rsidR="003E5DE2" w:rsidRPr="006105A1" w:rsidRDefault="003E5DE2" w:rsidP="005C7821">
            <w:pPr>
              <w:pStyle w:val="NoSpacing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bottom"/>
          </w:tcPr>
          <w:p w14:paraId="1F766EAC" w14:textId="77777777" w:rsidR="003E5DE2" w:rsidRPr="006105A1" w:rsidRDefault="00EE748D" w:rsidP="00EE748D">
            <w:pPr>
              <w:pStyle w:val="NoSpacing"/>
              <w:tabs>
                <w:tab w:val="decimal" w:pos="965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</w:rPr>
              <w:t>3,014,650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1D8085C4" w14:textId="77777777" w:rsidR="003E5DE2" w:rsidRPr="006105A1" w:rsidRDefault="003E5DE2" w:rsidP="005C7821">
            <w:pPr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66987C67" w14:textId="77777777" w:rsidR="003E5DE2" w:rsidRPr="006105A1" w:rsidRDefault="003E5DE2" w:rsidP="000C22FF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02E97136" w14:textId="77777777" w:rsidR="003E5DE2" w:rsidRPr="006105A1" w:rsidRDefault="003E5DE2" w:rsidP="000C22FF">
            <w:pPr>
              <w:pStyle w:val="NoSpacing"/>
              <w:tabs>
                <w:tab w:val="decimal" w:pos="807"/>
              </w:tabs>
              <w:ind w:right="44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50A8C669" w14:textId="77777777" w:rsidR="003E5DE2" w:rsidRPr="006105A1" w:rsidRDefault="003E5DE2" w:rsidP="000C22FF">
            <w:pPr>
              <w:tabs>
                <w:tab w:val="decimal" w:pos="807"/>
              </w:tabs>
              <w:ind w:right="-90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6105A1">
              <w:rPr>
                <w:rFonts w:ascii="Angsana New" w:hAnsi="Angsana New" w:cs="Angsana New"/>
                <w:spacing w:val="-6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5D080E9" w14:textId="77777777" w:rsidR="003E5DE2" w:rsidRPr="006105A1" w:rsidRDefault="003E5DE2" w:rsidP="005C7821">
            <w:pPr>
              <w:pStyle w:val="NoSpacing"/>
              <w:tabs>
                <w:tab w:val="decimal" w:pos="1080"/>
              </w:tabs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5AEE6886" w14:textId="77777777" w:rsidR="003E5DE2" w:rsidRPr="006105A1" w:rsidRDefault="003E5DE2" w:rsidP="005C7821">
            <w:pPr>
              <w:pStyle w:val="NoSpacing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6105A1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Pr="006105A1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</w:p>
        </w:tc>
      </w:tr>
    </w:tbl>
    <w:p w14:paraId="5A48D3A4" w14:textId="77777777" w:rsidR="003E5DE2" w:rsidRPr="006105A1" w:rsidRDefault="003E5DE2" w:rsidP="003E5DE2">
      <w:pPr>
        <w:spacing w:before="120"/>
        <w:ind w:left="561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lastRenderedPageBreak/>
        <w:t>วิธีการที่กลุ่มบริษัทใช้ในการประมาณมูลค่าของสินทรัพย์ทางการเงินและหนี้สินทางการเงินที่ไม่ได้วัดมูลค่าด้วยมูลค่ายุติธรรม มีดังนี้</w:t>
      </w:r>
    </w:p>
    <w:p w14:paraId="36EC238E" w14:textId="77777777" w:rsidR="003E5DE2" w:rsidRPr="006105A1" w:rsidRDefault="003E5DE2" w:rsidP="003E5DE2">
      <w:pPr>
        <w:spacing w:before="240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สินทรัพย์ทางการเงินที่จะครบกำหนดในระยะเวลาอันสั้น ได้แก่ เงินสดและรายการเทียบเท่าเงินสด </w:t>
      </w:r>
      <w:r w:rsidRPr="006105A1">
        <w:rPr>
          <w:rFonts w:ascii="Angsana New" w:hAnsi="Angsana New" w:cs="Angsana New"/>
          <w:spacing w:val="-8"/>
          <w:sz w:val="32"/>
          <w:szCs w:val="32"/>
          <w:cs/>
        </w:rPr>
        <w:t>สินทรัพย์ทางการเงินอื่น เช่น ลูกหนี้ตัวแทนรับชำระหนี้ สินทรัพย์ที่เกิดจากสัญญาหมุนเวียน และลูกหนี้อื่น</w:t>
      </w:r>
      <w:r w:rsidRPr="006105A1">
        <w:rPr>
          <w:rFonts w:ascii="Angsana New" w:hAnsi="Angsana New" w:cs="Angsana New"/>
          <w:sz w:val="32"/>
          <w:szCs w:val="32"/>
          <w:cs/>
        </w:rPr>
        <w:t>และหนี้สินทางการเงินที่จะครบกำหนดในระยะเวลาอันสั้น ได้แก่ เจ้าหนี้หมุนเวียนอื่น แสดงมูลค่ายุติธรรมโดยประมาณตามมูลค่าตามบัญชีที่แสดงในงบฐานะการเงิน</w:t>
      </w:r>
    </w:p>
    <w:p w14:paraId="1C1CC46C" w14:textId="77777777" w:rsidR="003E5DE2" w:rsidRPr="006105A1" w:rsidRDefault="003E5DE2" w:rsidP="003E5DE2">
      <w:pPr>
        <w:spacing w:before="240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เงินให้กู้ยืมและลูกหนี้ตามสัญญาเช่าซื้อแสดงมูลค่ายุติธรรมโดยประมาณจากมูลค่าปัจจุบันของกระแส</w:t>
      </w:r>
      <w:r w:rsidRPr="006105A1">
        <w:rPr>
          <w:rFonts w:ascii="Angsana New" w:hAnsi="Angsana New" w:cs="Angsana New"/>
          <w:spacing w:val="-6"/>
          <w:sz w:val="32"/>
          <w:szCs w:val="32"/>
        </w:rPr>
        <w:br/>
      </w:r>
      <w:r w:rsidRPr="006105A1">
        <w:rPr>
          <w:rFonts w:ascii="Angsana New" w:hAnsi="Angsana New" w:cs="Angsana New"/>
          <w:spacing w:val="-6"/>
          <w:sz w:val="32"/>
          <w:szCs w:val="32"/>
          <w:cs/>
        </w:rPr>
        <w:t>เงิน</w:t>
      </w:r>
      <w:r w:rsidRPr="006105A1">
        <w:rPr>
          <w:rFonts w:ascii="Angsana New" w:hAnsi="Angsana New" w:cs="Angsana New"/>
          <w:sz w:val="32"/>
          <w:szCs w:val="32"/>
          <w:cs/>
        </w:rPr>
        <w:t>สดรับในอนาคตคิดลดด้วยอัตราดอกเบี้ยตลาดปัจจุบันของเงินให้กู้ยืมและลูกหนี้ตามสัญญาเช่าซื้อที่มีระยะเวลาและเงื่อนไขใกล้เคียงกัน</w:t>
      </w:r>
    </w:p>
    <w:p w14:paraId="16A821CD" w14:textId="77777777" w:rsidR="003E5DE2" w:rsidRPr="006105A1" w:rsidRDefault="003E5DE2" w:rsidP="003E5DE2">
      <w:pPr>
        <w:spacing w:before="240"/>
        <w:ind w:left="562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>เงินกู้ยืมระยะสั้น มีราคาตามบัญชีใกล้เคียงกับมูลค่ายุติธรรม เนื่องจากเครื่องมือทางการเงินเหล่านี้จะครบกำหนดในระยะเวลาอันสั้น</w:t>
      </w:r>
    </w:p>
    <w:p w14:paraId="4B2582A6" w14:textId="77777777" w:rsidR="003E5DE2" w:rsidRPr="006105A1" w:rsidRDefault="003E5DE2" w:rsidP="003E5DE2">
      <w:pPr>
        <w:spacing w:before="240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หุ้นกู้ระยะยาวแสดงมูลค่ายุติธรรมโดยการคำนวณตามอัตราผลตอบแทนที่ประกาศโดยสมาคมตลาดตราสารหนี้ไทย ณ สิ้นวันทำการสุดท้ายของรอบระยะเวลารายงาน</w:t>
      </w:r>
    </w:p>
    <w:p w14:paraId="7911F796" w14:textId="77777777" w:rsidR="008D18F8" w:rsidRPr="006105A1" w:rsidRDefault="003E5DE2" w:rsidP="003E5DE2">
      <w:pPr>
        <w:spacing w:before="240"/>
        <w:ind w:left="562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แสดงมูลค่ายุติธรรมโดยประมาณตามมูลค่าตามบัญชีที่แสดงในงบฐานะการเงิน </w:t>
      </w:r>
    </w:p>
    <w:p w14:paraId="41543B2A" w14:textId="77777777" w:rsidR="003E5DE2" w:rsidRPr="006105A1" w:rsidRDefault="003E5DE2" w:rsidP="003E5DE2">
      <w:pPr>
        <w:spacing w:before="240"/>
        <w:ind w:left="562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เงินกู้ยืมระยะยาวที่จ่ายดอกเบี้ยในอัตราคงที่แสดงมูลค่ายุติธรรมโดยการประมาณจากมูลค่าปัจจุบันของกระแสเงินสดจ่ายในอนาคต คิดลดด้วยอัตราดอกเบี้ยโดยประมาณในตลาดปัจจุบัน สำหรับเงินกู้ยืมที่มีระยะเวลาและเงื่อนไขใกล้เคียงกัน</w:t>
      </w:r>
    </w:p>
    <w:p w14:paraId="576E95E5" w14:textId="77777777" w:rsidR="003E5DE2" w:rsidRPr="006105A1" w:rsidRDefault="003E5DE2" w:rsidP="003E5DE2">
      <w:pPr>
        <w:pStyle w:val="a"/>
        <w:spacing w:before="36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</w:pP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39.</w:t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Pr="006105A1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แผนการปรับโครงสร้างกลุ่มบริษัท</w:t>
      </w:r>
    </w:p>
    <w:p w14:paraId="487951A6" w14:textId="77777777" w:rsidR="003E5DE2" w:rsidRPr="006105A1" w:rsidRDefault="003E5DE2" w:rsidP="003E5DE2">
      <w:pPr>
        <w:spacing w:after="200"/>
        <w:ind w:left="562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</w:rPr>
      </w:pP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ในการประชุมวิสามัญผู้ถือหุ้นของบริษัท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เงินติดล้อ จำกัด (มหาชน) (“เงินติดล้อ”) เมื่อวันที่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11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มิถุนายน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2567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ที่ประชุมได้มีมติอนุมัติแผนการปรับโครงสร้างการถือหุ้นและการจัดการของกลุ่มบริษัท</w:t>
      </w:r>
      <w:r w:rsidRPr="006105A1">
        <w:rPr>
          <w:rFonts w:ascii="Angsana New" w:hAnsi="Angsana New" w:cs="Angsana New"/>
          <w:spacing w:val="-6"/>
          <w:sz w:val="32"/>
          <w:szCs w:val="32"/>
        </w:rPr>
        <w:t xml:space="preserve"> </w:t>
      </w:r>
    </w:p>
    <w:p w14:paraId="713E36E0" w14:textId="77777777" w:rsidR="003E5DE2" w:rsidRPr="006105A1" w:rsidRDefault="003E5DE2" w:rsidP="003E5DE2">
      <w:pPr>
        <w:tabs>
          <w:tab w:val="left" w:pos="1418"/>
        </w:tabs>
        <w:spacing w:before="240"/>
        <w:ind w:left="547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lang w:eastAsia="th-TH"/>
        </w:rPr>
      </w:pPr>
      <w:r w:rsidRPr="006105A1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ขั้นตอนที่เสร็จสิ้นแล้วของแผนการปรับโครงสร้างการถือหุ้น</w:t>
      </w:r>
    </w:p>
    <w:p w14:paraId="7ACC2CF4" w14:textId="77777777" w:rsidR="003E5DE2" w:rsidRPr="006105A1" w:rsidRDefault="003E5DE2" w:rsidP="003E5DE2">
      <w:pPr>
        <w:tabs>
          <w:tab w:val="left" w:pos="1418"/>
        </w:tabs>
        <w:spacing w:before="120"/>
        <w:ind w:left="544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>บริษัทได้ทำคำเสนอซื้อหลักทรัพย์ทั้งหมดของ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เงินติดล้อ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จากผู้ถือหุ้นของ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เงินติดล้อ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โดยการออกและเสนอขายหุ้นสามัญที่ออกใหม่ของบริษัทเพื่อเป็นการแลกเปลี่ยนกับหุ้นสามัญของ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เงินติดล้อ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ในอัตราการแลกหลักทรัพย์เท่ากับ </w:t>
      </w:r>
      <w:r w:rsidRPr="006105A1">
        <w:rPr>
          <w:rFonts w:ascii="Angsana New" w:hAnsi="Angsana New" w:cs="Angsana New"/>
          <w:sz w:val="32"/>
          <w:szCs w:val="32"/>
        </w:rPr>
        <w:t>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หุ้นสามัญของ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เงินติดล้อ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ต่อ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1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หุ้นสามัญที่ออกใหม่ของบริษัท ซึ่งระยะเวลาในการทำคำเสนอซื้อได้สิ้นสุดแล้วเมื่อวันที่ </w:t>
      </w:r>
      <w:r w:rsidRPr="006105A1">
        <w:rPr>
          <w:rFonts w:ascii="Angsana New" w:hAnsi="Angsana New" w:cs="Angsana New"/>
          <w:spacing w:val="-10"/>
          <w:sz w:val="32"/>
          <w:szCs w:val="32"/>
        </w:rPr>
        <w:t>30</w:t>
      </w:r>
      <w:r w:rsidRPr="006105A1">
        <w:rPr>
          <w:rFonts w:ascii="Angsana New" w:hAnsi="Angsana New" w:cs="Angsana New"/>
          <w:spacing w:val="-10"/>
          <w:sz w:val="32"/>
          <w:szCs w:val="32"/>
          <w:cs/>
        </w:rPr>
        <w:t xml:space="preserve"> เมษายน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05A1">
        <w:rPr>
          <w:rFonts w:ascii="Angsana New" w:hAnsi="Angsana New" w:cs="Angsana New"/>
          <w:sz w:val="32"/>
          <w:szCs w:val="32"/>
        </w:rPr>
        <w:t>2568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และมีผู้ถือหุ้นของ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เงินติดล้อ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ตอบรับคำเสนอซื้อเป็นจำนวนรวม </w:t>
      </w:r>
      <w:r w:rsidRPr="006105A1">
        <w:rPr>
          <w:rFonts w:ascii="Angsana New" w:hAnsi="Angsana New" w:cs="Angsana New"/>
          <w:sz w:val="32"/>
          <w:szCs w:val="32"/>
        </w:rPr>
        <w:t xml:space="preserve">2,895,929,570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หุ้น คิดเป็นร้อยละ </w:t>
      </w:r>
      <w:r w:rsidRPr="006105A1">
        <w:rPr>
          <w:rFonts w:ascii="Angsana New" w:hAnsi="Angsana New" w:cs="Angsana New"/>
          <w:sz w:val="32"/>
          <w:szCs w:val="32"/>
        </w:rPr>
        <w:t xml:space="preserve">99.4 </w:t>
      </w:r>
      <w:r w:rsidRPr="006105A1">
        <w:rPr>
          <w:rFonts w:ascii="Angsana New" w:hAnsi="Angsana New" w:cs="Angsana New"/>
          <w:sz w:val="32"/>
          <w:szCs w:val="32"/>
          <w:cs/>
        </w:rPr>
        <w:t>ของจำนวนหุ้นที่ออกและจำหน่ายแล้วทั้งหมด</w:t>
      </w:r>
      <w:r w:rsidRPr="006105A1">
        <w:rPr>
          <w:rFonts w:ascii="Angsana New" w:hAnsi="Angsana New" w:cs="Angsana New"/>
          <w:sz w:val="32"/>
          <w:szCs w:val="32"/>
          <w:cs/>
        </w:rPr>
        <w:lastRenderedPageBreak/>
        <w:t>ของ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เงินติดล้อ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จึงถือว่าการทำคำเสนอซื้อดังกล่าวเป็นผลสำเร็จและมีผลให้เงินติดล้อเป็นบริษัทย่อยของบริษัทและบริษัทได้จดทะเบียนเปลี่ยนแปลงทุนชำระแล้วกับกรมพัฒนาธุรกิจการค้า กระทรวงพาณิชย์ในวันที่ </w:t>
      </w:r>
      <w:r w:rsidRPr="006105A1">
        <w:rPr>
          <w:rFonts w:ascii="Angsana New" w:hAnsi="Angsana New" w:cs="Angsana New"/>
          <w:sz w:val="32"/>
          <w:szCs w:val="32"/>
        </w:rPr>
        <w:t>8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พฤษภาคม </w:t>
      </w:r>
      <w:r w:rsidRPr="006105A1">
        <w:rPr>
          <w:rFonts w:ascii="Angsana New" w:hAnsi="Angsana New" w:cs="Angsana New"/>
          <w:sz w:val="32"/>
          <w:szCs w:val="32"/>
        </w:rPr>
        <w:t>2568</w:t>
      </w:r>
    </w:p>
    <w:p w14:paraId="05E576F8" w14:textId="77777777" w:rsidR="003E5DE2" w:rsidRPr="006105A1" w:rsidRDefault="003E5DE2" w:rsidP="003E5DE2">
      <w:pPr>
        <w:spacing w:before="120"/>
        <w:ind w:left="567"/>
        <w:jc w:val="thaiDistribute"/>
        <w:outlineLvl w:val="0"/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</w:pP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ในวันที่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15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พฤษภาคม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2568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ตลาดหลักทรัพย์แห่งประเทศไทย (“ตลาดหลักทรัพย์ฯ”)</w:t>
      </w:r>
      <w:r w:rsidRPr="006105A1">
        <w:rPr>
          <w:rFonts w:ascii="Angsana New" w:eastAsia="Verdana" w:hAnsi="Angsana New" w:cs="Angsana New"/>
          <w:sz w:val="32"/>
          <w:szCs w:val="32"/>
          <w:cs/>
          <w:lang w:eastAsia="th-TH"/>
        </w:rPr>
        <w:t xml:space="preserve"> อนุมัติให้รับ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หุ้นสามัญของบริษัทเป็นหลักทรัพย์จดทะเบียนในตลาดหลักทรัพย์ฯ แทนหลักทรัพย์ของบริษัทย่อย ซึ่งถูก</w:t>
      </w:r>
      <w:r w:rsidR="00752661" w:rsidRPr="006105A1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br/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เพิกถอนออกจากการเป็นหลักทรัพย์จดทะเบียนในตลาดหลักทรัพย์ฯ ในวันเดียวกัน</w:t>
      </w:r>
    </w:p>
    <w:p w14:paraId="4F11B1FA" w14:textId="77777777" w:rsidR="003E5DE2" w:rsidRPr="006105A1" w:rsidRDefault="003E5DE2" w:rsidP="003E5DE2">
      <w:pPr>
        <w:tabs>
          <w:tab w:val="left" w:pos="1418"/>
        </w:tabs>
        <w:spacing w:before="240"/>
        <w:ind w:left="547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lang w:eastAsia="th-TH"/>
        </w:rPr>
      </w:pPr>
      <w:r w:rsidRPr="006105A1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ขั้นตอนถัดไปของแผนการปรับโครงสร้างการถือหุ้น</w:t>
      </w:r>
    </w:p>
    <w:p w14:paraId="74E5B243" w14:textId="77777777" w:rsidR="003E5DE2" w:rsidRPr="006105A1" w:rsidRDefault="003E5DE2" w:rsidP="00E5375B">
      <w:pPr>
        <w:spacing w:before="120" w:after="240"/>
        <w:ind w:left="567"/>
        <w:jc w:val="thaiDistribute"/>
        <w:outlineLvl w:val="0"/>
        <w:rPr>
          <w:rFonts w:ascii="Angsana New" w:hAnsi="Angsana New" w:cs="Angsana New"/>
          <w:spacing w:val="4"/>
          <w:sz w:val="32"/>
          <w:szCs w:val="32"/>
        </w:rPr>
      </w:pP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บริษัทจะเข้าซื้อหุ้นในสัดส่วนร้อยละ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99.99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ในบริษัทใหม่ที่จัดตั้งขึ้นเพื่อรับโอนธุรกิจนายหน้าประกันวินาศภัยในรูปแบบ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Insur Tech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จากบริษัทย่อย</w:t>
      </w:r>
    </w:p>
    <w:p w14:paraId="2AF4AA81" w14:textId="77777777" w:rsidR="003E5DE2" w:rsidRPr="006105A1" w:rsidRDefault="003E5DE2" w:rsidP="008D18F8">
      <w:pPr>
        <w:ind w:left="547" w:hanging="547"/>
        <w:jc w:val="both"/>
        <w:rPr>
          <w:rFonts w:ascii="Angsana New" w:eastAsia="Angsana New" w:hAnsi="Angsana New" w:cs="Angsana New"/>
          <w:b/>
          <w:bCs/>
          <w:spacing w:val="-2"/>
          <w:sz w:val="32"/>
          <w:szCs w:val="32"/>
        </w:rPr>
      </w:pPr>
      <w:r w:rsidRPr="006105A1">
        <w:rPr>
          <w:rFonts w:ascii="Angsana New" w:eastAsia="Angsana New" w:hAnsi="Angsana New" w:cs="Angsana New"/>
          <w:b/>
          <w:bCs/>
          <w:spacing w:val="-2"/>
          <w:sz w:val="32"/>
          <w:szCs w:val="32"/>
        </w:rPr>
        <w:t>40.</w:t>
      </w:r>
      <w:r w:rsidRPr="006105A1">
        <w:rPr>
          <w:rFonts w:ascii="Angsana New" w:eastAsia="Angsana New" w:hAnsi="Angsana New" w:cs="Angsana New"/>
          <w:b/>
          <w:bCs/>
          <w:spacing w:val="-2"/>
          <w:sz w:val="32"/>
          <w:szCs w:val="32"/>
        </w:rPr>
        <w:tab/>
      </w:r>
      <w:r w:rsidRPr="006105A1">
        <w:rPr>
          <w:rFonts w:ascii="Angsana New" w:eastAsia="Angsana New" w:hAnsi="Angsana New" w:cs="Angsana New"/>
          <w:b/>
          <w:bCs/>
          <w:spacing w:val="-2"/>
          <w:sz w:val="32"/>
          <w:szCs w:val="32"/>
          <w:cs/>
        </w:rPr>
        <w:t>โครงการให้ความช่วยเหลือลูกหนี้ “คุณสู้ เราช่วย”</w:t>
      </w:r>
    </w:p>
    <w:p w14:paraId="073DDB94" w14:textId="77777777" w:rsidR="003E5DE2" w:rsidRPr="006105A1" w:rsidRDefault="003E5DE2" w:rsidP="003E5DE2">
      <w:pPr>
        <w:spacing w:after="200"/>
        <w:ind w:left="545" w:hanging="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ธนาคารแห่งประเทศไทย ได้ออกหนังสือเวียนที่ ธปท.ว. </w:t>
      </w:r>
      <w:r w:rsidRPr="006105A1">
        <w:rPr>
          <w:rFonts w:ascii="Angsana New" w:hAnsi="Angsana New" w:cs="Angsana New"/>
          <w:sz w:val="32"/>
          <w:szCs w:val="32"/>
        </w:rPr>
        <w:t>2797/2567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เรื่อง แนวทางการให้ความช่วยเหลือลูกหนี้รายย่อยและลูกหนี้วิสาหกิจขนาดกลางและขนาดย่อม (</w:t>
      </w:r>
      <w:r w:rsidRPr="006105A1">
        <w:rPr>
          <w:rFonts w:ascii="Angsana New" w:hAnsi="Angsana New" w:cs="Angsana New"/>
          <w:sz w:val="32"/>
          <w:szCs w:val="32"/>
        </w:rPr>
        <w:t xml:space="preserve">SMEs)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สำหรับธนาคารพาณิชย์และบริษัทในกลุ่มธุรกิจ และสำหรับสถาบันการเงินเฉพาะกิจ ลงวันที่ </w:t>
      </w:r>
      <w:r w:rsidRPr="006105A1">
        <w:rPr>
          <w:rFonts w:ascii="Angsana New" w:hAnsi="Angsana New" w:cs="Angsana New"/>
          <w:sz w:val="32"/>
          <w:szCs w:val="32"/>
        </w:rPr>
        <w:t>13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 w:cs="Angsana New"/>
          <w:sz w:val="32"/>
          <w:szCs w:val="32"/>
        </w:rPr>
        <w:t>2567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(“หนังสือเวียนธนาคารแห่งประเทศไทย”) เพื่อให้ธนาคารพาณิชย์ และบริษัทในกลุ่มธุรกิจทางการเงินของธนาคารพาณิชย์ดังกล่าว ที่ประกอบธุรกิจให้สินเชื่อหรือธุรกรรมที่มีลักษณะคล้ายการให้สินเชื่อ ให้ความช่วยเหลือลูกหนี้ที่ยังคงมีโอกาสในการฟื้นตัวและกลับมาชำระหนี้ได้ โดยเน้นการให้ลูกหนี้สามารถรักษาที่อยู่อาศัย ยานพาหนะ และสถานประกอบการไว้ได้ </w:t>
      </w:r>
    </w:p>
    <w:p w14:paraId="6B1D5F88" w14:textId="77777777" w:rsidR="003E5DE2" w:rsidRPr="006105A1" w:rsidRDefault="003E5DE2" w:rsidP="003E5DE2">
      <w:pPr>
        <w:spacing w:after="200"/>
        <w:ind w:left="545" w:hanging="6"/>
        <w:jc w:val="thaiDistribute"/>
        <w:rPr>
          <w:rFonts w:ascii="Angsana New" w:hAnsi="Angsana New" w:cs="Angsana New"/>
          <w:sz w:val="32"/>
          <w:szCs w:val="32"/>
        </w:rPr>
      </w:pPr>
      <w:r w:rsidRPr="006105A1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6105A1">
        <w:rPr>
          <w:rFonts w:ascii="Angsana New" w:eastAsia="Verdana" w:hAnsi="Angsana New" w:cs="Angsana New"/>
          <w:spacing w:val="-6"/>
          <w:sz w:val="32"/>
          <w:szCs w:val="32"/>
        </w:rPr>
        <w:t>31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105A1">
        <w:rPr>
          <w:rFonts w:ascii="Angsana New" w:hAnsi="Angsana New" w:cs="Angsana New"/>
          <w:sz w:val="32"/>
          <w:szCs w:val="32"/>
        </w:rPr>
        <w:t>2568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 บริษัทย่อยได้ดำเนินการจัดชั้นและกันสำรอง ตามแนวปฏิบัติปกติตามข้อกำหนดการจัดชั้นและกันสำรองของธนาคารแห่งประเทศไทย และตามมาตรฐานการรายงานทางการเงิน (</w:t>
      </w:r>
      <w:r w:rsidRPr="006105A1">
        <w:rPr>
          <w:rFonts w:ascii="Angsana New" w:hAnsi="Angsana New" w:cs="Angsana New"/>
          <w:sz w:val="32"/>
          <w:szCs w:val="32"/>
        </w:rPr>
        <w:t xml:space="preserve">TFRS) </w:t>
      </w:r>
      <w:r w:rsidRPr="006105A1">
        <w:rPr>
          <w:rFonts w:ascii="Angsana New" w:hAnsi="Angsana New" w:cs="Angsana New"/>
          <w:sz w:val="32"/>
          <w:szCs w:val="32"/>
          <w:cs/>
        </w:rPr>
        <w:t xml:space="preserve">ทั้งนี้ การรับรู้รายได้และการคำนวณสำรองใช้ </w:t>
      </w:r>
      <w:r w:rsidRPr="006105A1">
        <w:rPr>
          <w:rFonts w:ascii="Angsana New" w:hAnsi="Angsana New" w:cs="Angsana New"/>
          <w:sz w:val="32"/>
          <w:szCs w:val="32"/>
        </w:rPr>
        <w:t xml:space="preserve">new EIR </w:t>
      </w:r>
      <w:r w:rsidRPr="006105A1">
        <w:rPr>
          <w:rFonts w:ascii="Angsana New" w:hAnsi="Angsana New" w:cs="Angsana New"/>
          <w:sz w:val="32"/>
          <w:szCs w:val="32"/>
          <w:cs/>
        </w:rPr>
        <w:t>นับแต่วันปรับโครงสร้างหนี้ ตามข้อกำหนดในหนังสือ ถาม-ตอบ จากธนาคารแห่งประเทศไทย</w:t>
      </w:r>
    </w:p>
    <w:p w14:paraId="60E6C909" w14:textId="77777777" w:rsidR="003E5DE2" w:rsidRPr="006105A1" w:rsidRDefault="003E5DE2" w:rsidP="003E5DE2">
      <w:pPr>
        <w:ind w:left="567" w:hanging="20"/>
        <w:jc w:val="thaiDistribute"/>
        <w:rPr>
          <w:rFonts w:ascii="Angsana New" w:eastAsia="Verdana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ในการบริหารความเสี่ยงนั้น บริษัทย่อยมีการติดตามความสามารถในการชำระหนี้ของลูกหนี้ภายใต้มาตรการช่วยเหลือต่าง ๆ อย่างใกล้ชิด เพื่อประเมินแนวโน้มความสามารถในการชำระหนี้ของลูกค้าและผลกระทบต่อความเสี่ยงด้านเครดิตที่อาจจะเกิดขึ้นในอนาคต อีกทั้ง บริษัทย่อยสะท้อนความเสี่ยงด้านเครดิตที่เป็นผลจากความไม่แน่นอนจากสภาพเศรษฐกิจ ผ่านการตั้งสำรอง </w:t>
      </w:r>
      <w:r w:rsidRPr="006105A1">
        <w:rPr>
          <w:rFonts w:ascii="Angsana New" w:eastAsia="Verdana" w:hAnsi="Angsana New" w:cs="Angsana New"/>
          <w:spacing w:val="-6"/>
          <w:sz w:val="32"/>
          <w:szCs w:val="32"/>
        </w:rPr>
        <w:t xml:space="preserve">Management Overlay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</w:rPr>
        <w:t>เพื่อครอบคลุมความเสียหายทางด้านผลขาดทุนด้านเครดิตที่อาจจะเกิดขึ้นดังกล่าว</w:t>
      </w:r>
    </w:p>
    <w:p w14:paraId="10BB3604" w14:textId="77777777" w:rsidR="003E5DE2" w:rsidRPr="006105A1" w:rsidRDefault="003E5DE2" w:rsidP="003E5DE2">
      <w:pPr>
        <w:spacing w:before="360"/>
        <w:ind w:left="547" w:hanging="547"/>
        <w:jc w:val="both"/>
        <w:rPr>
          <w:rFonts w:ascii="Angsana New" w:eastAsia="Angsana New" w:hAnsi="Angsana New" w:cs="Angsana New"/>
          <w:b/>
          <w:bCs/>
          <w:spacing w:val="-2"/>
          <w:sz w:val="32"/>
          <w:szCs w:val="32"/>
        </w:rPr>
      </w:pPr>
      <w:r w:rsidRPr="006105A1">
        <w:rPr>
          <w:rFonts w:ascii="Angsana New" w:eastAsia="Angsana New" w:hAnsi="Angsana New" w:cs="Angsana New"/>
          <w:b/>
          <w:bCs/>
          <w:spacing w:val="-2"/>
          <w:sz w:val="32"/>
          <w:szCs w:val="32"/>
        </w:rPr>
        <w:t>4</w:t>
      </w:r>
      <w:r w:rsidR="008E5C33" w:rsidRPr="006105A1">
        <w:rPr>
          <w:rFonts w:ascii="Angsana New" w:eastAsia="Angsana New" w:hAnsi="Angsana New" w:cs="Angsana New"/>
          <w:b/>
          <w:bCs/>
          <w:spacing w:val="-2"/>
          <w:sz w:val="32"/>
          <w:szCs w:val="32"/>
        </w:rPr>
        <w:t>1</w:t>
      </w:r>
      <w:r w:rsidRPr="006105A1">
        <w:rPr>
          <w:rFonts w:ascii="Angsana New" w:eastAsia="Angsana New" w:hAnsi="Angsana New" w:cs="Angsana New"/>
          <w:b/>
          <w:bCs/>
          <w:spacing w:val="-2"/>
          <w:sz w:val="32"/>
          <w:szCs w:val="32"/>
        </w:rPr>
        <w:t>.</w:t>
      </w:r>
      <w:r w:rsidRPr="006105A1">
        <w:rPr>
          <w:rFonts w:ascii="Angsana New" w:eastAsia="Angsana New" w:hAnsi="Angsana New" w:cs="Angsana New"/>
          <w:b/>
          <w:bCs/>
          <w:spacing w:val="-2"/>
          <w:sz w:val="32"/>
          <w:szCs w:val="32"/>
        </w:rPr>
        <w:tab/>
      </w:r>
      <w:r w:rsidRPr="006105A1">
        <w:rPr>
          <w:rFonts w:ascii="Angsana New" w:eastAsia="Angsana New" w:hAnsi="Angsana New" w:cs="Angsana New"/>
          <w:b/>
          <w:bCs/>
          <w:spacing w:val="-2"/>
          <w:sz w:val="32"/>
          <w:szCs w:val="32"/>
          <w:cs/>
        </w:rPr>
        <w:t>การอนุมัติงบการเงิน</w:t>
      </w:r>
    </w:p>
    <w:p w14:paraId="7913DF76" w14:textId="77777777" w:rsidR="003E5DE2" w:rsidRPr="003E5DE2" w:rsidRDefault="003E5DE2" w:rsidP="003E5DE2">
      <w:pPr>
        <w:ind w:left="567" w:hanging="20"/>
        <w:jc w:val="thaiDistribute"/>
        <w:rPr>
          <w:rFonts w:ascii="Angsana New" w:eastAsia="Verdana" w:hAnsi="Angsana New" w:cs="Angsana New"/>
          <w:spacing w:val="-6"/>
          <w:sz w:val="32"/>
          <w:szCs w:val="32"/>
          <w:cs/>
        </w:rPr>
      </w:pPr>
      <w:r w:rsidRPr="006105A1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งบการเงินนี้ได้รับการอนุมัติให้ออกงบการเงินจากคณะกรรมการของบริษัท เมื่อวันที่ </w:t>
      </w:r>
      <w:r w:rsidRPr="006105A1">
        <w:rPr>
          <w:rFonts w:ascii="Angsana New" w:eastAsia="Verdana" w:hAnsi="Angsana New" w:cs="Angsana New"/>
          <w:spacing w:val="-6"/>
          <w:sz w:val="32"/>
          <w:szCs w:val="32"/>
        </w:rPr>
        <w:t xml:space="preserve">18 </w:t>
      </w:r>
      <w:r w:rsidRPr="006105A1">
        <w:rPr>
          <w:rFonts w:ascii="Angsana New" w:eastAsia="Verdana" w:hAnsi="Angsana New" w:cs="Angsana New"/>
          <w:spacing w:val="-6"/>
          <w:sz w:val="32"/>
          <w:szCs w:val="32"/>
          <w:cs/>
        </w:rPr>
        <w:t>กุมภาพันธ์</w:t>
      </w:r>
      <w:r w:rsidRPr="006105A1">
        <w:rPr>
          <w:rFonts w:ascii="Angsana New" w:eastAsia="Verdana" w:hAnsi="Angsana New" w:cs="Angsana New"/>
          <w:spacing w:val="-6"/>
          <w:sz w:val="32"/>
          <w:szCs w:val="32"/>
        </w:rPr>
        <w:t xml:space="preserve"> 2569</w:t>
      </w:r>
    </w:p>
    <w:sectPr w:rsidR="003E5DE2" w:rsidRPr="003E5DE2" w:rsidSect="005A294D">
      <w:headerReference w:type="default" r:id="rId18"/>
      <w:pgSz w:w="11906" w:h="16838" w:code="9"/>
      <w:pgMar w:top="1440" w:right="1224" w:bottom="720" w:left="1440" w:header="864" w:footer="432" w:gutter="0"/>
      <w:pgNumType w:fmt="numberInDash" w:start="76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36776" w14:textId="77777777" w:rsidR="004F2FFC" w:rsidRDefault="004F2FFC" w:rsidP="00947D00">
      <w:r>
        <w:separator/>
      </w:r>
    </w:p>
  </w:endnote>
  <w:endnote w:type="continuationSeparator" w:id="0">
    <w:p w14:paraId="222672AB" w14:textId="77777777" w:rsidR="004F2FFC" w:rsidRDefault="004F2FFC" w:rsidP="0094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C9FFA" w14:textId="77777777" w:rsidR="005A294D" w:rsidRDefault="005A29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1FC76" w14:textId="0B99F62F" w:rsidR="004226D1" w:rsidRPr="00E02783" w:rsidRDefault="004226D1" w:rsidP="004226D1">
    <w:pPr>
      <w:pStyle w:val="Footer"/>
      <w:jc w:val="right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07CC" w14:textId="77777777" w:rsidR="005A294D" w:rsidRDefault="005A2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4DF5E" w14:textId="77777777" w:rsidR="004F2FFC" w:rsidRDefault="004F2FFC" w:rsidP="00947D00">
      <w:r>
        <w:separator/>
      </w:r>
    </w:p>
  </w:footnote>
  <w:footnote w:type="continuationSeparator" w:id="0">
    <w:p w14:paraId="7361358F" w14:textId="77777777" w:rsidR="004F2FFC" w:rsidRDefault="004F2FFC" w:rsidP="00947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D7853" w14:textId="77777777" w:rsidR="005A294D" w:rsidRDefault="005A2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F9279" w14:textId="544957D5" w:rsidR="007020F6" w:rsidRPr="007020F6" w:rsidRDefault="007020F6" w:rsidP="007020F6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48931635" w14:textId="77777777" w:rsidR="00176986" w:rsidRPr="007020F6" w:rsidRDefault="00176986" w:rsidP="007020F6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89403" w14:textId="77777777" w:rsidR="005A294D" w:rsidRDefault="005A29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9F7D2" w14:textId="7DDC9899" w:rsidR="003E5DE2" w:rsidRPr="00E02783" w:rsidRDefault="003E5DE2" w:rsidP="007020F6">
    <w:pPr>
      <w:pStyle w:val="Header"/>
      <w:jc w:val="center"/>
      <w:rPr>
        <w:rFonts w:ascii="Angsana New" w:hAnsi="Angsana New"/>
        <w:sz w:val="32"/>
        <w:szCs w:val="32"/>
        <w:cs/>
      </w:rPr>
    </w:pPr>
  </w:p>
  <w:p w14:paraId="7045058F" w14:textId="60393E9D" w:rsidR="003E5DE2" w:rsidRPr="00176986" w:rsidRDefault="003E5DE2" w:rsidP="007020F6">
    <w:pPr>
      <w:pStyle w:val="Header"/>
      <w:jc w:val="center"/>
      <w:rPr>
        <w:rFonts w:ascii="Times New Roman" w:hAnsi="Times New Roman" w:cs="Times New Roman"/>
        <w:sz w:val="21"/>
        <w:szCs w:val="21"/>
      </w:rPr>
    </w:pPr>
  </w:p>
  <w:p w14:paraId="22F329B9" w14:textId="77777777" w:rsidR="003E5DE2" w:rsidRPr="007020F6" w:rsidRDefault="003E5DE2" w:rsidP="007020F6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0D132" w14:textId="77777777" w:rsidR="0067169A" w:rsidRPr="00E02783" w:rsidRDefault="0067169A" w:rsidP="007020F6">
    <w:pPr>
      <w:pStyle w:val="Header"/>
      <w:jc w:val="center"/>
      <w:rPr>
        <w:rFonts w:ascii="Angsana New" w:hAnsi="Angsana New"/>
        <w:sz w:val="32"/>
        <w:szCs w:val="32"/>
      </w:rPr>
    </w:pPr>
  </w:p>
  <w:p w14:paraId="52064C92" w14:textId="77777777" w:rsidR="0067169A" w:rsidRPr="00176986" w:rsidRDefault="0067169A" w:rsidP="007020F6">
    <w:pPr>
      <w:pStyle w:val="Header"/>
      <w:jc w:val="center"/>
      <w:rPr>
        <w:rFonts w:ascii="Times New Roman" w:hAnsi="Times New Roman" w:cs="Times New Roman"/>
        <w:sz w:val="21"/>
        <w:szCs w:val="21"/>
      </w:rPr>
    </w:pPr>
    <w:r w:rsidRPr="00176986">
      <w:rPr>
        <w:rFonts w:ascii="Times New Roman" w:hAnsi="Times New Roman" w:cs="Times New Roman"/>
        <w:sz w:val="21"/>
        <w:szCs w:val="21"/>
      </w:rPr>
      <w:fldChar w:fldCharType="begin"/>
    </w:r>
    <w:r w:rsidRPr="00176986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176986">
      <w:rPr>
        <w:rFonts w:ascii="Times New Roman" w:hAnsi="Times New Roman" w:cs="Times New Roman"/>
        <w:sz w:val="21"/>
        <w:szCs w:val="21"/>
      </w:rPr>
      <w:fldChar w:fldCharType="separate"/>
    </w:r>
    <w:r w:rsidRPr="00176986">
      <w:rPr>
        <w:rFonts w:ascii="Times New Roman" w:hAnsi="Times New Roman" w:cs="Times New Roman"/>
        <w:noProof/>
        <w:sz w:val="21"/>
        <w:szCs w:val="21"/>
      </w:rPr>
      <w:t>1</w:t>
    </w:r>
    <w:r w:rsidRPr="00176986">
      <w:rPr>
        <w:rFonts w:ascii="Times New Roman" w:hAnsi="Times New Roman" w:cs="Times New Roman"/>
        <w:noProof/>
        <w:sz w:val="21"/>
        <w:szCs w:val="21"/>
      </w:rPr>
      <w:fldChar w:fldCharType="end"/>
    </w:r>
  </w:p>
  <w:p w14:paraId="56B45BF9" w14:textId="77777777" w:rsidR="0067169A" w:rsidRPr="007020F6" w:rsidRDefault="0067169A" w:rsidP="007020F6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280A4" w14:textId="01FA9CF2" w:rsidR="00176986" w:rsidRPr="007020F6" w:rsidRDefault="00176986" w:rsidP="007020F6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2E6DBF43" w14:textId="77777777" w:rsidR="00176986" w:rsidRPr="007020F6" w:rsidRDefault="00176986" w:rsidP="007020F6">
    <w:pPr>
      <w:pStyle w:val="Header"/>
      <w:jc w:val="center"/>
      <w:rPr>
        <w:rFonts w:ascii="Times New Roman" w:hAnsi="Times New Roman" w:cs="Times New Roman"/>
        <w:sz w:val="21"/>
        <w:szCs w:val="21"/>
      </w:rPr>
    </w:pPr>
    <w:r w:rsidRPr="007020F6">
      <w:rPr>
        <w:rFonts w:ascii="Times New Roman" w:hAnsi="Times New Roman" w:cs="Times New Roman"/>
        <w:sz w:val="21"/>
        <w:szCs w:val="21"/>
      </w:rPr>
      <w:fldChar w:fldCharType="begin"/>
    </w:r>
    <w:r w:rsidRPr="007020F6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7020F6">
      <w:rPr>
        <w:rFonts w:ascii="Times New Roman" w:hAnsi="Times New Roman" w:cs="Times New Roman"/>
        <w:sz w:val="21"/>
        <w:szCs w:val="21"/>
      </w:rPr>
      <w:fldChar w:fldCharType="separate"/>
    </w:r>
    <w:r w:rsidRPr="007020F6">
      <w:rPr>
        <w:rFonts w:ascii="Times New Roman" w:hAnsi="Times New Roman" w:cs="Times New Roman"/>
        <w:noProof/>
        <w:sz w:val="21"/>
        <w:szCs w:val="21"/>
      </w:rPr>
      <w:t>1</w:t>
    </w:r>
    <w:r w:rsidRPr="007020F6">
      <w:rPr>
        <w:rFonts w:ascii="Times New Roman" w:hAnsi="Times New Roman" w:cs="Times New Roman"/>
        <w:noProof/>
        <w:sz w:val="21"/>
        <w:szCs w:val="21"/>
      </w:rPr>
      <w:fldChar w:fldCharType="end"/>
    </w:r>
  </w:p>
  <w:p w14:paraId="434F4335" w14:textId="77777777" w:rsidR="00176986" w:rsidRPr="007020F6" w:rsidRDefault="00176986" w:rsidP="007020F6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E79C9" w14:textId="1BC791A8" w:rsidR="00F771C8" w:rsidRPr="007020F6" w:rsidRDefault="00F771C8" w:rsidP="007020F6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3A72F4C1" w14:textId="77777777" w:rsidR="00F771C8" w:rsidRPr="007020F6" w:rsidRDefault="00F771C8" w:rsidP="007020F6">
    <w:pPr>
      <w:pStyle w:val="Header"/>
      <w:jc w:val="center"/>
      <w:rPr>
        <w:rFonts w:ascii="Times New Roman" w:hAnsi="Times New Roman" w:cs="Times New Roman"/>
        <w:sz w:val="21"/>
        <w:szCs w:val="21"/>
      </w:rPr>
    </w:pPr>
    <w:r w:rsidRPr="007020F6">
      <w:rPr>
        <w:rFonts w:ascii="Times New Roman" w:hAnsi="Times New Roman" w:cs="Times New Roman"/>
        <w:sz w:val="21"/>
        <w:szCs w:val="21"/>
      </w:rPr>
      <w:fldChar w:fldCharType="begin"/>
    </w:r>
    <w:r w:rsidRPr="007020F6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7020F6">
      <w:rPr>
        <w:rFonts w:ascii="Times New Roman" w:hAnsi="Times New Roman" w:cs="Times New Roman"/>
        <w:sz w:val="21"/>
        <w:szCs w:val="21"/>
      </w:rPr>
      <w:fldChar w:fldCharType="separate"/>
    </w:r>
    <w:r w:rsidRPr="007020F6">
      <w:rPr>
        <w:rFonts w:ascii="Times New Roman" w:hAnsi="Times New Roman" w:cs="Times New Roman"/>
        <w:noProof/>
        <w:sz w:val="21"/>
        <w:szCs w:val="21"/>
      </w:rPr>
      <w:t>1</w:t>
    </w:r>
    <w:r w:rsidRPr="007020F6">
      <w:rPr>
        <w:rFonts w:ascii="Times New Roman" w:hAnsi="Times New Roman" w:cs="Times New Roman"/>
        <w:noProof/>
        <w:sz w:val="21"/>
        <w:szCs w:val="21"/>
      </w:rPr>
      <w:fldChar w:fldCharType="end"/>
    </w:r>
  </w:p>
  <w:p w14:paraId="672456B2" w14:textId="77777777" w:rsidR="00F771C8" w:rsidRPr="007020F6" w:rsidRDefault="00F771C8" w:rsidP="007020F6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0938D" w14:textId="0FBE23A5" w:rsidR="00B35461" w:rsidRPr="007020F6" w:rsidRDefault="00B35461" w:rsidP="007020F6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41296941" w14:textId="77777777" w:rsidR="00B35461" w:rsidRPr="007020F6" w:rsidRDefault="00B35461" w:rsidP="007020F6">
    <w:pPr>
      <w:pStyle w:val="Header"/>
      <w:jc w:val="center"/>
      <w:rPr>
        <w:rFonts w:ascii="Times New Roman" w:hAnsi="Times New Roman" w:cs="Times New Roman"/>
        <w:sz w:val="21"/>
        <w:szCs w:val="21"/>
      </w:rPr>
    </w:pPr>
    <w:r w:rsidRPr="007020F6">
      <w:rPr>
        <w:rFonts w:ascii="Times New Roman" w:hAnsi="Times New Roman" w:cs="Times New Roman"/>
        <w:sz w:val="21"/>
        <w:szCs w:val="21"/>
      </w:rPr>
      <w:fldChar w:fldCharType="begin"/>
    </w:r>
    <w:r w:rsidRPr="007020F6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7020F6">
      <w:rPr>
        <w:rFonts w:ascii="Times New Roman" w:hAnsi="Times New Roman" w:cs="Times New Roman"/>
        <w:sz w:val="21"/>
        <w:szCs w:val="21"/>
      </w:rPr>
      <w:fldChar w:fldCharType="separate"/>
    </w:r>
    <w:r w:rsidRPr="007020F6">
      <w:rPr>
        <w:rFonts w:ascii="Times New Roman" w:hAnsi="Times New Roman" w:cs="Times New Roman"/>
        <w:noProof/>
        <w:sz w:val="21"/>
        <w:szCs w:val="21"/>
      </w:rPr>
      <w:t>1</w:t>
    </w:r>
    <w:r w:rsidRPr="007020F6">
      <w:rPr>
        <w:rFonts w:ascii="Times New Roman" w:hAnsi="Times New Roman" w:cs="Times New Roman"/>
        <w:noProof/>
        <w:sz w:val="21"/>
        <w:szCs w:val="21"/>
      </w:rPr>
      <w:fldChar w:fldCharType="end"/>
    </w:r>
  </w:p>
  <w:p w14:paraId="6CB7C511" w14:textId="77777777" w:rsidR="00B35461" w:rsidRPr="007020F6" w:rsidRDefault="00B35461" w:rsidP="007020F6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46A9F"/>
    <w:multiLevelType w:val="hybridMultilevel"/>
    <w:tmpl w:val="6C72ED40"/>
    <w:lvl w:ilvl="0" w:tplc="4B7E8130">
      <w:start w:val="1"/>
      <w:numFmt w:val="bullet"/>
      <w:lvlText w:val="•"/>
      <w:lvlJc w:val="left"/>
      <w:pPr>
        <w:ind w:left="228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03F62F53"/>
    <w:multiLevelType w:val="hybridMultilevel"/>
    <w:tmpl w:val="8C5C5138"/>
    <w:lvl w:ilvl="0" w:tplc="590EFCFC">
      <w:start w:val="1"/>
      <w:numFmt w:val="bullet"/>
      <w:lvlText w:val="•"/>
      <w:lvlJc w:val="left"/>
      <w:pPr>
        <w:ind w:left="2280" w:hanging="360"/>
      </w:pPr>
      <w:rPr>
        <w:rFonts w:ascii="Arial" w:hAnsi="Arial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75F6FF5"/>
    <w:multiLevelType w:val="hybridMultilevel"/>
    <w:tmpl w:val="51A49BA2"/>
    <w:lvl w:ilvl="0" w:tplc="FFFFFFFF">
      <w:start w:val="1"/>
      <w:numFmt w:val="decimal"/>
      <w:lvlText w:val="(%1)"/>
      <w:lvlJc w:val="left"/>
      <w:pPr>
        <w:ind w:left="1428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00F558D"/>
    <w:multiLevelType w:val="hybridMultilevel"/>
    <w:tmpl w:val="51A49BA2"/>
    <w:lvl w:ilvl="0" w:tplc="5296B4EC">
      <w:start w:val="1"/>
      <w:numFmt w:val="decimal"/>
      <w:lvlText w:val="(%1)"/>
      <w:lvlJc w:val="left"/>
      <w:pPr>
        <w:ind w:left="1428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1F9247C"/>
    <w:multiLevelType w:val="hybridMultilevel"/>
    <w:tmpl w:val="51A49BA2"/>
    <w:lvl w:ilvl="0" w:tplc="FFFFFFFF">
      <w:start w:val="1"/>
      <w:numFmt w:val="decimal"/>
      <w:lvlText w:val="(%1)"/>
      <w:lvlJc w:val="left"/>
      <w:pPr>
        <w:ind w:left="1428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6C07B4C"/>
    <w:multiLevelType w:val="hybridMultilevel"/>
    <w:tmpl w:val="0FE4EAAA"/>
    <w:lvl w:ilvl="0" w:tplc="FFDA1ACE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6FB5773"/>
    <w:multiLevelType w:val="hybridMultilevel"/>
    <w:tmpl w:val="63CA9FEA"/>
    <w:lvl w:ilvl="0" w:tplc="220A2D80">
      <w:numFmt w:val="bullet"/>
      <w:lvlText w:val="•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735057A"/>
    <w:multiLevelType w:val="hybridMultilevel"/>
    <w:tmpl w:val="D188EF20"/>
    <w:lvl w:ilvl="0" w:tplc="5296B4EC">
      <w:start w:val="1"/>
      <w:numFmt w:val="decimal"/>
      <w:lvlText w:val="(%1)"/>
      <w:lvlJc w:val="left"/>
      <w:pPr>
        <w:ind w:left="1428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2DC12D1"/>
    <w:multiLevelType w:val="multilevel"/>
    <w:tmpl w:val="632CE4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24F63643"/>
    <w:multiLevelType w:val="hybridMultilevel"/>
    <w:tmpl w:val="C56068E4"/>
    <w:lvl w:ilvl="0" w:tplc="914ED2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730BC"/>
    <w:multiLevelType w:val="hybridMultilevel"/>
    <w:tmpl w:val="863E6EE8"/>
    <w:lvl w:ilvl="0" w:tplc="506480D2">
      <w:start w:val="1"/>
      <w:numFmt w:val="bullet"/>
      <w:lvlText w:val="-"/>
      <w:lvlJc w:val="left"/>
      <w:pPr>
        <w:ind w:left="78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1" w15:restartNumberingAfterBreak="0">
    <w:nsid w:val="47D92216"/>
    <w:multiLevelType w:val="hybridMultilevel"/>
    <w:tmpl w:val="9CF28604"/>
    <w:lvl w:ilvl="0" w:tplc="A8B83062">
      <w:numFmt w:val="bullet"/>
      <w:lvlText w:val="-"/>
      <w:lvlJc w:val="left"/>
      <w:pPr>
        <w:ind w:left="5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2" w15:restartNumberingAfterBreak="0">
    <w:nsid w:val="528B5895"/>
    <w:multiLevelType w:val="hybridMultilevel"/>
    <w:tmpl w:val="51A49BA2"/>
    <w:lvl w:ilvl="0" w:tplc="FFFFFFFF">
      <w:start w:val="1"/>
      <w:numFmt w:val="decimal"/>
      <w:lvlText w:val="(%1)"/>
      <w:lvlJc w:val="left"/>
      <w:pPr>
        <w:ind w:left="1428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D680F14"/>
    <w:multiLevelType w:val="hybridMultilevel"/>
    <w:tmpl w:val="76841698"/>
    <w:lvl w:ilvl="0" w:tplc="2996A41A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2682483">
    <w:abstractNumId w:val="1"/>
  </w:num>
  <w:num w:numId="2" w16cid:durableId="1992907845">
    <w:abstractNumId w:val="5"/>
  </w:num>
  <w:num w:numId="3" w16cid:durableId="25495466">
    <w:abstractNumId w:val="6"/>
  </w:num>
  <w:num w:numId="4" w16cid:durableId="1125194666">
    <w:abstractNumId w:val="9"/>
  </w:num>
  <w:num w:numId="5" w16cid:durableId="9453293">
    <w:abstractNumId w:val="8"/>
  </w:num>
  <w:num w:numId="6" w16cid:durableId="1579559378">
    <w:abstractNumId w:val="0"/>
  </w:num>
  <w:num w:numId="7" w16cid:durableId="409473455">
    <w:abstractNumId w:val="7"/>
  </w:num>
  <w:num w:numId="8" w16cid:durableId="400098710">
    <w:abstractNumId w:val="2"/>
  </w:num>
  <w:num w:numId="9" w16cid:durableId="1845195968">
    <w:abstractNumId w:val="12"/>
  </w:num>
  <w:num w:numId="10" w16cid:durableId="1187259034">
    <w:abstractNumId w:val="4"/>
  </w:num>
  <w:num w:numId="11" w16cid:durableId="5403593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8260986">
    <w:abstractNumId w:val="3"/>
  </w:num>
  <w:num w:numId="13" w16cid:durableId="1983001190">
    <w:abstractNumId w:val="10"/>
  </w:num>
  <w:num w:numId="14" w16cid:durableId="6647496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360"/>
    <w:rsid w:val="000015FB"/>
    <w:rsid w:val="00002293"/>
    <w:rsid w:val="000039BB"/>
    <w:rsid w:val="00012C30"/>
    <w:rsid w:val="000218FD"/>
    <w:rsid w:val="00021A98"/>
    <w:rsid w:val="00022A8B"/>
    <w:rsid w:val="00027026"/>
    <w:rsid w:val="000451ED"/>
    <w:rsid w:val="00052444"/>
    <w:rsid w:val="00053665"/>
    <w:rsid w:val="00055147"/>
    <w:rsid w:val="00057A13"/>
    <w:rsid w:val="0006344E"/>
    <w:rsid w:val="000641F0"/>
    <w:rsid w:val="00064748"/>
    <w:rsid w:val="000657AD"/>
    <w:rsid w:val="000767CC"/>
    <w:rsid w:val="000814F6"/>
    <w:rsid w:val="00083D19"/>
    <w:rsid w:val="00090BD6"/>
    <w:rsid w:val="00094B29"/>
    <w:rsid w:val="00096445"/>
    <w:rsid w:val="000A1682"/>
    <w:rsid w:val="000B67C2"/>
    <w:rsid w:val="000C1777"/>
    <w:rsid w:val="000C22FF"/>
    <w:rsid w:val="000C4CDB"/>
    <w:rsid w:val="000D6418"/>
    <w:rsid w:val="000D6C3F"/>
    <w:rsid w:val="000E0C64"/>
    <w:rsid w:val="000E1522"/>
    <w:rsid w:val="000E202A"/>
    <w:rsid w:val="000E2D2D"/>
    <w:rsid w:val="000E3ED2"/>
    <w:rsid w:val="000F03F6"/>
    <w:rsid w:val="00100ED6"/>
    <w:rsid w:val="001015BF"/>
    <w:rsid w:val="001023AF"/>
    <w:rsid w:val="00104B08"/>
    <w:rsid w:val="0010780D"/>
    <w:rsid w:val="00126A25"/>
    <w:rsid w:val="00130DD7"/>
    <w:rsid w:val="0013537C"/>
    <w:rsid w:val="0013548E"/>
    <w:rsid w:val="001366A5"/>
    <w:rsid w:val="00136BED"/>
    <w:rsid w:val="00141F42"/>
    <w:rsid w:val="00151884"/>
    <w:rsid w:val="001527E1"/>
    <w:rsid w:val="00157829"/>
    <w:rsid w:val="00157B31"/>
    <w:rsid w:val="00160A38"/>
    <w:rsid w:val="00161E7A"/>
    <w:rsid w:val="00166459"/>
    <w:rsid w:val="001678B9"/>
    <w:rsid w:val="00176986"/>
    <w:rsid w:val="0018016B"/>
    <w:rsid w:val="0018563C"/>
    <w:rsid w:val="001907B2"/>
    <w:rsid w:val="00191A0C"/>
    <w:rsid w:val="00193DC7"/>
    <w:rsid w:val="001B0CC4"/>
    <w:rsid w:val="001C0888"/>
    <w:rsid w:val="001C2924"/>
    <w:rsid w:val="001C313E"/>
    <w:rsid w:val="001D07DC"/>
    <w:rsid w:val="001D440E"/>
    <w:rsid w:val="001D6DF6"/>
    <w:rsid w:val="001D77C6"/>
    <w:rsid w:val="001E173F"/>
    <w:rsid w:val="001E2366"/>
    <w:rsid w:val="001E2940"/>
    <w:rsid w:val="001E58F2"/>
    <w:rsid w:val="001F00DA"/>
    <w:rsid w:val="0022026E"/>
    <w:rsid w:val="0022216E"/>
    <w:rsid w:val="0022433E"/>
    <w:rsid w:val="00236F08"/>
    <w:rsid w:val="00242FCF"/>
    <w:rsid w:val="002522AD"/>
    <w:rsid w:val="00252871"/>
    <w:rsid w:val="00256006"/>
    <w:rsid w:val="002615AE"/>
    <w:rsid w:val="0027345D"/>
    <w:rsid w:val="002750D9"/>
    <w:rsid w:val="00276414"/>
    <w:rsid w:val="002764F8"/>
    <w:rsid w:val="002837FA"/>
    <w:rsid w:val="0028643B"/>
    <w:rsid w:val="002876A0"/>
    <w:rsid w:val="00295838"/>
    <w:rsid w:val="002A3AEB"/>
    <w:rsid w:val="002A7C15"/>
    <w:rsid w:val="002C0CB6"/>
    <w:rsid w:val="002C2417"/>
    <w:rsid w:val="002D3D24"/>
    <w:rsid w:val="002D66E4"/>
    <w:rsid w:val="002D7460"/>
    <w:rsid w:val="002E20D6"/>
    <w:rsid w:val="002F0593"/>
    <w:rsid w:val="002F3826"/>
    <w:rsid w:val="002F4715"/>
    <w:rsid w:val="002F6F03"/>
    <w:rsid w:val="00300E5D"/>
    <w:rsid w:val="003111A6"/>
    <w:rsid w:val="00314DFB"/>
    <w:rsid w:val="003150F3"/>
    <w:rsid w:val="003153E0"/>
    <w:rsid w:val="00322D9C"/>
    <w:rsid w:val="003314DD"/>
    <w:rsid w:val="0033266D"/>
    <w:rsid w:val="00335BC4"/>
    <w:rsid w:val="00336B66"/>
    <w:rsid w:val="00336C8F"/>
    <w:rsid w:val="00352886"/>
    <w:rsid w:val="00352B62"/>
    <w:rsid w:val="00356FB4"/>
    <w:rsid w:val="003678BD"/>
    <w:rsid w:val="00370619"/>
    <w:rsid w:val="00371D02"/>
    <w:rsid w:val="003727B3"/>
    <w:rsid w:val="00374B5F"/>
    <w:rsid w:val="00386DDA"/>
    <w:rsid w:val="00386EAF"/>
    <w:rsid w:val="0038743C"/>
    <w:rsid w:val="0039664B"/>
    <w:rsid w:val="003A1BB1"/>
    <w:rsid w:val="003B3078"/>
    <w:rsid w:val="003D0107"/>
    <w:rsid w:val="003D1705"/>
    <w:rsid w:val="003D43AF"/>
    <w:rsid w:val="003E2227"/>
    <w:rsid w:val="003E4D0D"/>
    <w:rsid w:val="003E57EC"/>
    <w:rsid w:val="003E5DE2"/>
    <w:rsid w:val="003F1D99"/>
    <w:rsid w:val="003F28D3"/>
    <w:rsid w:val="003F5B52"/>
    <w:rsid w:val="004002E1"/>
    <w:rsid w:val="00401E52"/>
    <w:rsid w:val="00404746"/>
    <w:rsid w:val="00411DF5"/>
    <w:rsid w:val="00412B2D"/>
    <w:rsid w:val="0041475E"/>
    <w:rsid w:val="004157ED"/>
    <w:rsid w:val="0042054E"/>
    <w:rsid w:val="004226D1"/>
    <w:rsid w:val="00423093"/>
    <w:rsid w:val="00424AFB"/>
    <w:rsid w:val="0043055D"/>
    <w:rsid w:val="0043142D"/>
    <w:rsid w:val="00432D40"/>
    <w:rsid w:val="00432F7D"/>
    <w:rsid w:val="0043519C"/>
    <w:rsid w:val="0044005C"/>
    <w:rsid w:val="00440C97"/>
    <w:rsid w:val="00447030"/>
    <w:rsid w:val="00451DC0"/>
    <w:rsid w:val="00465B86"/>
    <w:rsid w:val="00474619"/>
    <w:rsid w:val="0047715E"/>
    <w:rsid w:val="00483DC1"/>
    <w:rsid w:val="00486EC4"/>
    <w:rsid w:val="004930CA"/>
    <w:rsid w:val="004A424A"/>
    <w:rsid w:val="004A6A64"/>
    <w:rsid w:val="004B7756"/>
    <w:rsid w:val="004C0ADC"/>
    <w:rsid w:val="004C18BD"/>
    <w:rsid w:val="004D1915"/>
    <w:rsid w:val="004D5B37"/>
    <w:rsid w:val="004D7246"/>
    <w:rsid w:val="004E1BCA"/>
    <w:rsid w:val="004E5B4A"/>
    <w:rsid w:val="004E6BD1"/>
    <w:rsid w:val="004E6DEC"/>
    <w:rsid w:val="004E7D26"/>
    <w:rsid w:val="004F2FFC"/>
    <w:rsid w:val="004F70C6"/>
    <w:rsid w:val="004F70EA"/>
    <w:rsid w:val="00502EFD"/>
    <w:rsid w:val="00505D19"/>
    <w:rsid w:val="0051344F"/>
    <w:rsid w:val="00514429"/>
    <w:rsid w:val="00520B82"/>
    <w:rsid w:val="0053207B"/>
    <w:rsid w:val="00532E21"/>
    <w:rsid w:val="00533B94"/>
    <w:rsid w:val="005364B0"/>
    <w:rsid w:val="00542F54"/>
    <w:rsid w:val="0054492E"/>
    <w:rsid w:val="0055032B"/>
    <w:rsid w:val="00550F5F"/>
    <w:rsid w:val="0055155B"/>
    <w:rsid w:val="00551750"/>
    <w:rsid w:val="005610C3"/>
    <w:rsid w:val="00565C98"/>
    <w:rsid w:val="0057263F"/>
    <w:rsid w:val="00572D80"/>
    <w:rsid w:val="00573748"/>
    <w:rsid w:val="00574CB1"/>
    <w:rsid w:val="00585214"/>
    <w:rsid w:val="005852C5"/>
    <w:rsid w:val="005864A5"/>
    <w:rsid w:val="005935BF"/>
    <w:rsid w:val="005A09F7"/>
    <w:rsid w:val="005A1AC7"/>
    <w:rsid w:val="005A294D"/>
    <w:rsid w:val="005A4BAD"/>
    <w:rsid w:val="005A5EC2"/>
    <w:rsid w:val="005B654A"/>
    <w:rsid w:val="005C359E"/>
    <w:rsid w:val="005C382B"/>
    <w:rsid w:val="005C5555"/>
    <w:rsid w:val="005C5DB3"/>
    <w:rsid w:val="005C7821"/>
    <w:rsid w:val="005D2975"/>
    <w:rsid w:val="005D6B40"/>
    <w:rsid w:val="005D7653"/>
    <w:rsid w:val="005D7712"/>
    <w:rsid w:val="005F6B05"/>
    <w:rsid w:val="006105A1"/>
    <w:rsid w:val="00612B80"/>
    <w:rsid w:val="006159EE"/>
    <w:rsid w:val="006164D3"/>
    <w:rsid w:val="00627358"/>
    <w:rsid w:val="00630BA3"/>
    <w:rsid w:val="0063157B"/>
    <w:rsid w:val="006332F0"/>
    <w:rsid w:val="00635233"/>
    <w:rsid w:val="00636C89"/>
    <w:rsid w:val="0064366B"/>
    <w:rsid w:val="0065163A"/>
    <w:rsid w:val="00653AAB"/>
    <w:rsid w:val="006550D6"/>
    <w:rsid w:val="006570E3"/>
    <w:rsid w:val="00660844"/>
    <w:rsid w:val="006625CF"/>
    <w:rsid w:val="00670B92"/>
    <w:rsid w:val="0067169A"/>
    <w:rsid w:val="006778F0"/>
    <w:rsid w:val="006847E1"/>
    <w:rsid w:val="00690864"/>
    <w:rsid w:val="006A0425"/>
    <w:rsid w:val="006A2648"/>
    <w:rsid w:val="006A7F5C"/>
    <w:rsid w:val="006B1DAF"/>
    <w:rsid w:val="006C6500"/>
    <w:rsid w:val="006D2CAE"/>
    <w:rsid w:val="006E1A9A"/>
    <w:rsid w:val="006E4818"/>
    <w:rsid w:val="006E575D"/>
    <w:rsid w:val="006F0ABF"/>
    <w:rsid w:val="006F3857"/>
    <w:rsid w:val="006F46A1"/>
    <w:rsid w:val="006F56A7"/>
    <w:rsid w:val="006F6ACF"/>
    <w:rsid w:val="006F7A75"/>
    <w:rsid w:val="007020F6"/>
    <w:rsid w:val="007023EE"/>
    <w:rsid w:val="00707F5B"/>
    <w:rsid w:val="007113F7"/>
    <w:rsid w:val="00724776"/>
    <w:rsid w:val="00725976"/>
    <w:rsid w:val="007267D7"/>
    <w:rsid w:val="00731133"/>
    <w:rsid w:val="00734124"/>
    <w:rsid w:val="007341D7"/>
    <w:rsid w:val="00736EDF"/>
    <w:rsid w:val="00752661"/>
    <w:rsid w:val="00756474"/>
    <w:rsid w:val="0076012C"/>
    <w:rsid w:val="0076532D"/>
    <w:rsid w:val="00772107"/>
    <w:rsid w:val="007738B2"/>
    <w:rsid w:val="007A5181"/>
    <w:rsid w:val="007A62E4"/>
    <w:rsid w:val="007B29E8"/>
    <w:rsid w:val="007B37B1"/>
    <w:rsid w:val="007B50CC"/>
    <w:rsid w:val="007B553A"/>
    <w:rsid w:val="007D4C04"/>
    <w:rsid w:val="007D5632"/>
    <w:rsid w:val="007E16F5"/>
    <w:rsid w:val="007E5DDF"/>
    <w:rsid w:val="007E63D0"/>
    <w:rsid w:val="007F3DC3"/>
    <w:rsid w:val="007F79F7"/>
    <w:rsid w:val="0080079F"/>
    <w:rsid w:val="00804641"/>
    <w:rsid w:val="00815106"/>
    <w:rsid w:val="008154C2"/>
    <w:rsid w:val="008232D7"/>
    <w:rsid w:val="008250A8"/>
    <w:rsid w:val="00825DC9"/>
    <w:rsid w:val="00836F8C"/>
    <w:rsid w:val="00837D35"/>
    <w:rsid w:val="00844C81"/>
    <w:rsid w:val="00855ADB"/>
    <w:rsid w:val="0086753D"/>
    <w:rsid w:val="00867CDE"/>
    <w:rsid w:val="00870D93"/>
    <w:rsid w:val="0087264F"/>
    <w:rsid w:val="0087508F"/>
    <w:rsid w:val="008811E6"/>
    <w:rsid w:val="008840DD"/>
    <w:rsid w:val="00886734"/>
    <w:rsid w:val="00893B65"/>
    <w:rsid w:val="00896CF9"/>
    <w:rsid w:val="008A6C06"/>
    <w:rsid w:val="008A7FA3"/>
    <w:rsid w:val="008B01E6"/>
    <w:rsid w:val="008B3196"/>
    <w:rsid w:val="008B6269"/>
    <w:rsid w:val="008C094F"/>
    <w:rsid w:val="008D017D"/>
    <w:rsid w:val="008D1892"/>
    <w:rsid w:val="008D18F8"/>
    <w:rsid w:val="008D305B"/>
    <w:rsid w:val="008E1F0F"/>
    <w:rsid w:val="008E45EF"/>
    <w:rsid w:val="008E5C33"/>
    <w:rsid w:val="0090493A"/>
    <w:rsid w:val="0090592C"/>
    <w:rsid w:val="009101ED"/>
    <w:rsid w:val="009218EA"/>
    <w:rsid w:val="009233B7"/>
    <w:rsid w:val="009279E8"/>
    <w:rsid w:val="00931FF9"/>
    <w:rsid w:val="009400AF"/>
    <w:rsid w:val="00947D00"/>
    <w:rsid w:val="00956D52"/>
    <w:rsid w:val="00960FBC"/>
    <w:rsid w:val="00965E75"/>
    <w:rsid w:val="00970D8E"/>
    <w:rsid w:val="00977ADA"/>
    <w:rsid w:val="009810E3"/>
    <w:rsid w:val="009A122A"/>
    <w:rsid w:val="009A2F25"/>
    <w:rsid w:val="009B0D97"/>
    <w:rsid w:val="009B173E"/>
    <w:rsid w:val="009D1935"/>
    <w:rsid w:val="009E03E2"/>
    <w:rsid w:val="009E2CE6"/>
    <w:rsid w:val="009E31CF"/>
    <w:rsid w:val="009E4815"/>
    <w:rsid w:val="009E709F"/>
    <w:rsid w:val="009F5622"/>
    <w:rsid w:val="009F5B41"/>
    <w:rsid w:val="00A0340F"/>
    <w:rsid w:val="00A131BC"/>
    <w:rsid w:val="00A17BC1"/>
    <w:rsid w:val="00A251AF"/>
    <w:rsid w:val="00A35978"/>
    <w:rsid w:val="00A40A21"/>
    <w:rsid w:val="00A46353"/>
    <w:rsid w:val="00A477D3"/>
    <w:rsid w:val="00A512E2"/>
    <w:rsid w:val="00A52991"/>
    <w:rsid w:val="00A54674"/>
    <w:rsid w:val="00A570DA"/>
    <w:rsid w:val="00A70CAF"/>
    <w:rsid w:val="00A715D3"/>
    <w:rsid w:val="00A779E4"/>
    <w:rsid w:val="00A80011"/>
    <w:rsid w:val="00A866AE"/>
    <w:rsid w:val="00A95A6D"/>
    <w:rsid w:val="00AA072A"/>
    <w:rsid w:val="00AA54B5"/>
    <w:rsid w:val="00AB432F"/>
    <w:rsid w:val="00AB47D9"/>
    <w:rsid w:val="00AC4A9F"/>
    <w:rsid w:val="00AC511D"/>
    <w:rsid w:val="00AD1C22"/>
    <w:rsid w:val="00AD4188"/>
    <w:rsid w:val="00AD4A98"/>
    <w:rsid w:val="00AD7C88"/>
    <w:rsid w:val="00AE452B"/>
    <w:rsid w:val="00AE73B5"/>
    <w:rsid w:val="00AF34E1"/>
    <w:rsid w:val="00AF3E89"/>
    <w:rsid w:val="00B02B93"/>
    <w:rsid w:val="00B03E89"/>
    <w:rsid w:val="00B14227"/>
    <w:rsid w:val="00B273AC"/>
    <w:rsid w:val="00B33D1A"/>
    <w:rsid w:val="00B35461"/>
    <w:rsid w:val="00B42CDC"/>
    <w:rsid w:val="00B51133"/>
    <w:rsid w:val="00B52200"/>
    <w:rsid w:val="00B60CA2"/>
    <w:rsid w:val="00B645C4"/>
    <w:rsid w:val="00B83F80"/>
    <w:rsid w:val="00BA3061"/>
    <w:rsid w:val="00BA4577"/>
    <w:rsid w:val="00BA582F"/>
    <w:rsid w:val="00BB085A"/>
    <w:rsid w:val="00BB2360"/>
    <w:rsid w:val="00BB50B8"/>
    <w:rsid w:val="00BB526D"/>
    <w:rsid w:val="00BC4C84"/>
    <w:rsid w:val="00BC4F35"/>
    <w:rsid w:val="00BC5324"/>
    <w:rsid w:val="00BC5C92"/>
    <w:rsid w:val="00BD4661"/>
    <w:rsid w:val="00BE0B58"/>
    <w:rsid w:val="00BE391E"/>
    <w:rsid w:val="00BE62A9"/>
    <w:rsid w:val="00BE7DC4"/>
    <w:rsid w:val="00BF1926"/>
    <w:rsid w:val="00BF56AD"/>
    <w:rsid w:val="00C02520"/>
    <w:rsid w:val="00C02A69"/>
    <w:rsid w:val="00C03870"/>
    <w:rsid w:val="00C04784"/>
    <w:rsid w:val="00C04C33"/>
    <w:rsid w:val="00C054A8"/>
    <w:rsid w:val="00C1138A"/>
    <w:rsid w:val="00C22793"/>
    <w:rsid w:val="00C31441"/>
    <w:rsid w:val="00C33C63"/>
    <w:rsid w:val="00C47193"/>
    <w:rsid w:val="00C60CDA"/>
    <w:rsid w:val="00C619FD"/>
    <w:rsid w:val="00C61CBC"/>
    <w:rsid w:val="00C661E0"/>
    <w:rsid w:val="00C731F6"/>
    <w:rsid w:val="00C81635"/>
    <w:rsid w:val="00C82B1A"/>
    <w:rsid w:val="00C845DF"/>
    <w:rsid w:val="00C87FE9"/>
    <w:rsid w:val="00C91EC6"/>
    <w:rsid w:val="00C967C0"/>
    <w:rsid w:val="00CA5A2A"/>
    <w:rsid w:val="00CB69AF"/>
    <w:rsid w:val="00CB710A"/>
    <w:rsid w:val="00CB72D8"/>
    <w:rsid w:val="00CD674B"/>
    <w:rsid w:val="00CD6B8C"/>
    <w:rsid w:val="00CF181F"/>
    <w:rsid w:val="00CF7C95"/>
    <w:rsid w:val="00CF7FE8"/>
    <w:rsid w:val="00D0060B"/>
    <w:rsid w:val="00D02B52"/>
    <w:rsid w:val="00D05DD9"/>
    <w:rsid w:val="00D11888"/>
    <w:rsid w:val="00D15993"/>
    <w:rsid w:val="00D1691D"/>
    <w:rsid w:val="00D20979"/>
    <w:rsid w:val="00D21A4A"/>
    <w:rsid w:val="00D261A5"/>
    <w:rsid w:val="00D301C0"/>
    <w:rsid w:val="00D33CC2"/>
    <w:rsid w:val="00D3795E"/>
    <w:rsid w:val="00D415AD"/>
    <w:rsid w:val="00D4300A"/>
    <w:rsid w:val="00D45AE2"/>
    <w:rsid w:val="00D505AC"/>
    <w:rsid w:val="00D5666F"/>
    <w:rsid w:val="00D66DAC"/>
    <w:rsid w:val="00D66F65"/>
    <w:rsid w:val="00D70C87"/>
    <w:rsid w:val="00D855FE"/>
    <w:rsid w:val="00D91A67"/>
    <w:rsid w:val="00D97C7F"/>
    <w:rsid w:val="00DB03F9"/>
    <w:rsid w:val="00DB0765"/>
    <w:rsid w:val="00DB0C7A"/>
    <w:rsid w:val="00DB2731"/>
    <w:rsid w:val="00DC760D"/>
    <w:rsid w:val="00DC77CE"/>
    <w:rsid w:val="00DD164F"/>
    <w:rsid w:val="00DD205C"/>
    <w:rsid w:val="00DD48AD"/>
    <w:rsid w:val="00DE009D"/>
    <w:rsid w:val="00DE135E"/>
    <w:rsid w:val="00DE4241"/>
    <w:rsid w:val="00DE512C"/>
    <w:rsid w:val="00DE5CBF"/>
    <w:rsid w:val="00DF2B47"/>
    <w:rsid w:val="00DF380B"/>
    <w:rsid w:val="00E0101A"/>
    <w:rsid w:val="00E01678"/>
    <w:rsid w:val="00E01AA0"/>
    <w:rsid w:val="00E02783"/>
    <w:rsid w:val="00E068E8"/>
    <w:rsid w:val="00E06910"/>
    <w:rsid w:val="00E06CEE"/>
    <w:rsid w:val="00E11784"/>
    <w:rsid w:val="00E11EF4"/>
    <w:rsid w:val="00E14DCD"/>
    <w:rsid w:val="00E21FE8"/>
    <w:rsid w:val="00E25930"/>
    <w:rsid w:val="00E359AE"/>
    <w:rsid w:val="00E41192"/>
    <w:rsid w:val="00E41EE4"/>
    <w:rsid w:val="00E42210"/>
    <w:rsid w:val="00E44369"/>
    <w:rsid w:val="00E47840"/>
    <w:rsid w:val="00E5117D"/>
    <w:rsid w:val="00E51A33"/>
    <w:rsid w:val="00E5375B"/>
    <w:rsid w:val="00E638C9"/>
    <w:rsid w:val="00E67A09"/>
    <w:rsid w:val="00E67DB1"/>
    <w:rsid w:val="00E70DC9"/>
    <w:rsid w:val="00E70E1A"/>
    <w:rsid w:val="00E77C26"/>
    <w:rsid w:val="00E8139E"/>
    <w:rsid w:val="00E8473B"/>
    <w:rsid w:val="00E84AC4"/>
    <w:rsid w:val="00E870F2"/>
    <w:rsid w:val="00EA181C"/>
    <w:rsid w:val="00EA39CC"/>
    <w:rsid w:val="00EA5E65"/>
    <w:rsid w:val="00EB4047"/>
    <w:rsid w:val="00EB5B88"/>
    <w:rsid w:val="00EE114C"/>
    <w:rsid w:val="00EE748D"/>
    <w:rsid w:val="00EF0495"/>
    <w:rsid w:val="00F017A0"/>
    <w:rsid w:val="00F01B7D"/>
    <w:rsid w:val="00F04E23"/>
    <w:rsid w:val="00F11246"/>
    <w:rsid w:val="00F22377"/>
    <w:rsid w:val="00F23CFE"/>
    <w:rsid w:val="00F265A2"/>
    <w:rsid w:val="00F32D64"/>
    <w:rsid w:val="00F3757F"/>
    <w:rsid w:val="00F42BE7"/>
    <w:rsid w:val="00F50A28"/>
    <w:rsid w:val="00F543F3"/>
    <w:rsid w:val="00F57C0C"/>
    <w:rsid w:val="00F65944"/>
    <w:rsid w:val="00F65F39"/>
    <w:rsid w:val="00F70C0E"/>
    <w:rsid w:val="00F714A9"/>
    <w:rsid w:val="00F717A9"/>
    <w:rsid w:val="00F771C8"/>
    <w:rsid w:val="00F80254"/>
    <w:rsid w:val="00F81DD3"/>
    <w:rsid w:val="00F8408A"/>
    <w:rsid w:val="00F84DAE"/>
    <w:rsid w:val="00F90FE2"/>
    <w:rsid w:val="00F9244C"/>
    <w:rsid w:val="00F965A3"/>
    <w:rsid w:val="00FA2E35"/>
    <w:rsid w:val="00FA3288"/>
    <w:rsid w:val="00FA5C8E"/>
    <w:rsid w:val="00FA6373"/>
    <w:rsid w:val="00FA6DF6"/>
    <w:rsid w:val="00FB11A4"/>
    <w:rsid w:val="00FB1937"/>
    <w:rsid w:val="00FB630B"/>
    <w:rsid w:val="00FC3F21"/>
    <w:rsid w:val="00FD08BC"/>
    <w:rsid w:val="00FD177F"/>
    <w:rsid w:val="00FD259F"/>
    <w:rsid w:val="00FD4B57"/>
    <w:rsid w:val="00FD656F"/>
    <w:rsid w:val="00FE4265"/>
    <w:rsid w:val="00FE4880"/>
    <w:rsid w:val="00FE5B47"/>
    <w:rsid w:val="00FF1FD0"/>
    <w:rsid w:val="00F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9D8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0F6"/>
    <w:rPr>
      <w:rFonts w:ascii="Cordia New" w:eastAsia="Cordia New" w:hAnsi="Cordia New" w:cs="Cordia New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2360"/>
    <w:pPr>
      <w:keepNext/>
      <w:keepLines/>
      <w:spacing w:before="360" w:after="80"/>
      <w:outlineLvl w:val="0"/>
    </w:pPr>
    <w:rPr>
      <w:rFonts w:ascii="Aptos" w:eastAsia="Times New Roman" w:hAnsi="Aptos" w:cs="Angsana New"/>
      <w:color w:val="638C1B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360"/>
    <w:pPr>
      <w:keepNext/>
      <w:keepLines/>
      <w:spacing w:before="160" w:after="80"/>
      <w:outlineLvl w:val="1"/>
    </w:pPr>
    <w:rPr>
      <w:rFonts w:ascii="Aptos" w:eastAsia="Times New Roman" w:hAnsi="Aptos" w:cs="Angsana New"/>
      <w:color w:val="638C1B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360"/>
    <w:pPr>
      <w:keepNext/>
      <w:keepLines/>
      <w:spacing w:before="160" w:after="80"/>
      <w:outlineLvl w:val="2"/>
    </w:pPr>
    <w:rPr>
      <w:rFonts w:ascii="Aptos" w:eastAsia="Times New Roman" w:hAnsi="Aptos" w:cs="Angsana New"/>
      <w:color w:val="638C1B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360"/>
    <w:pPr>
      <w:keepNext/>
      <w:keepLines/>
      <w:spacing w:before="80" w:after="40"/>
      <w:outlineLvl w:val="3"/>
    </w:pPr>
    <w:rPr>
      <w:rFonts w:ascii="Aptos" w:eastAsia="Times New Roman" w:hAnsi="Aptos" w:cs="Angsana New"/>
      <w:i/>
      <w:iCs/>
      <w:color w:val="638C1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360"/>
    <w:pPr>
      <w:keepNext/>
      <w:keepLines/>
      <w:spacing w:before="80" w:after="40"/>
      <w:outlineLvl w:val="4"/>
    </w:pPr>
    <w:rPr>
      <w:rFonts w:ascii="Aptos" w:eastAsia="Times New Roman" w:hAnsi="Aptos" w:cs="Angsana New"/>
      <w:color w:val="638C1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360"/>
    <w:pPr>
      <w:keepNext/>
      <w:keepLines/>
      <w:spacing w:before="40"/>
      <w:outlineLvl w:val="5"/>
    </w:pPr>
    <w:rPr>
      <w:rFonts w:ascii="Aptos" w:eastAsia="Times New Roman" w:hAnsi="Aptos" w:cs="Angsana New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360"/>
    <w:pPr>
      <w:keepNext/>
      <w:keepLines/>
      <w:spacing w:before="40"/>
      <w:outlineLvl w:val="6"/>
    </w:pPr>
    <w:rPr>
      <w:rFonts w:ascii="Aptos" w:eastAsia="Times New Roman" w:hAnsi="Aptos" w:cs="Angsana New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360"/>
    <w:pPr>
      <w:keepNext/>
      <w:keepLines/>
      <w:outlineLvl w:val="7"/>
    </w:pPr>
    <w:rPr>
      <w:rFonts w:ascii="Aptos" w:eastAsia="Times New Roman" w:hAnsi="Aptos" w:cs="Angsana New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360"/>
    <w:pPr>
      <w:keepNext/>
      <w:keepLines/>
      <w:outlineLvl w:val="8"/>
    </w:pPr>
    <w:rPr>
      <w:rFonts w:ascii="Aptos" w:eastAsia="Times New Roman" w:hAnsi="Aptos" w:cs="Angsana New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unhideWhenUsed/>
    <w:rsid w:val="00947D00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HeaderChar">
    <w:name w:val="Header Char"/>
    <w:aliases w:val=" Char Char"/>
    <w:link w:val="Header"/>
    <w:uiPriority w:val="99"/>
    <w:rsid w:val="00947D00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947D00"/>
    <w:pPr>
      <w:tabs>
        <w:tab w:val="center" w:pos="4680"/>
        <w:tab w:val="right" w:pos="9360"/>
      </w:tabs>
    </w:pPr>
    <w:rPr>
      <w:rFonts w:cs="Angsana New"/>
    </w:rPr>
  </w:style>
  <w:style w:type="character" w:customStyle="1" w:styleId="FooterChar">
    <w:name w:val="Footer Char"/>
    <w:link w:val="Footer"/>
    <w:uiPriority w:val="99"/>
    <w:rsid w:val="00947D00"/>
    <w:rPr>
      <w:rFonts w:cs="Angsana New"/>
    </w:rPr>
  </w:style>
  <w:style w:type="character" w:customStyle="1" w:styleId="Heading1Char">
    <w:name w:val="Heading 1 Char"/>
    <w:link w:val="Heading1"/>
    <w:uiPriority w:val="9"/>
    <w:rsid w:val="00BB2360"/>
    <w:rPr>
      <w:rFonts w:ascii="Aptos" w:eastAsia="Times New Roman" w:hAnsi="Aptos" w:cs="Angsana New"/>
      <w:color w:val="638C1B"/>
      <w:sz w:val="40"/>
      <w:szCs w:val="50"/>
    </w:rPr>
  </w:style>
  <w:style w:type="character" w:customStyle="1" w:styleId="Heading2Char">
    <w:name w:val="Heading 2 Char"/>
    <w:link w:val="Heading2"/>
    <w:uiPriority w:val="9"/>
    <w:semiHidden/>
    <w:rsid w:val="00BB2360"/>
    <w:rPr>
      <w:rFonts w:ascii="Aptos" w:eastAsia="Times New Roman" w:hAnsi="Aptos" w:cs="Angsana New"/>
      <w:color w:val="638C1B"/>
      <w:sz w:val="32"/>
      <w:szCs w:val="40"/>
    </w:rPr>
  </w:style>
  <w:style w:type="character" w:customStyle="1" w:styleId="Heading3Char">
    <w:name w:val="Heading 3 Char"/>
    <w:link w:val="Heading3"/>
    <w:uiPriority w:val="9"/>
    <w:semiHidden/>
    <w:rsid w:val="00BB2360"/>
    <w:rPr>
      <w:rFonts w:ascii="Aptos" w:eastAsia="Times New Roman" w:hAnsi="Aptos" w:cs="Angsana New"/>
      <w:color w:val="638C1B"/>
      <w:sz w:val="28"/>
      <w:szCs w:val="35"/>
    </w:rPr>
  </w:style>
  <w:style w:type="character" w:customStyle="1" w:styleId="Heading4Char">
    <w:name w:val="Heading 4 Char"/>
    <w:link w:val="Heading4"/>
    <w:uiPriority w:val="9"/>
    <w:semiHidden/>
    <w:rsid w:val="00BB2360"/>
    <w:rPr>
      <w:rFonts w:ascii="Aptos" w:eastAsia="Times New Roman" w:hAnsi="Aptos" w:cs="Angsana New"/>
      <w:i/>
      <w:iCs/>
      <w:color w:val="638C1B"/>
    </w:rPr>
  </w:style>
  <w:style w:type="character" w:customStyle="1" w:styleId="Heading5Char">
    <w:name w:val="Heading 5 Char"/>
    <w:link w:val="Heading5"/>
    <w:uiPriority w:val="9"/>
    <w:semiHidden/>
    <w:rsid w:val="00BB2360"/>
    <w:rPr>
      <w:rFonts w:ascii="Aptos" w:eastAsia="Times New Roman" w:hAnsi="Aptos" w:cs="Angsana New"/>
      <w:color w:val="638C1B"/>
    </w:rPr>
  </w:style>
  <w:style w:type="character" w:customStyle="1" w:styleId="Heading6Char">
    <w:name w:val="Heading 6 Char"/>
    <w:link w:val="Heading6"/>
    <w:uiPriority w:val="9"/>
    <w:semiHidden/>
    <w:rsid w:val="00BB2360"/>
    <w:rPr>
      <w:rFonts w:ascii="Aptos" w:eastAsia="Times New Roman" w:hAnsi="Aptos" w:cs="Angsana New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BB2360"/>
    <w:rPr>
      <w:rFonts w:ascii="Aptos" w:eastAsia="Times New Roman" w:hAnsi="Aptos" w:cs="Angsana New"/>
      <w:color w:val="595959"/>
    </w:rPr>
  </w:style>
  <w:style w:type="character" w:customStyle="1" w:styleId="Heading8Char">
    <w:name w:val="Heading 8 Char"/>
    <w:link w:val="Heading8"/>
    <w:uiPriority w:val="9"/>
    <w:semiHidden/>
    <w:rsid w:val="00BB2360"/>
    <w:rPr>
      <w:rFonts w:ascii="Aptos" w:eastAsia="Times New Roman" w:hAnsi="Aptos" w:cs="Angsana New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BB2360"/>
    <w:rPr>
      <w:rFonts w:ascii="Aptos" w:eastAsia="Times New Roman" w:hAnsi="Aptos" w:cs="Angsana New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BB2360"/>
    <w:pPr>
      <w:spacing w:after="80"/>
      <w:contextualSpacing/>
    </w:pPr>
    <w:rPr>
      <w:rFonts w:ascii="Aptos" w:eastAsia="Times New Roman" w:hAnsi="Aptos" w:cs="Angsana New"/>
      <w:spacing w:val="-10"/>
      <w:kern w:val="28"/>
      <w:sz w:val="56"/>
      <w:szCs w:val="71"/>
    </w:rPr>
  </w:style>
  <w:style w:type="character" w:customStyle="1" w:styleId="TitleChar">
    <w:name w:val="Title Char"/>
    <w:link w:val="Title"/>
    <w:uiPriority w:val="10"/>
    <w:rsid w:val="00BB2360"/>
    <w:rPr>
      <w:rFonts w:ascii="Aptos" w:eastAsia="Times New Roman" w:hAnsi="Aptos" w:cs="Angsana New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360"/>
    <w:pPr>
      <w:numPr>
        <w:ilvl w:val="1"/>
      </w:numPr>
      <w:spacing w:after="160"/>
    </w:pPr>
    <w:rPr>
      <w:rFonts w:ascii="Aptos" w:eastAsia="Times New Roman" w:hAnsi="Aptos" w:cs="Angsana New"/>
      <w:color w:val="595959"/>
      <w:spacing w:val="15"/>
      <w:szCs w:val="35"/>
    </w:rPr>
  </w:style>
  <w:style w:type="character" w:customStyle="1" w:styleId="SubtitleChar">
    <w:name w:val="Subtitle Char"/>
    <w:link w:val="Subtitle"/>
    <w:uiPriority w:val="11"/>
    <w:rsid w:val="00BB2360"/>
    <w:rPr>
      <w:rFonts w:ascii="Aptos" w:eastAsia="Times New Roman" w:hAnsi="Aptos" w:cs="Angsana New"/>
      <w:color w:val="595959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BB2360"/>
    <w:pPr>
      <w:spacing w:before="160" w:after="160"/>
      <w:jc w:val="center"/>
    </w:pPr>
    <w:rPr>
      <w:rFonts w:cs="Angsana New"/>
      <w:i/>
      <w:iCs/>
      <w:color w:val="404040"/>
    </w:rPr>
  </w:style>
  <w:style w:type="character" w:customStyle="1" w:styleId="QuoteChar">
    <w:name w:val="Quote Char"/>
    <w:link w:val="Quote"/>
    <w:uiPriority w:val="29"/>
    <w:rsid w:val="00BB2360"/>
    <w:rPr>
      <w:rFonts w:cs="Angsana New"/>
      <w:i/>
      <w:iCs/>
      <w:color w:val="404040"/>
    </w:rPr>
  </w:style>
  <w:style w:type="paragraph" w:styleId="ListParagraph">
    <w:name w:val="List Paragraph"/>
    <w:basedOn w:val="Normal"/>
    <w:link w:val="ListParagraphChar"/>
    <w:uiPriority w:val="34"/>
    <w:qFormat/>
    <w:rsid w:val="00BB2360"/>
    <w:pPr>
      <w:ind w:left="720"/>
      <w:contextualSpacing/>
    </w:pPr>
    <w:rPr>
      <w:rFonts w:cs="Angsana New"/>
    </w:rPr>
  </w:style>
  <w:style w:type="character" w:styleId="IntenseEmphasis">
    <w:name w:val="Intense Emphasis"/>
    <w:uiPriority w:val="21"/>
    <w:qFormat/>
    <w:rsid w:val="00BB2360"/>
    <w:rPr>
      <w:i/>
      <w:iCs/>
      <w:color w:val="638C1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360"/>
    <w:pPr>
      <w:pBdr>
        <w:top w:val="single" w:sz="4" w:space="10" w:color="638C1B"/>
        <w:bottom w:val="single" w:sz="4" w:space="10" w:color="638C1B"/>
      </w:pBdr>
      <w:spacing w:before="360" w:after="360"/>
      <w:ind w:left="864" w:right="864"/>
      <w:jc w:val="center"/>
    </w:pPr>
    <w:rPr>
      <w:rFonts w:cs="Angsana New"/>
      <w:i/>
      <w:iCs/>
      <w:color w:val="638C1B"/>
    </w:rPr>
  </w:style>
  <w:style w:type="character" w:customStyle="1" w:styleId="IntenseQuoteChar">
    <w:name w:val="Intense Quote Char"/>
    <w:link w:val="IntenseQuote"/>
    <w:uiPriority w:val="30"/>
    <w:rsid w:val="00BB2360"/>
    <w:rPr>
      <w:rFonts w:cs="Angsana New"/>
      <w:i/>
      <w:iCs/>
      <w:color w:val="638C1B"/>
    </w:rPr>
  </w:style>
  <w:style w:type="character" w:styleId="IntenseReference">
    <w:name w:val="Intense Reference"/>
    <w:uiPriority w:val="32"/>
    <w:qFormat/>
    <w:rsid w:val="00BB2360"/>
    <w:rPr>
      <w:b/>
      <w:bCs/>
      <w:smallCaps/>
      <w:color w:val="638C1B"/>
      <w:spacing w:val="5"/>
    </w:rPr>
  </w:style>
  <w:style w:type="paragraph" w:styleId="NoSpacing">
    <w:name w:val="No Spacing"/>
    <w:uiPriority w:val="1"/>
    <w:qFormat/>
    <w:rsid w:val="007020F6"/>
    <w:pPr>
      <w:autoSpaceDE w:val="0"/>
      <w:autoSpaceDN w:val="0"/>
    </w:pPr>
    <w:rPr>
      <w:rFonts w:ascii="Arial" w:eastAsia="Times New Roman" w:hAnsi="Arial" w:cs="Angsana New"/>
      <w:szCs w:val="25"/>
      <w:lang w:val="en-GB"/>
    </w:rPr>
  </w:style>
  <w:style w:type="character" w:styleId="CommentReference">
    <w:name w:val="annotation reference"/>
    <w:uiPriority w:val="99"/>
    <w:rsid w:val="007020F6"/>
    <w:rPr>
      <w:sz w:val="16"/>
      <w:szCs w:val="18"/>
    </w:rPr>
  </w:style>
  <w:style w:type="paragraph" w:styleId="CommentText">
    <w:name w:val="annotation text"/>
    <w:basedOn w:val="Normal"/>
    <w:link w:val="CommentTextChar"/>
    <w:rsid w:val="007020F6"/>
    <w:rPr>
      <w:sz w:val="20"/>
      <w:szCs w:val="23"/>
    </w:rPr>
  </w:style>
  <w:style w:type="character" w:customStyle="1" w:styleId="CommentTextChar">
    <w:name w:val="Comment Text Char"/>
    <w:link w:val="CommentText"/>
    <w:rsid w:val="007020F6"/>
    <w:rPr>
      <w:rFonts w:ascii="Cordia New" w:eastAsia="Cordia New" w:hAnsi="Cordia New" w:cs="Cordia New"/>
      <w:kern w:val="0"/>
      <w:szCs w:val="23"/>
    </w:rPr>
  </w:style>
  <w:style w:type="character" w:customStyle="1" w:styleId="ListParagraphChar">
    <w:name w:val="List Paragraph Char"/>
    <w:link w:val="ListParagraph"/>
    <w:uiPriority w:val="34"/>
    <w:locked/>
    <w:rsid w:val="007020F6"/>
    <w:rPr>
      <w:rFonts w:ascii="Cordia New" w:eastAsia="Cordia New" w:hAnsi="Cordia New" w:cs="Angsana New"/>
      <w:kern w:val="0"/>
      <w:sz w:val="28"/>
      <w:szCs w:val="28"/>
    </w:rPr>
  </w:style>
  <w:style w:type="paragraph" w:customStyle="1" w:styleId="a">
    <w:name w:val="เนื้อเรื่อง"/>
    <w:rsid w:val="00FB630B"/>
    <w:pPr>
      <w:ind w:right="386"/>
    </w:pPr>
    <w:rPr>
      <w:rFonts w:ascii="Times New Roman" w:eastAsia="Cordia New" w:hAnsi="Times New Roman" w:cs="Angsana New"/>
      <w:color w:val="000080"/>
      <w:sz w:val="28"/>
      <w:szCs w:val="28"/>
      <w:lang w:eastAsia="th-TH"/>
    </w:rPr>
  </w:style>
  <w:style w:type="paragraph" w:styleId="BodyText">
    <w:name w:val="Body Text"/>
    <w:aliases w:val="bt,body text"/>
    <w:basedOn w:val="Normal"/>
    <w:link w:val="BodyTextChar"/>
    <w:uiPriority w:val="99"/>
    <w:rsid w:val="00FB630B"/>
    <w:pPr>
      <w:ind w:right="-691"/>
      <w:jc w:val="both"/>
    </w:pPr>
    <w:rPr>
      <w:rFonts w:ascii="Times New Roman" w:hAnsi="Times New Roman"/>
      <w:snapToGrid w:val="0"/>
      <w:color w:val="000000"/>
      <w:lang w:eastAsia="th-TH"/>
    </w:rPr>
  </w:style>
  <w:style w:type="character" w:customStyle="1" w:styleId="BodyTextChar">
    <w:name w:val="Body Text Char"/>
    <w:aliases w:val="bt Char,body text Char"/>
    <w:link w:val="BodyText"/>
    <w:uiPriority w:val="99"/>
    <w:rsid w:val="00FB630B"/>
    <w:rPr>
      <w:rFonts w:ascii="Times New Roman" w:eastAsia="Cordia New" w:hAnsi="Times New Roman" w:cs="Cordia New"/>
      <w:snapToGrid w:val="0"/>
      <w:color w:val="000000"/>
      <w:kern w:val="0"/>
      <w:sz w:val="28"/>
      <w:szCs w:val="28"/>
      <w:lang w:eastAsia="th-TH"/>
    </w:rPr>
  </w:style>
  <w:style w:type="paragraph" w:styleId="EnvelopeReturn">
    <w:name w:val="envelope return"/>
    <w:basedOn w:val="a"/>
    <w:rsid w:val="00A40A2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1A9A"/>
    <w:pPr>
      <w:spacing w:after="120" w:line="480" w:lineRule="auto"/>
      <w:ind w:left="360"/>
    </w:pPr>
    <w:rPr>
      <w:szCs w:val="35"/>
    </w:rPr>
  </w:style>
  <w:style w:type="character" w:customStyle="1" w:styleId="BodyTextIndent2Char">
    <w:name w:val="Body Text Indent 2 Char"/>
    <w:link w:val="BodyTextIndent2"/>
    <w:uiPriority w:val="99"/>
    <w:semiHidden/>
    <w:rsid w:val="006E1A9A"/>
    <w:rPr>
      <w:rFonts w:ascii="Cordia New" w:eastAsia="Cordia New" w:hAnsi="Cordia New" w:cs="Cordia New"/>
      <w:kern w:val="0"/>
      <w:sz w:val="28"/>
      <w:szCs w:val="35"/>
    </w:rPr>
  </w:style>
  <w:style w:type="paragraph" w:styleId="EndnoteText">
    <w:name w:val="endnote text"/>
    <w:basedOn w:val="Normal"/>
    <w:link w:val="EndnoteTextChar"/>
    <w:uiPriority w:val="99"/>
    <w:rsid w:val="006E1A9A"/>
    <w:pPr>
      <w:autoSpaceDE w:val="0"/>
      <w:autoSpaceDN w:val="0"/>
    </w:pPr>
    <w:rPr>
      <w:rFonts w:cs="Angsana New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6E1A9A"/>
    <w:rPr>
      <w:rFonts w:ascii="Cordia New" w:eastAsia="Cordia New" w:hAnsi="Cordia New" w:cs="Angsana New"/>
      <w:kern w:val="0"/>
      <w:szCs w:val="2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E1A9A"/>
    <w:pPr>
      <w:tabs>
        <w:tab w:val="decimal" w:pos="765"/>
      </w:tabs>
      <w:spacing w:line="260" w:lineRule="atLeast"/>
    </w:pPr>
    <w:rPr>
      <w:rFonts w:ascii="Angsana New" w:eastAsia="Times New Roman" w:hAnsi="Angsana New" w:cs="Times New Roman"/>
      <w:sz w:val="22"/>
      <w:szCs w:val="22"/>
      <w:lang w:val="en-GB" w:bidi="ar-SA"/>
    </w:rPr>
  </w:style>
  <w:style w:type="paragraph" w:styleId="BodyText2">
    <w:name w:val="Body Text 2"/>
    <w:basedOn w:val="Normal"/>
    <w:link w:val="BodyText2Char"/>
    <w:uiPriority w:val="99"/>
    <w:unhideWhenUsed/>
    <w:rsid w:val="00BE7DC4"/>
    <w:pPr>
      <w:spacing w:after="120" w:line="480" w:lineRule="auto"/>
    </w:pPr>
    <w:rPr>
      <w:szCs w:val="35"/>
    </w:rPr>
  </w:style>
  <w:style w:type="character" w:customStyle="1" w:styleId="BodyText2Char">
    <w:name w:val="Body Text 2 Char"/>
    <w:link w:val="BodyText2"/>
    <w:uiPriority w:val="99"/>
    <w:rsid w:val="00BE7DC4"/>
    <w:rPr>
      <w:rFonts w:ascii="Cordia New" w:eastAsia="Cordia New" w:hAnsi="Cordia New" w:cs="Cordia New"/>
      <w:kern w:val="0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74B"/>
    <w:rPr>
      <w:b/>
      <w:bCs/>
      <w:szCs w:val="25"/>
    </w:rPr>
  </w:style>
  <w:style w:type="character" w:customStyle="1" w:styleId="CommentSubjectChar">
    <w:name w:val="Comment Subject Char"/>
    <w:link w:val="CommentSubject"/>
    <w:uiPriority w:val="99"/>
    <w:semiHidden/>
    <w:rsid w:val="00CD674B"/>
    <w:rPr>
      <w:rFonts w:ascii="Cordia New" w:eastAsia="Cordia New" w:hAnsi="Cordia New" w:cs="Cordia New"/>
      <w:b/>
      <w:bCs/>
      <w:kern w:val="0"/>
      <w:szCs w:val="25"/>
    </w:rPr>
  </w:style>
  <w:style w:type="paragraph" w:styleId="Revision">
    <w:name w:val="Revision"/>
    <w:hidden/>
    <w:uiPriority w:val="99"/>
    <w:semiHidden/>
    <w:rsid w:val="00DE4241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64A7A-2B9E-4594-9BE5-37592F8592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91</Pages>
  <Words>22255</Words>
  <Characters>126860</Characters>
  <Application>Microsoft Office Word</Application>
  <DocSecurity>0</DocSecurity>
  <Lines>1057</Lines>
  <Paragraphs>297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2026-02-12T19:31:00Z</dcterms:created>
  <dcterms:modified xsi:type="dcterms:W3CDTF">2026-02-18T10:06:00Z</dcterms:modified>
</cp:coreProperties>
</file>