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2CEBF" w14:textId="77777777" w:rsidR="00853C07" w:rsidRPr="004E642E" w:rsidRDefault="00853C07" w:rsidP="002E62EA">
      <w:pPr>
        <w:autoSpaceDE w:val="0"/>
        <w:autoSpaceDN w:val="0"/>
        <w:adjustRightInd w:val="0"/>
        <w:spacing w:after="0"/>
        <w:ind w:right="243"/>
        <w:jc w:val="center"/>
        <w:rPr>
          <w:rFonts w:ascii="Times New Roman" w:eastAsia="Arial Unicode MS" w:hAnsi="Times New Roman" w:cs="Times New Roman"/>
          <w:b/>
          <w:bCs/>
          <w:sz w:val="20"/>
          <w:szCs w:val="20"/>
        </w:rPr>
      </w:pPr>
      <w:proofErr w:type="gramStart"/>
      <w:r w:rsidRPr="004E642E">
        <w:rPr>
          <w:rFonts w:ascii="Times New Roman" w:eastAsia="Arial Unicode MS" w:hAnsi="Times New Roman" w:cs="Times New Roman"/>
          <w:b/>
          <w:bCs/>
          <w:sz w:val="20"/>
          <w:szCs w:val="20"/>
        </w:rPr>
        <w:t>REPORT  OF</w:t>
      </w:r>
      <w:proofErr w:type="gramEnd"/>
      <w:r w:rsidRPr="004E642E">
        <w:rPr>
          <w:rFonts w:ascii="Times New Roman" w:eastAsia="Arial Unicode MS" w:hAnsi="Times New Roman" w:cs="Times New Roman"/>
          <w:b/>
          <w:bCs/>
          <w:sz w:val="20"/>
          <w:szCs w:val="20"/>
        </w:rPr>
        <w:t xml:space="preserve">  </w:t>
      </w:r>
      <w:proofErr w:type="gramStart"/>
      <w:r w:rsidRPr="004E642E">
        <w:rPr>
          <w:rFonts w:ascii="Times New Roman" w:eastAsia="Arial Unicode MS" w:hAnsi="Times New Roman" w:cs="Times New Roman"/>
          <w:b/>
          <w:bCs/>
          <w:sz w:val="20"/>
          <w:szCs w:val="20"/>
        </w:rPr>
        <w:t>THE  INDEPENDENT</w:t>
      </w:r>
      <w:proofErr w:type="gramEnd"/>
      <w:r w:rsidRPr="004E642E">
        <w:rPr>
          <w:rFonts w:ascii="Times New Roman" w:eastAsia="Arial Unicode MS" w:hAnsi="Times New Roman" w:cs="Times New Roman"/>
          <w:b/>
          <w:bCs/>
          <w:sz w:val="20"/>
          <w:szCs w:val="20"/>
        </w:rPr>
        <w:t xml:space="preserve">  </w:t>
      </w:r>
      <w:proofErr w:type="gramStart"/>
      <w:r w:rsidRPr="004E642E">
        <w:rPr>
          <w:rFonts w:ascii="Times New Roman" w:eastAsia="Arial Unicode MS" w:hAnsi="Times New Roman" w:cs="Times New Roman"/>
          <w:b/>
          <w:bCs/>
          <w:sz w:val="20"/>
          <w:szCs w:val="20"/>
        </w:rPr>
        <w:t>CERTIFIED  PUBLIC</w:t>
      </w:r>
      <w:proofErr w:type="gramEnd"/>
      <w:r w:rsidRPr="004E642E">
        <w:rPr>
          <w:rFonts w:ascii="Times New Roman" w:eastAsia="Arial Unicode MS" w:hAnsi="Times New Roman" w:cs="Times New Roman"/>
          <w:b/>
          <w:bCs/>
          <w:sz w:val="20"/>
          <w:szCs w:val="20"/>
        </w:rPr>
        <w:t xml:space="preserve">  ACCOUNTANTS</w:t>
      </w:r>
    </w:p>
    <w:p w14:paraId="77225EF5" w14:textId="77777777" w:rsidR="00136681" w:rsidRPr="004E642E" w:rsidRDefault="00136681" w:rsidP="002E62EA">
      <w:pPr>
        <w:autoSpaceDE w:val="0"/>
        <w:autoSpaceDN w:val="0"/>
        <w:adjustRightInd w:val="0"/>
        <w:spacing w:after="0"/>
        <w:ind w:right="243"/>
        <w:rPr>
          <w:rFonts w:ascii="Times New Roman" w:eastAsia="Arial Unicode MS" w:hAnsi="Times New Roman" w:cs="Times New Roman"/>
          <w:sz w:val="24"/>
          <w:szCs w:val="24"/>
        </w:rPr>
      </w:pPr>
    </w:p>
    <w:p w14:paraId="7CA1DAA8" w14:textId="77777777" w:rsidR="00136681" w:rsidRPr="004E642E" w:rsidRDefault="00136681" w:rsidP="00A96199">
      <w:pPr>
        <w:autoSpaceDE w:val="0"/>
        <w:autoSpaceDN w:val="0"/>
        <w:adjustRightInd w:val="0"/>
        <w:spacing w:line="280" w:lineRule="exact"/>
        <w:ind w:right="245"/>
        <w:rPr>
          <w:rFonts w:ascii="Times New Roman" w:eastAsia="Arial Unicode MS" w:hAnsi="Times New Roman" w:cs="Times New Roman"/>
          <w:b/>
          <w:bCs/>
          <w:sz w:val="20"/>
          <w:szCs w:val="20"/>
        </w:rPr>
      </w:pPr>
      <w:proofErr w:type="gramStart"/>
      <w:r w:rsidRPr="004E642E">
        <w:rPr>
          <w:rFonts w:ascii="Times New Roman" w:eastAsia="Arial Unicode MS" w:hAnsi="Times New Roman" w:cs="Times New Roman"/>
          <w:b/>
          <w:bCs/>
          <w:sz w:val="20"/>
          <w:szCs w:val="20"/>
        </w:rPr>
        <w:t>TO  THE</w:t>
      </w:r>
      <w:proofErr w:type="gramEnd"/>
      <w:r w:rsidRPr="004E642E">
        <w:rPr>
          <w:rFonts w:ascii="Times New Roman" w:eastAsia="Arial Unicode MS" w:hAnsi="Times New Roman" w:cs="Times New Roman"/>
          <w:b/>
          <w:bCs/>
          <w:sz w:val="20"/>
          <w:szCs w:val="20"/>
        </w:rPr>
        <w:t xml:space="preserve"> </w:t>
      </w:r>
      <w:r w:rsidR="00AD446B" w:rsidRPr="004E642E">
        <w:rPr>
          <w:rFonts w:ascii="Times New Roman" w:eastAsia="Arial Unicode MS" w:hAnsi="Times New Roman" w:cs="Times New Roman"/>
          <w:b/>
          <w:bCs/>
          <w:sz w:val="20"/>
          <w:szCs w:val="20"/>
          <w:cs/>
        </w:rPr>
        <w:t xml:space="preserve"> </w:t>
      </w:r>
      <w:proofErr w:type="gramStart"/>
      <w:r w:rsidRPr="004E642E">
        <w:rPr>
          <w:rFonts w:ascii="Times New Roman" w:eastAsia="Arial Unicode MS" w:hAnsi="Times New Roman" w:cs="Times New Roman"/>
          <w:b/>
          <w:bCs/>
          <w:sz w:val="20"/>
          <w:szCs w:val="20"/>
        </w:rPr>
        <w:t>SHAREHOLDERS  AND</w:t>
      </w:r>
      <w:proofErr w:type="gramEnd"/>
      <w:r w:rsidRPr="004E642E">
        <w:rPr>
          <w:rFonts w:ascii="Times New Roman" w:eastAsia="Arial Unicode MS" w:hAnsi="Times New Roman" w:cs="Times New Roman"/>
          <w:b/>
          <w:bCs/>
          <w:sz w:val="20"/>
          <w:szCs w:val="20"/>
        </w:rPr>
        <w:t xml:space="preserve">  </w:t>
      </w:r>
      <w:proofErr w:type="gramStart"/>
      <w:r w:rsidRPr="004E642E">
        <w:rPr>
          <w:rFonts w:ascii="Times New Roman" w:eastAsia="Arial Unicode MS" w:hAnsi="Times New Roman" w:cs="Times New Roman"/>
          <w:b/>
          <w:bCs/>
          <w:sz w:val="20"/>
          <w:szCs w:val="20"/>
        </w:rPr>
        <w:t>BOARD  OF</w:t>
      </w:r>
      <w:proofErr w:type="gramEnd"/>
      <w:r w:rsidRPr="004E642E">
        <w:rPr>
          <w:rFonts w:ascii="Times New Roman" w:eastAsia="Arial Unicode MS" w:hAnsi="Times New Roman" w:cs="Times New Roman"/>
          <w:b/>
          <w:bCs/>
          <w:sz w:val="20"/>
          <w:szCs w:val="20"/>
        </w:rPr>
        <w:t xml:space="preserve">  DIRECTORS</w:t>
      </w:r>
    </w:p>
    <w:p w14:paraId="684E5065" w14:textId="55AC1C0F" w:rsidR="00136681" w:rsidRPr="004E642E" w:rsidRDefault="00CA621B" w:rsidP="00E036AB">
      <w:pPr>
        <w:autoSpaceDE w:val="0"/>
        <w:autoSpaceDN w:val="0"/>
        <w:adjustRightInd w:val="0"/>
        <w:spacing w:after="0" w:line="280" w:lineRule="exact"/>
        <w:ind w:right="245"/>
        <w:rPr>
          <w:rFonts w:ascii="Times New Roman" w:eastAsia="Arial Unicode MS" w:hAnsi="Times New Roman" w:cs="Times New Roman"/>
          <w:b/>
          <w:bCs/>
          <w:sz w:val="20"/>
          <w:szCs w:val="20"/>
        </w:rPr>
      </w:pPr>
      <w:proofErr w:type="gramStart"/>
      <w:r w:rsidRPr="00CA621B">
        <w:rPr>
          <w:rFonts w:ascii="Times New Roman" w:eastAsia="Arial Unicode MS" w:hAnsi="Times New Roman" w:cs="Times New Roman"/>
          <w:b/>
          <w:bCs/>
          <w:sz w:val="20"/>
          <w:szCs w:val="20"/>
        </w:rPr>
        <w:t>TIDLOR  HOLDINGS</w:t>
      </w:r>
      <w:proofErr w:type="gramEnd"/>
      <w:r w:rsidRPr="00CA621B">
        <w:rPr>
          <w:rFonts w:ascii="Times New Roman" w:eastAsia="Arial Unicode MS" w:hAnsi="Times New Roman" w:cs="Times New Roman"/>
          <w:b/>
          <w:bCs/>
          <w:sz w:val="20"/>
          <w:szCs w:val="20"/>
        </w:rPr>
        <w:t xml:space="preserve">  </w:t>
      </w:r>
      <w:proofErr w:type="gramStart"/>
      <w:r w:rsidRPr="00CA621B">
        <w:rPr>
          <w:rFonts w:ascii="Times New Roman" w:eastAsia="Arial Unicode MS" w:hAnsi="Times New Roman" w:cs="Times New Roman"/>
          <w:b/>
          <w:bCs/>
          <w:sz w:val="20"/>
          <w:szCs w:val="20"/>
        </w:rPr>
        <w:t>PUBLIC  COMPANY</w:t>
      </w:r>
      <w:proofErr w:type="gramEnd"/>
      <w:r w:rsidRPr="00CA621B">
        <w:rPr>
          <w:rFonts w:ascii="Times New Roman" w:eastAsia="Arial Unicode MS" w:hAnsi="Times New Roman" w:cs="Times New Roman"/>
          <w:b/>
          <w:bCs/>
          <w:sz w:val="20"/>
          <w:szCs w:val="20"/>
        </w:rPr>
        <w:t xml:space="preserve">  </w:t>
      </w:r>
      <w:proofErr w:type="gramStart"/>
      <w:r w:rsidRPr="00CA621B">
        <w:rPr>
          <w:rFonts w:ascii="Times New Roman" w:eastAsia="Arial Unicode MS" w:hAnsi="Times New Roman" w:cs="Times New Roman"/>
          <w:b/>
          <w:bCs/>
          <w:sz w:val="20"/>
          <w:szCs w:val="20"/>
        </w:rPr>
        <w:t>LIMITED  AND</w:t>
      </w:r>
      <w:proofErr w:type="gramEnd"/>
      <w:r w:rsidRPr="00CA621B">
        <w:rPr>
          <w:rFonts w:ascii="Times New Roman" w:eastAsia="Arial Unicode MS" w:hAnsi="Times New Roman" w:cs="Times New Roman"/>
          <w:b/>
          <w:bCs/>
          <w:sz w:val="20"/>
          <w:szCs w:val="20"/>
        </w:rPr>
        <w:t xml:space="preserve">  </w:t>
      </w:r>
      <w:proofErr w:type="gramStart"/>
      <w:r w:rsidRPr="00CA621B">
        <w:rPr>
          <w:rFonts w:ascii="Times New Roman" w:eastAsia="Arial Unicode MS" w:hAnsi="Times New Roman" w:cs="Times New Roman"/>
          <w:b/>
          <w:bCs/>
          <w:sz w:val="20"/>
          <w:szCs w:val="20"/>
        </w:rPr>
        <w:t>ITS  SUBSIDIARY</w:t>
      </w:r>
      <w:proofErr w:type="gramEnd"/>
    </w:p>
    <w:p w14:paraId="1F6F2C27" w14:textId="77777777" w:rsidR="00853C07" w:rsidRPr="004E642E" w:rsidRDefault="00853C07" w:rsidP="00A96199">
      <w:pPr>
        <w:autoSpaceDE w:val="0"/>
        <w:autoSpaceDN w:val="0"/>
        <w:adjustRightInd w:val="0"/>
        <w:spacing w:after="0"/>
        <w:ind w:right="-27"/>
        <w:rPr>
          <w:rFonts w:ascii="Times New Roman" w:eastAsia="Arial Unicode MS" w:hAnsi="Times New Roman" w:cs="Times New Roman"/>
          <w:sz w:val="24"/>
          <w:szCs w:val="24"/>
        </w:rPr>
      </w:pPr>
    </w:p>
    <w:p w14:paraId="06FD9882" w14:textId="77777777" w:rsidR="006F63EF" w:rsidRPr="004E642E" w:rsidRDefault="006F63EF" w:rsidP="002E62EA">
      <w:pPr>
        <w:spacing w:after="0"/>
        <w:ind w:right="243"/>
        <w:rPr>
          <w:rFonts w:ascii="Times New Roman" w:eastAsia="Times New Roman" w:hAnsi="Times New Roman" w:cs="Times New Roman"/>
          <w:sz w:val="24"/>
          <w:szCs w:val="24"/>
        </w:rPr>
      </w:pPr>
      <w:r w:rsidRPr="004E642E">
        <w:rPr>
          <w:rFonts w:ascii="Times New Roman" w:eastAsia="Times New Roman" w:hAnsi="Times New Roman" w:cs="Times New Roman"/>
          <w:b/>
          <w:bCs/>
          <w:sz w:val="24"/>
          <w:szCs w:val="24"/>
        </w:rPr>
        <w:t>Opinion</w:t>
      </w:r>
      <w:r w:rsidRPr="004E642E">
        <w:rPr>
          <w:rFonts w:ascii="Times New Roman" w:eastAsia="Times New Roman" w:hAnsi="Times New Roman" w:cs="Times New Roman"/>
          <w:sz w:val="24"/>
          <w:szCs w:val="24"/>
        </w:rPr>
        <w:t xml:space="preserve"> </w:t>
      </w:r>
    </w:p>
    <w:p w14:paraId="49D05984" w14:textId="77777777" w:rsidR="00A060F8" w:rsidRPr="004E642E" w:rsidRDefault="00A060F8" w:rsidP="002E62EA">
      <w:pPr>
        <w:spacing w:after="0"/>
        <w:ind w:right="243"/>
        <w:rPr>
          <w:rFonts w:ascii="Times New Roman" w:eastAsia="Times New Roman" w:hAnsi="Times New Roman" w:cs="Times New Roman"/>
          <w:sz w:val="24"/>
          <w:szCs w:val="24"/>
        </w:rPr>
      </w:pPr>
    </w:p>
    <w:p w14:paraId="5906EFD3" w14:textId="742B1AF5" w:rsidR="000E06B5" w:rsidRPr="004E642E" w:rsidRDefault="0044182E" w:rsidP="00A96199">
      <w:pPr>
        <w:spacing w:after="0"/>
        <w:ind w:right="9"/>
        <w:jc w:val="both"/>
        <w:rPr>
          <w:rFonts w:ascii="Times New Roman" w:eastAsia="Times New Roman" w:hAnsi="Times New Roman" w:cs="Times New Roman"/>
          <w:spacing w:val="-6"/>
          <w:sz w:val="24"/>
          <w:szCs w:val="24"/>
        </w:rPr>
      </w:pPr>
      <w:r w:rsidRPr="004E642E">
        <w:rPr>
          <w:rFonts w:ascii="Times New Roman" w:eastAsia="Times New Roman" w:hAnsi="Times New Roman" w:cs="Times New Roman"/>
          <w:spacing w:val="-6"/>
          <w:sz w:val="24"/>
          <w:szCs w:val="24"/>
        </w:rPr>
        <w:t xml:space="preserve">We have audited the </w:t>
      </w:r>
      <w:r w:rsidR="00CA621B">
        <w:rPr>
          <w:rFonts w:ascii="Times New Roman" w:eastAsia="Times New Roman" w:hAnsi="Times New Roman" w:cs="Times New Roman"/>
          <w:spacing w:val="-6"/>
          <w:sz w:val="24"/>
          <w:szCs w:val="24"/>
        </w:rPr>
        <w:t xml:space="preserve">consolidated </w:t>
      </w:r>
      <w:r w:rsidRPr="004E642E">
        <w:rPr>
          <w:rFonts w:ascii="Times New Roman" w:eastAsia="Times New Roman" w:hAnsi="Times New Roman" w:cs="Times New Roman"/>
          <w:spacing w:val="-6"/>
          <w:sz w:val="24"/>
          <w:szCs w:val="24"/>
        </w:rPr>
        <w:t>financial statements</w:t>
      </w:r>
      <w:r w:rsidR="00571DC2">
        <w:rPr>
          <w:rFonts w:ascii="Times New Roman" w:eastAsia="Times New Roman" w:hAnsi="Times New Roman" w:cs="Cordia New" w:hint="cs"/>
          <w:spacing w:val="-6"/>
          <w:sz w:val="24"/>
          <w:szCs w:val="24"/>
          <w:cs/>
        </w:rPr>
        <w:t xml:space="preserve"> </w:t>
      </w:r>
      <w:r w:rsidR="00CA621B">
        <w:rPr>
          <w:rFonts w:ascii="Times New Roman" w:eastAsia="Times New Roman" w:hAnsi="Times New Roman" w:cs="Times New Roman"/>
          <w:sz w:val="24"/>
          <w:szCs w:val="24"/>
        </w:rPr>
        <w:t xml:space="preserve">of </w:t>
      </w:r>
      <w:proofErr w:type="spellStart"/>
      <w:r w:rsidR="00CA621B" w:rsidRPr="00241D60">
        <w:rPr>
          <w:rFonts w:ascii="Times New Roman" w:eastAsia="Times New Roman" w:hAnsi="Times New Roman" w:cs="Times New Roman"/>
          <w:spacing w:val="-10"/>
          <w:sz w:val="24"/>
          <w:szCs w:val="24"/>
        </w:rPr>
        <w:t>Tid</w:t>
      </w:r>
      <w:r w:rsidR="00CA621B">
        <w:rPr>
          <w:rFonts w:ascii="Times New Roman" w:eastAsia="Times New Roman" w:hAnsi="Times New Roman" w:cs="Times New Roman"/>
          <w:spacing w:val="-10"/>
          <w:sz w:val="24"/>
          <w:szCs w:val="24"/>
        </w:rPr>
        <w:t>l</w:t>
      </w:r>
      <w:r w:rsidR="00CA621B" w:rsidRPr="00241D60">
        <w:rPr>
          <w:rFonts w:ascii="Times New Roman" w:eastAsia="Times New Roman" w:hAnsi="Times New Roman" w:cs="Times New Roman"/>
          <w:spacing w:val="-10"/>
          <w:sz w:val="24"/>
          <w:szCs w:val="24"/>
        </w:rPr>
        <w:t>or</w:t>
      </w:r>
      <w:proofErr w:type="spellEnd"/>
      <w:r w:rsidR="00CA621B" w:rsidRPr="00241D60">
        <w:rPr>
          <w:rFonts w:ascii="Times New Roman" w:eastAsia="Times New Roman" w:hAnsi="Times New Roman" w:cs="Times New Roman"/>
          <w:spacing w:val="-10"/>
          <w:sz w:val="24"/>
          <w:szCs w:val="24"/>
        </w:rPr>
        <w:t xml:space="preserve"> </w:t>
      </w:r>
      <w:r w:rsidR="00CA621B">
        <w:rPr>
          <w:rFonts w:ascii="Times New Roman" w:eastAsia="Times New Roman" w:hAnsi="Times New Roman" w:cs="Times New Roman"/>
          <w:spacing w:val="-10"/>
          <w:sz w:val="24"/>
          <w:szCs w:val="24"/>
        </w:rPr>
        <w:t xml:space="preserve">Holdings </w:t>
      </w:r>
      <w:r w:rsidR="00CA621B" w:rsidRPr="00241D60">
        <w:rPr>
          <w:rFonts w:ascii="Times New Roman" w:eastAsia="Times New Roman" w:hAnsi="Times New Roman" w:cs="Times New Roman"/>
          <w:spacing w:val="-10"/>
          <w:sz w:val="24"/>
          <w:szCs w:val="24"/>
        </w:rPr>
        <w:t xml:space="preserve">Public Company Limited </w:t>
      </w:r>
      <w:r w:rsidR="00CA621B">
        <w:rPr>
          <w:rFonts w:ascii="Times New Roman" w:eastAsia="Times New Roman" w:hAnsi="Times New Roman" w:cs="Times New Roman"/>
          <w:spacing w:val="-10"/>
          <w:sz w:val="24"/>
          <w:szCs w:val="24"/>
        </w:rPr>
        <w:t xml:space="preserve">and its subsidiary (the “Group”) </w:t>
      </w:r>
      <w:r w:rsidR="00571DC2" w:rsidRPr="00241D60">
        <w:rPr>
          <w:rFonts w:ascii="Times New Roman" w:eastAsia="Times New Roman" w:hAnsi="Times New Roman" w:cs="Times New Roman"/>
          <w:spacing w:val="-10"/>
          <w:sz w:val="24"/>
          <w:szCs w:val="24"/>
        </w:rPr>
        <w:t xml:space="preserve">and separate </w:t>
      </w:r>
      <w:r w:rsidR="00571DC2">
        <w:rPr>
          <w:rFonts w:ascii="Times New Roman" w:eastAsia="Times New Roman" w:hAnsi="Times New Roman"/>
          <w:spacing w:val="-10"/>
          <w:sz w:val="24"/>
          <w:szCs w:val="30"/>
        </w:rPr>
        <w:t xml:space="preserve">financial </w:t>
      </w:r>
      <w:r w:rsidR="00571DC2" w:rsidRPr="00241D60">
        <w:rPr>
          <w:rFonts w:ascii="Times New Roman" w:eastAsia="Times New Roman" w:hAnsi="Times New Roman" w:cs="Times New Roman"/>
          <w:spacing w:val="-10"/>
          <w:sz w:val="24"/>
          <w:szCs w:val="24"/>
        </w:rPr>
        <w:t>statement</w:t>
      </w:r>
      <w:r w:rsidR="00571DC2">
        <w:rPr>
          <w:rFonts w:ascii="Times New Roman" w:eastAsia="Times New Roman" w:hAnsi="Times New Roman" w:cs="Times New Roman"/>
          <w:spacing w:val="-10"/>
          <w:sz w:val="24"/>
          <w:szCs w:val="24"/>
        </w:rPr>
        <w:t>s</w:t>
      </w:r>
      <w:r w:rsidRPr="004E642E">
        <w:rPr>
          <w:rFonts w:ascii="Times New Roman" w:eastAsia="Times New Roman" w:hAnsi="Times New Roman" w:cs="Times New Roman"/>
          <w:spacing w:val="-6"/>
          <w:sz w:val="24"/>
          <w:szCs w:val="24"/>
        </w:rPr>
        <w:t xml:space="preserve"> of </w:t>
      </w:r>
      <w:proofErr w:type="spellStart"/>
      <w:r w:rsidR="00CA621B" w:rsidRPr="00241D60">
        <w:rPr>
          <w:rFonts w:ascii="Times New Roman" w:eastAsia="Times New Roman" w:hAnsi="Times New Roman" w:cs="Times New Roman"/>
          <w:spacing w:val="-10"/>
          <w:sz w:val="24"/>
          <w:szCs w:val="24"/>
        </w:rPr>
        <w:t>Tid</w:t>
      </w:r>
      <w:r w:rsidR="00CA621B">
        <w:rPr>
          <w:rFonts w:ascii="Times New Roman" w:eastAsia="Times New Roman" w:hAnsi="Times New Roman" w:cs="Times New Roman"/>
          <w:spacing w:val="-10"/>
          <w:sz w:val="24"/>
          <w:szCs w:val="24"/>
        </w:rPr>
        <w:t>l</w:t>
      </w:r>
      <w:r w:rsidR="00CA621B" w:rsidRPr="00241D60">
        <w:rPr>
          <w:rFonts w:ascii="Times New Roman" w:eastAsia="Times New Roman" w:hAnsi="Times New Roman" w:cs="Times New Roman"/>
          <w:spacing w:val="-10"/>
          <w:sz w:val="24"/>
          <w:szCs w:val="24"/>
        </w:rPr>
        <w:t>or</w:t>
      </w:r>
      <w:proofErr w:type="spellEnd"/>
      <w:r w:rsidR="00CA621B" w:rsidRPr="00241D60">
        <w:rPr>
          <w:rFonts w:ascii="Times New Roman" w:eastAsia="Times New Roman" w:hAnsi="Times New Roman" w:cs="Times New Roman"/>
          <w:spacing w:val="-10"/>
          <w:sz w:val="24"/>
          <w:szCs w:val="24"/>
        </w:rPr>
        <w:t xml:space="preserve"> </w:t>
      </w:r>
      <w:r w:rsidR="00CA621B">
        <w:rPr>
          <w:rFonts w:ascii="Times New Roman" w:eastAsia="Times New Roman" w:hAnsi="Times New Roman" w:cs="Times New Roman"/>
          <w:spacing w:val="-10"/>
          <w:sz w:val="24"/>
          <w:szCs w:val="24"/>
        </w:rPr>
        <w:t>Holdings</w:t>
      </w:r>
      <w:r w:rsidR="00CA621B" w:rsidRPr="004E642E" w:rsidDel="00CA621B">
        <w:rPr>
          <w:rFonts w:ascii="Times New Roman" w:eastAsia="Times New Roman" w:hAnsi="Times New Roman" w:cs="Times New Roman"/>
          <w:spacing w:val="-6"/>
          <w:sz w:val="24"/>
          <w:szCs w:val="24"/>
        </w:rPr>
        <w:t xml:space="preserve"> </w:t>
      </w:r>
      <w:r w:rsidR="00BD03B0" w:rsidRPr="004E642E">
        <w:rPr>
          <w:rFonts w:ascii="Times New Roman" w:eastAsia="Times New Roman" w:hAnsi="Times New Roman" w:cs="Times New Roman"/>
          <w:spacing w:val="-6"/>
          <w:sz w:val="24"/>
          <w:szCs w:val="24"/>
        </w:rPr>
        <w:t>Public Company Limited</w:t>
      </w:r>
      <w:r w:rsidR="00571DC2">
        <w:rPr>
          <w:rFonts w:ascii="Times New Roman" w:eastAsia="Times New Roman" w:hAnsi="Times New Roman" w:cs="Times New Roman"/>
          <w:spacing w:val="-6"/>
          <w:sz w:val="24"/>
          <w:szCs w:val="24"/>
        </w:rPr>
        <w:t xml:space="preserve"> </w:t>
      </w:r>
      <w:r w:rsidRPr="004E642E">
        <w:rPr>
          <w:rFonts w:ascii="Times New Roman" w:eastAsia="Times New Roman" w:hAnsi="Times New Roman" w:cs="Times New Roman"/>
          <w:spacing w:val="-6"/>
          <w:sz w:val="24"/>
          <w:szCs w:val="24"/>
        </w:rPr>
        <w:t>(the “Company”</w:t>
      </w:r>
      <w:r w:rsidR="00087D28" w:rsidRPr="004E642E">
        <w:rPr>
          <w:rFonts w:ascii="Times New Roman" w:eastAsia="Times New Roman" w:hAnsi="Times New Roman" w:cs="Times New Roman"/>
          <w:spacing w:val="-6"/>
          <w:sz w:val="24"/>
          <w:szCs w:val="24"/>
        </w:rPr>
        <w:t xml:space="preserve">), which comprise </w:t>
      </w:r>
      <w:bookmarkStart w:id="0" w:name="_Hlk157072352"/>
      <w:r w:rsidR="00087D28" w:rsidRPr="004E642E">
        <w:rPr>
          <w:rFonts w:ascii="Times New Roman" w:eastAsia="Times New Roman" w:hAnsi="Times New Roman" w:cs="Times New Roman"/>
          <w:spacing w:val="-6"/>
          <w:sz w:val="24"/>
          <w:szCs w:val="24"/>
        </w:rPr>
        <w:t xml:space="preserve">the </w:t>
      </w:r>
      <w:r w:rsidR="00CA621B">
        <w:rPr>
          <w:rFonts w:ascii="Times New Roman" w:eastAsia="Times New Roman" w:hAnsi="Times New Roman" w:cs="Times New Roman"/>
          <w:spacing w:val="-6"/>
          <w:sz w:val="24"/>
          <w:szCs w:val="24"/>
        </w:rPr>
        <w:t xml:space="preserve">consolidated </w:t>
      </w:r>
      <w:r w:rsidR="004205B3" w:rsidRPr="00241D60">
        <w:rPr>
          <w:rFonts w:ascii="Times New Roman" w:eastAsia="Times New Roman" w:hAnsi="Times New Roman" w:cs="Times New Roman"/>
          <w:spacing w:val="-10"/>
          <w:sz w:val="24"/>
          <w:szCs w:val="24"/>
        </w:rPr>
        <w:t>and separate statement</w:t>
      </w:r>
      <w:r w:rsidR="00CA621B">
        <w:rPr>
          <w:rFonts w:ascii="Times New Roman" w:eastAsia="Times New Roman" w:hAnsi="Times New Roman" w:cs="Times New Roman"/>
          <w:spacing w:val="-10"/>
          <w:sz w:val="24"/>
          <w:szCs w:val="24"/>
        </w:rPr>
        <w:t>s</w:t>
      </w:r>
      <w:r w:rsidR="004205B3" w:rsidRPr="00241D60">
        <w:rPr>
          <w:rFonts w:ascii="Times New Roman" w:eastAsia="Times New Roman" w:hAnsi="Times New Roman" w:cs="Times New Roman"/>
          <w:spacing w:val="-10"/>
          <w:sz w:val="24"/>
          <w:szCs w:val="24"/>
        </w:rPr>
        <w:t xml:space="preserve"> of financial position</w:t>
      </w:r>
      <w:r w:rsidR="00741943" w:rsidRPr="004E642E">
        <w:rPr>
          <w:rFonts w:ascii="Times New Roman" w:eastAsia="Times New Roman" w:hAnsi="Times New Roman" w:cs="Times New Roman"/>
          <w:spacing w:val="-6"/>
          <w:sz w:val="24"/>
          <w:szCs w:val="24"/>
        </w:rPr>
        <w:t xml:space="preserve"> </w:t>
      </w:r>
      <w:bookmarkEnd w:id="0"/>
      <w:r w:rsidR="00741943" w:rsidRPr="004E642E">
        <w:rPr>
          <w:rFonts w:ascii="Times New Roman" w:eastAsia="Times New Roman" w:hAnsi="Times New Roman" w:cs="Times New Roman"/>
          <w:spacing w:val="-6"/>
          <w:sz w:val="24"/>
          <w:szCs w:val="24"/>
        </w:rPr>
        <w:t>as at December 31, 202</w:t>
      </w:r>
      <w:r w:rsidR="00576095">
        <w:rPr>
          <w:rFonts w:ascii="Times New Roman" w:eastAsia="Times New Roman" w:hAnsi="Times New Roman" w:cs="Times New Roman"/>
          <w:spacing w:val="-6"/>
          <w:sz w:val="24"/>
          <w:szCs w:val="24"/>
        </w:rPr>
        <w:t>5</w:t>
      </w:r>
      <w:r w:rsidRPr="004E642E">
        <w:rPr>
          <w:rFonts w:ascii="Times New Roman" w:eastAsia="Times New Roman" w:hAnsi="Times New Roman" w:cs="Times New Roman"/>
          <w:spacing w:val="-6"/>
          <w:sz w:val="24"/>
          <w:szCs w:val="24"/>
        </w:rPr>
        <w:t>, and the</w:t>
      </w:r>
      <w:r w:rsidR="002D7F28" w:rsidRPr="004E642E">
        <w:rPr>
          <w:rFonts w:ascii="Times New Roman" w:eastAsia="Times New Roman" w:hAnsi="Times New Roman" w:cs="Times New Roman"/>
          <w:spacing w:val="-6"/>
          <w:sz w:val="24"/>
          <w:szCs w:val="24"/>
        </w:rPr>
        <w:t xml:space="preserve"> related</w:t>
      </w:r>
      <w:r w:rsidRPr="004E642E">
        <w:rPr>
          <w:rFonts w:ascii="Times New Roman" w:eastAsia="Times New Roman" w:hAnsi="Times New Roman" w:cs="Times New Roman"/>
          <w:spacing w:val="-6"/>
          <w:sz w:val="24"/>
          <w:szCs w:val="24"/>
        </w:rPr>
        <w:t xml:space="preserve"> </w:t>
      </w:r>
      <w:r w:rsidR="00CA621B">
        <w:rPr>
          <w:rFonts w:ascii="Times New Roman" w:eastAsia="Times New Roman" w:hAnsi="Times New Roman" w:cs="Times New Roman"/>
          <w:spacing w:val="-6"/>
          <w:sz w:val="24"/>
          <w:szCs w:val="24"/>
        </w:rPr>
        <w:t xml:space="preserve">consolidated and separate </w:t>
      </w:r>
      <w:r w:rsidR="004205B3" w:rsidRPr="004205B3">
        <w:rPr>
          <w:rFonts w:ascii="Times New Roman" w:eastAsia="Times New Roman" w:hAnsi="Times New Roman" w:cs="Times New Roman"/>
          <w:spacing w:val="-6"/>
          <w:sz w:val="24"/>
          <w:szCs w:val="24"/>
        </w:rPr>
        <w:t>statement</w:t>
      </w:r>
      <w:r w:rsidR="00CA621B">
        <w:rPr>
          <w:rFonts w:ascii="Times New Roman" w:eastAsia="Times New Roman" w:hAnsi="Times New Roman" w:cs="Times New Roman"/>
          <w:spacing w:val="-6"/>
          <w:sz w:val="24"/>
          <w:szCs w:val="24"/>
        </w:rPr>
        <w:t>s</w:t>
      </w:r>
      <w:r w:rsidR="004205B3" w:rsidRPr="004205B3">
        <w:rPr>
          <w:rFonts w:ascii="Times New Roman" w:eastAsia="Times New Roman" w:hAnsi="Times New Roman" w:cs="Times New Roman"/>
          <w:spacing w:val="-6"/>
          <w:sz w:val="24"/>
          <w:szCs w:val="24"/>
        </w:rPr>
        <w:t xml:space="preserve"> of comprehensive income</w:t>
      </w:r>
      <w:r w:rsidR="002A79C4" w:rsidRPr="004E642E">
        <w:rPr>
          <w:rFonts w:ascii="Times New Roman" w:eastAsia="Times New Roman" w:hAnsi="Times New Roman" w:cs="Times New Roman"/>
          <w:spacing w:val="-6"/>
          <w:sz w:val="24"/>
          <w:szCs w:val="24"/>
        </w:rPr>
        <w:t xml:space="preserve">, </w:t>
      </w:r>
      <w:r w:rsidR="004205B3" w:rsidRPr="004205B3">
        <w:rPr>
          <w:rFonts w:ascii="Times New Roman" w:eastAsia="Times New Roman" w:hAnsi="Times New Roman" w:cs="Times New Roman"/>
          <w:spacing w:val="-6"/>
          <w:sz w:val="24"/>
          <w:szCs w:val="24"/>
        </w:rPr>
        <w:t xml:space="preserve">changes in shareholders’ equity </w:t>
      </w:r>
      <w:r w:rsidR="004205B3">
        <w:rPr>
          <w:rFonts w:ascii="Times New Roman" w:hAnsi="Times New Roman" w:cs="Cordia New"/>
          <w:spacing w:val="-6"/>
          <w:sz w:val="24"/>
          <w:szCs w:val="24"/>
        </w:rPr>
        <w:t xml:space="preserve">and </w:t>
      </w:r>
      <w:r w:rsidR="004205B3" w:rsidRPr="004205B3">
        <w:rPr>
          <w:rFonts w:ascii="Times New Roman" w:eastAsia="Times New Roman" w:hAnsi="Times New Roman" w:cs="Times New Roman"/>
          <w:spacing w:val="-6"/>
          <w:sz w:val="24"/>
          <w:szCs w:val="24"/>
        </w:rPr>
        <w:t xml:space="preserve">cash flows </w:t>
      </w:r>
      <w:r w:rsidRPr="004E642E">
        <w:rPr>
          <w:rFonts w:ascii="Times New Roman" w:eastAsia="Times New Roman" w:hAnsi="Times New Roman" w:cs="Times New Roman"/>
          <w:spacing w:val="-6"/>
          <w:sz w:val="24"/>
          <w:szCs w:val="24"/>
        </w:rPr>
        <w:t xml:space="preserve">for the year then </w:t>
      </w:r>
      <w:r w:rsidRPr="001E3878">
        <w:rPr>
          <w:rFonts w:ascii="Times New Roman" w:eastAsia="Times New Roman" w:hAnsi="Times New Roman" w:cs="Times New Roman"/>
          <w:spacing w:val="-10"/>
          <w:sz w:val="24"/>
          <w:szCs w:val="24"/>
        </w:rPr>
        <w:t xml:space="preserve">ended, and notes to </w:t>
      </w:r>
      <w:r w:rsidR="00CA621B">
        <w:rPr>
          <w:rFonts w:ascii="Times New Roman" w:eastAsia="Times New Roman" w:hAnsi="Times New Roman" w:cs="Times New Roman"/>
          <w:spacing w:val="-10"/>
          <w:sz w:val="24"/>
          <w:szCs w:val="24"/>
        </w:rPr>
        <w:t>consolidated</w:t>
      </w:r>
      <w:r w:rsidR="0096793D">
        <w:rPr>
          <w:rFonts w:ascii="Times New Roman" w:eastAsia="Times New Roman" w:hAnsi="Times New Roman" w:cs="Times New Roman"/>
          <w:sz w:val="24"/>
          <w:szCs w:val="24"/>
        </w:rPr>
        <w:t xml:space="preserve"> </w:t>
      </w:r>
      <w:r w:rsidR="0096793D" w:rsidRPr="00241D60">
        <w:rPr>
          <w:rFonts w:ascii="Times New Roman" w:eastAsia="Times New Roman" w:hAnsi="Times New Roman" w:cs="Times New Roman"/>
          <w:spacing w:val="-10"/>
          <w:sz w:val="24"/>
          <w:szCs w:val="24"/>
        </w:rPr>
        <w:t xml:space="preserve">and separate </w:t>
      </w:r>
      <w:r w:rsidR="0096793D">
        <w:rPr>
          <w:rFonts w:ascii="Times New Roman" w:eastAsia="Times New Roman" w:hAnsi="Times New Roman" w:cs="Times New Roman"/>
          <w:spacing w:val="-10"/>
          <w:sz w:val="24"/>
          <w:szCs w:val="24"/>
        </w:rPr>
        <w:t xml:space="preserve">financial </w:t>
      </w:r>
      <w:r w:rsidR="0096793D" w:rsidRPr="00241D60">
        <w:rPr>
          <w:rFonts w:ascii="Times New Roman" w:eastAsia="Times New Roman" w:hAnsi="Times New Roman" w:cs="Times New Roman"/>
          <w:spacing w:val="-10"/>
          <w:sz w:val="24"/>
          <w:szCs w:val="24"/>
        </w:rPr>
        <w:t>statement</w:t>
      </w:r>
      <w:r w:rsidR="0096793D">
        <w:rPr>
          <w:rFonts w:ascii="Times New Roman" w:eastAsia="Times New Roman" w:hAnsi="Times New Roman" w:cs="Times New Roman"/>
          <w:spacing w:val="-10"/>
          <w:sz w:val="24"/>
          <w:szCs w:val="24"/>
        </w:rPr>
        <w:t>s</w:t>
      </w:r>
      <w:r w:rsidRPr="001E3878">
        <w:rPr>
          <w:rFonts w:ascii="Times New Roman" w:eastAsia="Times New Roman" w:hAnsi="Times New Roman" w:cs="Times New Roman"/>
          <w:spacing w:val="-10"/>
          <w:sz w:val="24"/>
          <w:szCs w:val="24"/>
        </w:rPr>
        <w:t xml:space="preserve">, including </w:t>
      </w:r>
      <w:r w:rsidR="002B1663">
        <w:rPr>
          <w:rFonts w:ascii="Times New Roman" w:eastAsia="Times New Roman" w:hAnsi="Times New Roman" w:cs="Times New Roman"/>
          <w:spacing w:val="-10"/>
          <w:sz w:val="24"/>
          <w:szCs w:val="24"/>
        </w:rPr>
        <w:t>material accounting polic</w:t>
      </w:r>
      <w:r w:rsidR="00E237D5">
        <w:rPr>
          <w:rFonts w:ascii="Times New Roman" w:eastAsia="Times New Roman" w:hAnsi="Times New Roman" w:cs="Times New Roman"/>
          <w:spacing w:val="-10"/>
          <w:sz w:val="24"/>
          <w:szCs w:val="24"/>
        </w:rPr>
        <w:t>ies</w:t>
      </w:r>
      <w:r w:rsidR="002B1663">
        <w:rPr>
          <w:rFonts w:ascii="Times New Roman" w:eastAsia="Times New Roman" w:hAnsi="Times New Roman" w:cs="Times New Roman"/>
          <w:spacing w:val="-10"/>
          <w:sz w:val="24"/>
          <w:szCs w:val="24"/>
        </w:rPr>
        <w:t xml:space="preserve"> information</w:t>
      </w:r>
      <w:r w:rsidRPr="004E642E">
        <w:rPr>
          <w:rFonts w:ascii="Times New Roman" w:eastAsia="Times New Roman" w:hAnsi="Times New Roman" w:cs="Times New Roman"/>
          <w:spacing w:val="-6"/>
          <w:sz w:val="24"/>
          <w:szCs w:val="24"/>
        </w:rPr>
        <w:t>.</w:t>
      </w:r>
      <w:r w:rsidR="00181ED9" w:rsidRPr="004E642E">
        <w:rPr>
          <w:rFonts w:ascii="Times New Roman" w:eastAsia="Times New Roman" w:hAnsi="Times New Roman" w:cs="Times New Roman"/>
          <w:spacing w:val="-6"/>
          <w:sz w:val="24"/>
          <w:szCs w:val="24"/>
        </w:rPr>
        <w:t xml:space="preserve"> </w:t>
      </w:r>
    </w:p>
    <w:p w14:paraId="7A2B4771" w14:textId="77777777" w:rsidR="00A060F8" w:rsidRPr="004E642E" w:rsidRDefault="00A060F8" w:rsidP="002E62EA">
      <w:pPr>
        <w:spacing w:after="0"/>
        <w:ind w:right="243"/>
        <w:jc w:val="thaiDistribute"/>
        <w:rPr>
          <w:rFonts w:ascii="Times New Roman" w:eastAsia="Times New Roman" w:hAnsi="Times New Roman" w:cs="Times New Roman"/>
          <w:strike/>
          <w:spacing w:val="-4"/>
          <w:sz w:val="24"/>
          <w:szCs w:val="24"/>
        </w:rPr>
      </w:pPr>
    </w:p>
    <w:p w14:paraId="6960B96D" w14:textId="4FD089C8" w:rsidR="00457F3F" w:rsidRPr="004E642E" w:rsidRDefault="0044182E" w:rsidP="00A96199">
      <w:pPr>
        <w:spacing w:after="0"/>
        <w:ind w:right="9"/>
        <w:jc w:val="both"/>
        <w:rPr>
          <w:rFonts w:ascii="Times New Roman" w:eastAsia="Times New Roman" w:hAnsi="Times New Roman" w:cs="Times New Roman"/>
          <w:spacing w:val="-6"/>
          <w:sz w:val="24"/>
          <w:szCs w:val="24"/>
        </w:rPr>
      </w:pPr>
      <w:r w:rsidRPr="004E642E">
        <w:rPr>
          <w:rFonts w:ascii="Times New Roman" w:eastAsia="Times New Roman" w:hAnsi="Times New Roman" w:cs="Times New Roman"/>
          <w:spacing w:val="-6"/>
          <w:sz w:val="24"/>
          <w:szCs w:val="24"/>
        </w:rPr>
        <w:t xml:space="preserve">In our opinion, the accompanying </w:t>
      </w:r>
      <w:r w:rsidR="00CC7F08">
        <w:rPr>
          <w:rFonts w:ascii="Times New Roman" w:eastAsia="Times New Roman" w:hAnsi="Times New Roman" w:cs="Times New Roman"/>
          <w:spacing w:val="-10"/>
          <w:sz w:val="24"/>
          <w:szCs w:val="24"/>
        </w:rPr>
        <w:t>consolidated</w:t>
      </w:r>
      <w:r w:rsidR="00CC7F08">
        <w:rPr>
          <w:rFonts w:ascii="Times New Roman" w:eastAsia="Times New Roman" w:hAnsi="Times New Roman" w:cs="Times New Roman"/>
          <w:sz w:val="24"/>
          <w:szCs w:val="24"/>
        </w:rPr>
        <w:t xml:space="preserve"> </w:t>
      </w:r>
      <w:r w:rsidR="005C1501" w:rsidRPr="00241D60">
        <w:rPr>
          <w:rFonts w:ascii="Times New Roman" w:eastAsia="Times New Roman" w:hAnsi="Times New Roman" w:cs="Times New Roman"/>
          <w:spacing w:val="-10"/>
          <w:sz w:val="24"/>
          <w:szCs w:val="24"/>
        </w:rPr>
        <w:t xml:space="preserve">and </w:t>
      </w:r>
      <w:r w:rsidR="005C1501" w:rsidRPr="00891549">
        <w:rPr>
          <w:rFonts w:ascii="Times New Roman" w:eastAsia="Times New Roman" w:hAnsi="Times New Roman" w:cs="Times New Roman"/>
          <w:sz w:val="24"/>
          <w:szCs w:val="24"/>
        </w:rPr>
        <w:t xml:space="preserve">separate financial statements </w:t>
      </w:r>
      <w:r w:rsidRPr="00891549">
        <w:rPr>
          <w:rFonts w:ascii="Times New Roman" w:eastAsia="Times New Roman" w:hAnsi="Times New Roman" w:cs="Times New Roman"/>
          <w:sz w:val="24"/>
          <w:szCs w:val="24"/>
        </w:rPr>
        <w:t xml:space="preserve">present fairly, in all material respects, the </w:t>
      </w:r>
      <w:r w:rsidR="004205B3" w:rsidRPr="00891549">
        <w:rPr>
          <w:rFonts w:ascii="Times New Roman" w:eastAsia="Times New Roman" w:hAnsi="Times New Roman" w:cs="Times New Roman"/>
          <w:sz w:val="24"/>
          <w:szCs w:val="24"/>
        </w:rPr>
        <w:t>financial position</w:t>
      </w:r>
      <w:r w:rsidRPr="00891549">
        <w:rPr>
          <w:rFonts w:ascii="Times New Roman" w:eastAsia="Times New Roman" w:hAnsi="Times New Roman" w:cs="Times New Roman"/>
          <w:sz w:val="24"/>
          <w:szCs w:val="24"/>
        </w:rPr>
        <w:t xml:space="preserve"> of </w:t>
      </w:r>
      <w:proofErr w:type="spellStart"/>
      <w:r w:rsidR="00CC7F08" w:rsidRPr="00241D60">
        <w:rPr>
          <w:rFonts w:ascii="Times New Roman" w:eastAsia="Times New Roman" w:hAnsi="Times New Roman" w:cs="Times New Roman"/>
          <w:spacing w:val="-10"/>
          <w:sz w:val="24"/>
          <w:szCs w:val="24"/>
        </w:rPr>
        <w:t>Tid</w:t>
      </w:r>
      <w:r w:rsidR="00CC7F08">
        <w:rPr>
          <w:rFonts w:ascii="Times New Roman" w:eastAsia="Times New Roman" w:hAnsi="Times New Roman" w:cs="Times New Roman"/>
          <w:spacing w:val="-10"/>
          <w:sz w:val="24"/>
          <w:szCs w:val="24"/>
        </w:rPr>
        <w:t>l</w:t>
      </w:r>
      <w:r w:rsidR="00CC7F08" w:rsidRPr="00241D60">
        <w:rPr>
          <w:rFonts w:ascii="Times New Roman" w:eastAsia="Times New Roman" w:hAnsi="Times New Roman" w:cs="Times New Roman"/>
          <w:spacing w:val="-10"/>
          <w:sz w:val="24"/>
          <w:szCs w:val="24"/>
        </w:rPr>
        <w:t>or</w:t>
      </w:r>
      <w:proofErr w:type="spellEnd"/>
      <w:r w:rsidR="00CC7F08" w:rsidRPr="00241D60">
        <w:rPr>
          <w:rFonts w:ascii="Times New Roman" w:eastAsia="Times New Roman" w:hAnsi="Times New Roman" w:cs="Times New Roman"/>
          <w:spacing w:val="-10"/>
          <w:sz w:val="24"/>
          <w:szCs w:val="24"/>
        </w:rPr>
        <w:t xml:space="preserve"> </w:t>
      </w:r>
      <w:r w:rsidR="00CC7F08">
        <w:rPr>
          <w:rFonts w:ascii="Times New Roman" w:eastAsia="Times New Roman" w:hAnsi="Times New Roman" w:cs="Times New Roman"/>
          <w:spacing w:val="-10"/>
          <w:sz w:val="24"/>
          <w:szCs w:val="24"/>
        </w:rPr>
        <w:t xml:space="preserve">Holdings </w:t>
      </w:r>
      <w:r w:rsidR="00CC7F08" w:rsidRPr="00241D60">
        <w:rPr>
          <w:rFonts w:ascii="Times New Roman" w:eastAsia="Times New Roman" w:hAnsi="Times New Roman" w:cs="Times New Roman"/>
          <w:spacing w:val="-10"/>
          <w:sz w:val="24"/>
          <w:szCs w:val="24"/>
        </w:rPr>
        <w:t xml:space="preserve">Public Company Limited </w:t>
      </w:r>
      <w:r w:rsidR="00CC7F08">
        <w:rPr>
          <w:rFonts w:ascii="Times New Roman" w:eastAsia="Times New Roman" w:hAnsi="Times New Roman" w:cs="Times New Roman"/>
          <w:spacing w:val="-10"/>
          <w:sz w:val="24"/>
          <w:szCs w:val="24"/>
        </w:rPr>
        <w:t>and its subsidiary</w:t>
      </w:r>
      <w:r w:rsidR="00CC7F08" w:rsidRPr="00891549" w:rsidDel="00CC7F08">
        <w:rPr>
          <w:rFonts w:ascii="Times New Roman" w:eastAsia="Times New Roman" w:hAnsi="Times New Roman" w:cs="Times New Roman"/>
          <w:sz w:val="24"/>
          <w:szCs w:val="24"/>
        </w:rPr>
        <w:t xml:space="preserve"> </w:t>
      </w:r>
      <w:r w:rsidR="00CC7F08">
        <w:rPr>
          <w:rFonts w:ascii="Times New Roman" w:eastAsia="Times New Roman" w:hAnsi="Times New Roman" w:cs="Times New Roman"/>
          <w:sz w:val="24"/>
          <w:szCs w:val="24"/>
        </w:rPr>
        <w:t xml:space="preserve">and of </w:t>
      </w:r>
      <w:proofErr w:type="spellStart"/>
      <w:r w:rsidR="00CC7F08" w:rsidRPr="00241D60">
        <w:rPr>
          <w:rFonts w:ascii="Times New Roman" w:eastAsia="Times New Roman" w:hAnsi="Times New Roman" w:cs="Times New Roman"/>
          <w:spacing w:val="-10"/>
          <w:sz w:val="24"/>
          <w:szCs w:val="24"/>
        </w:rPr>
        <w:t>Tid</w:t>
      </w:r>
      <w:r w:rsidR="00CC7F08">
        <w:rPr>
          <w:rFonts w:ascii="Times New Roman" w:eastAsia="Times New Roman" w:hAnsi="Times New Roman" w:cs="Times New Roman"/>
          <w:spacing w:val="-10"/>
          <w:sz w:val="24"/>
          <w:szCs w:val="24"/>
        </w:rPr>
        <w:t>l</w:t>
      </w:r>
      <w:r w:rsidR="00CC7F08" w:rsidRPr="00241D60">
        <w:rPr>
          <w:rFonts w:ascii="Times New Roman" w:eastAsia="Times New Roman" w:hAnsi="Times New Roman" w:cs="Times New Roman"/>
          <w:spacing w:val="-10"/>
          <w:sz w:val="24"/>
          <w:szCs w:val="24"/>
        </w:rPr>
        <w:t>or</w:t>
      </w:r>
      <w:proofErr w:type="spellEnd"/>
      <w:r w:rsidR="00CC7F08" w:rsidRPr="00241D60">
        <w:rPr>
          <w:rFonts w:ascii="Times New Roman" w:eastAsia="Times New Roman" w:hAnsi="Times New Roman" w:cs="Times New Roman"/>
          <w:spacing w:val="-10"/>
          <w:sz w:val="24"/>
          <w:szCs w:val="24"/>
        </w:rPr>
        <w:t xml:space="preserve"> </w:t>
      </w:r>
      <w:r w:rsidR="00CC7F08">
        <w:rPr>
          <w:rFonts w:ascii="Times New Roman" w:eastAsia="Times New Roman" w:hAnsi="Times New Roman" w:cs="Times New Roman"/>
          <w:spacing w:val="-10"/>
          <w:sz w:val="24"/>
          <w:szCs w:val="24"/>
        </w:rPr>
        <w:t xml:space="preserve">Holdings </w:t>
      </w:r>
      <w:r w:rsidR="00CC7F08" w:rsidRPr="00241D60">
        <w:rPr>
          <w:rFonts w:ascii="Times New Roman" w:eastAsia="Times New Roman" w:hAnsi="Times New Roman" w:cs="Times New Roman"/>
          <w:spacing w:val="-10"/>
          <w:sz w:val="24"/>
          <w:szCs w:val="24"/>
        </w:rPr>
        <w:t xml:space="preserve">Public Company Limited </w:t>
      </w:r>
      <w:r w:rsidRPr="004E642E">
        <w:rPr>
          <w:rFonts w:ascii="Times New Roman" w:eastAsia="Times New Roman" w:hAnsi="Times New Roman" w:cs="Times New Roman"/>
          <w:spacing w:val="-6"/>
          <w:sz w:val="24"/>
          <w:szCs w:val="24"/>
        </w:rPr>
        <w:t xml:space="preserve">as at December 31, </w:t>
      </w:r>
      <w:r w:rsidR="00741943" w:rsidRPr="004E642E">
        <w:rPr>
          <w:rFonts w:ascii="Times New Roman" w:eastAsia="Times New Roman" w:hAnsi="Times New Roman" w:cs="Times New Roman"/>
          <w:spacing w:val="-6"/>
          <w:sz w:val="24"/>
          <w:szCs w:val="24"/>
        </w:rPr>
        <w:t>202</w:t>
      </w:r>
      <w:r w:rsidR="00576095">
        <w:rPr>
          <w:rFonts w:ascii="Times New Roman" w:eastAsia="Times New Roman" w:hAnsi="Times New Roman" w:cs="Times New Roman"/>
          <w:spacing w:val="-6"/>
          <w:sz w:val="24"/>
          <w:szCs w:val="24"/>
        </w:rPr>
        <w:t>5</w:t>
      </w:r>
      <w:r w:rsidRPr="004E642E">
        <w:rPr>
          <w:rFonts w:ascii="Times New Roman" w:eastAsia="Times New Roman" w:hAnsi="Times New Roman" w:cs="Times New Roman"/>
          <w:spacing w:val="-6"/>
          <w:sz w:val="24"/>
          <w:szCs w:val="24"/>
        </w:rPr>
        <w:t xml:space="preserve">, and </w:t>
      </w:r>
      <w:r w:rsidR="004F3623" w:rsidRPr="004E642E">
        <w:rPr>
          <w:rFonts w:ascii="Times New Roman" w:eastAsia="Times New Roman" w:hAnsi="Times New Roman" w:cs="Times New Roman"/>
          <w:spacing w:val="-6"/>
          <w:sz w:val="24"/>
          <w:szCs w:val="24"/>
        </w:rPr>
        <w:t xml:space="preserve">its </w:t>
      </w:r>
      <w:r w:rsidRPr="004E642E">
        <w:rPr>
          <w:rFonts w:ascii="Times New Roman" w:eastAsia="Times New Roman" w:hAnsi="Times New Roman" w:cs="Times New Roman"/>
          <w:spacing w:val="-6"/>
          <w:sz w:val="24"/>
          <w:szCs w:val="24"/>
        </w:rPr>
        <w:t xml:space="preserve">financial performance and </w:t>
      </w:r>
      <w:r w:rsidR="004F3623" w:rsidRPr="004E642E">
        <w:rPr>
          <w:rFonts w:ascii="Times New Roman" w:eastAsia="Times New Roman" w:hAnsi="Times New Roman" w:cs="Times New Roman"/>
          <w:spacing w:val="-6"/>
          <w:sz w:val="24"/>
          <w:szCs w:val="24"/>
        </w:rPr>
        <w:t xml:space="preserve">its </w:t>
      </w:r>
      <w:r w:rsidRPr="004E642E">
        <w:rPr>
          <w:rFonts w:ascii="Times New Roman" w:eastAsia="Times New Roman" w:hAnsi="Times New Roman" w:cs="Times New Roman"/>
          <w:spacing w:val="-6"/>
          <w:sz w:val="24"/>
          <w:szCs w:val="24"/>
        </w:rPr>
        <w:t>cash flows for the year then ended in accordance with Thai Financial Reporting Standards</w:t>
      </w:r>
      <w:r w:rsidR="00373C0B" w:rsidRPr="004E642E">
        <w:rPr>
          <w:rFonts w:ascii="Times New Roman" w:eastAsia="Times New Roman" w:hAnsi="Times New Roman" w:cs="Times New Roman"/>
          <w:spacing w:val="-6"/>
          <w:sz w:val="24"/>
          <w:szCs w:val="24"/>
          <w:cs/>
        </w:rPr>
        <w:t xml:space="preserve"> </w:t>
      </w:r>
      <w:r w:rsidR="00373C0B" w:rsidRPr="004E642E">
        <w:rPr>
          <w:rFonts w:ascii="Times New Roman" w:eastAsia="Times New Roman" w:hAnsi="Times New Roman" w:cs="Times New Roman"/>
          <w:spacing w:val="-6"/>
          <w:sz w:val="24"/>
          <w:szCs w:val="24"/>
        </w:rPr>
        <w:t>(“TFRSs”)</w:t>
      </w:r>
      <w:r w:rsidRPr="004E642E">
        <w:rPr>
          <w:rFonts w:ascii="Times New Roman" w:eastAsia="Times New Roman" w:hAnsi="Times New Roman" w:cs="Times New Roman"/>
          <w:spacing w:val="-6"/>
          <w:sz w:val="24"/>
          <w:szCs w:val="24"/>
        </w:rPr>
        <w:t>.</w:t>
      </w:r>
    </w:p>
    <w:p w14:paraId="3EB682B5" w14:textId="77777777" w:rsidR="00682635" w:rsidRPr="004E642E" w:rsidRDefault="00682635" w:rsidP="002E62EA">
      <w:pPr>
        <w:spacing w:after="0"/>
        <w:ind w:right="243"/>
        <w:jc w:val="thaiDistribute"/>
        <w:rPr>
          <w:rFonts w:ascii="Times New Roman" w:eastAsia="Times New Roman" w:hAnsi="Times New Roman" w:cs="Times New Roman"/>
          <w:b/>
          <w:bCs/>
          <w:sz w:val="24"/>
          <w:szCs w:val="24"/>
        </w:rPr>
      </w:pPr>
    </w:p>
    <w:p w14:paraId="7AC13A1C" w14:textId="77777777" w:rsidR="006F63EF" w:rsidRPr="004E642E" w:rsidRDefault="006F63EF" w:rsidP="002E62EA">
      <w:pPr>
        <w:spacing w:after="0"/>
        <w:ind w:right="243"/>
        <w:jc w:val="thaiDistribute"/>
        <w:rPr>
          <w:rFonts w:ascii="Times New Roman" w:eastAsia="Times New Roman" w:hAnsi="Times New Roman" w:cs="Times New Roman"/>
          <w:sz w:val="24"/>
          <w:szCs w:val="24"/>
        </w:rPr>
      </w:pPr>
      <w:r w:rsidRPr="004E642E">
        <w:rPr>
          <w:rFonts w:ascii="Times New Roman" w:eastAsia="Times New Roman" w:hAnsi="Times New Roman" w:cs="Times New Roman"/>
          <w:b/>
          <w:bCs/>
          <w:sz w:val="24"/>
          <w:szCs w:val="24"/>
        </w:rPr>
        <w:t>Basis for Opinion</w:t>
      </w:r>
      <w:r w:rsidRPr="004E642E">
        <w:rPr>
          <w:rFonts w:ascii="Times New Roman" w:eastAsia="Times New Roman" w:hAnsi="Times New Roman" w:cs="Times New Roman"/>
          <w:sz w:val="24"/>
          <w:szCs w:val="24"/>
        </w:rPr>
        <w:t xml:space="preserve"> </w:t>
      </w:r>
    </w:p>
    <w:p w14:paraId="61DF34A3" w14:textId="77777777" w:rsidR="00F97DC5" w:rsidRPr="004E642E" w:rsidRDefault="00F97DC5" w:rsidP="002E62EA">
      <w:pPr>
        <w:spacing w:after="0"/>
        <w:ind w:right="243"/>
        <w:jc w:val="thaiDistribute"/>
        <w:rPr>
          <w:rFonts w:ascii="Times New Roman" w:eastAsia="Times New Roman" w:hAnsi="Times New Roman" w:cs="Times New Roman"/>
          <w:sz w:val="24"/>
          <w:szCs w:val="24"/>
        </w:rPr>
      </w:pPr>
    </w:p>
    <w:p w14:paraId="4AF343C8" w14:textId="49263397" w:rsidR="006F63EF" w:rsidRPr="004E642E" w:rsidRDefault="006F63EF" w:rsidP="00A96199">
      <w:pPr>
        <w:spacing w:after="0"/>
        <w:ind w:right="9"/>
        <w:jc w:val="both"/>
        <w:rPr>
          <w:rFonts w:ascii="Times New Roman" w:eastAsia="Times New Roman" w:hAnsi="Times New Roman" w:cs="Times New Roman"/>
          <w:spacing w:val="-6"/>
          <w:sz w:val="24"/>
          <w:szCs w:val="24"/>
        </w:rPr>
      </w:pPr>
      <w:r w:rsidRPr="00813F34">
        <w:rPr>
          <w:rFonts w:ascii="Times New Roman" w:eastAsia="Times New Roman" w:hAnsi="Times New Roman" w:cs="Times New Roman"/>
          <w:spacing w:val="-10"/>
          <w:sz w:val="24"/>
          <w:szCs w:val="24"/>
        </w:rPr>
        <w:t xml:space="preserve">We conducted our audit </w:t>
      </w:r>
      <w:r w:rsidR="00181ED9" w:rsidRPr="00813F34">
        <w:rPr>
          <w:rFonts w:ascii="Times New Roman" w:eastAsia="Times New Roman" w:hAnsi="Times New Roman" w:cs="Times New Roman"/>
          <w:spacing w:val="-10"/>
          <w:sz w:val="24"/>
          <w:szCs w:val="24"/>
        </w:rPr>
        <w:t>in accordance with Thai Standards on Auditing</w:t>
      </w:r>
      <w:r w:rsidR="000F7B29" w:rsidRPr="00813F34">
        <w:rPr>
          <w:rFonts w:ascii="Times New Roman" w:eastAsia="Times New Roman" w:hAnsi="Times New Roman" w:cs="Times New Roman"/>
          <w:spacing w:val="-10"/>
          <w:sz w:val="24"/>
          <w:szCs w:val="24"/>
        </w:rPr>
        <w:t xml:space="preserve"> (</w:t>
      </w:r>
      <w:r w:rsidR="00373C0B" w:rsidRPr="00813F34">
        <w:rPr>
          <w:rFonts w:ascii="Times New Roman" w:eastAsia="Times New Roman" w:hAnsi="Times New Roman" w:cs="Times New Roman"/>
          <w:spacing w:val="-10"/>
          <w:sz w:val="24"/>
          <w:szCs w:val="24"/>
        </w:rPr>
        <w:t>“</w:t>
      </w:r>
      <w:r w:rsidR="000F7B29" w:rsidRPr="00813F34">
        <w:rPr>
          <w:rFonts w:ascii="Times New Roman" w:eastAsia="Times New Roman" w:hAnsi="Times New Roman" w:cs="Times New Roman"/>
          <w:spacing w:val="-10"/>
          <w:sz w:val="24"/>
          <w:szCs w:val="24"/>
        </w:rPr>
        <w:t>TSA</w:t>
      </w:r>
      <w:r w:rsidR="00AC4C9C" w:rsidRPr="00813F34">
        <w:rPr>
          <w:rFonts w:ascii="Times New Roman" w:eastAsia="Times New Roman" w:hAnsi="Times New Roman" w:cs="Times New Roman"/>
          <w:spacing w:val="-10"/>
          <w:sz w:val="24"/>
          <w:szCs w:val="24"/>
        </w:rPr>
        <w:t>s</w:t>
      </w:r>
      <w:r w:rsidR="00373C0B" w:rsidRPr="00813F34">
        <w:rPr>
          <w:rFonts w:ascii="Times New Roman" w:eastAsia="Times New Roman" w:hAnsi="Times New Roman" w:cs="Times New Roman"/>
          <w:spacing w:val="-10"/>
          <w:sz w:val="24"/>
          <w:szCs w:val="24"/>
        </w:rPr>
        <w:t>”</w:t>
      </w:r>
      <w:r w:rsidR="000F7B29" w:rsidRPr="00813F34">
        <w:rPr>
          <w:rFonts w:ascii="Times New Roman" w:eastAsia="Times New Roman" w:hAnsi="Times New Roman" w:cs="Times New Roman"/>
          <w:spacing w:val="-10"/>
          <w:sz w:val="24"/>
          <w:szCs w:val="24"/>
        </w:rPr>
        <w:t>)</w:t>
      </w:r>
      <w:r w:rsidRPr="00813F34">
        <w:rPr>
          <w:rFonts w:ascii="Times New Roman" w:eastAsia="Times New Roman" w:hAnsi="Times New Roman" w:cs="Times New Roman"/>
          <w:spacing w:val="-10"/>
          <w:sz w:val="24"/>
          <w:szCs w:val="24"/>
        </w:rPr>
        <w:t>. Our</w:t>
      </w:r>
      <w:r w:rsidRPr="004E642E">
        <w:rPr>
          <w:rFonts w:ascii="Times New Roman" w:eastAsia="Times New Roman" w:hAnsi="Times New Roman" w:cs="Times New Roman"/>
          <w:spacing w:val="-6"/>
          <w:sz w:val="24"/>
          <w:szCs w:val="24"/>
        </w:rPr>
        <w:t xml:space="preserve"> responsibilities under those standards are further described in the Auditor’s Responsibilities for the Audit of the </w:t>
      </w:r>
      <w:r w:rsidR="00012963">
        <w:rPr>
          <w:rFonts w:ascii="Times New Roman" w:eastAsia="Times New Roman" w:hAnsi="Times New Roman" w:cs="Times New Roman"/>
          <w:spacing w:val="-6"/>
          <w:sz w:val="24"/>
          <w:szCs w:val="24"/>
        </w:rPr>
        <w:t xml:space="preserve">consolidated </w:t>
      </w:r>
      <w:r w:rsidR="005C1501" w:rsidRPr="00241D60">
        <w:rPr>
          <w:rFonts w:ascii="Times New Roman" w:eastAsia="Times New Roman" w:hAnsi="Times New Roman" w:cs="Times New Roman"/>
          <w:spacing w:val="-10"/>
          <w:sz w:val="24"/>
          <w:szCs w:val="24"/>
        </w:rPr>
        <w:t xml:space="preserve">and separate </w:t>
      </w:r>
      <w:r w:rsidR="005C1501">
        <w:rPr>
          <w:rFonts w:ascii="Times New Roman" w:eastAsia="Times New Roman" w:hAnsi="Times New Roman" w:cs="Times New Roman"/>
          <w:spacing w:val="-10"/>
          <w:sz w:val="24"/>
          <w:szCs w:val="24"/>
        </w:rPr>
        <w:t xml:space="preserve">financial </w:t>
      </w:r>
      <w:r w:rsidR="005C1501" w:rsidRPr="00241D60">
        <w:rPr>
          <w:rFonts w:ascii="Times New Roman" w:eastAsia="Times New Roman" w:hAnsi="Times New Roman" w:cs="Times New Roman"/>
          <w:spacing w:val="-10"/>
          <w:sz w:val="24"/>
          <w:szCs w:val="24"/>
        </w:rPr>
        <w:t>statement</w:t>
      </w:r>
      <w:r w:rsidR="005C1501">
        <w:rPr>
          <w:rFonts w:ascii="Times New Roman" w:eastAsia="Times New Roman" w:hAnsi="Times New Roman" w:cs="Times New Roman"/>
          <w:spacing w:val="-10"/>
          <w:sz w:val="24"/>
          <w:szCs w:val="24"/>
        </w:rPr>
        <w:t>s</w:t>
      </w:r>
      <w:r w:rsidR="005C1501" w:rsidRPr="004E642E">
        <w:rPr>
          <w:rFonts w:ascii="Times New Roman" w:eastAsia="Times New Roman" w:hAnsi="Times New Roman" w:cs="Times New Roman"/>
          <w:spacing w:val="-6"/>
          <w:sz w:val="24"/>
          <w:szCs w:val="24"/>
        </w:rPr>
        <w:t xml:space="preserve"> </w:t>
      </w:r>
      <w:r w:rsidRPr="004E642E">
        <w:rPr>
          <w:rFonts w:ascii="Times New Roman" w:eastAsia="Times New Roman" w:hAnsi="Times New Roman" w:cs="Times New Roman"/>
          <w:spacing w:val="-6"/>
          <w:sz w:val="24"/>
          <w:szCs w:val="24"/>
        </w:rPr>
        <w:t>section of our report.</w:t>
      </w:r>
      <w:r w:rsidR="00535E92" w:rsidRPr="004E642E">
        <w:rPr>
          <w:rFonts w:ascii="Times New Roman" w:eastAsia="Times New Roman" w:hAnsi="Times New Roman" w:cs="Times New Roman"/>
          <w:spacing w:val="-6"/>
          <w:sz w:val="24"/>
          <w:szCs w:val="24"/>
        </w:rPr>
        <w:t xml:space="preserve"> We are independent of</w:t>
      </w:r>
      <w:r w:rsidR="00920CA9" w:rsidRPr="004E642E">
        <w:rPr>
          <w:rFonts w:ascii="Times New Roman" w:eastAsia="Times New Roman" w:hAnsi="Times New Roman" w:cs="Times New Roman"/>
          <w:spacing w:val="-6"/>
          <w:sz w:val="24"/>
          <w:szCs w:val="24"/>
          <w:cs/>
        </w:rPr>
        <w:t xml:space="preserve"> </w:t>
      </w:r>
      <w:r w:rsidR="00920CA9" w:rsidRPr="004E642E">
        <w:rPr>
          <w:rFonts w:ascii="Times New Roman" w:eastAsia="Times New Roman" w:hAnsi="Times New Roman" w:cs="Times New Roman"/>
          <w:spacing w:val="-6"/>
          <w:sz w:val="24"/>
          <w:szCs w:val="24"/>
        </w:rPr>
        <w:t xml:space="preserve">the </w:t>
      </w:r>
      <w:r w:rsidR="00012963">
        <w:rPr>
          <w:rFonts w:ascii="Times New Roman" w:eastAsia="Times New Roman" w:hAnsi="Times New Roman" w:cs="Times New Roman"/>
          <w:spacing w:val="-6"/>
          <w:sz w:val="24"/>
          <w:szCs w:val="24"/>
        </w:rPr>
        <w:t>Group</w:t>
      </w:r>
      <w:r w:rsidR="00012963" w:rsidRPr="004E642E">
        <w:rPr>
          <w:rFonts w:ascii="Times New Roman" w:eastAsia="Times New Roman" w:hAnsi="Times New Roman" w:cs="Times New Roman"/>
          <w:spacing w:val="-6"/>
          <w:sz w:val="24"/>
          <w:szCs w:val="24"/>
        </w:rPr>
        <w:t xml:space="preserve"> </w:t>
      </w:r>
      <w:r w:rsidRPr="004E642E">
        <w:rPr>
          <w:rFonts w:ascii="Times New Roman" w:eastAsia="Times New Roman" w:hAnsi="Times New Roman" w:cs="Times New Roman"/>
          <w:spacing w:val="-6"/>
          <w:sz w:val="24"/>
          <w:szCs w:val="24"/>
        </w:rPr>
        <w:t xml:space="preserve">in accordance with </w:t>
      </w:r>
      <w:r w:rsidR="001A0182" w:rsidRPr="004E642E">
        <w:rPr>
          <w:rFonts w:ascii="Times New Roman" w:eastAsia="Times New Roman" w:hAnsi="Times New Roman" w:cs="Times New Roman"/>
          <w:spacing w:val="-6"/>
          <w:sz w:val="24"/>
          <w:szCs w:val="24"/>
        </w:rPr>
        <w:t xml:space="preserve">Code of Ethics for Professional Accountants including Independence Standards issued by the Federation of Accounting Professions (Code of Ethics for Professional Accountants) </w:t>
      </w:r>
      <w:r w:rsidR="00584D08" w:rsidRPr="004E642E">
        <w:rPr>
          <w:rFonts w:ascii="Times New Roman" w:eastAsia="Times New Roman" w:hAnsi="Times New Roman" w:cs="Times New Roman"/>
          <w:spacing w:val="-6"/>
          <w:sz w:val="24"/>
          <w:szCs w:val="24"/>
        </w:rPr>
        <w:t>that are relevant to our</w:t>
      </w:r>
      <w:r w:rsidR="00044C04" w:rsidRPr="004E642E">
        <w:rPr>
          <w:rFonts w:ascii="Times New Roman" w:eastAsia="Times New Roman" w:hAnsi="Times New Roman" w:cs="Times New Roman"/>
          <w:spacing w:val="-6"/>
          <w:sz w:val="24"/>
          <w:szCs w:val="24"/>
        </w:rPr>
        <w:t xml:space="preserve"> audit of the</w:t>
      </w:r>
      <w:r w:rsidR="00571DC2">
        <w:rPr>
          <w:rFonts w:ascii="Times New Roman" w:eastAsia="Times New Roman" w:hAnsi="Times New Roman" w:cs="Times New Roman"/>
          <w:spacing w:val="-6"/>
          <w:sz w:val="24"/>
          <w:szCs w:val="24"/>
        </w:rPr>
        <w:t xml:space="preserve"> </w:t>
      </w:r>
      <w:r w:rsidR="00012963">
        <w:rPr>
          <w:rFonts w:ascii="Times New Roman" w:eastAsia="Times New Roman" w:hAnsi="Times New Roman" w:cs="Times New Roman"/>
          <w:spacing w:val="-6"/>
          <w:sz w:val="24"/>
          <w:szCs w:val="24"/>
        </w:rPr>
        <w:t xml:space="preserve">consolidated </w:t>
      </w:r>
      <w:r w:rsidR="00571DC2" w:rsidRPr="00241D60">
        <w:rPr>
          <w:rFonts w:ascii="Times New Roman" w:eastAsia="Times New Roman" w:hAnsi="Times New Roman" w:cs="Times New Roman"/>
          <w:spacing w:val="-10"/>
          <w:sz w:val="24"/>
          <w:szCs w:val="24"/>
        </w:rPr>
        <w:t xml:space="preserve">and separate </w:t>
      </w:r>
      <w:r w:rsidR="00571DC2">
        <w:rPr>
          <w:rFonts w:ascii="Times New Roman" w:eastAsia="Times New Roman" w:hAnsi="Times New Roman"/>
          <w:spacing w:val="-10"/>
          <w:sz w:val="24"/>
          <w:szCs w:val="30"/>
        </w:rPr>
        <w:t xml:space="preserve">financial </w:t>
      </w:r>
      <w:r w:rsidR="00571DC2" w:rsidRPr="00241D60">
        <w:rPr>
          <w:rFonts w:ascii="Times New Roman" w:eastAsia="Times New Roman" w:hAnsi="Times New Roman" w:cs="Times New Roman"/>
          <w:spacing w:val="-10"/>
          <w:sz w:val="24"/>
          <w:szCs w:val="24"/>
        </w:rPr>
        <w:t>statement</w:t>
      </w:r>
      <w:r w:rsidR="00571DC2">
        <w:rPr>
          <w:rFonts w:ascii="Times New Roman" w:eastAsia="Times New Roman" w:hAnsi="Times New Roman" w:cs="Times New Roman"/>
          <w:spacing w:val="-10"/>
          <w:sz w:val="24"/>
          <w:szCs w:val="24"/>
        </w:rPr>
        <w:t>s</w:t>
      </w:r>
      <w:r w:rsidR="00044C04" w:rsidRPr="004E642E">
        <w:rPr>
          <w:rFonts w:ascii="Times New Roman" w:eastAsia="Times New Roman" w:hAnsi="Times New Roman" w:cs="Times New Roman"/>
          <w:spacing w:val="-6"/>
          <w:sz w:val="24"/>
          <w:szCs w:val="24"/>
        </w:rPr>
        <w:t xml:space="preserve">, and we have fulfilled our other ethical responsibilities in accordance with </w:t>
      </w:r>
      <w:r w:rsidR="001A0182" w:rsidRPr="004E642E">
        <w:rPr>
          <w:rFonts w:ascii="Times New Roman" w:eastAsia="Times New Roman" w:hAnsi="Times New Roman" w:cs="Times New Roman"/>
          <w:spacing w:val="-6"/>
          <w:sz w:val="24"/>
          <w:szCs w:val="24"/>
        </w:rPr>
        <w:t>the Code of Ethics for Professional Accountants</w:t>
      </w:r>
      <w:r w:rsidR="007E71EC" w:rsidRPr="004E642E">
        <w:rPr>
          <w:rFonts w:ascii="Times New Roman" w:eastAsia="Times New Roman" w:hAnsi="Times New Roman" w:cs="Times New Roman"/>
          <w:spacing w:val="-6"/>
          <w:sz w:val="24"/>
          <w:szCs w:val="24"/>
        </w:rPr>
        <w:t>.</w:t>
      </w:r>
      <w:r w:rsidRPr="004E642E">
        <w:rPr>
          <w:rFonts w:ascii="Times New Roman" w:eastAsia="Times New Roman" w:hAnsi="Times New Roman" w:cs="Times New Roman"/>
          <w:spacing w:val="-6"/>
          <w:sz w:val="24"/>
          <w:szCs w:val="24"/>
        </w:rPr>
        <w:t xml:space="preserve"> We believe that the audit evidence we have obtained is sufficient and appropriate to provide a basis for our opinion.</w:t>
      </w:r>
    </w:p>
    <w:p w14:paraId="717C1F14" w14:textId="77777777" w:rsidR="00EA4037" w:rsidRPr="004E642E" w:rsidRDefault="00EA4037" w:rsidP="004F3623">
      <w:pPr>
        <w:spacing w:after="0"/>
        <w:ind w:right="243"/>
        <w:jc w:val="both"/>
        <w:rPr>
          <w:rFonts w:ascii="Times New Roman" w:eastAsia="Times New Roman" w:hAnsi="Times New Roman" w:cs="Times New Roman"/>
          <w:sz w:val="24"/>
          <w:szCs w:val="24"/>
        </w:rPr>
      </w:pPr>
    </w:p>
    <w:p w14:paraId="41C130C9" w14:textId="77777777" w:rsidR="00914F7A" w:rsidRPr="004E642E" w:rsidRDefault="00914F7A" w:rsidP="0071289D">
      <w:pPr>
        <w:spacing w:after="0"/>
        <w:ind w:right="243"/>
        <w:jc w:val="thaiDistribute"/>
        <w:rPr>
          <w:rFonts w:ascii="Times New Roman" w:eastAsia="Times New Roman" w:hAnsi="Times New Roman" w:cs="Times New Roman"/>
          <w:b/>
          <w:bCs/>
          <w:sz w:val="24"/>
          <w:szCs w:val="24"/>
        </w:rPr>
        <w:sectPr w:rsidR="00914F7A" w:rsidRPr="004E642E" w:rsidSect="00A721A6">
          <w:pgSz w:w="11907" w:h="16839" w:code="9"/>
          <w:pgMar w:top="2880" w:right="1224" w:bottom="2736" w:left="1872" w:header="864" w:footer="432" w:gutter="0"/>
          <w:pgNumType w:start="1" w:chapStyle="1"/>
          <w:cols w:space="720"/>
          <w:docGrid w:linePitch="360"/>
        </w:sectPr>
      </w:pPr>
    </w:p>
    <w:p w14:paraId="2B7965DD" w14:textId="77777777" w:rsidR="0071289D" w:rsidRPr="00E85ED0" w:rsidRDefault="0071289D" w:rsidP="00914F7A">
      <w:pPr>
        <w:spacing w:after="0"/>
        <w:ind w:left="432" w:right="243"/>
        <w:jc w:val="thaiDistribute"/>
        <w:rPr>
          <w:rFonts w:ascii="Times New Roman" w:eastAsia="Times New Roman" w:hAnsi="Times New Roman" w:cs="Cordia New"/>
          <w:b/>
          <w:bCs/>
          <w:sz w:val="24"/>
          <w:szCs w:val="24"/>
        </w:rPr>
      </w:pPr>
      <w:r w:rsidRPr="004E642E">
        <w:rPr>
          <w:rFonts w:ascii="Times New Roman" w:eastAsia="Times New Roman" w:hAnsi="Times New Roman" w:cs="Times New Roman"/>
          <w:b/>
          <w:bCs/>
          <w:sz w:val="24"/>
          <w:szCs w:val="24"/>
        </w:rPr>
        <w:lastRenderedPageBreak/>
        <w:t>Key Audit Matter</w:t>
      </w:r>
    </w:p>
    <w:p w14:paraId="6B4596C4" w14:textId="77777777" w:rsidR="0071289D" w:rsidRPr="004E642E" w:rsidRDefault="0071289D" w:rsidP="00914F7A">
      <w:pPr>
        <w:spacing w:after="0"/>
        <w:ind w:left="432"/>
        <w:rPr>
          <w:rFonts w:ascii="Times New Roman" w:eastAsia="Times New Roman" w:hAnsi="Times New Roman" w:cs="Times New Roman"/>
          <w:b/>
          <w:bCs/>
          <w:sz w:val="24"/>
          <w:szCs w:val="24"/>
        </w:rPr>
      </w:pPr>
    </w:p>
    <w:p w14:paraId="67B5C1FB" w14:textId="6CD9F3E6" w:rsidR="0071289D" w:rsidRPr="004E642E" w:rsidRDefault="0071289D" w:rsidP="00914F7A">
      <w:pPr>
        <w:spacing w:after="0"/>
        <w:ind w:left="432" w:right="9"/>
        <w:jc w:val="both"/>
        <w:rPr>
          <w:rFonts w:ascii="Times New Roman" w:eastAsia="Times New Roman" w:hAnsi="Times New Roman" w:cs="Times New Roman"/>
          <w:spacing w:val="-6"/>
          <w:sz w:val="24"/>
          <w:szCs w:val="24"/>
        </w:rPr>
      </w:pPr>
      <w:r w:rsidRPr="004E642E">
        <w:rPr>
          <w:rFonts w:ascii="Times New Roman" w:eastAsia="Times New Roman" w:hAnsi="Times New Roman" w:cs="Times New Roman"/>
          <w:spacing w:val="-6"/>
          <w:sz w:val="24"/>
          <w:szCs w:val="24"/>
        </w:rPr>
        <w:t xml:space="preserve">Key audit matter </w:t>
      </w:r>
      <w:r w:rsidR="00614F6D">
        <w:rPr>
          <w:rFonts w:ascii="Times New Roman" w:eastAsia="Times New Roman" w:hAnsi="Times New Roman"/>
          <w:spacing w:val="-6"/>
          <w:sz w:val="24"/>
          <w:szCs w:val="30"/>
        </w:rPr>
        <w:t>is</w:t>
      </w:r>
      <w:r w:rsidRPr="004E642E">
        <w:rPr>
          <w:rFonts w:ascii="Times New Roman" w:eastAsia="Times New Roman" w:hAnsi="Times New Roman" w:cs="Times New Roman"/>
          <w:spacing w:val="-6"/>
          <w:sz w:val="24"/>
          <w:szCs w:val="24"/>
        </w:rPr>
        <w:t xml:space="preserve"> the matter that, in our professional judgment, w</w:t>
      </w:r>
      <w:r w:rsidR="002A3483">
        <w:rPr>
          <w:rFonts w:ascii="Times New Roman" w:eastAsia="Times New Roman" w:hAnsi="Times New Roman" w:cs="Times New Roman"/>
          <w:spacing w:val="-6"/>
          <w:sz w:val="24"/>
          <w:szCs w:val="24"/>
        </w:rPr>
        <w:t>as</w:t>
      </w:r>
      <w:r w:rsidRPr="004E642E">
        <w:rPr>
          <w:rFonts w:ascii="Times New Roman" w:eastAsia="Times New Roman" w:hAnsi="Times New Roman" w:cs="Times New Roman"/>
          <w:spacing w:val="-6"/>
          <w:sz w:val="24"/>
          <w:szCs w:val="24"/>
        </w:rPr>
        <w:t xml:space="preserve"> of most significance in our audit of the </w:t>
      </w:r>
      <w:r w:rsidR="00012963">
        <w:rPr>
          <w:rFonts w:ascii="Times New Roman" w:eastAsia="Times New Roman" w:hAnsi="Times New Roman" w:cs="Times New Roman"/>
          <w:spacing w:val="-6"/>
          <w:sz w:val="24"/>
          <w:szCs w:val="24"/>
        </w:rPr>
        <w:t xml:space="preserve">consolidated </w:t>
      </w:r>
      <w:r w:rsidR="00571DC2" w:rsidRPr="00241D60">
        <w:rPr>
          <w:rFonts w:ascii="Times New Roman" w:eastAsia="Times New Roman" w:hAnsi="Times New Roman" w:cs="Times New Roman"/>
          <w:spacing w:val="-10"/>
          <w:sz w:val="24"/>
          <w:szCs w:val="24"/>
        </w:rPr>
        <w:t xml:space="preserve">and separate </w:t>
      </w:r>
      <w:r w:rsidR="00571DC2">
        <w:rPr>
          <w:rFonts w:ascii="Times New Roman" w:eastAsia="Times New Roman" w:hAnsi="Times New Roman"/>
          <w:spacing w:val="-10"/>
          <w:sz w:val="24"/>
          <w:szCs w:val="30"/>
        </w:rPr>
        <w:t xml:space="preserve">financial </w:t>
      </w:r>
      <w:r w:rsidR="00571DC2" w:rsidRPr="00241D60">
        <w:rPr>
          <w:rFonts w:ascii="Times New Roman" w:eastAsia="Times New Roman" w:hAnsi="Times New Roman" w:cs="Times New Roman"/>
          <w:spacing w:val="-10"/>
          <w:sz w:val="24"/>
          <w:szCs w:val="24"/>
        </w:rPr>
        <w:t>statement</w:t>
      </w:r>
      <w:r w:rsidR="00571DC2">
        <w:rPr>
          <w:rFonts w:ascii="Times New Roman" w:eastAsia="Times New Roman" w:hAnsi="Times New Roman" w:cs="Times New Roman"/>
          <w:spacing w:val="-10"/>
          <w:sz w:val="24"/>
          <w:szCs w:val="24"/>
        </w:rPr>
        <w:t>s</w:t>
      </w:r>
      <w:r w:rsidRPr="004E642E">
        <w:rPr>
          <w:rFonts w:ascii="Times New Roman" w:eastAsia="Times New Roman" w:hAnsi="Times New Roman" w:cs="Times New Roman"/>
          <w:spacing w:val="-6"/>
          <w:sz w:val="24"/>
          <w:szCs w:val="24"/>
        </w:rPr>
        <w:t xml:space="preserve"> of the current </w:t>
      </w:r>
      <w:r w:rsidR="00CA19B9" w:rsidRPr="004E642E">
        <w:rPr>
          <w:rFonts w:ascii="Times New Roman" w:eastAsia="Times New Roman" w:hAnsi="Times New Roman"/>
          <w:spacing w:val="-6"/>
          <w:sz w:val="24"/>
          <w:szCs w:val="30"/>
        </w:rPr>
        <w:t>period</w:t>
      </w:r>
      <w:r w:rsidRPr="004E642E">
        <w:rPr>
          <w:rFonts w:ascii="Times New Roman" w:eastAsia="Times New Roman" w:hAnsi="Times New Roman" w:cs="Times New Roman"/>
          <w:spacing w:val="-6"/>
          <w:sz w:val="24"/>
          <w:szCs w:val="24"/>
        </w:rPr>
        <w:t>. Th</w:t>
      </w:r>
      <w:r w:rsidR="002A3483">
        <w:rPr>
          <w:rFonts w:ascii="Times New Roman" w:eastAsia="Times New Roman" w:hAnsi="Times New Roman" w:cs="Times New Roman"/>
          <w:spacing w:val="-6"/>
          <w:sz w:val="24"/>
          <w:szCs w:val="24"/>
        </w:rPr>
        <w:t>i</w:t>
      </w:r>
      <w:r w:rsidRPr="004E642E">
        <w:rPr>
          <w:rFonts w:ascii="Times New Roman" w:eastAsia="Times New Roman" w:hAnsi="Times New Roman" w:cs="Times New Roman"/>
          <w:spacing w:val="-6"/>
          <w:sz w:val="24"/>
          <w:szCs w:val="24"/>
        </w:rPr>
        <w:t>s matter w</w:t>
      </w:r>
      <w:r w:rsidR="002A3483">
        <w:rPr>
          <w:rFonts w:ascii="Times New Roman" w:eastAsia="Times New Roman" w:hAnsi="Times New Roman" w:cs="Times New Roman"/>
          <w:spacing w:val="-6"/>
          <w:sz w:val="24"/>
          <w:szCs w:val="24"/>
        </w:rPr>
        <w:t>as</w:t>
      </w:r>
      <w:r w:rsidRPr="004E642E">
        <w:rPr>
          <w:rFonts w:ascii="Times New Roman" w:eastAsia="Times New Roman" w:hAnsi="Times New Roman" w:cs="Times New Roman"/>
          <w:spacing w:val="-6"/>
          <w:sz w:val="24"/>
          <w:szCs w:val="24"/>
        </w:rPr>
        <w:t xml:space="preserve"> addressed in the context of our audit of the </w:t>
      </w:r>
      <w:r w:rsidR="00012963">
        <w:rPr>
          <w:rFonts w:ascii="Times New Roman" w:eastAsia="Times New Roman" w:hAnsi="Times New Roman" w:cs="Times New Roman"/>
          <w:spacing w:val="-6"/>
          <w:sz w:val="24"/>
          <w:szCs w:val="24"/>
        </w:rPr>
        <w:t xml:space="preserve">consolidated </w:t>
      </w:r>
      <w:r w:rsidR="00D74C8A" w:rsidRPr="00241D60">
        <w:rPr>
          <w:rFonts w:ascii="Times New Roman" w:eastAsia="Times New Roman" w:hAnsi="Times New Roman" w:cs="Times New Roman"/>
          <w:spacing w:val="-10"/>
          <w:sz w:val="24"/>
          <w:szCs w:val="24"/>
        </w:rPr>
        <w:t xml:space="preserve">and separate </w:t>
      </w:r>
      <w:r w:rsidR="00D74C8A">
        <w:rPr>
          <w:rFonts w:ascii="Times New Roman" w:eastAsia="Times New Roman" w:hAnsi="Times New Roman"/>
          <w:spacing w:val="-10"/>
          <w:sz w:val="24"/>
          <w:szCs w:val="30"/>
        </w:rPr>
        <w:t xml:space="preserve">financial </w:t>
      </w:r>
      <w:proofErr w:type="gramStart"/>
      <w:r w:rsidR="00D74C8A" w:rsidRPr="00241D60">
        <w:rPr>
          <w:rFonts w:ascii="Times New Roman" w:eastAsia="Times New Roman" w:hAnsi="Times New Roman" w:cs="Times New Roman"/>
          <w:spacing w:val="-10"/>
          <w:sz w:val="24"/>
          <w:szCs w:val="24"/>
        </w:rPr>
        <w:t>statement</w:t>
      </w:r>
      <w:r w:rsidR="00D74C8A">
        <w:rPr>
          <w:rFonts w:ascii="Times New Roman" w:eastAsia="Times New Roman" w:hAnsi="Times New Roman" w:cs="Times New Roman"/>
          <w:spacing w:val="-10"/>
          <w:sz w:val="24"/>
          <w:szCs w:val="24"/>
        </w:rPr>
        <w:t>s</w:t>
      </w:r>
      <w:r w:rsidRPr="004E642E">
        <w:rPr>
          <w:rFonts w:ascii="Times New Roman" w:eastAsia="Times New Roman" w:hAnsi="Times New Roman" w:cs="Times New Roman"/>
          <w:spacing w:val="-6"/>
          <w:sz w:val="24"/>
          <w:szCs w:val="24"/>
        </w:rPr>
        <w:t xml:space="preserve"> as a whole, and</w:t>
      </w:r>
      <w:proofErr w:type="gramEnd"/>
      <w:r w:rsidRPr="004E642E">
        <w:rPr>
          <w:rFonts w:ascii="Times New Roman" w:eastAsia="Times New Roman" w:hAnsi="Times New Roman" w:cs="Times New Roman"/>
          <w:spacing w:val="-6"/>
          <w:sz w:val="24"/>
          <w:szCs w:val="24"/>
        </w:rPr>
        <w:t xml:space="preserve"> in forming our opinion thereon, and we do not provide a separate opinion on th</w:t>
      </w:r>
      <w:r w:rsidR="002A3483">
        <w:rPr>
          <w:rFonts w:ascii="Times New Roman" w:eastAsia="Times New Roman" w:hAnsi="Times New Roman"/>
          <w:spacing w:val="-6"/>
          <w:sz w:val="24"/>
          <w:szCs w:val="30"/>
        </w:rPr>
        <w:t>is</w:t>
      </w:r>
      <w:r w:rsidRPr="004E642E">
        <w:rPr>
          <w:rFonts w:ascii="Times New Roman" w:eastAsia="Times New Roman" w:hAnsi="Times New Roman" w:cs="Times New Roman"/>
          <w:spacing w:val="-6"/>
          <w:sz w:val="24"/>
          <w:szCs w:val="24"/>
        </w:rPr>
        <w:t xml:space="preserve"> matter.</w:t>
      </w:r>
    </w:p>
    <w:p w14:paraId="42DF9FDD" w14:textId="77777777" w:rsidR="0071289D" w:rsidRPr="004E642E" w:rsidRDefault="0071289D" w:rsidP="00914F7A">
      <w:pPr>
        <w:spacing w:after="0"/>
        <w:ind w:left="432"/>
        <w:jc w:val="thaiDistribute"/>
        <w:rPr>
          <w:rFonts w:ascii="Times New Roman" w:eastAsia="Times New Roman" w:hAnsi="Times New Roman" w:cs="Times New Roman"/>
          <w:sz w:val="24"/>
          <w:szCs w:val="24"/>
          <w:cs/>
        </w:rPr>
      </w:pPr>
    </w:p>
    <w:tbl>
      <w:tblPr>
        <w:tblW w:w="8707"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6"/>
        <w:gridCol w:w="4261"/>
      </w:tblGrid>
      <w:tr w:rsidR="0071289D" w:rsidRPr="004E642E" w14:paraId="223B4FC2" w14:textId="77777777" w:rsidTr="00914F7A">
        <w:trPr>
          <w:tblHeader/>
        </w:trPr>
        <w:tc>
          <w:tcPr>
            <w:tcW w:w="4446" w:type="dxa"/>
          </w:tcPr>
          <w:p w14:paraId="1804A76C" w14:textId="77777777" w:rsidR="0071289D" w:rsidRPr="00816147" w:rsidRDefault="0071289D" w:rsidP="00914F7A">
            <w:pPr>
              <w:ind w:left="432"/>
              <w:jc w:val="center"/>
              <w:rPr>
                <w:rFonts w:ascii="Times New Roman" w:hAnsi="Times New Roman" w:cs="Cordia New"/>
                <w:b/>
                <w:bCs/>
              </w:rPr>
            </w:pPr>
            <w:r w:rsidRPr="004E642E">
              <w:rPr>
                <w:rFonts w:ascii="Times New Roman" w:hAnsi="Times New Roman" w:cs="Times New Roman"/>
                <w:b/>
                <w:bCs/>
              </w:rPr>
              <w:t>Key Audit Matter</w:t>
            </w:r>
          </w:p>
        </w:tc>
        <w:tc>
          <w:tcPr>
            <w:tcW w:w="4261" w:type="dxa"/>
          </w:tcPr>
          <w:p w14:paraId="05978E50" w14:textId="77777777" w:rsidR="0071289D" w:rsidRPr="004E642E" w:rsidRDefault="0071289D" w:rsidP="00914F7A">
            <w:pPr>
              <w:ind w:left="432"/>
              <w:jc w:val="center"/>
              <w:rPr>
                <w:rFonts w:ascii="Times New Roman" w:hAnsi="Times New Roman" w:cs="Times New Roman"/>
                <w:b/>
                <w:bCs/>
              </w:rPr>
            </w:pPr>
            <w:r w:rsidRPr="004E642E">
              <w:rPr>
                <w:rFonts w:ascii="Times New Roman" w:hAnsi="Times New Roman" w:cs="Times New Roman"/>
                <w:b/>
                <w:bCs/>
              </w:rPr>
              <w:t>Audit Responses</w:t>
            </w:r>
          </w:p>
        </w:tc>
      </w:tr>
      <w:tr w:rsidR="0071289D" w:rsidRPr="004E642E" w14:paraId="6B671B49" w14:textId="77777777" w:rsidTr="00914F7A">
        <w:tc>
          <w:tcPr>
            <w:tcW w:w="4446" w:type="dxa"/>
          </w:tcPr>
          <w:p w14:paraId="586F7DE5" w14:textId="77777777" w:rsidR="0071289D" w:rsidRPr="004E642E" w:rsidRDefault="0071289D" w:rsidP="00914F7A">
            <w:pPr>
              <w:spacing w:after="240"/>
              <w:ind w:left="28"/>
              <w:rPr>
                <w:rFonts w:ascii="Times New Roman" w:hAnsi="Times New Roman" w:cs="Times New Roman"/>
              </w:rPr>
            </w:pPr>
            <w:r w:rsidRPr="004E642E">
              <w:rPr>
                <w:rFonts w:ascii="Times New Roman" w:hAnsi="Times New Roman" w:cs="Times New Roman"/>
                <w:b/>
                <w:bCs/>
              </w:rPr>
              <w:t>Allowance for expected credit loss</w:t>
            </w:r>
            <w:r w:rsidR="0057460C" w:rsidRPr="004E642E">
              <w:rPr>
                <w:rFonts w:ascii="Times New Roman" w:hAnsi="Times New Roman" w:cs="Times New Roman"/>
                <w:b/>
                <w:bCs/>
              </w:rPr>
              <w:t>es</w:t>
            </w:r>
          </w:p>
          <w:p w14:paraId="483DB1C7" w14:textId="006EBB51" w:rsidR="0071289D" w:rsidRPr="004E642E" w:rsidRDefault="0071289D" w:rsidP="00914F7A">
            <w:pPr>
              <w:spacing w:after="240"/>
              <w:ind w:left="28"/>
              <w:jc w:val="thaiDistribute"/>
              <w:rPr>
                <w:rFonts w:ascii="Times New Roman" w:hAnsi="Times New Roman" w:cs="Times New Roman"/>
                <w:spacing w:val="-4"/>
              </w:rPr>
            </w:pPr>
            <w:r w:rsidRPr="004E642E">
              <w:rPr>
                <w:rFonts w:ascii="Times New Roman" w:hAnsi="Times New Roman" w:cs="Times New Roman"/>
                <w:spacing w:val="-4"/>
              </w:rPr>
              <w:t>The allowance for expected credit loss</w:t>
            </w:r>
            <w:r w:rsidR="00096B74" w:rsidRPr="004E642E">
              <w:rPr>
                <w:rFonts w:ascii="Times New Roman" w:hAnsi="Times New Roman" w:cs="Times New Roman"/>
                <w:spacing w:val="-4"/>
              </w:rPr>
              <w:t>es</w:t>
            </w:r>
            <w:r w:rsidRPr="004E642E">
              <w:rPr>
                <w:rFonts w:ascii="Times New Roman" w:hAnsi="Times New Roman" w:cs="Times New Roman"/>
                <w:spacing w:val="-4"/>
              </w:rPr>
              <w:t xml:space="preserve"> (“ECL”)</w:t>
            </w:r>
            <w:r w:rsidRPr="004E642E">
              <w:rPr>
                <w:rFonts w:ascii="Times New Roman" w:hAnsi="Times New Roman" w:cs="Times New Roman"/>
              </w:rPr>
              <w:t xml:space="preserve"> </w:t>
            </w:r>
            <w:r w:rsidRPr="004E642E">
              <w:rPr>
                <w:rFonts w:ascii="Times New Roman" w:hAnsi="Times New Roman" w:cs="Times New Roman"/>
                <w:spacing w:val="4"/>
              </w:rPr>
              <w:t>on loans and hire-purchase receivables and provisions for loan</w:t>
            </w:r>
            <w:r w:rsidRPr="004E642E">
              <w:rPr>
                <w:rFonts w:ascii="Times New Roman" w:hAnsi="Times New Roman" w:cs="Times New Roman"/>
              </w:rPr>
              <w:t xml:space="preserve"> </w:t>
            </w:r>
            <w:r w:rsidRPr="004E642E">
              <w:rPr>
                <w:rFonts w:ascii="Times New Roman" w:hAnsi="Times New Roman" w:cs="Times New Roman"/>
                <w:spacing w:val="-4"/>
              </w:rPr>
              <w:t xml:space="preserve">commitments </w:t>
            </w:r>
            <w:proofErr w:type="gramStart"/>
            <w:r w:rsidRPr="004E642E">
              <w:rPr>
                <w:rFonts w:ascii="Times New Roman" w:hAnsi="Times New Roman" w:cs="Times New Roman"/>
                <w:spacing w:val="4"/>
              </w:rPr>
              <w:t>are</w:t>
            </w:r>
            <w:proofErr w:type="gramEnd"/>
            <w:r w:rsidRPr="004E642E">
              <w:rPr>
                <w:rFonts w:ascii="Times New Roman" w:hAnsi="Times New Roman" w:cs="Times New Roman"/>
                <w:spacing w:val="4"/>
              </w:rPr>
              <w:t xml:space="preserve"> considered to be a matter of </w:t>
            </w:r>
            <w:r w:rsidRPr="004E642E">
              <w:rPr>
                <w:rFonts w:ascii="Times New Roman" w:hAnsi="Times New Roman" w:cs="Times New Roman"/>
                <w:spacing w:val="-6"/>
              </w:rPr>
              <w:t>most significance as they require the application</w:t>
            </w:r>
            <w:r w:rsidRPr="004E642E">
              <w:rPr>
                <w:rFonts w:ascii="Times New Roman" w:hAnsi="Times New Roman" w:cs="Times New Roman"/>
                <w:spacing w:val="-4"/>
              </w:rPr>
              <w:t xml:space="preserve"> </w:t>
            </w:r>
            <w:r w:rsidRPr="004E642E">
              <w:rPr>
                <w:rFonts w:ascii="Times New Roman" w:hAnsi="Times New Roman" w:cs="Times New Roman"/>
                <w:spacing w:val="-6"/>
              </w:rPr>
              <w:t>of judgment, estimation and the use of subjective</w:t>
            </w:r>
            <w:r w:rsidRPr="004E642E">
              <w:rPr>
                <w:rFonts w:ascii="Times New Roman" w:hAnsi="Times New Roman" w:cs="Times New Roman"/>
              </w:rPr>
              <w:t xml:space="preserve"> assumptions by management</w:t>
            </w:r>
            <w:r w:rsidRPr="004E642E">
              <w:rPr>
                <w:rFonts w:ascii="Times New Roman" w:hAnsi="Times New Roman" w:cs="Times New Roman"/>
                <w:cs/>
              </w:rPr>
              <w:t xml:space="preserve"> </w:t>
            </w:r>
            <w:r w:rsidRPr="004E642E">
              <w:rPr>
                <w:rFonts w:ascii="Times New Roman" w:hAnsi="Times New Roman" w:cs="Times New Roman"/>
              </w:rPr>
              <w:t xml:space="preserve">of the </w:t>
            </w:r>
            <w:r w:rsidR="00012963">
              <w:rPr>
                <w:rFonts w:ascii="Times New Roman" w:hAnsi="Times New Roman" w:cs="Times New Roman"/>
              </w:rPr>
              <w:t>Group</w:t>
            </w:r>
            <w:r w:rsidRPr="004E642E">
              <w:rPr>
                <w:rFonts w:ascii="Times New Roman" w:hAnsi="Times New Roman" w:cs="Times New Roman"/>
                <w:spacing w:val="-4"/>
              </w:rPr>
              <w:t xml:space="preserve">. </w:t>
            </w:r>
          </w:p>
          <w:p w14:paraId="01D9F53D" w14:textId="05D49175" w:rsidR="0071289D" w:rsidRPr="004E642E" w:rsidRDefault="0071289D" w:rsidP="00914F7A">
            <w:pPr>
              <w:spacing w:after="240"/>
              <w:ind w:left="28"/>
              <w:jc w:val="thaiDistribute"/>
              <w:rPr>
                <w:rFonts w:ascii="Times New Roman" w:hAnsi="Times New Roman" w:cs="Times New Roman"/>
                <w:spacing w:val="-4"/>
              </w:rPr>
            </w:pPr>
            <w:r w:rsidRPr="004E642E">
              <w:rPr>
                <w:rFonts w:ascii="Times New Roman" w:hAnsi="Times New Roman" w:cs="Times New Roman"/>
                <w:spacing w:val="8"/>
              </w:rPr>
              <w:t xml:space="preserve">The </w:t>
            </w:r>
            <w:r w:rsidR="00012963">
              <w:rPr>
                <w:rFonts w:ascii="Times New Roman" w:hAnsi="Times New Roman" w:cs="Times New Roman"/>
              </w:rPr>
              <w:t>Group</w:t>
            </w:r>
            <w:r w:rsidRPr="004E642E">
              <w:rPr>
                <w:rFonts w:ascii="Times New Roman" w:hAnsi="Times New Roman" w:cs="Times New Roman"/>
                <w:spacing w:val="8"/>
              </w:rPr>
              <w:t xml:space="preserve"> ha</w:t>
            </w:r>
            <w:r w:rsidR="00DF605A" w:rsidRPr="004E642E">
              <w:rPr>
                <w:rFonts w:ascii="Times New Roman" w:hAnsi="Times New Roman" w:cs="Times New Roman"/>
                <w:spacing w:val="8"/>
              </w:rPr>
              <w:t>s</w:t>
            </w:r>
            <w:r w:rsidRPr="004E642E">
              <w:rPr>
                <w:rFonts w:ascii="Times New Roman" w:hAnsi="Times New Roman" w:cs="Times New Roman"/>
                <w:spacing w:val="8"/>
              </w:rPr>
              <w:t xml:space="preserve"> applied the</w:t>
            </w:r>
            <w:r w:rsidRPr="004E642E">
              <w:rPr>
                <w:rFonts w:ascii="Times New Roman" w:hAnsi="Times New Roman" w:cs="Times New Roman"/>
                <w:spacing w:val="-6"/>
              </w:rPr>
              <w:t xml:space="preserve"> Thai Financial</w:t>
            </w:r>
            <w:r w:rsidRPr="004E642E">
              <w:rPr>
                <w:rFonts w:ascii="Times New Roman" w:hAnsi="Times New Roman" w:cs="Times New Roman"/>
                <w:spacing w:val="-4"/>
              </w:rPr>
              <w:t xml:space="preserve"> </w:t>
            </w:r>
            <w:r w:rsidRPr="004E642E">
              <w:rPr>
                <w:rFonts w:ascii="Times New Roman" w:hAnsi="Times New Roman" w:cs="Times New Roman"/>
                <w:spacing w:val="-6"/>
              </w:rPr>
              <w:t xml:space="preserve">Reporting Standard No. </w:t>
            </w:r>
            <w:r w:rsidRPr="004E642E">
              <w:rPr>
                <w:rFonts w:ascii="Times New Roman" w:hAnsi="Times New Roman"/>
                <w:spacing w:val="-6"/>
              </w:rPr>
              <w:t>9</w:t>
            </w:r>
            <w:r w:rsidRPr="004E642E">
              <w:rPr>
                <w:rFonts w:ascii="Times New Roman" w:hAnsi="Times New Roman" w:cs="Times New Roman"/>
                <w:spacing w:val="-6"/>
              </w:rPr>
              <w:t xml:space="preserve"> </w:t>
            </w:r>
            <w:r w:rsidRPr="004E642E">
              <w:rPr>
                <w:rFonts w:ascii="Times New Roman" w:hAnsi="Times New Roman" w:cs="Times New Roman"/>
                <w:spacing w:val="-6"/>
                <w:cs/>
              </w:rPr>
              <w:t>-</w:t>
            </w:r>
            <w:r w:rsidRPr="004E642E">
              <w:rPr>
                <w:rFonts w:ascii="Times New Roman" w:hAnsi="Times New Roman" w:cs="Times New Roman"/>
                <w:spacing w:val="-6"/>
              </w:rPr>
              <w:t xml:space="preserve"> Financial Instruments</w:t>
            </w:r>
            <w:r w:rsidRPr="004E642E">
              <w:rPr>
                <w:rFonts w:ascii="Times New Roman" w:hAnsi="Times New Roman" w:cs="Times New Roman"/>
                <w:spacing w:val="-4"/>
              </w:rPr>
              <w:t xml:space="preserve"> </w:t>
            </w:r>
            <w:r w:rsidRPr="004E642E">
              <w:rPr>
                <w:rFonts w:ascii="Times New Roman" w:hAnsi="Times New Roman" w:cs="Times New Roman"/>
                <w:spacing w:val="2"/>
              </w:rPr>
              <w:t xml:space="preserve">(“TFRS </w:t>
            </w:r>
            <w:r w:rsidRPr="004E642E">
              <w:rPr>
                <w:rFonts w:ascii="Times New Roman" w:hAnsi="Times New Roman"/>
                <w:spacing w:val="2"/>
              </w:rPr>
              <w:t>9</w:t>
            </w:r>
            <w:r w:rsidRPr="004E642E">
              <w:rPr>
                <w:rFonts w:ascii="Times New Roman" w:hAnsi="Times New Roman" w:cs="Times New Roman"/>
                <w:spacing w:val="2"/>
              </w:rPr>
              <w:t xml:space="preserve">”). </w:t>
            </w:r>
            <w:r w:rsidRPr="004E642E">
              <w:rPr>
                <w:rFonts w:ascii="Times New Roman" w:hAnsi="Times New Roman" w:cs="Times New Roman"/>
                <w:spacing w:val="-6"/>
              </w:rPr>
              <w:t xml:space="preserve">This standard requires the </w:t>
            </w:r>
            <w:r w:rsidR="00012963">
              <w:rPr>
                <w:rFonts w:ascii="Times New Roman" w:hAnsi="Times New Roman" w:cs="Times New Roman"/>
              </w:rPr>
              <w:t xml:space="preserve">Group </w:t>
            </w:r>
            <w:r w:rsidRPr="004E642E">
              <w:rPr>
                <w:rFonts w:ascii="Times New Roman" w:hAnsi="Times New Roman" w:cs="Times New Roman"/>
                <w:spacing w:val="-4"/>
              </w:rPr>
              <w:t xml:space="preserve">to </w:t>
            </w:r>
            <w:proofErr w:type="spellStart"/>
            <w:r w:rsidRPr="004E642E">
              <w:rPr>
                <w:rFonts w:ascii="Times New Roman" w:hAnsi="Times New Roman" w:cs="Times New Roman"/>
                <w:spacing w:val="-4"/>
              </w:rPr>
              <w:t>recogni</w:t>
            </w:r>
            <w:r w:rsidR="007D79EF">
              <w:rPr>
                <w:rFonts w:ascii="Times New Roman" w:hAnsi="Times New Roman" w:cs="Times New Roman"/>
                <w:spacing w:val="-4"/>
              </w:rPr>
              <w:t>s</w:t>
            </w:r>
            <w:r w:rsidRPr="004E642E">
              <w:rPr>
                <w:rFonts w:ascii="Times New Roman" w:hAnsi="Times New Roman" w:cs="Times New Roman"/>
                <w:spacing w:val="-4"/>
              </w:rPr>
              <w:t>e</w:t>
            </w:r>
            <w:proofErr w:type="spellEnd"/>
            <w:r w:rsidRPr="004E642E">
              <w:rPr>
                <w:rFonts w:ascii="Times New Roman" w:hAnsi="Times New Roman" w:cs="Times New Roman"/>
                <w:spacing w:val="-4"/>
              </w:rPr>
              <w:t xml:space="preserve"> impairment loss based on expected</w:t>
            </w:r>
            <w:r w:rsidRPr="004E642E">
              <w:rPr>
                <w:rFonts w:ascii="Times New Roman" w:hAnsi="Times New Roman" w:cs="Times New Roman"/>
              </w:rPr>
              <w:t xml:space="preserve"> credit loss</w:t>
            </w:r>
            <w:r w:rsidR="0057460C" w:rsidRPr="004E642E">
              <w:rPr>
                <w:rFonts w:ascii="Times New Roman" w:hAnsi="Times New Roman" w:cs="Times New Roman"/>
              </w:rPr>
              <w:t>es</w:t>
            </w:r>
            <w:r w:rsidRPr="004E642E">
              <w:rPr>
                <w:rFonts w:ascii="Times New Roman" w:hAnsi="Times New Roman" w:cs="Times New Roman"/>
              </w:rPr>
              <w:t>.</w:t>
            </w:r>
          </w:p>
          <w:p w14:paraId="21A1E5C0" w14:textId="77777777" w:rsidR="0071289D" w:rsidRPr="004E642E" w:rsidRDefault="0071289D" w:rsidP="00914F7A">
            <w:pPr>
              <w:spacing w:after="240"/>
              <w:ind w:left="28"/>
              <w:jc w:val="thaiDistribute"/>
              <w:rPr>
                <w:rFonts w:ascii="Times New Roman" w:hAnsi="Times New Roman" w:cs="Times New Roman"/>
                <w:spacing w:val="-2"/>
              </w:rPr>
            </w:pPr>
            <w:r w:rsidRPr="004E642E">
              <w:rPr>
                <w:rFonts w:ascii="Times New Roman" w:hAnsi="Times New Roman" w:cs="Times New Roman"/>
                <w:spacing w:val="-2"/>
              </w:rPr>
              <w:t xml:space="preserve">The ECL is measured based </w:t>
            </w:r>
            <w:r w:rsidR="0057460C" w:rsidRPr="004E642E">
              <w:rPr>
                <w:rFonts w:ascii="Times New Roman" w:hAnsi="Times New Roman" w:cs="Times New Roman"/>
                <w:spacing w:val="-2"/>
              </w:rPr>
              <w:t xml:space="preserve">on </w:t>
            </w:r>
            <w:r w:rsidRPr="004E642E">
              <w:rPr>
                <w:rFonts w:ascii="Times New Roman" w:hAnsi="Times New Roman" w:cs="Times New Roman"/>
                <w:spacing w:val="-2"/>
              </w:rPr>
              <w:t xml:space="preserve">forward-looking </w:t>
            </w:r>
            <w:r w:rsidRPr="004E642E">
              <w:rPr>
                <w:rFonts w:ascii="Times New Roman" w:hAnsi="Times New Roman" w:cs="Times New Roman"/>
                <w:spacing w:val="-6"/>
              </w:rPr>
              <w:t xml:space="preserve">information basis </w:t>
            </w:r>
            <w:r w:rsidR="0057460C" w:rsidRPr="004E642E">
              <w:rPr>
                <w:rFonts w:ascii="Times New Roman" w:hAnsi="Times New Roman" w:cs="Times New Roman"/>
                <w:spacing w:val="-6"/>
              </w:rPr>
              <w:t xml:space="preserve">related to repayment of debtors </w:t>
            </w:r>
            <w:r w:rsidRPr="004E642E">
              <w:rPr>
                <w:rFonts w:ascii="Times New Roman" w:hAnsi="Times New Roman" w:cs="Times New Roman"/>
                <w:spacing w:val="-6"/>
              </w:rPr>
              <w:t>by calculating on a probability‑weighted</w:t>
            </w:r>
            <w:r w:rsidRPr="004E642E">
              <w:rPr>
                <w:rFonts w:ascii="Times New Roman" w:hAnsi="Times New Roman" w:cs="Times New Roman"/>
                <w:spacing w:val="-2"/>
              </w:rPr>
              <w:t xml:space="preserve"> credit losses with respective risk of expected cash shortfalls either based on credit </w:t>
            </w:r>
            <w:r w:rsidRPr="004E642E">
              <w:rPr>
                <w:rFonts w:ascii="Times New Roman" w:hAnsi="Times New Roman" w:cs="Times New Roman"/>
                <w:spacing w:val="-8"/>
              </w:rPr>
              <w:t xml:space="preserve">events arising in the </w:t>
            </w:r>
            <w:r w:rsidRPr="004E642E">
              <w:rPr>
                <w:rFonts w:ascii="Times New Roman" w:hAnsi="Times New Roman"/>
                <w:spacing w:val="-8"/>
              </w:rPr>
              <w:t>12</w:t>
            </w:r>
            <w:r w:rsidRPr="004E642E">
              <w:rPr>
                <w:rFonts w:ascii="Times New Roman" w:hAnsi="Times New Roman" w:cs="Times New Roman"/>
                <w:spacing w:val="-8"/>
              </w:rPr>
              <w:t xml:space="preserve"> months from the reporting</w:t>
            </w:r>
            <w:r w:rsidRPr="004E642E">
              <w:rPr>
                <w:rFonts w:ascii="Times New Roman" w:hAnsi="Times New Roman" w:cs="Times New Roman"/>
                <w:spacing w:val="-2"/>
              </w:rPr>
              <w:t xml:space="preserve"> date or based on credit events arising over the lifetime of the financial instrument; depending on the significant increase in credit risk (“SICR”) since initial recognition.</w:t>
            </w:r>
          </w:p>
          <w:p w14:paraId="5AF7C041" w14:textId="77777777" w:rsidR="0071289D" w:rsidRPr="004E642E" w:rsidRDefault="0071289D" w:rsidP="00914F7A">
            <w:pPr>
              <w:spacing w:after="240"/>
              <w:ind w:left="28"/>
              <w:jc w:val="thaiDistribute"/>
              <w:rPr>
                <w:rFonts w:ascii="Times New Roman" w:hAnsi="Times New Roman" w:cs="Times New Roman"/>
                <w:spacing w:val="-4"/>
              </w:rPr>
            </w:pPr>
          </w:p>
          <w:p w14:paraId="6D9775B9" w14:textId="77777777" w:rsidR="0071289D" w:rsidRPr="004E642E" w:rsidRDefault="0071289D" w:rsidP="00914F7A">
            <w:pPr>
              <w:spacing w:before="240" w:after="240"/>
              <w:ind w:left="432"/>
              <w:jc w:val="thaiDistribute"/>
              <w:rPr>
                <w:rFonts w:ascii="Times New Roman" w:hAnsi="Times New Roman" w:cs="Times New Roman"/>
              </w:rPr>
            </w:pPr>
          </w:p>
        </w:tc>
        <w:tc>
          <w:tcPr>
            <w:tcW w:w="4261" w:type="dxa"/>
          </w:tcPr>
          <w:p w14:paraId="668C1A90" w14:textId="77777777" w:rsidR="0071289D" w:rsidRPr="004E642E" w:rsidRDefault="0071289D" w:rsidP="00914F7A">
            <w:pPr>
              <w:spacing w:before="120"/>
              <w:ind w:left="432"/>
              <w:jc w:val="thaiDistribute"/>
              <w:rPr>
                <w:rFonts w:ascii="Times New Roman" w:hAnsi="Times New Roman" w:cs="Times New Roman"/>
              </w:rPr>
            </w:pPr>
          </w:p>
          <w:p w14:paraId="27E3F6EE" w14:textId="77777777" w:rsidR="0071289D" w:rsidRPr="004E642E" w:rsidRDefault="0071289D" w:rsidP="00914F7A">
            <w:pPr>
              <w:overflowPunct w:val="0"/>
              <w:autoSpaceDE w:val="0"/>
              <w:autoSpaceDN w:val="0"/>
              <w:adjustRightInd w:val="0"/>
              <w:spacing w:after="240"/>
              <w:ind w:left="38"/>
              <w:jc w:val="thaiDistribute"/>
              <w:textAlignment w:val="baseline"/>
              <w:rPr>
                <w:rFonts w:ascii="Times New Roman" w:hAnsi="Times New Roman" w:cs="Times New Roman"/>
                <w:spacing w:val="-2"/>
              </w:rPr>
            </w:pPr>
            <w:r w:rsidRPr="004E642E">
              <w:rPr>
                <w:rFonts w:ascii="Times New Roman" w:hAnsi="Times New Roman" w:cs="Times New Roman"/>
                <w:spacing w:val="-2"/>
              </w:rPr>
              <w:t>Based on our risk assessment, we established an audit approach including</w:t>
            </w:r>
            <w:r w:rsidR="0057460C" w:rsidRPr="004E642E">
              <w:rPr>
                <w:rFonts w:ascii="Times New Roman" w:hAnsi="Times New Roman" w:cs="Times New Roman"/>
                <w:spacing w:val="-2"/>
              </w:rPr>
              <w:t xml:space="preserve"> internal</w:t>
            </w:r>
            <w:r w:rsidRPr="004E642E">
              <w:rPr>
                <w:rFonts w:ascii="Times New Roman" w:hAnsi="Times New Roman" w:cs="Times New Roman"/>
                <w:spacing w:val="-2"/>
              </w:rPr>
              <w:t xml:space="preserve"> controls and substantive testing as a basis for our opinion. Accordingly, we have performed the following procedures amongst others. Our procedures include:</w:t>
            </w:r>
          </w:p>
          <w:p w14:paraId="6F84E286" w14:textId="77777777" w:rsidR="0071289D" w:rsidRPr="004E642E" w:rsidRDefault="0071289D" w:rsidP="00914F7A">
            <w:pPr>
              <w:overflowPunct w:val="0"/>
              <w:autoSpaceDE w:val="0"/>
              <w:autoSpaceDN w:val="0"/>
              <w:adjustRightInd w:val="0"/>
              <w:spacing w:after="240"/>
              <w:ind w:left="38"/>
              <w:jc w:val="thaiDistribute"/>
              <w:textAlignment w:val="baseline"/>
              <w:rPr>
                <w:rFonts w:ascii="Times New Roman" w:hAnsi="Times New Roman" w:cs="Times New Roman"/>
              </w:rPr>
            </w:pPr>
            <w:r w:rsidRPr="004E642E">
              <w:rPr>
                <w:rFonts w:ascii="Times New Roman" w:hAnsi="Times New Roman" w:cs="Times New Roman"/>
                <w:spacing w:val="-8"/>
              </w:rPr>
              <w:t xml:space="preserve">We have assessed the design and </w:t>
            </w:r>
            <w:r w:rsidR="009201EA">
              <w:rPr>
                <w:rFonts w:ascii="Times New Roman" w:hAnsi="Times New Roman" w:cs="Times New Roman"/>
                <w:spacing w:val="-8"/>
              </w:rPr>
              <w:t xml:space="preserve">implementation as well as </w:t>
            </w:r>
            <w:r w:rsidR="005728DE" w:rsidRPr="004E642E">
              <w:rPr>
                <w:rFonts w:ascii="Times New Roman" w:hAnsi="Times New Roman" w:cs="Times New Roman"/>
                <w:spacing w:val="-8"/>
              </w:rPr>
              <w:t>operating effectiveness</w:t>
            </w:r>
            <w:r w:rsidRPr="004E642E">
              <w:rPr>
                <w:rFonts w:ascii="Times New Roman" w:hAnsi="Times New Roman" w:cs="Times New Roman"/>
              </w:rPr>
              <w:t xml:space="preserve"> of the </w:t>
            </w:r>
            <w:r w:rsidR="0057460C" w:rsidRPr="004E642E">
              <w:rPr>
                <w:rFonts w:ascii="Times New Roman" w:hAnsi="Times New Roman" w:cs="Times New Roman"/>
              </w:rPr>
              <w:t xml:space="preserve">internal </w:t>
            </w:r>
            <w:r w:rsidRPr="004E642E">
              <w:rPr>
                <w:rFonts w:ascii="Times New Roman" w:hAnsi="Times New Roman" w:cs="Times New Roman"/>
              </w:rPr>
              <w:t xml:space="preserve">controls related to the process and policy for </w:t>
            </w:r>
            <w:r w:rsidRPr="004E642E">
              <w:rPr>
                <w:rFonts w:ascii="Times New Roman" w:hAnsi="Times New Roman" w:cs="Times New Roman"/>
                <w:spacing w:val="-6"/>
              </w:rPr>
              <w:t>methodology,</w:t>
            </w:r>
            <w:r w:rsidR="009201EA">
              <w:rPr>
                <w:rFonts w:ascii="Times New Roman" w:hAnsi="Times New Roman" w:cs="Times New Roman"/>
                <w:spacing w:val="-6"/>
              </w:rPr>
              <w:t xml:space="preserve"> including</w:t>
            </w:r>
            <w:r w:rsidRPr="004E642E">
              <w:rPr>
                <w:rFonts w:ascii="Times New Roman" w:hAnsi="Times New Roman" w:cs="Times New Roman"/>
                <w:spacing w:val="-6"/>
              </w:rPr>
              <w:t xml:space="preserve"> </w:t>
            </w:r>
            <w:r w:rsidR="00A11D9B" w:rsidRPr="004E642E">
              <w:rPr>
                <w:rFonts w:ascii="Times New Roman" w:hAnsi="Times New Roman" w:cs="Times New Roman"/>
                <w:spacing w:val="-6"/>
              </w:rPr>
              <w:t xml:space="preserve">model monitoring and </w:t>
            </w:r>
            <w:r w:rsidR="00A11D9B" w:rsidRPr="00123C13">
              <w:rPr>
                <w:rFonts w:ascii="Times New Roman" w:hAnsi="Times New Roman" w:cs="Times New Roman"/>
                <w:spacing w:val="-8"/>
              </w:rPr>
              <w:t xml:space="preserve">validation </w:t>
            </w:r>
            <w:r w:rsidRPr="00123C13">
              <w:rPr>
                <w:rFonts w:ascii="Times New Roman" w:hAnsi="Times New Roman" w:cs="Times New Roman"/>
                <w:spacing w:val="-8"/>
              </w:rPr>
              <w:t>and post model adjustment of the ECL</w:t>
            </w:r>
            <w:r w:rsidRPr="004E642E">
              <w:rPr>
                <w:rFonts w:ascii="Times New Roman" w:hAnsi="Times New Roman" w:cs="Times New Roman"/>
              </w:rPr>
              <w:t xml:space="preserve"> </w:t>
            </w:r>
            <w:proofErr w:type="gramStart"/>
            <w:r w:rsidRPr="004E642E">
              <w:rPr>
                <w:rFonts w:ascii="Times New Roman" w:hAnsi="Times New Roman" w:cs="Times New Roman"/>
              </w:rPr>
              <w:t>and;</w:t>
            </w:r>
            <w:proofErr w:type="gramEnd"/>
            <w:r w:rsidRPr="004E642E">
              <w:rPr>
                <w:rFonts w:ascii="Times New Roman" w:hAnsi="Times New Roman" w:cs="Times New Roman"/>
              </w:rPr>
              <w:t xml:space="preserve"> we have assessed the </w:t>
            </w:r>
            <w:r w:rsidR="0057460C" w:rsidRPr="004E642E">
              <w:rPr>
                <w:rFonts w:ascii="Times New Roman" w:hAnsi="Times New Roman" w:cs="Times New Roman"/>
              </w:rPr>
              <w:t xml:space="preserve">internal </w:t>
            </w:r>
            <w:r w:rsidRPr="004E642E">
              <w:rPr>
                <w:rFonts w:ascii="Times New Roman" w:hAnsi="Times New Roman" w:cs="Times New Roman"/>
              </w:rPr>
              <w:t xml:space="preserve">control </w:t>
            </w:r>
            <w:r w:rsidRPr="004E642E">
              <w:rPr>
                <w:rFonts w:ascii="Times New Roman" w:hAnsi="Times New Roman" w:cs="Times New Roman"/>
                <w:spacing w:val="-4"/>
              </w:rPr>
              <w:t>system in this process, including automated controls</w:t>
            </w:r>
            <w:r w:rsidRPr="004E642E">
              <w:rPr>
                <w:rFonts w:ascii="Times New Roman" w:hAnsi="Times New Roman" w:cs="Times New Roman"/>
              </w:rPr>
              <w:t xml:space="preserve"> in the IT systems.</w:t>
            </w:r>
          </w:p>
          <w:p w14:paraId="57F31541" w14:textId="77777777" w:rsidR="0071289D" w:rsidRPr="004E642E" w:rsidRDefault="0071289D" w:rsidP="00914F7A">
            <w:pPr>
              <w:overflowPunct w:val="0"/>
              <w:autoSpaceDE w:val="0"/>
              <w:autoSpaceDN w:val="0"/>
              <w:adjustRightInd w:val="0"/>
              <w:spacing w:after="240"/>
              <w:ind w:left="38"/>
              <w:jc w:val="thaiDistribute"/>
              <w:textAlignment w:val="baseline"/>
              <w:rPr>
                <w:rFonts w:ascii="Times New Roman" w:hAnsi="Times New Roman" w:cs="Times New Roman"/>
                <w:spacing w:val="-4"/>
              </w:rPr>
            </w:pPr>
            <w:bookmarkStart w:id="1" w:name="_Hlk86755571"/>
            <w:r w:rsidRPr="004E642E">
              <w:rPr>
                <w:rFonts w:ascii="Times New Roman" w:hAnsi="Times New Roman" w:cs="Times New Roman"/>
                <w:spacing w:val="-8"/>
              </w:rPr>
              <w:t>We collectively</w:t>
            </w:r>
            <w:r w:rsidR="00801248" w:rsidRPr="004E642E">
              <w:rPr>
                <w:rFonts w:ascii="Times New Roman" w:hAnsi="Times New Roman" w:cs="Times New Roman"/>
                <w:spacing w:val="-8"/>
              </w:rPr>
              <w:t xml:space="preserve"> </w:t>
            </w:r>
            <w:r w:rsidR="0057460C" w:rsidRPr="004E642E">
              <w:rPr>
                <w:rFonts w:ascii="Times New Roman" w:hAnsi="Times New Roman" w:cs="Times New Roman"/>
                <w:spacing w:val="-8"/>
              </w:rPr>
              <w:t xml:space="preserve">assessed </w:t>
            </w:r>
            <w:r w:rsidRPr="004E642E">
              <w:rPr>
                <w:rFonts w:ascii="Times New Roman" w:hAnsi="Times New Roman" w:cs="Times New Roman"/>
                <w:spacing w:val="-8"/>
              </w:rPr>
              <w:t>loans and hire-purchase</w:t>
            </w:r>
            <w:r w:rsidRPr="004E642E">
              <w:rPr>
                <w:rFonts w:ascii="Times New Roman" w:hAnsi="Times New Roman" w:cs="Times New Roman"/>
                <w:spacing w:val="-6"/>
              </w:rPr>
              <w:t xml:space="preserve"> receivables</w:t>
            </w:r>
            <w:r w:rsidRPr="004E642E">
              <w:rPr>
                <w:rFonts w:ascii="Times New Roman" w:hAnsi="Times New Roman" w:hint="cs"/>
                <w:spacing w:val="-6"/>
                <w:cs/>
              </w:rPr>
              <w:t xml:space="preserve"> </w:t>
            </w:r>
            <w:r w:rsidRPr="004E642E">
              <w:rPr>
                <w:rFonts w:ascii="Times New Roman" w:hAnsi="Times New Roman"/>
                <w:spacing w:val="-6"/>
              </w:rPr>
              <w:t xml:space="preserve">regarding the appropriateness of </w:t>
            </w:r>
            <w:r w:rsidRPr="004E642E">
              <w:rPr>
                <w:rFonts w:ascii="Times New Roman" w:hAnsi="Times New Roman" w:cs="Times New Roman"/>
                <w:spacing w:val="-6"/>
              </w:rPr>
              <w:t>allowance</w:t>
            </w:r>
            <w:r w:rsidRPr="004E642E">
              <w:rPr>
                <w:rFonts w:ascii="Times New Roman" w:hAnsi="Times New Roman" w:cs="Times New Roman"/>
                <w:spacing w:val="-4"/>
              </w:rPr>
              <w:t xml:space="preserve"> </w:t>
            </w:r>
            <w:r w:rsidRPr="004E642E">
              <w:rPr>
                <w:rFonts w:ascii="Times New Roman" w:hAnsi="Times New Roman" w:cs="Times New Roman"/>
                <w:spacing w:val="4"/>
              </w:rPr>
              <w:t>for expected credit loss</w:t>
            </w:r>
            <w:r w:rsidR="0057460C" w:rsidRPr="004E642E">
              <w:rPr>
                <w:rFonts w:ascii="Times New Roman" w:hAnsi="Times New Roman" w:cs="Times New Roman"/>
                <w:spacing w:val="4"/>
              </w:rPr>
              <w:t>es</w:t>
            </w:r>
            <w:r w:rsidRPr="004E642E">
              <w:rPr>
                <w:rFonts w:ascii="Times New Roman" w:hAnsi="Times New Roman" w:cs="Times New Roman"/>
                <w:spacing w:val="4"/>
              </w:rPr>
              <w:t xml:space="preserve"> and the recognition at the</w:t>
            </w:r>
            <w:r w:rsidRPr="004E642E">
              <w:rPr>
                <w:rFonts w:ascii="Times New Roman" w:hAnsi="Times New Roman" w:cs="Times New Roman"/>
                <w:spacing w:val="-4"/>
              </w:rPr>
              <w:t xml:space="preserve"> </w:t>
            </w:r>
            <w:r w:rsidR="0057460C" w:rsidRPr="004E642E">
              <w:rPr>
                <w:rFonts w:ascii="Times New Roman" w:hAnsi="Times New Roman" w:cs="Times New Roman"/>
                <w:spacing w:val="-4"/>
              </w:rPr>
              <w:t xml:space="preserve">financial </w:t>
            </w:r>
            <w:r w:rsidRPr="004E642E">
              <w:rPr>
                <w:rFonts w:ascii="Times New Roman" w:hAnsi="Times New Roman" w:cs="Times New Roman"/>
                <w:spacing w:val="-4"/>
              </w:rPr>
              <w:t>reporting date as follows:</w:t>
            </w:r>
          </w:p>
          <w:p w14:paraId="23835214" w14:textId="77777777" w:rsidR="0071289D" w:rsidRPr="004E642E" w:rsidRDefault="0071289D" w:rsidP="0057460C">
            <w:pPr>
              <w:pStyle w:val="ListParagraph"/>
              <w:numPr>
                <w:ilvl w:val="0"/>
                <w:numId w:val="8"/>
              </w:numPr>
              <w:overflowPunct w:val="0"/>
              <w:autoSpaceDE w:val="0"/>
              <w:autoSpaceDN w:val="0"/>
              <w:adjustRightInd w:val="0"/>
              <w:spacing w:after="240"/>
              <w:ind w:left="231" w:hanging="180"/>
              <w:jc w:val="thaiDistribute"/>
              <w:textAlignment w:val="baseline"/>
              <w:rPr>
                <w:rFonts w:ascii="Times New Roman" w:hAnsi="Times New Roman" w:cs="Times New Roman"/>
                <w:spacing w:val="-4"/>
                <w:szCs w:val="22"/>
              </w:rPr>
            </w:pPr>
            <w:r w:rsidRPr="00614F6D">
              <w:rPr>
                <w:rFonts w:ascii="Times New Roman" w:hAnsi="Times New Roman" w:cs="Times New Roman"/>
                <w:szCs w:val="22"/>
              </w:rPr>
              <w:t>For the collectively assessed loans and</w:t>
            </w:r>
            <w:r w:rsidR="009E1705" w:rsidRPr="00816147">
              <w:rPr>
                <w:rFonts w:ascii="Times New Roman" w:hAnsi="Times New Roman" w:cs="Cordia New" w:hint="cs"/>
                <w:szCs w:val="22"/>
                <w:cs/>
              </w:rPr>
              <w:t xml:space="preserve"> </w:t>
            </w:r>
            <w:r w:rsidRPr="00614F6D">
              <w:rPr>
                <w:rFonts w:ascii="Times New Roman" w:hAnsi="Times New Roman" w:cs="Times New Roman"/>
                <w:szCs w:val="22"/>
              </w:rPr>
              <w:t>hire-purchase</w:t>
            </w:r>
            <w:r w:rsidRPr="004E642E">
              <w:rPr>
                <w:rFonts w:ascii="Times New Roman" w:hAnsi="Times New Roman" w:cs="Times New Roman"/>
                <w:spacing w:val="-4"/>
                <w:szCs w:val="22"/>
              </w:rPr>
              <w:t xml:space="preserve"> receivables, we have</w:t>
            </w:r>
            <w:r w:rsidR="009E1705" w:rsidRPr="00816147">
              <w:rPr>
                <w:rFonts w:ascii="Times New Roman" w:hAnsi="Times New Roman" w:cs="Cordia New" w:hint="cs"/>
                <w:spacing w:val="-4"/>
                <w:szCs w:val="22"/>
                <w:cs/>
              </w:rPr>
              <w:t xml:space="preserve"> </w:t>
            </w:r>
            <w:r w:rsidRPr="004E642E">
              <w:rPr>
                <w:rFonts w:ascii="Times New Roman" w:hAnsi="Times New Roman" w:cs="Times New Roman"/>
                <w:spacing w:val="-4"/>
                <w:szCs w:val="22"/>
              </w:rPr>
              <w:t>performed,</w:t>
            </w:r>
            <w:r w:rsidR="00FE188F" w:rsidRPr="004E642E">
              <w:rPr>
                <w:rFonts w:ascii="Times New Roman" w:hAnsi="Times New Roman" w:cs="Times New Roman"/>
                <w:spacing w:val="-4"/>
                <w:szCs w:val="22"/>
              </w:rPr>
              <w:t xml:space="preserve"> </w:t>
            </w:r>
            <w:r w:rsidRPr="004E642E">
              <w:rPr>
                <w:rFonts w:ascii="Times New Roman" w:hAnsi="Times New Roman" w:cs="Times New Roman"/>
                <w:spacing w:val="-8"/>
                <w:szCs w:val="22"/>
              </w:rPr>
              <w:t>among</w:t>
            </w:r>
            <w:r w:rsidR="0057460C" w:rsidRPr="004E642E">
              <w:rPr>
                <w:rFonts w:ascii="Times New Roman" w:hAnsi="Times New Roman" w:cs="Times New Roman"/>
                <w:spacing w:val="-8"/>
                <w:szCs w:val="22"/>
              </w:rPr>
              <w:t>st</w:t>
            </w:r>
            <w:r w:rsidRPr="004E642E">
              <w:rPr>
                <w:rFonts w:ascii="Times New Roman" w:hAnsi="Times New Roman" w:cs="Times New Roman"/>
                <w:spacing w:val="-8"/>
                <w:szCs w:val="22"/>
              </w:rPr>
              <w:t xml:space="preserve"> the others, the following</w:t>
            </w:r>
            <w:r w:rsidR="00FE188F" w:rsidRPr="004E642E">
              <w:rPr>
                <w:rFonts w:ascii="Times New Roman" w:hAnsi="Times New Roman" w:cs="Times New Roman"/>
                <w:spacing w:val="-8"/>
                <w:szCs w:val="22"/>
              </w:rPr>
              <w:t xml:space="preserve"> </w:t>
            </w:r>
            <w:r w:rsidRPr="004E642E">
              <w:rPr>
                <w:rFonts w:ascii="Times New Roman" w:hAnsi="Times New Roman" w:cs="Times New Roman"/>
                <w:spacing w:val="-8"/>
                <w:szCs w:val="22"/>
              </w:rPr>
              <w:t>procedures:</w:t>
            </w:r>
          </w:p>
          <w:p w14:paraId="7FF09F94" w14:textId="77777777" w:rsidR="0071289D" w:rsidRPr="004E642E" w:rsidRDefault="0071289D" w:rsidP="0057460C">
            <w:pPr>
              <w:pStyle w:val="ListParagraph"/>
              <w:numPr>
                <w:ilvl w:val="0"/>
                <w:numId w:val="8"/>
              </w:numPr>
              <w:spacing w:before="120"/>
              <w:ind w:left="438" w:hanging="180"/>
              <w:jc w:val="thaiDistribute"/>
              <w:rPr>
                <w:rFonts w:ascii="Times New Roman" w:hAnsi="Times New Roman" w:cs="Times New Roman"/>
                <w:szCs w:val="22"/>
              </w:rPr>
            </w:pPr>
            <w:r w:rsidRPr="004E642E">
              <w:rPr>
                <w:rFonts w:ascii="Times New Roman" w:hAnsi="Times New Roman" w:cs="Times New Roman"/>
                <w:szCs w:val="22"/>
              </w:rPr>
              <w:t xml:space="preserve">With the involvement of our internal specialist, we have </w:t>
            </w:r>
            <w:proofErr w:type="spellStart"/>
            <w:r w:rsidRPr="004E642E">
              <w:rPr>
                <w:rFonts w:ascii="Times New Roman" w:hAnsi="Times New Roman" w:cs="Times New Roman"/>
                <w:szCs w:val="22"/>
              </w:rPr>
              <w:t>analy</w:t>
            </w:r>
            <w:r w:rsidR="007D79EF">
              <w:rPr>
                <w:rFonts w:ascii="Times New Roman" w:hAnsi="Times New Roman" w:cs="Times New Roman"/>
                <w:szCs w:val="22"/>
              </w:rPr>
              <w:t>s</w:t>
            </w:r>
            <w:r w:rsidRPr="004E642E">
              <w:rPr>
                <w:rFonts w:ascii="Times New Roman" w:hAnsi="Times New Roman" w:cs="Times New Roman"/>
                <w:szCs w:val="22"/>
              </w:rPr>
              <w:t>ed</w:t>
            </w:r>
            <w:proofErr w:type="spellEnd"/>
            <w:r w:rsidRPr="004E642E">
              <w:rPr>
                <w:rFonts w:ascii="Times New Roman" w:hAnsi="Times New Roman" w:cs="Times New Roman"/>
                <w:szCs w:val="22"/>
              </w:rPr>
              <w:t xml:space="preserve"> the applied </w:t>
            </w:r>
            <w:r w:rsidRPr="004E642E">
              <w:rPr>
                <w:rFonts w:ascii="Times New Roman" w:hAnsi="Times New Roman" w:cs="Times New Roman"/>
                <w:spacing w:val="-10"/>
                <w:szCs w:val="22"/>
              </w:rPr>
              <w:t>methodology for estimating ECL,</w:t>
            </w:r>
            <w:r w:rsidRPr="004E642E">
              <w:rPr>
                <w:rFonts w:ascii="Times New Roman" w:hAnsi="Times New Roman" w:cs="Times New Roman"/>
                <w:spacing w:val="-6"/>
                <w:szCs w:val="22"/>
              </w:rPr>
              <w:t xml:space="preserve"> including the adequacy of risk parameters</w:t>
            </w:r>
            <w:r w:rsidRPr="004E642E">
              <w:rPr>
                <w:rFonts w:ascii="Times New Roman" w:hAnsi="Times New Roman" w:cs="Times New Roman"/>
                <w:szCs w:val="22"/>
              </w:rPr>
              <w:t xml:space="preserve"> applied, </w:t>
            </w:r>
            <w:r w:rsidR="00A11D9B" w:rsidRPr="004E642E">
              <w:rPr>
                <w:rFonts w:ascii="Times New Roman" w:hAnsi="Times New Roman" w:cs="Times New Roman"/>
                <w:szCs w:val="22"/>
              </w:rPr>
              <w:t xml:space="preserve">model performance testing, </w:t>
            </w:r>
            <w:r w:rsidRPr="004E642E">
              <w:rPr>
                <w:rFonts w:ascii="Times New Roman" w:hAnsi="Times New Roman" w:cs="Times New Roman"/>
                <w:szCs w:val="22"/>
              </w:rPr>
              <w:t xml:space="preserve">post model adjustment and compliance </w:t>
            </w:r>
            <w:r w:rsidRPr="004E642E">
              <w:rPr>
                <w:rFonts w:ascii="Times New Roman" w:hAnsi="Times New Roman" w:cs="Times New Roman"/>
                <w:spacing w:val="6"/>
                <w:szCs w:val="22"/>
              </w:rPr>
              <w:t xml:space="preserve">with the requirements of TFRS </w:t>
            </w:r>
            <w:r w:rsidRPr="004E642E">
              <w:rPr>
                <w:rFonts w:ascii="Times New Roman" w:hAnsi="Times New Roman"/>
                <w:spacing w:val="6"/>
                <w:szCs w:val="22"/>
              </w:rPr>
              <w:t>9</w:t>
            </w:r>
            <w:r w:rsidR="00353C7F" w:rsidRPr="004E642E">
              <w:rPr>
                <w:rFonts w:ascii="Times New Roman" w:hAnsi="Times New Roman" w:cs="Times New Roman"/>
                <w:spacing w:val="6"/>
                <w:szCs w:val="22"/>
              </w:rPr>
              <w:t>.</w:t>
            </w:r>
          </w:p>
          <w:p w14:paraId="4D26FA8F" w14:textId="77777777" w:rsidR="0071289D" w:rsidRPr="004E642E" w:rsidRDefault="0071289D" w:rsidP="0057460C">
            <w:pPr>
              <w:pStyle w:val="ListParagraph"/>
              <w:numPr>
                <w:ilvl w:val="0"/>
                <w:numId w:val="8"/>
              </w:numPr>
              <w:spacing w:before="120"/>
              <w:ind w:left="438" w:hanging="180"/>
              <w:jc w:val="thaiDistribute"/>
              <w:rPr>
                <w:rFonts w:ascii="Times New Roman" w:hAnsi="Times New Roman" w:cs="Times New Roman"/>
                <w:szCs w:val="22"/>
              </w:rPr>
            </w:pPr>
            <w:r w:rsidRPr="004E642E">
              <w:rPr>
                <w:rFonts w:ascii="Times New Roman" w:hAnsi="Times New Roman" w:cs="Times New Roman"/>
                <w:spacing w:val="-2"/>
                <w:szCs w:val="22"/>
              </w:rPr>
              <w:t>Independent recalculation by our internal</w:t>
            </w:r>
            <w:r w:rsidRPr="004E642E">
              <w:rPr>
                <w:rFonts w:ascii="Times New Roman" w:hAnsi="Times New Roman" w:cs="Times New Roman"/>
                <w:szCs w:val="22"/>
              </w:rPr>
              <w:t xml:space="preserve"> </w:t>
            </w:r>
            <w:r w:rsidRPr="004E642E">
              <w:rPr>
                <w:rFonts w:ascii="Times New Roman" w:hAnsi="Times New Roman" w:cs="Times New Roman"/>
                <w:spacing w:val="-10"/>
                <w:szCs w:val="22"/>
              </w:rPr>
              <w:t>specialist on sample basis of the value of ECL for selected portfolios</w:t>
            </w:r>
            <w:r w:rsidR="0057460C" w:rsidRPr="004E642E">
              <w:rPr>
                <w:rFonts w:ascii="Times New Roman" w:hAnsi="Times New Roman" w:cs="Times New Roman"/>
                <w:spacing w:val="-10"/>
                <w:szCs w:val="22"/>
              </w:rPr>
              <w:t xml:space="preserve"> </w:t>
            </w:r>
            <w:r w:rsidR="00725763" w:rsidRPr="004E642E">
              <w:rPr>
                <w:rFonts w:ascii="Times New Roman" w:hAnsi="Times New Roman" w:cs="Times New Roman"/>
                <w:spacing w:val="-10"/>
                <w:szCs w:val="22"/>
              </w:rPr>
              <w:t>of</w:t>
            </w:r>
            <w:r w:rsidR="0057460C" w:rsidRPr="004E642E">
              <w:rPr>
                <w:rFonts w:ascii="Times New Roman" w:hAnsi="Times New Roman" w:cs="Times New Roman"/>
                <w:spacing w:val="-10"/>
                <w:szCs w:val="22"/>
              </w:rPr>
              <w:t xml:space="preserve"> loans and </w:t>
            </w:r>
            <w:r w:rsidR="00625E64" w:rsidRPr="004E642E">
              <w:rPr>
                <w:rFonts w:ascii="Times New Roman" w:hAnsi="Times New Roman" w:cs="Cordia New"/>
                <w:spacing w:val="-10"/>
                <w:szCs w:val="22"/>
                <w:cs/>
              </w:rPr>
              <w:br/>
            </w:r>
            <w:r w:rsidR="0057460C" w:rsidRPr="004E642E">
              <w:rPr>
                <w:rFonts w:ascii="Times New Roman" w:hAnsi="Times New Roman" w:cs="Times New Roman"/>
                <w:spacing w:val="-6"/>
                <w:szCs w:val="22"/>
              </w:rPr>
              <w:t>hire-purchase receivables</w:t>
            </w:r>
            <w:r w:rsidRPr="004E642E">
              <w:rPr>
                <w:rFonts w:ascii="Times New Roman" w:hAnsi="Times New Roman" w:cs="Times New Roman"/>
                <w:spacing w:val="-6"/>
                <w:szCs w:val="22"/>
              </w:rPr>
              <w:t xml:space="preserve"> in the collective assessment method.</w:t>
            </w:r>
            <w:bookmarkEnd w:id="1"/>
          </w:p>
        </w:tc>
      </w:tr>
    </w:tbl>
    <w:p w14:paraId="6D8EA977" w14:textId="77777777" w:rsidR="004A4353" w:rsidRPr="004E642E" w:rsidRDefault="004A4353" w:rsidP="00914F7A">
      <w:pPr>
        <w:ind w:left="432"/>
        <w:rPr>
          <w:sz w:val="2"/>
          <w:szCs w:val="2"/>
        </w:rPr>
      </w:pPr>
      <w:r w:rsidRPr="004E642E">
        <w:br w:type="page"/>
      </w:r>
    </w:p>
    <w:tbl>
      <w:tblPr>
        <w:tblW w:w="8716" w:type="dxa"/>
        <w:tblInd w:w="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6"/>
        <w:gridCol w:w="4270"/>
      </w:tblGrid>
      <w:tr w:rsidR="0071289D" w:rsidRPr="004E642E" w14:paraId="3A4129A5" w14:textId="77777777" w:rsidTr="00914F7A">
        <w:trPr>
          <w:tblHeader/>
        </w:trPr>
        <w:tc>
          <w:tcPr>
            <w:tcW w:w="4446" w:type="dxa"/>
          </w:tcPr>
          <w:p w14:paraId="15083471" w14:textId="77777777" w:rsidR="0071289D" w:rsidRPr="00816147" w:rsidRDefault="004A4353" w:rsidP="00914F7A">
            <w:pPr>
              <w:ind w:left="432"/>
              <w:jc w:val="center"/>
              <w:rPr>
                <w:rFonts w:ascii="Times New Roman" w:hAnsi="Times New Roman" w:cs="Cordia New"/>
                <w:b/>
                <w:bCs/>
              </w:rPr>
            </w:pPr>
            <w:r w:rsidRPr="004E642E">
              <w:lastRenderedPageBreak/>
              <w:br w:type="page"/>
            </w:r>
            <w:r w:rsidR="0071289D" w:rsidRPr="004E642E">
              <w:rPr>
                <w:rFonts w:ascii="Times New Roman" w:hAnsi="Times New Roman" w:cs="Times New Roman"/>
                <w:b/>
                <w:bCs/>
              </w:rPr>
              <w:t>Key Audit Matter</w:t>
            </w:r>
          </w:p>
        </w:tc>
        <w:tc>
          <w:tcPr>
            <w:tcW w:w="4270" w:type="dxa"/>
          </w:tcPr>
          <w:p w14:paraId="76D0906A" w14:textId="77777777" w:rsidR="0071289D" w:rsidRPr="004E642E" w:rsidRDefault="0071289D" w:rsidP="00914F7A">
            <w:pPr>
              <w:ind w:left="432"/>
              <w:jc w:val="center"/>
              <w:rPr>
                <w:rFonts w:ascii="Times New Roman" w:hAnsi="Times New Roman" w:cs="Times New Roman"/>
                <w:b/>
                <w:bCs/>
              </w:rPr>
            </w:pPr>
            <w:r w:rsidRPr="004E642E">
              <w:rPr>
                <w:rFonts w:ascii="Times New Roman" w:hAnsi="Times New Roman" w:cs="Times New Roman"/>
                <w:b/>
                <w:bCs/>
              </w:rPr>
              <w:t>Audit Responses</w:t>
            </w:r>
          </w:p>
        </w:tc>
      </w:tr>
      <w:tr w:rsidR="0071289D" w:rsidRPr="004E642E" w14:paraId="68BF5260" w14:textId="77777777" w:rsidTr="00914F7A">
        <w:tc>
          <w:tcPr>
            <w:tcW w:w="4446" w:type="dxa"/>
          </w:tcPr>
          <w:p w14:paraId="70E77196" w14:textId="77777777" w:rsidR="0071289D" w:rsidRPr="004E642E" w:rsidRDefault="0071289D" w:rsidP="00914F7A">
            <w:pPr>
              <w:spacing w:after="240"/>
              <w:ind w:left="28"/>
              <w:rPr>
                <w:rFonts w:ascii="Times New Roman" w:hAnsi="Times New Roman"/>
                <w:spacing w:val="-4"/>
              </w:rPr>
            </w:pPr>
            <w:bookmarkStart w:id="2" w:name="_Hlk86755543"/>
            <w:r w:rsidRPr="004E642E">
              <w:rPr>
                <w:rFonts w:ascii="Times New Roman" w:hAnsi="Times New Roman" w:cs="Times New Roman"/>
                <w:b/>
                <w:bCs/>
                <w:spacing w:val="-6"/>
              </w:rPr>
              <w:t xml:space="preserve">Allowance for </w:t>
            </w:r>
            <w:r w:rsidRPr="004E642E">
              <w:rPr>
                <w:rFonts w:ascii="Times New Roman" w:hAnsi="Times New Roman" w:cs="Times New Roman"/>
                <w:b/>
                <w:bCs/>
              </w:rPr>
              <w:t>expected</w:t>
            </w:r>
            <w:r w:rsidRPr="004E642E">
              <w:rPr>
                <w:rFonts w:ascii="Times New Roman" w:hAnsi="Times New Roman" w:cs="Times New Roman"/>
                <w:b/>
                <w:bCs/>
                <w:spacing w:val="-6"/>
              </w:rPr>
              <w:t xml:space="preserve"> credit loss</w:t>
            </w:r>
            <w:r w:rsidR="00420A16" w:rsidRPr="004E642E">
              <w:rPr>
                <w:rFonts w:ascii="Times New Roman" w:hAnsi="Times New Roman" w:cs="Times New Roman"/>
                <w:b/>
                <w:bCs/>
                <w:spacing w:val="-6"/>
              </w:rPr>
              <w:t>es</w:t>
            </w:r>
            <w:r w:rsidRPr="004E642E">
              <w:rPr>
                <w:rFonts w:ascii="Times New Roman" w:hAnsi="Times New Roman" w:cs="Times New Roman"/>
                <w:spacing w:val="-4"/>
              </w:rPr>
              <w:t xml:space="preserve"> (continued)</w:t>
            </w:r>
          </w:p>
          <w:p w14:paraId="79FD6EBD" w14:textId="46DCF27F" w:rsidR="0071289D" w:rsidRPr="004E642E" w:rsidRDefault="0071289D" w:rsidP="00914F7A">
            <w:pPr>
              <w:spacing w:after="240"/>
              <w:ind w:left="28"/>
              <w:jc w:val="thaiDistribute"/>
              <w:rPr>
                <w:rFonts w:ascii="Times New Roman" w:hAnsi="Times New Roman" w:cs="Times New Roman"/>
                <w:spacing w:val="-4"/>
              </w:rPr>
            </w:pPr>
            <w:r w:rsidRPr="004E642E">
              <w:rPr>
                <w:rFonts w:ascii="Times New Roman" w:hAnsi="Times New Roman" w:cs="Times New Roman"/>
                <w:spacing w:val="-4"/>
              </w:rPr>
              <w:t xml:space="preserve">The post model adjustment may also be recorded by the </w:t>
            </w:r>
            <w:r w:rsidR="00012963">
              <w:rPr>
                <w:rFonts w:ascii="Times New Roman" w:hAnsi="Times New Roman" w:cs="Times New Roman"/>
              </w:rPr>
              <w:t>Group</w:t>
            </w:r>
            <w:r w:rsidRPr="004E642E">
              <w:rPr>
                <w:rFonts w:ascii="Times New Roman" w:hAnsi="Times New Roman" w:cs="Times New Roman"/>
                <w:spacing w:val="-4"/>
              </w:rPr>
              <w:t xml:space="preserve"> using credit expert assumptions and judgment where the inputs, assumptions and/or modelling techniques do not capture all </w:t>
            </w:r>
            <w:r w:rsidRPr="004E642E">
              <w:rPr>
                <w:rFonts w:ascii="Times New Roman" w:hAnsi="Times New Roman" w:cs="Times New Roman"/>
                <w:spacing w:val="-2"/>
              </w:rPr>
              <w:t>relevant</w:t>
            </w:r>
            <w:r w:rsidRPr="004E642E">
              <w:rPr>
                <w:rFonts w:ascii="Times New Roman" w:hAnsi="Times New Roman" w:cs="Times New Roman"/>
                <w:spacing w:val="-4"/>
              </w:rPr>
              <w:t xml:space="preserve"> risk factors in respect to the current economic conditions and market circumstances.</w:t>
            </w:r>
          </w:p>
          <w:p w14:paraId="0A8E548E" w14:textId="77777777" w:rsidR="0071289D" w:rsidRPr="004E642E" w:rsidRDefault="0071289D" w:rsidP="00914F7A">
            <w:pPr>
              <w:spacing w:after="240"/>
              <w:ind w:left="28"/>
              <w:jc w:val="thaiDistribute"/>
              <w:rPr>
                <w:rFonts w:ascii="Times New Roman" w:hAnsi="Times New Roman" w:cs="Times New Roman"/>
                <w:b/>
                <w:bCs/>
              </w:rPr>
            </w:pPr>
            <w:r w:rsidRPr="004E642E">
              <w:rPr>
                <w:rFonts w:ascii="Times New Roman" w:hAnsi="Times New Roman" w:cs="Times New Roman"/>
                <w:spacing w:val="-4"/>
              </w:rPr>
              <w:t>Accounting policy for the allowance for expected</w:t>
            </w:r>
            <w:r w:rsidRPr="004E642E">
              <w:rPr>
                <w:rFonts w:ascii="Times New Roman" w:hAnsi="Times New Roman" w:cs="Times New Roman"/>
                <w:spacing w:val="-2"/>
              </w:rPr>
              <w:t xml:space="preserve"> credit loss</w:t>
            </w:r>
            <w:r w:rsidR="0057460C" w:rsidRPr="004E642E">
              <w:rPr>
                <w:rFonts w:ascii="Times New Roman" w:hAnsi="Times New Roman" w:cs="Times New Roman"/>
                <w:spacing w:val="-2"/>
              </w:rPr>
              <w:t>es</w:t>
            </w:r>
            <w:r w:rsidRPr="004E642E">
              <w:rPr>
                <w:rFonts w:ascii="Times New Roman" w:hAnsi="Times New Roman" w:cs="Times New Roman"/>
                <w:spacing w:val="-2"/>
              </w:rPr>
              <w:t xml:space="preserve">, </w:t>
            </w:r>
            <w:r w:rsidR="0057460C" w:rsidRPr="004E642E">
              <w:rPr>
                <w:rFonts w:ascii="Times New Roman" w:hAnsi="Times New Roman" w:cs="Times New Roman"/>
                <w:spacing w:val="-2"/>
              </w:rPr>
              <w:t xml:space="preserve">and </w:t>
            </w:r>
            <w:r w:rsidRPr="004E642E">
              <w:rPr>
                <w:rFonts w:ascii="Times New Roman" w:hAnsi="Times New Roman" w:cs="Times New Roman"/>
                <w:spacing w:val="-2"/>
              </w:rPr>
              <w:t>detail of allowance for e</w:t>
            </w:r>
            <w:r w:rsidRPr="004E642E">
              <w:rPr>
                <w:rFonts w:ascii="Times New Roman" w:hAnsi="Times New Roman" w:cs="Times New Roman"/>
                <w:spacing w:val="-6"/>
              </w:rPr>
              <w:t>xpected credit loss</w:t>
            </w:r>
            <w:r w:rsidR="0057460C" w:rsidRPr="004E642E">
              <w:rPr>
                <w:rFonts w:ascii="Times New Roman" w:hAnsi="Times New Roman" w:cs="Times New Roman"/>
                <w:spacing w:val="-6"/>
              </w:rPr>
              <w:t>es</w:t>
            </w:r>
            <w:r w:rsidRPr="004E642E">
              <w:rPr>
                <w:rFonts w:ascii="Times New Roman" w:hAnsi="Times New Roman" w:cs="Times New Roman"/>
                <w:spacing w:val="-6"/>
              </w:rPr>
              <w:t xml:space="preserve"> were disclosed in Notes </w:t>
            </w:r>
            <w:r w:rsidR="004A4353" w:rsidRPr="004E642E">
              <w:rPr>
                <w:rFonts w:ascii="Times New Roman" w:hAnsi="Times New Roman" w:cs="Times New Roman"/>
                <w:spacing w:val="-6"/>
              </w:rPr>
              <w:t>4.</w:t>
            </w:r>
            <w:r w:rsidR="004A4353" w:rsidRPr="004E642E">
              <w:rPr>
                <w:rFonts w:ascii="Times New Roman" w:hAnsi="Times New Roman" w:cs="Times New Roman"/>
                <w:spacing w:val="-2"/>
              </w:rPr>
              <w:t>6</w:t>
            </w:r>
            <w:r w:rsidRPr="004E642E">
              <w:rPr>
                <w:rFonts w:ascii="Times New Roman" w:hAnsi="Times New Roman" w:cs="Times New Roman"/>
                <w:spacing w:val="-2"/>
              </w:rPr>
              <w:t xml:space="preserve"> </w:t>
            </w:r>
            <w:r w:rsidR="0057460C" w:rsidRPr="004E642E">
              <w:rPr>
                <w:rFonts w:ascii="Times New Roman" w:hAnsi="Times New Roman" w:cs="Times New Roman"/>
                <w:spacing w:val="-2"/>
              </w:rPr>
              <w:t xml:space="preserve">and 7 </w:t>
            </w:r>
            <w:r w:rsidRPr="004E642E">
              <w:rPr>
                <w:rFonts w:ascii="Times New Roman" w:hAnsi="Times New Roman" w:cs="Times New Roman"/>
                <w:spacing w:val="-2"/>
              </w:rPr>
              <w:t>to the financial statements</w:t>
            </w:r>
            <w:r w:rsidR="00420A16" w:rsidRPr="004E642E">
              <w:rPr>
                <w:rFonts w:ascii="Times New Roman" w:hAnsi="Times New Roman" w:cs="Times New Roman"/>
                <w:spacing w:val="-2"/>
              </w:rPr>
              <w:t>, re</w:t>
            </w:r>
            <w:r w:rsidR="00737FA4" w:rsidRPr="004E642E">
              <w:rPr>
                <w:rFonts w:ascii="Times New Roman" w:hAnsi="Times New Roman" w:cs="Times New Roman"/>
                <w:spacing w:val="-2"/>
              </w:rPr>
              <w:t>s</w:t>
            </w:r>
            <w:r w:rsidR="00420A16" w:rsidRPr="004E642E">
              <w:rPr>
                <w:rFonts w:ascii="Times New Roman" w:hAnsi="Times New Roman" w:cs="Times New Roman"/>
                <w:spacing w:val="-2"/>
              </w:rPr>
              <w:t>pectively</w:t>
            </w:r>
            <w:r w:rsidR="004A4353" w:rsidRPr="004E642E">
              <w:rPr>
                <w:rFonts w:ascii="Times New Roman" w:hAnsi="Times New Roman" w:cs="Times New Roman"/>
                <w:spacing w:val="-2"/>
              </w:rPr>
              <w:t>.</w:t>
            </w:r>
          </w:p>
        </w:tc>
        <w:tc>
          <w:tcPr>
            <w:tcW w:w="4270" w:type="dxa"/>
          </w:tcPr>
          <w:p w14:paraId="114E83DC" w14:textId="77777777" w:rsidR="0071289D" w:rsidRPr="004E642E" w:rsidRDefault="0071289D" w:rsidP="00914F7A">
            <w:pPr>
              <w:pStyle w:val="ListParagraph"/>
              <w:spacing w:before="120"/>
              <w:ind w:left="432"/>
              <w:jc w:val="thaiDistribute"/>
              <w:rPr>
                <w:rFonts w:ascii="Times New Roman" w:hAnsi="Times New Roman" w:cs="Times New Roman"/>
                <w:szCs w:val="22"/>
              </w:rPr>
            </w:pPr>
          </w:p>
          <w:p w14:paraId="0C255236" w14:textId="77777777" w:rsidR="0071289D" w:rsidRPr="004E642E" w:rsidRDefault="0071289D" w:rsidP="00914F7A">
            <w:pPr>
              <w:pStyle w:val="ListParagraph"/>
              <w:numPr>
                <w:ilvl w:val="0"/>
                <w:numId w:val="8"/>
              </w:numPr>
              <w:spacing w:before="120"/>
              <w:ind w:left="308" w:hanging="180"/>
              <w:jc w:val="thaiDistribute"/>
              <w:rPr>
                <w:rFonts w:ascii="Times New Roman" w:hAnsi="Times New Roman" w:cs="Times New Roman"/>
                <w:spacing w:val="-4"/>
                <w:szCs w:val="22"/>
              </w:rPr>
            </w:pPr>
            <w:r w:rsidRPr="004E642E">
              <w:rPr>
                <w:rFonts w:ascii="Times New Roman" w:hAnsi="Times New Roman" w:cs="Times New Roman"/>
                <w:spacing w:val="-6"/>
                <w:szCs w:val="22"/>
              </w:rPr>
              <w:t>Our audit procedures included reconciliation</w:t>
            </w:r>
            <w:r w:rsidRPr="004E642E">
              <w:rPr>
                <w:rFonts w:ascii="Times New Roman" w:hAnsi="Times New Roman" w:cs="Times New Roman"/>
                <w:szCs w:val="22"/>
              </w:rPr>
              <w:t xml:space="preserve"> of the</w:t>
            </w:r>
            <w:r w:rsidRPr="004E642E">
              <w:rPr>
                <w:rFonts w:ascii="Times New Roman" w:hAnsi="Times New Roman" w:cs="Times New Roman"/>
                <w:szCs w:val="22"/>
                <w:cs/>
              </w:rPr>
              <w:t xml:space="preserve"> </w:t>
            </w:r>
            <w:r w:rsidRPr="004E642E">
              <w:rPr>
                <w:rFonts w:ascii="Times New Roman" w:hAnsi="Times New Roman" w:cs="Times New Roman"/>
                <w:szCs w:val="22"/>
              </w:rPr>
              <w:t>data used in the ECL calculation to</w:t>
            </w:r>
            <w:r w:rsidRPr="004E642E">
              <w:rPr>
                <w:rFonts w:ascii="Times New Roman" w:hAnsi="Times New Roman" w:cs="Times New Roman"/>
                <w:szCs w:val="22"/>
                <w:cs/>
              </w:rPr>
              <w:t xml:space="preserve"> </w:t>
            </w:r>
            <w:r w:rsidRPr="004E642E">
              <w:rPr>
                <w:rFonts w:ascii="Times New Roman" w:hAnsi="Times New Roman" w:cs="Times New Roman"/>
                <w:szCs w:val="22"/>
              </w:rPr>
              <w:t xml:space="preserve">confirm </w:t>
            </w:r>
            <w:r w:rsidRPr="004E642E">
              <w:rPr>
                <w:rFonts w:ascii="Times New Roman" w:hAnsi="Times New Roman" w:cs="Times New Roman"/>
                <w:spacing w:val="-4"/>
                <w:szCs w:val="22"/>
              </w:rPr>
              <w:t>the accuracy and completeness of the recognition</w:t>
            </w:r>
            <w:r w:rsidRPr="004E642E">
              <w:rPr>
                <w:rFonts w:ascii="Times New Roman" w:hAnsi="Times New Roman" w:cs="Times New Roman"/>
                <w:szCs w:val="22"/>
              </w:rPr>
              <w:t xml:space="preserve"> of loans and hire-purchase receivables</w:t>
            </w:r>
            <w:r w:rsidR="00420A16" w:rsidRPr="004E642E">
              <w:rPr>
                <w:rFonts w:ascii="Times New Roman" w:hAnsi="Times New Roman" w:cs="Times New Roman"/>
                <w:szCs w:val="22"/>
              </w:rPr>
              <w:t xml:space="preserve"> and</w:t>
            </w:r>
            <w:r w:rsidRPr="004E642E">
              <w:rPr>
                <w:rFonts w:ascii="Times New Roman" w:hAnsi="Times New Roman" w:cs="Times New Roman"/>
                <w:szCs w:val="22"/>
              </w:rPr>
              <w:t xml:space="preserve"> loan commitments that </w:t>
            </w:r>
            <w:r w:rsidRPr="004E642E">
              <w:rPr>
                <w:rFonts w:ascii="Times New Roman" w:hAnsi="Times New Roman" w:cs="Times New Roman"/>
                <w:spacing w:val="-4"/>
                <w:szCs w:val="22"/>
              </w:rPr>
              <w:t>are the basis for the calculation of impairment losses and provision, as well as the value of these</w:t>
            </w:r>
            <w:r w:rsidRPr="004E642E">
              <w:rPr>
                <w:rFonts w:ascii="Times New Roman" w:hAnsi="Times New Roman" w:cs="Times New Roman"/>
                <w:spacing w:val="-4"/>
                <w:szCs w:val="22"/>
                <w:cs/>
              </w:rPr>
              <w:t xml:space="preserve"> </w:t>
            </w:r>
            <w:r w:rsidRPr="004E642E">
              <w:rPr>
                <w:rFonts w:ascii="Times New Roman" w:hAnsi="Times New Roman" w:cs="Times New Roman"/>
                <w:spacing w:val="-4"/>
                <w:szCs w:val="22"/>
              </w:rPr>
              <w:t>ECL and provisions for loan commitments</w:t>
            </w:r>
            <w:r w:rsidR="00353C7F" w:rsidRPr="004E642E">
              <w:rPr>
                <w:rFonts w:ascii="Times New Roman" w:hAnsi="Times New Roman" w:cs="Times New Roman"/>
                <w:spacing w:val="-4"/>
                <w:szCs w:val="22"/>
              </w:rPr>
              <w:t>.</w:t>
            </w:r>
          </w:p>
          <w:p w14:paraId="0ECF9971" w14:textId="2F454299" w:rsidR="0071289D" w:rsidRPr="004E642E" w:rsidRDefault="0071289D" w:rsidP="00914F7A">
            <w:pPr>
              <w:pStyle w:val="ListParagraph"/>
              <w:numPr>
                <w:ilvl w:val="0"/>
                <w:numId w:val="8"/>
              </w:numPr>
              <w:spacing w:before="120"/>
              <w:ind w:left="308" w:hanging="180"/>
              <w:jc w:val="thaiDistribute"/>
              <w:rPr>
                <w:rFonts w:ascii="Times New Roman" w:hAnsi="Times New Roman" w:cs="Times New Roman"/>
                <w:szCs w:val="22"/>
              </w:rPr>
            </w:pPr>
            <w:r w:rsidRPr="004E642E">
              <w:rPr>
                <w:rFonts w:ascii="Times New Roman" w:hAnsi="Times New Roman" w:cs="Times New Roman"/>
                <w:spacing w:val="-4"/>
                <w:szCs w:val="22"/>
              </w:rPr>
              <w:t xml:space="preserve">In respect of post model adjustment, based on current economic conditions and market </w:t>
            </w:r>
            <w:r w:rsidRPr="00014A0C">
              <w:rPr>
                <w:rFonts w:ascii="Times New Roman" w:hAnsi="Times New Roman" w:cs="Times New Roman"/>
                <w:spacing w:val="-10"/>
                <w:szCs w:val="22"/>
              </w:rPr>
              <w:t>circumstances, our audit procedures</w:t>
            </w:r>
            <w:r w:rsidRPr="004E642E">
              <w:rPr>
                <w:rFonts w:ascii="Times New Roman" w:hAnsi="Times New Roman" w:cs="Times New Roman"/>
                <w:spacing w:val="-4"/>
                <w:szCs w:val="22"/>
              </w:rPr>
              <w:t xml:space="preserve"> included </w:t>
            </w:r>
            <w:r w:rsidRPr="00014A0C">
              <w:rPr>
                <w:rFonts w:ascii="Times New Roman" w:hAnsi="Times New Roman" w:cs="Times New Roman"/>
                <w:spacing w:val="-12"/>
                <w:szCs w:val="22"/>
              </w:rPr>
              <w:t>the evaluation of the design and</w:t>
            </w:r>
            <w:r w:rsidRPr="004E642E">
              <w:rPr>
                <w:rFonts w:ascii="Times New Roman" w:hAnsi="Times New Roman" w:cs="Times New Roman"/>
                <w:spacing w:val="-4"/>
                <w:szCs w:val="22"/>
              </w:rPr>
              <w:t xml:space="preserve"> implementation </w:t>
            </w:r>
            <w:r w:rsidRPr="00014A0C">
              <w:rPr>
                <w:rFonts w:ascii="Times New Roman" w:hAnsi="Times New Roman" w:cs="Times New Roman"/>
                <w:spacing w:val="-12"/>
                <w:szCs w:val="22"/>
              </w:rPr>
              <w:t xml:space="preserve">of internal control in this process. We assessed </w:t>
            </w:r>
            <w:r w:rsidR="00D02ABD">
              <w:rPr>
                <w:rFonts w:ascii="Times New Roman" w:hAnsi="Times New Roman" w:cs="Times New Roman"/>
                <w:spacing w:val="-12"/>
                <w:szCs w:val="22"/>
              </w:rPr>
              <w:br/>
            </w:r>
            <w:r w:rsidRPr="00014A0C">
              <w:rPr>
                <w:rFonts w:ascii="Times New Roman" w:hAnsi="Times New Roman" w:cs="Times New Roman"/>
                <w:spacing w:val="-12"/>
                <w:szCs w:val="22"/>
              </w:rPr>
              <w:t>the completeness and</w:t>
            </w:r>
            <w:r w:rsidRPr="004E642E">
              <w:rPr>
                <w:rFonts w:ascii="Times New Roman" w:hAnsi="Times New Roman" w:cs="Times New Roman"/>
                <w:spacing w:val="-4"/>
                <w:szCs w:val="22"/>
              </w:rPr>
              <w:t xml:space="preserve"> appropriateness</w:t>
            </w:r>
            <w:r w:rsidRPr="004E642E">
              <w:rPr>
                <w:rFonts w:ascii="Times New Roman" w:hAnsi="Times New Roman" w:cs="Times New Roman"/>
                <w:szCs w:val="22"/>
              </w:rPr>
              <w:t xml:space="preserve"> of the assumptions, input data and performed</w:t>
            </w:r>
            <w:r w:rsidR="0057460C" w:rsidRPr="004E642E">
              <w:rPr>
                <w:rFonts w:ascii="Times New Roman" w:hAnsi="Times New Roman" w:cs="Times New Roman"/>
                <w:szCs w:val="22"/>
              </w:rPr>
              <w:t xml:space="preserve"> </w:t>
            </w:r>
            <w:r w:rsidRPr="004E642E">
              <w:rPr>
                <w:rFonts w:ascii="Times New Roman" w:hAnsi="Times New Roman" w:cs="Times New Roman"/>
                <w:szCs w:val="22"/>
              </w:rPr>
              <w:t>the calculation of the post model adjustment with support from our internal specialist.</w:t>
            </w:r>
          </w:p>
          <w:p w14:paraId="4D3E43E4" w14:textId="16BDA5E6" w:rsidR="0071289D" w:rsidRPr="004E642E" w:rsidRDefault="0071289D" w:rsidP="0057460C">
            <w:pPr>
              <w:pStyle w:val="ListParagraph"/>
              <w:numPr>
                <w:ilvl w:val="0"/>
                <w:numId w:val="8"/>
              </w:numPr>
              <w:spacing w:before="120"/>
              <w:ind w:left="308" w:hanging="180"/>
              <w:jc w:val="thaiDistribute"/>
              <w:rPr>
                <w:rFonts w:ascii="Times New Roman" w:hAnsi="Times New Roman" w:cs="Times New Roman"/>
              </w:rPr>
            </w:pPr>
            <w:r w:rsidRPr="00014A0C">
              <w:rPr>
                <w:rFonts w:ascii="Times New Roman" w:hAnsi="Times New Roman" w:cs="Times New Roman"/>
                <w:spacing w:val="-12"/>
              </w:rPr>
              <w:t>For the IT systems and individual data</w:t>
            </w:r>
            <w:r w:rsidRPr="004E642E">
              <w:rPr>
                <w:rFonts w:ascii="Times New Roman" w:hAnsi="Times New Roman" w:cs="Times New Roman"/>
                <w:spacing w:val="-4"/>
              </w:rPr>
              <w:t xml:space="preserve"> </w:t>
            </w:r>
            <w:r w:rsidRPr="00014A0C">
              <w:rPr>
                <w:rFonts w:ascii="Times New Roman" w:hAnsi="Times New Roman" w:cs="Times New Roman"/>
                <w:spacing w:val="-12"/>
                <w:szCs w:val="22"/>
              </w:rPr>
              <w:t>processing systems used in the ECL</w:t>
            </w:r>
            <w:r w:rsidRPr="004E642E">
              <w:rPr>
                <w:rFonts w:ascii="Times New Roman" w:hAnsi="Times New Roman" w:cs="Times New Roman"/>
              </w:rPr>
              <w:t xml:space="preserve"> calculation, we have </w:t>
            </w:r>
            <w:r w:rsidRPr="00C52D59">
              <w:rPr>
                <w:rFonts w:ascii="Times New Roman" w:hAnsi="Times New Roman" w:cs="Times New Roman"/>
                <w:spacing w:val="4"/>
              </w:rPr>
              <w:t>assessed the relevant effectiveness</w:t>
            </w:r>
            <w:r w:rsidRPr="00014A0C">
              <w:rPr>
                <w:rFonts w:ascii="Times New Roman" w:hAnsi="Times New Roman" w:cs="Times New Roman"/>
              </w:rPr>
              <w:t xml:space="preserve"> of</w:t>
            </w:r>
            <w:r w:rsidRPr="004E642E">
              <w:rPr>
                <w:rFonts w:ascii="Times New Roman" w:hAnsi="Times New Roman" w:cs="Times New Roman"/>
                <w:spacing w:val="-4"/>
              </w:rPr>
              <w:t xml:space="preserve"> application</w:t>
            </w:r>
            <w:r w:rsidRPr="004E642E">
              <w:rPr>
                <w:rFonts w:ascii="Times New Roman" w:hAnsi="Times New Roman" w:cs="Times New Roman"/>
              </w:rPr>
              <w:t xml:space="preserve"> </w:t>
            </w:r>
            <w:r w:rsidRPr="004E642E">
              <w:rPr>
                <w:rFonts w:ascii="Times New Roman" w:hAnsi="Times New Roman" w:cs="Times New Roman"/>
                <w:spacing w:val="-6"/>
              </w:rPr>
              <w:t xml:space="preserve">controls and general </w:t>
            </w:r>
            <w:r w:rsidR="00C52D59">
              <w:rPr>
                <w:rFonts w:ascii="Times New Roman" w:hAnsi="Times New Roman" w:cs="Times New Roman"/>
                <w:spacing w:val="-6"/>
              </w:rPr>
              <w:t xml:space="preserve">IT </w:t>
            </w:r>
            <w:r w:rsidRPr="004E642E">
              <w:rPr>
                <w:rFonts w:ascii="Times New Roman" w:hAnsi="Times New Roman" w:cs="Times New Roman"/>
                <w:spacing w:val="-6"/>
              </w:rPr>
              <w:t>controls with the involvement</w:t>
            </w:r>
            <w:r w:rsidRPr="00014A0C">
              <w:rPr>
                <w:rFonts w:ascii="Times New Roman" w:hAnsi="Times New Roman" w:cs="Times New Roman"/>
                <w:spacing w:val="-6"/>
              </w:rPr>
              <w:t xml:space="preserve"> of our internal IT</w:t>
            </w:r>
            <w:r w:rsidRPr="004E642E">
              <w:rPr>
                <w:rFonts w:ascii="Times New Roman" w:hAnsi="Times New Roman" w:cs="Times New Roman"/>
              </w:rPr>
              <w:t xml:space="preserve"> specialists.</w:t>
            </w:r>
          </w:p>
        </w:tc>
      </w:tr>
      <w:bookmarkEnd w:id="2"/>
    </w:tbl>
    <w:p w14:paraId="1EF5BDC4" w14:textId="77777777" w:rsidR="008F77B2" w:rsidRPr="008F77B2" w:rsidRDefault="008F77B2" w:rsidP="008F77B2">
      <w:pPr>
        <w:spacing w:after="0"/>
        <w:ind w:left="432" w:right="14"/>
        <w:jc w:val="both"/>
        <w:rPr>
          <w:rFonts w:ascii="Times New Roman" w:eastAsia="Times New Roman" w:hAnsi="Times New Roman" w:cs="Times New Roman"/>
          <w:sz w:val="24"/>
          <w:szCs w:val="24"/>
        </w:rPr>
      </w:pPr>
    </w:p>
    <w:p w14:paraId="57B2C96B" w14:textId="605F0878" w:rsidR="00627364" w:rsidRDefault="00AE299A" w:rsidP="00627364">
      <w:pPr>
        <w:spacing w:after="0"/>
        <w:ind w:left="432" w:right="14"/>
        <w:jc w:val="both"/>
        <w:rPr>
          <w:rFonts w:ascii="Times New Roman" w:eastAsia="Times New Roman" w:hAnsi="Times New Roman" w:cs="Times New Roman"/>
          <w:b/>
          <w:bCs/>
          <w:sz w:val="24"/>
          <w:szCs w:val="24"/>
        </w:rPr>
      </w:pPr>
      <w:r w:rsidRPr="00AE299A">
        <w:rPr>
          <w:rFonts w:ascii="Times New Roman" w:eastAsia="Times New Roman" w:hAnsi="Times New Roman" w:cs="Times New Roman"/>
          <w:b/>
          <w:bCs/>
          <w:sz w:val="24"/>
          <w:szCs w:val="24"/>
        </w:rPr>
        <w:t>Emphasis of Matter</w:t>
      </w:r>
    </w:p>
    <w:p w14:paraId="00E5E40B" w14:textId="77777777" w:rsidR="00627364" w:rsidRPr="008F77B2" w:rsidRDefault="00627364" w:rsidP="00627364">
      <w:pPr>
        <w:spacing w:after="0"/>
        <w:ind w:left="432" w:right="14"/>
        <w:jc w:val="both"/>
        <w:rPr>
          <w:rFonts w:ascii="Times New Roman" w:eastAsia="Times New Roman" w:hAnsi="Times New Roman" w:cs="Times New Roman"/>
          <w:sz w:val="24"/>
          <w:szCs w:val="24"/>
        </w:rPr>
      </w:pPr>
    </w:p>
    <w:p w14:paraId="0E6A2921" w14:textId="56C95E3C" w:rsidR="00627364" w:rsidRDefault="00DD449D" w:rsidP="00627364">
      <w:pPr>
        <w:spacing w:after="0"/>
        <w:ind w:left="432"/>
        <w:jc w:val="thaiDistribute"/>
        <w:rPr>
          <w:rFonts w:ascii="Times New Roman" w:hAnsi="Times New Roman" w:cs="Times New Roman"/>
          <w:sz w:val="24"/>
          <w:szCs w:val="24"/>
        </w:rPr>
      </w:pPr>
      <w:r w:rsidRPr="00CD215A">
        <w:rPr>
          <w:rFonts w:ascii="Times New Roman" w:eastAsia="Times New Roman" w:hAnsi="Times New Roman" w:cs="Cordia New"/>
          <w:spacing w:val="-2"/>
          <w:sz w:val="24"/>
          <w:szCs w:val="24"/>
        </w:rPr>
        <w:t>We</w:t>
      </w:r>
      <w:r w:rsidRPr="00D86C6F">
        <w:rPr>
          <w:rFonts w:ascii="Times New Roman" w:eastAsia="Times New Roman" w:hAnsi="Times New Roman" w:cs="Times New Roman"/>
          <w:spacing w:val="-2"/>
          <w:sz w:val="24"/>
          <w:szCs w:val="24"/>
        </w:rPr>
        <w:t xml:space="preserve"> draw attention to Note </w:t>
      </w:r>
      <w:r w:rsidR="002D4418">
        <w:rPr>
          <w:rFonts w:ascii="Times New Roman" w:eastAsia="Times New Roman" w:hAnsi="Times New Roman" w:cs="Times New Roman"/>
          <w:spacing w:val="-2"/>
          <w:sz w:val="24"/>
          <w:szCs w:val="24"/>
        </w:rPr>
        <w:t>3</w:t>
      </w:r>
      <w:r w:rsidR="001F0696">
        <w:rPr>
          <w:rFonts w:ascii="Times New Roman" w:eastAsia="Times New Roman" w:hAnsi="Times New Roman" w:cs="Times New Roman"/>
          <w:spacing w:val="-2"/>
          <w:sz w:val="24"/>
          <w:szCs w:val="24"/>
        </w:rPr>
        <w:t>9</w:t>
      </w:r>
      <w:r w:rsidRPr="00D86C6F">
        <w:rPr>
          <w:rFonts w:ascii="Times New Roman" w:eastAsia="Times New Roman" w:hAnsi="Times New Roman" w:cs="Times New Roman"/>
          <w:spacing w:val="-2"/>
          <w:sz w:val="24"/>
          <w:szCs w:val="24"/>
        </w:rPr>
        <w:t xml:space="preserve">, </w:t>
      </w:r>
      <w:r w:rsidRPr="00D86C6F">
        <w:rPr>
          <w:rFonts w:ascii="Times New Roman" w:eastAsia="Times New Roman" w:hAnsi="Times New Roman"/>
          <w:spacing w:val="-2"/>
          <w:sz w:val="24"/>
          <w:szCs w:val="30"/>
        </w:rPr>
        <w:t xml:space="preserve">which describes the Group’s restructuring plan and Note </w:t>
      </w:r>
      <w:r w:rsidR="00B67BBB">
        <w:rPr>
          <w:rFonts w:ascii="Times New Roman" w:eastAsia="Times New Roman" w:hAnsi="Times New Roman"/>
          <w:spacing w:val="-2"/>
          <w:sz w:val="24"/>
          <w:szCs w:val="30"/>
        </w:rPr>
        <w:t>2</w:t>
      </w:r>
      <w:r w:rsidR="001F0696">
        <w:rPr>
          <w:rFonts w:ascii="Times New Roman" w:eastAsia="Times New Roman" w:hAnsi="Times New Roman"/>
          <w:spacing w:val="-2"/>
          <w:sz w:val="24"/>
          <w:szCs w:val="30"/>
        </w:rPr>
        <w:t>3</w:t>
      </w:r>
      <w:r w:rsidRPr="00D86C6F">
        <w:rPr>
          <w:rFonts w:ascii="Times New Roman" w:eastAsia="Times New Roman" w:hAnsi="Times New Roman"/>
          <w:spacing w:val="-2"/>
          <w:sz w:val="24"/>
          <w:szCs w:val="30"/>
        </w:rPr>
        <w:t xml:space="preserve"> share capital. On May 8, 2025, the Company allocated 2,895,929,570 newly issued ordinary shares, at the par value of Baht 3.7 per share to shareholders of the subsidiary who accepted the tender offer, the Company consequently, acquired the ordinary shares of the subsidiary in the total number of 2,895,929,570 shares, at the par value of Baht 3.7 per share from the shareholders of the subsidiary who accepted the tender offer in exchange for additional ordinary shares of the Company instead of cash payment. On May 15, 2025, the Company’s shares were listed on</w:t>
      </w:r>
      <w:r w:rsidRPr="00D86C6F">
        <w:rPr>
          <w:rFonts w:ascii="Times New Roman" w:eastAsia="Times New Roman" w:hAnsi="Times New Roman" w:cs="Cordia New"/>
          <w:spacing w:val="-2"/>
          <w:sz w:val="24"/>
          <w:szCs w:val="30"/>
        </w:rPr>
        <w:t xml:space="preserve"> the Stock Exchange of Thailand, replacing the subsidiary’s securities, which were delisted on the same day. In addition, </w:t>
      </w:r>
      <w:r>
        <w:rPr>
          <w:rFonts w:ascii="Times New Roman" w:eastAsia="Times New Roman" w:hAnsi="Times New Roman" w:cs="Cordia New"/>
          <w:spacing w:val="-2"/>
          <w:sz w:val="24"/>
          <w:szCs w:val="30"/>
        </w:rPr>
        <w:t>we</w:t>
      </w:r>
      <w:r w:rsidRPr="00D86C6F">
        <w:rPr>
          <w:rFonts w:ascii="Times New Roman" w:eastAsia="Times New Roman" w:hAnsi="Times New Roman" w:cs="Cordia New"/>
          <w:spacing w:val="-2"/>
          <w:sz w:val="24"/>
          <w:szCs w:val="30"/>
        </w:rPr>
        <w:t xml:space="preserve"> draw attention to Note 2.2 describing the effect of the business combination under common control. The consolidate</w:t>
      </w:r>
      <w:r>
        <w:rPr>
          <w:rFonts w:ascii="Times New Roman" w:eastAsia="Times New Roman" w:hAnsi="Times New Roman" w:cs="Cordia New"/>
          <w:spacing w:val="-2"/>
          <w:sz w:val="24"/>
          <w:szCs w:val="30"/>
        </w:rPr>
        <w:t>d</w:t>
      </w:r>
      <w:r w:rsidRPr="00D86C6F">
        <w:rPr>
          <w:rFonts w:ascii="Times New Roman" w:eastAsia="Times New Roman" w:hAnsi="Times New Roman" w:cs="Cordia New"/>
          <w:spacing w:val="-2"/>
          <w:sz w:val="24"/>
          <w:szCs w:val="30"/>
        </w:rPr>
        <w:t xml:space="preserve"> statement financial position as </w:t>
      </w:r>
      <w:proofErr w:type="gramStart"/>
      <w:r w:rsidRPr="00D86C6F">
        <w:rPr>
          <w:rFonts w:ascii="Times New Roman" w:eastAsia="Times New Roman" w:hAnsi="Times New Roman" w:cs="Cordia New"/>
          <w:spacing w:val="-2"/>
          <w:sz w:val="24"/>
          <w:szCs w:val="30"/>
        </w:rPr>
        <w:t>at</w:t>
      </w:r>
      <w:proofErr w:type="gramEnd"/>
      <w:r w:rsidRPr="00D86C6F">
        <w:rPr>
          <w:rFonts w:ascii="Times New Roman" w:eastAsia="Times New Roman" w:hAnsi="Times New Roman" w:cs="Cordia New"/>
          <w:spacing w:val="-2"/>
          <w:sz w:val="24"/>
          <w:szCs w:val="30"/>
        </w:rPr>
        <w:t xml:space="preserve"> December 31, 2024, including the consolidated statements of </w:t>
      </w:r>
      <w:r w:rsidRPr="00D86C6F">
        <w:rPr>
          <w:rFonts w:ascii="Times New Roman" w:hAnsi="Times New Roman" w:cs="Times New Roman"/>
          <w:spacing w:val="-2"/>
          <w:sz w:val="24"/>
          <w:szCs w:val="24"/>
        </w:rPr>
        <w:t xml:space="preserve">comprehensive income for the </w:t>
      </w:r>
      <w:r w:rsidR="00C34BEC">
        <w:rPr>
          <w:rFonts w:ascii="Times New Roman" w:hAnsi="Times New Roman" w:cs="Times New Roman"/>
          <w:spacing w:val="-2"/>
          <w:sz w:val="24"/>
          <w:szCs w:val="24"/>
        </w:rPr>
        <w:t xml:space="preserve">year </w:t>
      </w:r>
      <w:r w:rsidRPr="00D86C6F">
        <w:rPr>
          <w:rFonts w:ascii="Times New Roman" w:hAnsi="Times New Roman" w:cs="Times New Roman"/>
          <w:spacing w:val="-2"/>
          <w:sz w:val="24"/>
          <w:szCs w:val="24"/>
        </w:rPr>
        <w:t xml:space="preserve">ended </w:t>
      </w:r>
      <w:r w:rsidR="00C34BEC" w:rsidRPr="00D86C6F">
        <w:rPr>
          <w:rFonts w:ascii="Times New Roman" w:eastAsia="Times New Roman" w:hAnsi="Times New Roman" w:cs="Cordia New"/>
          <w:spacing w:val="-2"/>
          <w:sz w:val="24"/>
          <w:szCs w:val="30"/>
        </w:rPr>
        <w:t>December 31</w:t>
      </w:r>
      <w:r w:rsidRPr="00D86C6F">
        <w:rPr>
          <w:rFonts w:ascii="Times New Roman" w:hAnsi="Times New Roman" w:cs="Times New Roman"/>
          <w:spacing w:val="-2"/>
          <w:sz w:val="24"/>
          <w:szCs w:val="24"/>
        </w:rPr>
        <w:t xml:space="preserve">, 2024, statements of changes in shareholders’ equity and cash flows for the </w:t>
      </w:r>
      <w:r w:rsidR="00C34BEC">
        <w:rPr>
          <w:rFonts w:ascii="Times New Roman" w:hAnsi="Times New Roman" w:cs="Times New Roman"/>
          <w:spacing w:val="-2"/>
          <w:sz w:val="24"/>
          <w:szCs w:val="24"/>
        </w:rPr>
        <w:t>year</w:t>
      </w:r>
      <w:r w:rsidRPr="00D86C6F">
        <w:rPr>
          <w:rFonts w:ascii="Times New Roman" w:hAnsi="Times New Roman" w:cs="Times New Roman"/>
          <w:spacing w:val="-2"/>
          <w:sz w:val="24"/>
          <w:szCs w:val="24"/>
        </w:rPr>
        <w:t xml:space="preserve"> </w:t>
      </w:r>
      <w:r w:rsidR="00835072">
        <w:rPr>
          <w:rFonts w:ascii="Times New Roman" w:hAnsi="Times New Roman" w:cs="Times New Roman"/>
          <w:spacing w:val="-2"/>
          <w:sz w:val="24"/>
          <w:szCs w:val="24"/>
        </w:rPr>
        <w:t>then ended</w:t>
      </w:r>
      <w:r w:rsidRPr="00D86C6F">
        <w:rPr>
          <w:rFonts w:ascii="Times New Roman" w:hAnsi="Times New Roman" w:cs="Times New Roman"/>
          <w:spacing w:val="-2"/>
          <w:sz w:val="24"/>
          <w:szCs w:val="24"/>
        </w:rPr>
        <w:t xml:space="preserve">, which are included as comparative information have also been adjusted as described in Note 2.2. </w:t>
      </w:r>
      <w:r>
        <w:rPr>
          <w:rFonts w:ascii="Times New Roman" w:hAnsi="Times New Roman" w:cs="Times New Roman"/>
          <w:spacing w:val="-2"/>
          <w:sz w:val="24"/>
          <w:szCs w:val="24"/>
        </w:rPr>
        <w:t>Our</w:t>
      </w:r>
      <w:r w:rsidRPr="00D86C6F">
        <w:rPr>
          <w:rFonts w:ascii="Times New Roman" w:hAnsi="Times New Roman" w:cs="Times New Roman"/>
          <w:spacing w:val="-2"/>
          <w:sz w:val="24"/>
          <w:szCs w:val="24"/>
        </w:rPr>
        <w:t xml:space="preserve"> </w:t>
      </w:r>
      <w:r w:rsidR="00FB5B95">
        <w:rPr>
          <w:rFonts w:ascii="Times New Roman" w:hAnsi="Times New Roman" w:cs="Times New Roman"/>
          <w:spacing w:val="-2"/>
          <w:sz w:val="24"/>
          <w:szCs w:val="24"/>
        </w:rPr>
        <w:t>opinion</w:t>
      </w:r>
      <w:r w:rsidRPr="00D86C6F">
        <w:rPr>
          <w:rFonts w:ascii="Times New Roman" w:hAnsi="Times New Roman" w:cs="Times New Roman"/>
          <w:spacing w:val="-2"/>
          <w:sz w:val="24"/>
          <w:szCs w:val="24"/>
        </w:rPr>
        <w:t xml:space="preserve"> is not modified in respect of this matter.</w:t>
      </w:r>
    </w:p>
    <w:p w14:paraId="19B89422" w14:textId="77777777" w:rsidR="00627364" w:rsidRPr="004E642E" w:rsidRDefault="00627364" w:rsidP="00627364">
      <w:pPr>
        <w:spacing w:after="0"/>
        <w:ind w:left="432"/>
        <w:jc w:val="thaiDistribute"/>
        <w:rPr>
          <w:rFonts w:ascii="Times New Roman" w:hAnsi="Times New Roman" w:cs="Times New Roman"/>
          <w:sz w:val="24"/>
          <w:szCs w:val="24"/>
        </w:rPr>
      </w:pPr>
    </w:p>
    <w:p w14:paraId="377BD6E9" w14:textId="77777777" w:rsidR="00261A3C" w:rsidRDefault="00261A3C">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0EC810D5" w14:textId="2247CC78" w:rsidR="0081646E" w:rsidRDefault="0081646E" w:rsidP="008F77B2">
      <w:pPr>
        <w:spacing w:after="0"/>
        <w:ind w:left="432" w:right="14"/>
        <w:jc w:val="both"/>
        <w:rPr>
          <w:rFonts w:ascii="Times New Roman" w:eastAsia="Times New Roman" w:hAnsi="Times New Roman" w:cs="Times New Roman"/>
          <w:b/>
          <w:bCs/>
          <w:sz w:val="24"/>
          <w:szCs w:val="24"/>
        </w:rPr>
      </w:pPr>
      <w:r w:rsidRPr="004E642E">
        <w:rPr>
          <w:rFonts w:ascii="Times New Roman" w:eastAsia="Times New Roman" w:hAnsi="Times New Roman" w:cs="Times New Roman"/>
          <w:b/>
          <w:bCs/>
          <w:sz w:val="24"/>
          <w:szCs w:val="24"/>
        </w:rPr>
        <w:lastRenderedPageBreak/>
        <w:t>Other Information</w:t>
      </w:r>
    </w:p>
    <w:p w14:paraId="78563FB4" w14:textId="77777777" w:rsidR="008F77B2" w:rsidRPr="008F77B2" w:rsidRDefault="008F77B2" w:rsidP="008F77B2">
      <w:pPr>
        <w:spacing w:after="0"/>
        <w:ind w:left="432" w:right="14"/>
        <w:jc w:val="both"/>
        <w:rPr>
          <w:rFonts w:ascii="Times New Roman" w:eastAsia="Times New Roman" w:hAnsi="Times New Roman" w:cs="Times New Roman"/>
          <w:sz w:val="24"/>
          <w:szCs w:val="24"/>
        </w:rPr>
      </w:pPr>
    </w:p>
    <w:p w14:paraId="2C3A7AB2" w14:textId="568201A0" w:rsidR="0081646E" w:rsidRDefault="0081646E" w:rsidP="008F77B2">
      <w:pPr>
        <w:spacing w:after="0"/>
        <w:ind w:left="432"/>
        <w:jc w:val="thaiDistribute"/>
        <w:rPr>
          <w:rFonts w:ascii="Times New Roman" w:hAnsi="Times New Roman" w:cs="Times New Roman"/>
          <w:sz w:val="24"/>
          <w:szCs w:val="24"/>
        </w:rPr>
      </w:pPr>
      <w:r w:rsidRPr="008F77B2">
        <w:rPr>
          <w:rFonts w:ascii="Times New Roman" w:hAnsi="Times New Roman" w:cs="Times New Roman"/>
          <w:spacing w:val="-6"/>
          <w:sz w:val="24"/>
          <w:szCs w:val="24"/>
        </w:rPr>
        <w:t>Management is responsible for the other information. The other information comprises</w:t>
      </w:r>
      <w:r w:rsidRPr="004E642E">
        <w:rPr>
          <w:rFonts w:ascii="Times New Roman" w:hAnsi="Times New Roman" w:cs="Times New Roman"/>
          <w:sz w:val="24"/>
          <w:szCs w:val="24"/>
        </w:rPr>
        <w:t xml:space="preserve"> </w:t>
      </w:r>
      <w:r w:rsidRPr="008F77B2">
        <w:rPr>
          <w:rFonts w:ascii="Times New Roman" w:hAnsi="Times New Roman" w:cs="Times New Roman"/>
          <w:spacing w:val="-8"/>
          <w:sz w:val="24"/>
          <w:szCs w:val="24"/>
        </w:rPr>
        <w:t xml:space="preserve">information in the annual </w:t>
      </w:r>
      <w:proofErr w:type="gramStart"/>
      <w:r w:rsidRPr="008F77B2">
        <w:rPr>
          <w:rFonts w:ascii="Times New Roman" w:hAnsi="Times New Roman" w:cs="Times New Roman"/>
          <w:spacing w:val="-8"/>
          <w:sz w:val="24"/>
          <w:szCs w:val="24"/>
        </w:rPr>
        <w:t>report, but</w:t>
      </w:r>
      <w:proofErr w:type="gramEnd"/>
      <w:r w:rsidRPr="008F77B2">
        <w:rPr>
          <w:rFonts w:ascii="Times New Roman" w:hAnsi="Times New Roman" w:cs="Times New Roman"/>
          <w:spacing w:val="-8"/>
          <w:sz w:val="24"/>
          <w:szCs w:val="24"/>
        </w:rPr>
        <w:t xml:space="preserve"> does not include the </w:t>
      </w:r>
      <w:r w:rsidR="00012963">
        <w:rPr>
          <w:rFonts w:ascii="Times New Roman" w:hAnsi="Times New Roman" w:cs="Times New Roman"/>
          <w:spacing w:val="-8"/>
          <w:sz w:val="24"/>
          <w:szCs w:val="24"/>
        </w:rPr>
        <w:t>consolidated</w:t>
      </w:r>
      <w:r w:rsidR="005C1501">
        <w:rPr>
          <w:rFonts w:ascii="Times New Roman" w:eastAsia="Times New Roman" w:hAnsi="Times New Roman" w:cs="Times New Roman"/>
          <w:sz w:val="24"/>
          <w:szCs w:val="24"/>
        </w:rPr>
        <w:t xml:space="preserve"> </w:t>
      </w:r>
      <w:r w:rsidR="005C1501" w:rsidRPr="00241D60">
        <w:rPr>
          <w:rFonts w:ascii="Times New Roman" w:eastAsia="Times New Roman" w:hAnsi="Times New Roman" w:cs="Times New Roman"/>
          <w:spacing w:val="-10"/>
          <w:sz w:val="24"/>
          <w:szCs w:val="24"/>
        </w:rPr>
        <w:t xml:space="preserve">and separate </w:t>
      </w:r>
      <w:r w:rsidR="005C1501">
        <w:rPr>
          <w:rFonts w:ascii="Times New Roman" w:eastAsia="Times New Roman" w:hAnsi="Times New Roman" w:cs="Times New Roman"/>
          <w:spacing w:val="-10"/>
          <w:sz w:val="24"/>
          <w:szCs w:val="24"/>
        </w:rPr>
        <w:t xml:space="preserve">financial </w:t>
      </w:r>
      <w:r w:rsidR="005C1501" w:rsidRPr="00241D60">
        <w:rPr>
          <w:rFonts w:ascii="Times New Roman" w:eastAsia="Times New Roman" w:hAnsi="Times New Roman" w:cs="Times New Roman"/>
          <w:spacing w:val="-10"/>
          <w:sz w:val="24"/>
          <w:szCs w:val="24"/>
        </w:rPr>
        <w:t>statement</w:t>
      </w:r>
      <w:r w:rsidR="005C1501">
        <w:rPr>
          <w:rFonts w:ascii="Times New Roman" w:eastAsia="Times New Roman" w:hAnsi="Times New Roman" w:cs="Times New Roman"/>
          <w:spacing w:val="-10"/>
          <w:sz w:val="24"/>
          <w:szCs w:val="24"/>
        </w:rPr>
        <w:t>s</w:t>
      </w:r>
      <w:r w:rsidR="005C1501" w:rsidRPr="004E642E">
        <w:rPr>
          <w:rFonts w:ascii="Times New Roman" w:eastAsia="Times New Roman" w:hAnsi="Times New Roman" w:cs="Times New Roman"/>
          <w:spacing w:val="-6"/>
          <w:sz w:val="24"/>
          <w:szCs w:val="24"/>
        </w:rPr>
        <w:t xml:space="preserve"> </w:t>
      </w:r>
      <w:r w:rsidRPr="008F77B2">
        <w:rPr>
          <w:rFonts w:ascii="Times New Roman" w:hAnsi="Times New Roman" w:cs="Times New Roman"/>
          <w:spacing w:val="-8"/>
          <w:sz w:val="24"/>
          <w:szCs w:val="24"/>
        </w:rPr>
        <w:t>and our</w:t>
      </w:r>
      <w:r w:rsidRPr="004E642E">
        <w:rPr>
          <w:rFonts w:ascii="Times New Roman" w:hAnsi="Times New Roman" w:cs="Times New Roman"/>
          <w:sz w:val="24"/>
          <w:szCs w:val="24"/>
        </w:rPr>
        <w:t xml:space="preserve"> auditor’s report thereon, which is expected to be made available to us after the date of this auditor’s report.</w:t>
      </w:r>
    </w:p>
    <w:p w14:paraId="122CB5B5" w14:textId="77777777" w:rsidR="008F77B2" w:rsidRPr="004E642E" w:rsidRDefault="008F77B2" w:rsidP="008F77B2">
      <w:pPr>
        <w:spacing w:after="0"/>
        <w:ind w:left="432"/>
        <w:jc w:val="thaiDistribute"/>
        <w:rPr>
          <w:rFonts w:ascii="Times New Roman" w:hAnsi="Times New Roman" w:cs="Times New Roman"/>
          <w:sz w:val="24"/>
          <w:szCs w:val="24"/>
        </w:rPr>
      </w:pPr>
    </w:p>
    <w:p w14:paraId="5A81C4CC" w14:textId="75FB5F8D" w:rsidR="0081646E" w:rsidRDefault="0081646E" w:rsidP="008F77B2">
      <w:pPr>
        <w:spacing w:after="0"/>
        <w:ind w:left="432"/>
        <w:jc w:val="thaiDistribute"/>
        <w:rPr>
          <w:rFonts w:ascii="Times New Roman" w:hAnsi="Times New Roman" w:cs="Times New Roman"/>
          <w:sz w:val="24"/>
          <w:szCs w:val="24"/>
        </w:rPr>
      </w:pPr>
      <w:r w:rsidRPr="004E642E">
        <w:rPr>
          <w:rFonts w:ascii="Times New Roman" w:hAnsi="Times New Roman" w:cs="Times New Roman"/>
          <w:sz w:val="24"/>
          <w:szCs w:val="24"/>
        </w:rPr>
        <w:t xml:space="preserve">Our opinion on the </w:t>
      </w:r>
      <w:r w:rsidR="00012963">
        <w:rPr>
          <w:rFonts w:ascii="Times New Roman" w:hAnsi="Times New Roman" w:cs="Times New Roman"/>
          <w:sz w:val="24"/>
          <w:szCs w:val="24"/>
        </w:rPr>
        <w:t>consolidated</w:t>
      </w:r>
      <w:r w:rsidR="00D74C8A">
        <w:rPr>
          <w:rFonts w:ascii="Times New Roman" w:eastAsia="Times New Roman" w:hAnsi="Times New Roman" w:cs="Times New Roman"/>
          <w:sz w:val="24"/>
          <w:szCs w:val="24"/>
        </w:rPr>
        <w:t xml:space="preserve"> </w:t>
      </w:r>
      <w:r w:rsidR="00D74C8A" w:rsidRPr="00241D60">
        <w:rPr>
          <w:rFonts w:ascii="Times New Roman" w:eastAsia="Times New Roman" w:hAnsi="Times New Roman" w:cs="Times New Roman"/>
          <w:spacing w:val="-10"/>
          <w:sz w:val="24"/>
          <w:szCs w:val="24"/>
        </w:rPr>
        <w:t xml:space="preserve">and separate </w:t>
      </w:r>
      <w:r w:rsidR="00D74C8A">
        <w:rPr>
          <w:rFonts w:ascii="Times New Roman" w:eastAsia="Times New Roman" w:hAnsi="Times New Roman"/>
          <w:spacing w:val="-10"/>
          <w:sz w:val="24"/>
          <w:szCs w:val="30"/>
        </w:rPr>
        <w:t xml:space="preserve">financial </w:t>
      </w:r>
      <w:r w:rsidR="00D74C8A" w:rsidRPr="00241D60">
        <w:rPr>
          <w:rFonts w:ascii="Times New Roman" w:eastAsia="Times New Roman" w:hAnsi="Times New Roman" w:cs="Times New Roman"/>
          <w:spacing w:val="-10"/>
          <w:sz w:val="24"/>
          <w:szCs w:val="24"/>
        </w:rPr>
        <w:t>statement</w:t>
      </w:r>
      <w:r w:rsidR="00D74C8A">
        <w:rPr>
          <w:rFonts w:ascii="Times New Roman" w:eastAsia="Times New Roman" w:hAnsi="Times New Roman" w:cs="Times New Roman"/>
          <w:spacing w:val="-10"/>
          <w:sz w:val="24"/>
          <w:szCs w:val="24"/>
        </w:rPr>
        <w:t>s</w:t>
      </w:r>
      <w:r w:rsidRPr="004E642E">
        <w:rPr>
          <w:rFonts w:ascii="Times New Roman" w:hAnsi="Times New Roman" w:cs="Times New Roman"/>
          <w:sz w:val="24"/>
          <w:szCs w:val="24"/>
        </w:rPr>
        <w:t xml:space="preserve"> does not cover the other information and we do not express any form of assurance conclusion thereon.</w:t>
      </w:r>
    </w:p>
    <w:p w14:paraId="3671AC63" w14:textId="77777777" w:rsidR="008F77B2" w:rsidRPr="004E642E" w:rsidRDefault="008F77B2" w:rsidP="008F77B2">
      <w:pPr>
        <w:spacing w:after="0"/>
        <w:ind w:left="432"/>
        <w:jc w:val="thaiDistribute"/>
        <w:rPr>
          <w:rFonts w:ascii="Times New Roman" w:hAnsi="Times New Roman" w:cs="Times New Roman"/>
          <w:sz w:val="24"/>
          <w:szCs w:val="24"/>
        </w:rPr>
      </w:pPr>
    </w:p>
    <w:p w14:paraId="3F67A08C" w14:textId="595BA6F1" w:rsidR="0081646E" w:rsidRDefault="0081646E" w:rsidP="008F77B2">
      <w:pPr>
        <w:spacing w:after="0"/>
        <w:ind w:left="432"/>
        <w:jc w:val="thaiDistribute"/>
        <w:rPr>
          <w:rFonts w:ascii="Times New Roman" w:hAnsi="Times New Roman" w:cs="Times New Roman"/>
          <w:sz w:val="24"/>
          <w:szCs w:val="24"/>
        </w:rPr>
      </w:pPr>
      <w:r w:rsidRPr="004E642E">
        <w:rPr>
          <w:rFonts w:ascii="Times New Roman" w:hAnsi="Times New Roman" w:cs="Times New Roman"/>
          <w:sz w:val="24"/>
          <w:szCs w:val="24"/>
        </w:rPr>
        <w:t xml:space="preserve">In connection with our audit of the </w:t>
      </w:r>
      <w:r w:rsidR="00012963">
        <w:rPr>
          <w:rFonts w:ascii="Times New Roman" w:hAnsi="Times New Roman" w:cs="Times New Roman"/>
          <w:sz w:val="24"/>
          <w:szCs w:val="24"/>
        </w:rPr>
        <w:t xml:space="preserve">consolidated </w:t>
      </w:r>
      <w:r w:rsidR="00D74C8A" w:rsidRPr="00241D60">
        <w:rPr>
          <w:rFonts w:ascii="Times New Roman" w:eastAsia="Times New Roman" w:hAnsi="Times New Roman" w:cs="Times New Roman"/>
          <w:spacing w:val="-10"/>
          <w:sz w:val="24"/>
          <w:szCs w:val="24"/>
        </w:rPr>
        <w:t xml:space="preserve">and separate </w:t>
      </w:r>
      <w:r w:rsidR="00D74C8A">
        <w:rPr>
          <w:rFonts w:ascii="Times New Roman" w:eastAsia="Times New Roman" w:hAnsi="Times New Roman"/>
          <w:spacing w:val="-10"/>
          <w:sz w:val="24"/>
          <w:szCs w:val="30"/>
        </w:rPr>
        <w:t xml:space="preserve">financial </w:t>
      </w:r>
      <w:r w:rsidR="00D74C8A" w:rsidRPr="00241D60">
        <w:rPr>
          <w:rFonts w:ascii="Times New Roman" w:eastAsia="Times New Roman" w:hAnsi="Times New Roman" w:cs="Times New Roman"/>
          <w:spacing w:val="-10"/>
          <w:sz w:val="24"/>
          <w:szCs w:val="24"/>
        </w:rPr>
        <w:t>statement</w:t>
      </w:r>
      <w:r w:rsidR="00D74C8A">
        <w:rPr>
          <w:rFonts w:ascii="Times New Roman" w:eastAsia="Times New Roman" w:hAnsi="Times New Roman" w:cs="Times New Roman"/>
          <w:spacing w:val="-10"/>
          <w:sz w:val="24"/>
          <w:szCs w:val="24"/>
        </w:rPr>
        <w:t>s</w:t>
      </w:r>
      <w:r w:rsidRPr="004E642E">
        <w:rPr>
          <w:rFonts w:ascii="Times New Roman" w:hAnsi="Times New Roman" w:cs="Times New Roman"/>
          <w:sz w:val="24"/>
          <w:szCs w:val="24"/>
        </w:rPr>
        <w:t>, our responsibility is to read the other information identified above when it becomes available and, in doing so, consider whether the other information is materially inconsistent with the financial statements or our knowledge obtained in the audit, or otherwise appears to be materially misstated.</w:t>
      </w:r>
    </w:p>
    <w:p w14:paraId="0E597C0E" w14:textId="77777777" w:rsidR="008F77B2" w:rsidRPr="000D1BA4" w:rsidRDefault="008F77B2" w:rsidP="008F77B2">
      <w:pPr>
        <w:spacing w:after="0"/>
        <w:ind w:left="432"/>
        <w:jc w:val="thaiDistribute"/>
        <w:rPr>
          <w:rFonts w:ascii="Times New Roman" w:hAnsi="Times New Roman" w:cstheme="minorBidi"/>
          <w:sz w:val="24"/>
          <w:szCs w:val="24"/>
        </w:rPr>
      </w:pPr>
    </w:p>
    <w:p w14:paraId="2C052579" w14:textId="47F7A809" w:rsidR="00501C1F" w:rsidRDefault="0081646E" w:rsidP="00501C1F">
      <w:pPr>
        <w:spacing w:after="0"/>
        <w:ind w:left="432"/>
        <w:jc w:val="thaiDistribute"/>
        <w:rPr>
          <w:rFonts w:ascii="Times New Roman" w:eastAsia="Times New Roman" w:hAnsi="Times New Roman" w:cstheme="minorBidi"/>
          <w:b/>
          <w:bCs/>
          <w:sz w:val="24"/>
          <w:szCs w:val="24"/>
        </w:rPr>
      </w:pPr>
      <w:r w:rsidRPr="004E642E">
        <w:rPr>
          <w:rFonts w:ascii="Times New Roman" w:hAnsi="Times New Roman" w:cs="Times New Roman"/>
          <w:sz w:val="24"/>
          <w:szCs w:val="24"/>
        </w:rPr>
        <w:t xml:space="preserve">When we read the annual report, if we conclude that there is a material misstatement therein, </w:t>
      </w:r>
      <w:r w:rsidRPr="008F77B2">
        <w:rPr>
          <w:rFonts w:ascii="Times New Roman" w:hAnsi="Times New Roman" w:cs="Times New Roman"/>
          <w:spacing w:val="-6"/>
          <w:sz w:val="24"/>
          <w:szCs w:val="24"/>
        </w:rPr>
        <w:t>we are required to communicate the matter to management and those charged with</w:t>
      </w:r>
      <w:r w:rsidRPr="004E642E">
        <w:rPr>
          <w:rFonts w:ascii="Times New Roman" w:hAnsi="Times New Roman" w:cs="Times New Roman"/>
          <w:sz w:val="24"/>
          <w:szCs w:val="24"/>
        </w:rPr>
        <w:t xml:space="preserve"> governance for correction of the misstatement.</w:t>
      </w:r>
    </w:p>
    <w:p w14:paraId="5970CDD5" w14:textId="77777777" w:rsidR="00501C1F" w:rsidRDefault="00501C1F" w:rsidP="00501C1F">
      <w:pPr>
        <w:spacing w:after="0"/>
        <w:ind w:left="432"/>
        <w:jc w:val="thaiDistribute"/>
        <w:rPr>
          <w:rFonts w:ascii="Times New Roman" w:eastAsia="Times New Roman" w:hAnsi="Times New Roman" w:cstheme="minorBidi"/>
          <w:b/>
          <w:bCs/>
          <w:sz w:val="24"/>
          <w:szCs w:val="24"/>
        </w:rPr>
      </w:pPr>
    </w:p>
    <w:p w14:paraId="26C7D8CB" w14:textId="721E6940" w:rsidR="006F63EF" w:rsidRPr="004E642E" w:rsidRDefault="006F63EF" w:rsidP="000D1BA4">
      <w:pPr>
        <w:spacing w:after="0"/>
        <w:ind w:left="432"/>
        <w:jc w:val="thaiDistribute"/>
        <w:rPr>
          <w:rFonts w:ascii="Times New Roman" w:eastAsia="Times New Roman" w:hAnsi="Times New Roman" w:cs="Times New Roman"/>
          <w:b/>
          <w:bCs/>
          <w:sz w:val="24"/>
          <w:szCs w:val="24"/>
        </w:rPr>
      </w:pPr>
      <w:r w:rsidRPr="004E642E">
        <w:rPr>
          <w:rFonts w:ascii="Times New Roman" w:eastAsia="Times New Roman" w:hAnsi="Times New Roman" w:cs="Times New Roman"/>
          <w:b/>
          <w:bCs/>
          <w:sz w:val="24"/>
          <w:szCs w:val="24"/>
        </w:rPr>
        <w:t xml:space="preserve">Responsibilities of Management </w:t>
      </w:r>
      <w:r w:rsidR="00FB32B9" w:rsidRPr="004E642E">
        <w:rPr>
          <w:rFonts w:ascii="Times New Roman" w:eastAsia="Times New Roman" w:hAnsi="Times New Roman" w:cs="Times New Roman"/>
          <w:b/>
          <w:bCs/>
          <w:sz w:val="24"/>
          <w:szCs w:val="24"/>
        </w:rPr>
        <w:t xml:space="preserve">and Those Charged with Governance </w:t>
      </w:r>
      <w:r w:rsidRPr="004E642E">
        <w:rPr>
          <w:rFonts w:ascii="Times New Roman" w:eastAsia="Times New Roman" w:hAnsi="Times New Roman" w:cs="Times New Roman"/>
          <w:b/>
          <w:bCs/>
          <w:sz w:val="24"/>
          <w:szCs w:val="24"/>
        </w:rPr>
        <w:t xml:space="preserve">for the </w:t>
      </w:r>
      <w:r w:rsidR="00D6431D">
        <w:rPr>
          <w:rFonts w:ascii="Times New Roman" w:eastAsia="Times New Roman" w:hAnsi="Times New Roman" w:cs="Times New Roman"/>
          <w:b/>
          <w:bCs/>
          <w:sz w:val="24"/>
          <w:szCs w:val="24"/>
        </w:rPr>
        <w:t>Consolidated</w:t>
      </w:r>
      <w:r w:rsidR="0096793D" w:rsidRPr="0096793D">
        <w:rPr>
          <w:rFonts w:ascii="Times New Roman" w:eastAsia="Times New Roman" w:hAnsi="Times New Roman" w:cs="Times New Roman"/>
          <w:b/>
          <w:bCs/>
          <w:sz w:val="24"/>
          <w:szCs w:val="24"/>
        </w:rPr>
        <w:t xml:space="preserve"> </w:t>
      </w:r>
      <w:r w:rsidR="0096793D" w:rsidRPr="0096793D">
        <w:rPr>
          <w:rFonts w:ascii="Times New Roman" w:eastAsia="Times New Roman" w:hAnsi="Times New Roman" w:cs="Times New Roman"/>
          <w:b/>
          <w:bCs/>
          <w:spacing w:val="-10"/>
          <w:sz w:val="24"/>
          <w:szCs w:val="24"/>
        </w:rPr>
        <w:t xml:space="preserve">and </w:t>
      </w:r>
      <w:r w:rsidR="0096793D">
        <w:rPr>
          <w:rFonts w:ascii="Times New Roman" w:eastAsia="Times New Roman" w:hAnsi="Times New Roman" w:cs="Times New Roman"/>
          <w:b/>
          <w:bCs/>
          <w:spacing w:val="-10"/>
          <w:sz w:val="24"/>
          <w:szCs w:val="24"/>
        </w:rPr>
        <w:t>S</w:t>
      </w:r>
      <w:r w:rsidR="0096793D" w:rsidRPr="0096793D">
        <w:rPr>
          <w:rFonts w:ascii="Times New Roman" w:eastAsia="Times New Roman" w:hAnsi="Times New Roman" w:cs="Times New Roman"/>
          <w:b/>
          <w:bCs/>
          <w:spacing w:val="-10"/>
          <w:sz w:val="24"/>
          <w:szCs w:val="24"/>
        </w:rPr>
        <w:t xml:space="preserve">eparate </w:t>
      </w:r>
      <w:r w:rsidR="0096793D">
        <w:rPr>
          <w:rFonts w:ascii="Times New Roman" w:eastAsia="Times New Roman" w:hAnsi="Times New Roman" w:cs="Times New Roman"/>
          <w:b/>
          <w:bCs/>
          <w:spacing w:val="-10"/>
          <w:sz w:val="24"/>
          <w:szCs w:val="24"/>
        </w:rPr>
        <w:t>F</w:t>
      </w:r>
      <w:r w:rsidR="0096793D" w:rsidRPr="0096793D">
        <w:rPr>
          <w:rFonts w:ascii="Times New Roman" w:eastAsia="Times New Roman" w:hAnsi="Times New Roman" w:cs="Times New Roman"/>
          <w:b/>
          <w:bCs/>
          <w:spacing w:val="-10"/>
          <w:sz w:val="24"/>
          <w:szCs w:val="24"/>
        </w:rPr>
        <w:t xml:space="preserve">inancial </w:t>
      </w:r>
      <w:r w:rsidR="0096793D">
        <w:rPr>
          <w:rFonts w:ascii="Times New Roman" w:eastAsia="Times New Roman" w:hAnsi="Times New Roman" w:cs="Times New Roman"/>
          <w:b/>
          <w:bCs/>
          <w:spacing w:val="-10"/>
          <w:sz w:val="24"/>
          <w:szCs w:val="24"/>
        </w:rPr>
        <w:t>S</w:t>
      </w:r>
      <w:r w:rsidR="0096793D" w:rsidRPr="0096793D">
        <w:rPr>
          <w:rFonts w:ascii="Times New Roman" w:eastAsia="Times New Roman" w:hAnsi="Times New Roman" w:cs="Times New Roman"/>
          <w:b/>
          <w:bCs/>
          <w:spacing w:val="-10"/>
          <w:sz w:val="24"/>
          <w:szCs w:val="24"/>
        </w:rPr>
        <w:t>tatements</w:t>
      </w:r>
    </w:p>
    <w:p w14:paraId="5BD4B4F8" w14:textId="77777777" w:rsidR="00F97DC5" w:rsidRPr="004E642E" w:rsidRDefault="00F97DC5" w:rsidP="00914F7A">
      <w:pPr>
        <w:spacing w:after="0"/>
        <w:ind w:left="432" w:right="243"/>
        <w:rPr>
          <w:rFonts w:ascii="Times New Roman" w:eastAsia="Times New Roman" w:hAnsi="Times New Roman" w:cs="Times New Roman"/>
          <w:sz w:val="24"/>
          <w:szCs w:val="24"/>
        </w:rPr>
      </w:pPr>
    </w:p>
    <w:p w14:paraId="0A2F640A" w14:textId="2D168288" w:rsidR="0044182E" w:rsidRPr="004E642E" w:rsidRDefault="0044182E" w:rsidP="00914F7A">
      <w:pPr>
        <w:spacing w:after="0"/>
        <w:ind w:left="432" w:right="27"/>
        <w:jc w:val="both"/>
        <w:rPr>
          <w:rFonts w:ascii="Times New Roman" w:eastAsia="Times New Roman" w:hAnsi="Times New Roman" w:cs="Times New Roman"/>
          <w:sz w:val="24"/>
          <w:szCs w:val="24"/>
        </w:rPr>
      </w:pPr>
      <w:r w:rsidRPr="004E642E">
        <w:rPr>
          <w:rFonts w:ascii="Times New Roman" w:eastAsia="Times New Roman" w:hAnsi="Times New Roman" w:cs="Times New Roman"/>
          <w:sz w:val="24"/>
          <w:szCs w:val="24"/>
        </w:rPr>
        <w:t xml:space="preserve">Management is responsible for the preparation and fair presentation of the </w:t>
      </w:r>
      <w:r w:rsidR="00012963" w:rsidRPr="00012963">
        <w:rPr>
          <w:rFonts w:ascii="Times New Roman" w:eastAsia="Times New Roman" w:hAnsi="Times New Roman" w:cs="Times New Roman"/>
          <w:sz w:val="24"/>
          <w:szCs w:val="24"/>
        </w:rPr>
        <w:t>consolidated</w:t>
      </w:r>
      <w:r w:rsidR="00D74C8A">
        <w:rPr>
          <w:rFonts w:ascii="Times New Roman" w:eastAsia="Times New Roman" w:hAnsi="Times New Roman" w:cs="Times New Roman"/>
          <w:sz w:val="24"/>
          <w:szCs w:val="24"/>
        </w:rPr>
        <w:t xml:space="preserve"> </w:t>
      </w:r>
      <w:r w:rsidR="00D74C8A" w:rsidRPr="00241D60">
        <w:rPr>
          <w:rFonts w:ascii="Times New Roman" w:eastAsia="Times New Roman" w:hAnsi="Times New Roman" w:cs="Times New Roman"/>
          <w:spacing w:val="-10"/>
          <w:sz w:val="24"/>
          <w:szCs w:val="24"/>
        </w:rPr>
        <w:t xml:space="preserve">and separate </w:t>
      </w:r>
      <w:r w:rsidR="00D74C8A">
        <w:rPr>
          <w:rFonts w:ascii="Times New Roman" w:eastAsia="Times New Roman" w:hAnsi="Times New Roman"/>
          <w:spacing w:val="-10"/>
          <w:sz w:val="24"/>
          <w:szCs w:val="30"/>
        </w:rPr>
        <w:t xml:space="preserve">financial </w:t>
      </w:r>
      <w:r w:rsidR="00D74C8A" w:rsidRPr="00241D60">
        <w:rPr>
          <w:rFonts w:ascii="Times New Roman" w:eastAsia="Times New Roman" w:hAnsi="Times New Roman" w:cs="Times New Roman"/>
          <w:spacing w:val="-10"/>
          <w:sz w:val="24"/>
          <w:szCs w:val="24"/>
        </w:rPr>
        <w:t>statement</w:t>
      </w:r>
      <w:r w:rsidR="00D74C8A">
        <w:rPr>
          <w:rFonts w:ascii="Times New Roman" w:eastAsia="Times New Roman" w:hAnsi="Times New Roman" w:cs="Times New Roman"/>
          <w:spacing w:val="-10"/>
          <w:sz w:val="24"/>
          <w:szCs w:val="24"/>
        </w:rPr>
        <w:t>s</w:t>
      </w:r>
      <w:r w:rsidRPr="004E642E">
        <w:rPr>
          <w:rFonts w:ascii="Times New Roman" w:eastAsia="Times New Roman" w:hAnsi="Times New Roman" w:cs="Times New Roman"/>
          <w:sz w:val="24"/>
          <w:szCs w:val="24"/>
        </w:rPr>
        <w:t xml:space="preserve"> in accordance with </w:t>
      </w:r>
      <w:r w:rsidR="00087D28" w:rsidRPr="004E642E">
        <w:rPr>
          <w:rFonts w:ascii="Times New Roman" w:eastAsia="Times New Roman" w:hAnsi="Times New Roman" w:cs="Times New Roman"/>
          <w:sz w:val="24"/>
          <w:szCs w:val="24"/>
        </w:rPr>
        <w:t>TFRS</w:t>
      </w:r>
      <w:r w:rsidRPr="004E642E">
        <w:rPr>
          <w:rFonts w:ascii="Times New Roman" w:eastAsia="Times New Roman" w:hAnsi="Times New Roman" w:cs="Times New Roman"/>
          <w:sz w:val="24"/>
          <w:szCs w:val="24"/>
        </w:rPr>
        <w:t xml:space="preserve">s, and for such internal control as management determines is necessary to enable the preparation of </w:t>
      </w:r>
      <w:r w:rsidR="00012963" w:rsidRPr="00012963">
        <w:rPr>
          <w:rFonts w:ascii="Times New Roman" w:eastAsia="Times New Roman" w:hAnsi="Times New Roman" w:cs="Times New Roman"/>
          <w:sz w:val="24"/>
          <w:szCs w:val="24"/>
        </w:rPr>
        <w:t>consolidated</w:t>
      </w:r>
      <w:r w:rsidR="00D74C8A">
        <w:rPr>
          <w:rFonts w:ascii="Times New Roman" w:eastAsia="Times New Roman" w:hAnsi="Times New Roman" w:cs="Times New Roman"/>
          <w:sz w:val="24"/>
          <w:szCs w:val="24"/>
        </w:rPr>
        <w:t xml:space="preserve"> </w:t>
      </w:r>
      <w:r w:rsidR="00D74C8A" w:rsidRPr="00241D60">
        <w:rPr>
          <w:rFonts w:ascii="Times New Roman" w:eastAsia="Times New Roman" w:hAnsi="Times New Roman" w:cs="Times New Roman"/>
          <w:spacing w:val="-10"/>
          <w:sz w:val="24"/>
          <w:szCs w:val="24"/>
        </w:rPr>
        <w:t xml:space="preserve">and separate </w:t>
      </w:r>
      <w:r w:rsidR="00D74C8A">
        <w:rPr>
          <w:rFonts w:ascii="Times New Roman" w:eastAsia="Times New Roman" w:hAnsi="Times New Roman"/>
          <w:spacing w:val="-10"/>
          <w:sz w:val="24"/>
          <w:szCs w:val="30"/>
        </w:rPr>
        <w:t xml:space="preserve">financial </w:t>
      </w:r>
      <w:r w:rsidR="00D74C8A" w:rsidRPr="00241D60">
        <w:rPr>
          <w:rFonts w:ascii="Times New Roman" w:eastAsia="Times New Roman" w:hAnsi="Times New Roman" w:cs="Times New Roman"/>
          <w:spacing w:val="-10"/>
          <w:sz w:val="24"/>
          <w:szCs w:val="24"/>
        </w:rPr>
        <w:t>statement</w:t>
      </w:r>
      <w:r w:rsidR="00D74C8A">
        <w:rPr>
          <w:rFonts w:ascii="Times New Roman" w:eastAsia="Times New Roman" w:hAnsi="Times New Roman" w:cs="Times New Roman"/>
          <w:spacing w:val="-10"/>
          <w:sz w:val="24"/>
          <w:szCs w:val="24"/>
        </w:rPr>
        <w:t>s</w:t>
      </w:r>
      <w:r w:rsidRPr="004E642E">
        <w:rPr>
          <w:rFonts w:ascii="Times New Roman" w:eastAsia="Times New Roman" w:hAnsi="Times New Roman" w:cs="Times New Roman"/>
          <w:sz w:val="24"/>
          <w:szCs w:val="24"/>
        </w:rPr>
        <w:t xml:space="preserve"> that are free from material misstatement, whether due to fraud or error.</w:t>
      </w:r>
    </w:p>
    <w:p w14:paraId="571D9438" w14:textId="77777777" w:rsidR="0044182E" w:rsidRPr="004E642E" w:rsidRDefault="0044182E" w:rsidP="00914F7A">
      <w:pPr>
        <w:spacing w:after="0"/>
        <w:ind w:left="432" w:right="243"/>
        <w:jc w:val="thaiDistribute"/>
        <w:rPr>
          <w:rFonts w:ascii="Times New Roman" w:eastAsia="Times New Roman" w:hAnsi="Times New Roman" w:cs="Times New Roman"/>
          <w:sz w:val="24"/>
          <w:szCs w:val="24"/>
        </w:rPr>
      </w:pPr>
    </w:p>
    <w:p w14:paraId="24CC1837" w14:textId="7160576F" w:rsidR="006F63EF" w:rsidRPr="004E642E" w:rsidRDefault="006F63EF" w:rsidP="00914F7A">
      <w:pPr>
        <w:spacing w:after="0"/>
        <w:ind w:left="432" w:right="27"/>
        <w:jc w:val="both"/>
        <w:rPr>
          <w:rFonts w:ascii="Times New Roman" w:eastAsia="Times New Roman" w:hAnsi="Times New Roman" w:cs="Times New Roman"/>
          <w:spacing w:val="-6"/>
          <w:sz w:val="24"/>
          <w:szCs w:val="24"/>
        </w:rPr>
      </w:pPr>
      <w:r w:rsidRPr="004E642E">
        <w:rPr>
          <w:rFonts w:ascii="Times New Roman" w:eastAsia="Times New Roman" w:hAnsi="Times New Roman" w:cs="Times New Roman"/>
          <w:spacing w:val="-6"/>
          <w:sz w:val="24"/>
          <w:szCs w:val="24"/>
        </w:rPr>
        <w:t xml:space="preserve">In preparing the </w:t>
      </w:r>
      <w:r w:rsidR="00012963" w:rsidRPr="00012963">
        <w:rPr>
          <w:rFonts w:ascii="Times New Roman" w:eastAsia="Times New Roman" w:hAnsi="Times New Roman" w:cs="Times New Roman"/>
          <w:sz w:val="24"/>
          <w:szCs w:val="24"/>
        </w:rPr>
        <w:t>consolidated</w:t>
      </w:r>
      <w:r w:rsidR="00D74C8A">
        <w:rPr>
          <w:rFonts w:ascii="Times New Roman" w:eastAsia="Times New Roman" w:hAnsi="Times New Roman" w:cs="Times New Roman"/>
          <w:sz w:val="24"/>
          <w:szCs w:val="24"/>
        </w:rPr>
        <w:t xml:space="preserve"> </w:t>
      </w:r>
      <w:r w:rsidR="00D74C8A" w:rsidRPr="00241D60">
        <w:rPr>
          <w:rFonts w:ascii="Times New Roman" w:eastAsia="Times New Roman" w:hAnsi="Times New Roman" w:cs="Times New Roman"/>
          <w:spacing w:val="-10"/>
          <w:sz w:val="24"/>
          <w:szCs w:val="24"/>
        </w:rPr>
        <w:t xml:space="preserve">and separate </w:t>
      </w:r>
      <w:r w:rsidR="00D74C8A">
        <w:rPr>
          <w:rFonts w:ascii="Times New Roman" w:eastAsia="Times New Roman" w:hAnsi="Times New Roman"/>
          <w:spacing w:val="-10"/>
          <w:sz w:val="24"/>
          <w:szCs w:val="30"/>
        </w:rPr>
        <w:t xml:space="preserve">financial </w:t>
      </w:r>
      <w:r w:rsidR="00D74C8A" w:rsidRPr="00241D60">
        <w:rPr>
          <w:rFonts w:ascii="Times New Roman" w:eastAsia="Times New Roman" w:hAnsi="Times New Roman" w:cs="Times New Roman"/>
          <w:spacing w:val="-10"/>
          <w:sz w:val="24"/>
          <w:szCs w:val="24"/>
        </w:rPr>
        <w:t>statement</w:t>
      </w:r>
      <w:r w:rsidR="00D74C8A">
        <w:rPr>
          <w:rFonts w:ascii="Times New Roman" w:eastAsia="Times New Roman" w:hAnsi="Times New Roman" w:cs="Times New Roman"/>
          <w:spacing w:val="-10"/>
          <w:sz w:val="24"/>
          <w:szCs w:val="24"/>
        </w:rPr>
        <w:t>s</w:t>
      </w:r>
      <w:r w:rsidRPr="004E642E">
        <w:rPr>
          <w:rFonts w:ascii="Times New Roman" w:eastAsia="Times New Roman" w:hAnsi="Times New Roman" w:cs="Times New Roman"/>
          <w:spacing w:val="-6"/>
          <w:sz w:val="24"/>
          <w:szCs w:val="24"/>
        </w:rPr>
        <w:t xml:space="preserve">, management is responsible for assessing </w:t>
      </w:r>
      <w:r w:rsidR="00D6431D">
        <w:rPr>
          <w:rFonts w:ascii="Times New Roman" w:eastAsia="Times New Roman" w:hAnsi="Times New Roman" w:cs="Times New Roman"/>
          <w:spacing w:val="-6"/>
          <w:sz w:val="24"/>
          <w:szCs w:val="24"/>
        </w:rPr>
        <w:t>the Group</w:t>
      </w:r>
      <w:r w:rsidR="00D6431D" w:rsidRPr="004E642E">
        <w:rPr>
          <w:rFonts w:ascii="Times New Roman" w:eastAsia="Times New Roman" w:hAnsi="Times New Roman" w:cs="Times New Roman"/>
          <w:spacing w:val="-6"/>
          <w:sz w:val="24"/>
          <w:szCs w:val="24"/>
        </w:rPr>
        <w:t xml:space="preserve">’s </w:t>
      </w:r>
      <w:r w:rsidR="00D6431D">
        <w:rPr>
          <w:rFonts w:ascii="Times New Roman" w:eastAsia="Times New Roman" w:hAnsi="Times New Roman" w:cs="Times New Roman"/>
          <w:spacing w:val="-6"/>
          <w:sz w:val="24"/>
          <w:szCs w:val="24"/>
        </w:rPr>
        <w:t xml:space="preserve">and </w:t>
      </w:r>
      <w:r w:rsidR="00610D8F">
        <w:rPr>
          <w:rFonts w:ascii="Times New Roman" w:eastAsia="Times New Roman" w:hAnsi="Times New Roman" w:cs="Times New Roman"/>
          <w:spacing w:val="-6"/>
          <w:sz w:val="24"/>
          <w:szCs w:val="24"/>
        </w:rPr>
        <w:t>the</w:t>
      </w:r>
      <w:r w:rsidRPr="004E642E">
        <w:rPr>
          <w:rFonts w:ascii="Times New Roman" w:eastAsia="Times New Roman" w:hAnsi="Times New Roman" w:cs="Times New Roman"/>
          <w:spacing w:val="-6"/>
          <w:sz w:val="24"/>
          <w:szCs w:val="24"/>
        </w:rPr>
        <w:t xml:space="preserve"> </w:t>
      </w:r>
      <w:r w:rsidR="00C62260" w:rsidRPr="004E642E">
        <w:rPr>
          <w:rFonts w:ascii="Times New Roman" w:eastAsia="Times New Roman" w:hAnsi="Times New Roman" w:cs="Times New Roman"/>
          <w:spacing w:val="-6"/>
          <w:sz w:val="24"/>
          <w:szCs w:val="24"/>
        </w:rPr>
        <w:t>Company</w:t>
      </w:r>
      <w:r w:rsidRPr="004E642E">
        <w:rPr>
          <w:rFonts w:ascii="Times New Roman" w:eastAsia="Times New Roman" w:hAnsi="Times New Roman" w:cs="Times New Roman"/>
          <w:spacing w:val="-6"/>
          <w:sz w:val="24"/>
          <w:szCs w:val="24"/>
        </w:rPr>
        <w:t xml:space="preserve">’s ability to continue as a going concern, disclosing, as applicable, matters related to going concern and using the going concern basis of accounting unless management either intends to liquidate </w:t>
      </w:r>
      <w:r w:rsidR="00D6431D">
        <w:rPr>
          <w:rFonts w:ascii="Times New Roman" w:eastAsia="Times New Roman" w:hAnsi="Times New Roman" w:cs="Times New Roman"/>
          <w:spacing w:val="-6"/>
          <w:sz w:val="24"/>
          <w:szCs w:val="24"/>
        </w:rPr>
        <w:t>the Group</w:t>
      </w:r>
      <w:r w:rsidR="00D6431D" w:rsidRPr="004E642E" w:rsidDel="00012963">
        <w:rPr>
          <w:rFonts w:ascii="Times New Roman" w:eastAsia="Times New Roman" w:hAnsi="Times New Roman" w:cs="Times New Roman"/>
          <w:spacing w:val="-6"/>
          <w:sz w:val="24"/>
          <w:szCs w:val="24"/>
        </w:rPr>
        <w:t xml:space="preserve"> </w:t>
      </w:r>
      <w:r w:rsidR="00D6431D">
        <w:rPr>
          <w:rFonts w:ascii="Times New Roman" w:eastAsia="Times New Roman" w:hAnsi="Times New Roman" w:cs="Times New Roman"/>
          <w:spacing w:val="-6"/>
          <w:sz w:val="24"/>
          <w:szCs w:val="24"/>
        </w:rPr>
        <w:t xml:space="preserve">and </w:t>
      </w:r>
      <w:r w:rsidR="00610D8F">
        <w:rPr>
          <w:rFonts w:ascii="Times New Roman" w:eastAsia="Times New Roman" w:hAnsi="Times New Roman" w:cs="Times New Roman"/>
          <w:spacing w:val="-6"/>
          <w:sz w:val="24"/>
          <w:szCs w:val="24"/>
        </w:rPr>
        <w:t>the</w:t>
      </w:r>
      <w:r w:rsidRPr="004E642E">
        <w:rPr>
          <w:rFonts w:ascii="Times New Roman" w:eastAsia="Times New Roman" w:hAnsi="Times New Roman" w:cs="Times New Roman"/>
          <w:spacing w:val="-6"/>
          <w:sz w:val="24"/>
          <w:szCs w:val="24"/>
        </w:rPr>
        <w:t xml:space="preserve"> </w:t>
      </w:r>
      <w:r w:rsidR="00C62260" w:rsidRPr="004E642E">
        <w:rPr>
          <w:rFonts w:ascii="Times New Roman" w:eastAsia="Times New Roman" w:hAnsi="Times New Roman" w:cs="Times New Roman"/>
          <w:spacing w:val="-6"/>
          <w:sz w:val="24"/>
          <w:szCs w:val="24"/>
        </w:rPr>
        <w:t>Company</w:t>
      </w:r>
      <w:r w:rsidRPr="004E642E">
        <w:rPr>
          <w:rFonts w:ascii="Times New Roman" w:eastAsia="Times New Roman" w:hAnsi="Times New Roman" w:cs="Times New Roman"/>
          <w:spacing w:val="-6"/>
          <w:sz w:val="24"/>
          <w:szCs w:val="24"/>
        </w:rPr>
        <w:t xml:space="preserve"> or to cease operations, or has no realistic alternative but to do so.</w:t>
      </w:r>
    </w:p>
    <w:p w14:paraId="44C9B0B9" w14:textId="77777777" w:rsidR="00FB32B9" w:rsidRPr="004E642E" w:rsidRDefault="00FB32B9" w:rsidP="00914F7A">
      <w:pPr>
        <w:spacing w:after="0"/>
        <w:ind w:left="432" w:right="27"/>
        <w:jc w:val="both"/>
        <w:rPr>
          <w:rFonts w:ascii="Times New Roman" w:eastAsia="Times New Roman" w:hAnsi="Times New Roman" w:cs="Times New Roman"/>
          <w:spacing w:val="-6"/>
          <w:sz w:val="24"/>
          <w:szCs w:val="24"/>
        </w:rPr>
      </w:pPr>
    </w:p>
    <w:p w14:paraId="088D92A3" w14:textId="13826767" w:rsidR="00FB32B9" w:rsidRPr="004E642E" w:rsidRDefault="00FB32B9" w:rsidP="00914F7A">
      <w:pPr>
        <w:spacing w:after="0"/>
        <w:ind w:left="432" w:right="27"/>
        <w:jc w:val="both"/>
        <w:rPr>
          <w:rFonts w:ascii="Times New Roman" w:eastAsia="Times New Roman" w:hAnsi="Times New Roman" w:cs="Times New Roman"/>
          <w:spacing w:val="-6"/>
          <w:sz w:val="24"/>
          <w:szCs w:val="24"/>
        </w:rPr>
      </w:pPr>
      <w:r w:rsidRPr="004E642E">
        <w:rPr>
          <w:rFonts w:ascii="Times New Roman" w:eastAsia="Times New Roman" w:hAnsi="Times New Roman" w:cs="Times New Roman"/>
          <w:spacing w:val="-6"/>
          <w:sz w:val="24"/>
          <w:szCs w:val="24"/>
        </w:rPr>
        <w:t xml:space="preserve">Those charged with governance are responsible for overseeing </w:t>
      </w:r>
      <w:r w:rsidR="00D6431D">
        <w:rPr>
          <w:rFonts w:ascii="Times New Roman" w:eastAsia="Times New Roman" w:hAnsi="Times New Roman" w:cs="Times New Roman"/>
          <w:spacing w:val="-6"/>
          <w:sz w:val="24"/>
          <w:szCs w:val="24"/>
        </w:rPr>
        <w:t>the Group</w:t>
      </w:r>
      <w:r w:rsidR="00B05D59">
        <w:rPr>
          <w:rFonts w:ascii="Times New Roman" w:eastAsia="Times New Roman" w:hAnsi="Times New Roman" w:cs="Times New Roman"/>
          <w:spacing w:val="-6"/>
          <w:sz w:val="24"/>
          <w:szCs w:val="24"/>
        </w:rPr>
        <w:t>’s</w:t>
      </w:r>
      <w:r w:rsidR="00D6431D">
        <w:rPr>
          <w:rFonts w:ascii="Times New Roman" w:eastAsia="Times New Roman" w:hAnsi="Times New Roman" w:cs="Times New Roman"/>
          <w:spacing w:val="-6"/>
          <w:sz w:val="24"/>
          <w:szCs w:val="24"/>
        </w:rPr>
        <w:t xml:space="preserve"> and </w:t>
      </w:r>
      <w:r w:rsidRPr="004E642E">
        <w:rPr>
          <w:rFonts w:ascii="Times New Roman" w:eastAsia="Times New Roman" w:hAnsi="Times New Roman" w:cs="Times New Roman"/>
          <w:spacing w:val="-6"/>
          <w:sz w:val="24"/>
          <w:szCs w:val="24"/>
        </w:rPr>
        <w:t xml:space="preserve">the </w:t>
      </w:r>
      <w:r w:rsidR="0096793D">
        <w:rPr>
          <w:rFonts w:ascii="Times New Roman" w:eastAsia="Times New Roman" w:hAnsi="Times New Roman" w:cs="Times New Roman"/>
          <w:spacing w:val="-6"/>
          <w:sz w:val="24"/>
          <w:szCs w:val="24"/>
        </w:rPr>
        <w:t>Company</w:t>
      </w:r>
      <w:r w:rsidR="00610D8F" w:rsidRPr="00610D8F">
        <w:rPr>
          <w:rFonts w:ascii="Times New Roman" w:eastAsia="Times New Roman" w:hAnsi="Times New Roman" w:cs="Times New Roman"/>
          <w:spacing w:val="-6"/>
          <w:sz w:val="24"/>
          <w:szCs w:val="24"/>
        </w:rPr>
        <w:t>’s</w:t>
      </w:r>
      <w:r w:rsidR="00610D8F">
        <w:rPr>
          <w:rFonts w:ascii="Times New Roman" w:eastAsia="Times New Roman" w:hAnsi="Times New Roman" w:cs="Times New Roman"/>
          <w:spacing w:val="-6"/>
          <w:sz w:val="24"/>
          <w:szCs w:val="24"/>
        </w:rPr>
        <w:t xml:space="preserve"> </w:t>
      </w:r>
      <w:r w:rsidRPr="004E642E">
        <w:rPr>
          <w:rFonts w:ascii="Times New Roman" w:eastAsia="Times New Roman" w:hAnsi="Times New Roman" w:cs="Times New Roman"/>
          <w:spacing w:val="-6"/>
          <w:sz w:val="24"/>
          <w:szCs w:val="24"/>
        </w:rPr>
        <w:t>financial reporting process.</w:t>
      </w:r>
    </w:p>
    <w:p w14:paraId="3A3F1A22" w14:textId="77777777" w:rsidR="00D530B1" w:rsidRPr="004E642E" w:rsidRDefault="00D530B1" w:rsidP="00914F7A">
      <w:pPr>
        <w:spacing w:after="0"/>
        <w:ind w:left="432" w:right="27"/>
        <w:jc w:val="both"/>
        <w:rPr>
          <w:rFonts w:ascii="Times New Roman" w:eastAsia="Times New Roman" w:hAnsi="Times New Roman" w:cs="Times New Roman"/>
          <w:spacing w:val="-6"/>
          <w:sz w:val="24"/>
          <w:szCs w:val="24"/>
        </w:rPr>
      </w:pPr>
    </w:p>
    <w:p w14:paraId="36D6A2BB" w14:textId="77777777" w:rsidR="00261A3C" w:rsidRDefault="00261A3C">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21DA568E" w14:textId="190FBF3C" w:rsidR="006F63EF" w:rsidRPr="004E642E" w:rsidRDefault="006F63EF" w:rsidP="00914F7A">
      <w:pPr>
        <w:spacing w:after="0"/>
        <w:ind w:left="432" w:right="243"/>
        <w:jc w:val="thaiDistribute"/>
        <w:rPr>
          <w:rFonts w:ascii="Times New Roman" w:eastAsia="Times New Roman" w:hAnsi="Times New Roman" w:cs="Times New Roman"/>
          <w:sz w:val="24"/>
          <w:szCs w:val="24"/>
        </w:rPr>
      </w:pPr>
      <w:r w:rsidRPr="004E642E">
        <w:rPr>
          <w:rFonts w:ascii="Times New Roman" w:eastAsia="Times New Roman" w:hAnsi="Times New Roman" w:cs="Times New Roman"/>
          <w:b/>
          <w:bCs/>
          <w:sz w:val="24"/>
          <w:szCs w:val="24"/>
        </w:rPr>
        <w:lastRenderedPageBreak/>
        <w:t xml:space="preserve">Auditor’s Responsibilities for the Audit of the </w:t>
      </w:r>
      <w:r w:rsidR="00D6431D">
        <w:rPr>
          <w:rFonts w:ascii="Times New Roman" w:eastAsia="Times New Roman" w:hAnsi="Times New Roman" w:cs="Times New Roman"/>
          <w:b/>
          <w:bCs/>
          <w:sz w:val="24"/>
          <w:szCs w:val="24"/>
        </w:rPr>
        <w:t xml:space="preserve">Consolidated </w:t>
      </w:r>
      <w:r w:rsidR="00DD2FB8" w:rsidRPr="00DD2FB8">
        <w:rPr>
          <w:rFonts w:ascii="Times New Roman" w:eastAsia="Times New Roman" w:hAnsi="Times New Roman" w:cs="Times New Roman"/>
          <w:b/>
          <w:bCs/>
          <w:sz w:val="24"/>
          <w:szCs w:val="24"/>
        </w:rPr>
        <w:t>and Separate Financial Statements</w:t>
      </w:r>
    </w:p>
    <w:p w14:paraId="50375502" w14:textId="77777777" w:rsidR="00F97DC5" w:rsidRPr="004E642E" w:rsidRDefault="00F97DC5" w:rsidP="00914F7A">
      <w:pPr>
        <w:spacing w:after="0"/>
        <w:ind w:left="432" w:right="245"/>
        <w:jc w:val="both"/>
        <w:rPr>
          <w:rFonts w:ascii="Times New Roman" w:eastAsia="Times New Roman" w:hAnsi="Times New Roman" w:cs="Times New Roman"/>
          <w:sz w:val="24"/>
          <w:szCs w:val="24"/>
        </w:rPr>
      </w:pPr>
    </w:p>
    <w:p w14:paraId="75C51C3E" w14:textId="07E6DAD1" w:rsidR="006F63EF" w:rsidRPr="004E642E" w:rsidRDefault="006F63EF" w:rsidP="00914F7A">
      <w:pPr>
        <w:spacing w:after="0"/>
        <w:ind w:left="432" w:right="27"/>
        <w:jc w:val="both"/>
        <w:rPr>
          <w:rFonts w:ascii="Times New Roman" w:eastAsia="Times New Roman" w:hAnsi="Times New Roman" w:cs="Times New Roman"/>
          <w:sz w:val="24"/>
          <w:szCs w:val="24"/>
        </w:rPr>
      </w:pPr>
      <w:r w:rsidRPr="004E642E">
        <w:rPr>
          <w:rFonts w:ascii="Times New Roman" w:eastAsia="Times New Roman" w:hAnsi="Times New Roman" w:cs="Times New Roman"/>
          <w:sz w:val="24"/>
          <w:szCs w:val="24"/>
        </w:rPr>
        <w:t xml:space="preserve">Our objectives are to obtain reasonable assurance about whether the </w:t>
      </w:r>
      <w:r w:rsidR="00D6431D" w:rsidRPr="00012963">
        <w:rPr>
          <w:rFonts w:ascii="Times New Roman" w:eastAsia="Times New Roman" w:hAnsi="Times New Roman" w:cs="Times New Roman"/>
          <w:sz w:val="24"/>
          <w:szCs w:val="24"/>
        </w:rPr>
        <w:t>consolidated</w:t>
      </w:r>
      <w:r w:rsidR="00D6431D">
        <w:rPr>
          <w:rFonts w:ascii="Times New Roman" w:eastAsia="Times New Roman" w:hAnsi="Times New Roman" w:cs="Times New Roman"/>
          <w:sz w:val="24"/>
          <w:szCs w:val="24"/>
        </w:rPr>
        <w:t xml:space="preserve"> </w:t>
      </w:r>
      <w:r w:rsidR="00610D8F" w:rsidRPr="00241D60">
        <w:rPr>
          <w:rFonts w:ascii="Times New Roman" w:eastAsia="Times New Roman" w:hAnsi="Times New Roman" w:cs="Times New Roman"/>
          <w:spacing w:val="-10"/>
          <w:sz w:val="24"/>
          <w:szCs w:val="24"/>
        </w:rPr>
        <w:t xml:space="preserve">and separate </w:t>
      </w:r>
      <w:r w:rsidR="00610D8F">
        <w:rPr>
          <w:rFonts w:ascii="Times New Roman" w:eastAsia="Times New Roman" w:hAnsi="Times New Roman"/>
          <w:spacing w:val="-10"/>
          <w:sz w:val="24"/>
          <w:szCs w:val="30"/>
        </w:rPr>
        <w:t xml:space="preserve">financial </w:t>
      </w:r>
      <w:r w:rsidR="00610D8F" w:rsidRPr="00241D60">
        <w:rPr>
          <w:rFonts w:ascii="Times New Roman" w:eastAsia="Times New Roman" w:hAnsi="Times New Roman" w:cs="Times New Roman"/>
          <w:spacing w:val="-10"/>
          <w:sz w:val="24"/>
          <w:szCs w:val="24"/>
        </w:rPr>
        <w:t>statement</w:t>
      </w:r>
      <w:r w:rsidR="00610D8F">
        <w:rPr>
          <w:rFonts w:ascii="Times New Roman" w:eastAsia="Times New Roman" w:hAnsi="Times New Roman" w:cs="Times New Roman"/>
          <w:spacing w:val="-10"/>
          <w:sz w:val="24"/>
          <w:szCs w:val="24"/>
        </w:rPr>
        <w:t>s</w:t>
      </w:r>
      <w:r w:rsidRPr="004E642E">
        <w:rPr>
          <w:rFonts w:ascii="Times New Roman" w:eastAsia="Times New Roman" w:hAnsi="Times New Roman" w:cs="Times New Roman"/>
          <w:sz w:val="24"/>
          <w:szCs w:val="24"/>
        </w:rPr>
        <w:t xml:space="preserve"> </w:t>
      </w:r>
      <w:proofErr w:type="gramStart"/>
      <w:r w:rsidRPr="004E642E">
        <w:rPr>
          <w:rFonts w:ascii="Times New Roman" w:eastAsia="Times New Roman" w:hAnsi="Times New Roman" w:cs="Times New Roman"/>
          <w:sz w:val="24"/>
          <w:szCs w:val="24"/>
        </w:rPr>
        <w:t>as a whole are</w:t>
      </w:r>
      <w:proofErr w:type="gramEnd"/>
      <w:r w:rsidRPr="004E642E">
        <w:rPr>
          <w:rFonts w:ascii="Times New Roman" w:eastAsia="Times New Roman" w:hAnsi="Times New Roman" w:cs="Times New Roman"/>
          <w:sz w:val="24"/>
          <w:szCs w:val="24"/>
        </w:rPr>
        <w:t xml:space="preserve"> free from material misstatement, whether due to fraud or error, and to issue an auditor’s report that includes our opinion. Reasonable assurance is a high level of </w:t>
      </w:r>
      <w:proofErr w:type="gramStart"/>
      <w:r w:rsidRPr="004E642E">
        <w:rPr>
          <w:rFonts w:ascii="Times New Roman" w:eastAsia="Times New Roman" w:hAnsi="Times New Roman" w:cs="Times New Roman"/>
          <w:sz w:val="24"/>
          <w:szCs w:val="24"/>
        </w:rPr>
        <w:t>assurance, but</w:t>
      </w:r>
      <w:proofErr w:type="gramEnd"/>
      <w:r w:rsidRPr="004E642E">
        <w:rPr>
          <w:rFonts w:ascii="Times New Roman" w:eastAsia="Times New Roman" w:hAnsi="Times New Roman" w:cs="Times New Roman"/>
          <w:sz w:val="24"/>
          <w:szCs w:val="24"/>
        </w:rPr>
        <w:t xml:space="preserve"> is not a guarantee that an audi</w:t>
      </w:r>
      <w:r w:rsidR="00C81C3C" w:rsidRPr="004E642E">
        <w:rPr>
          <w:rFonts w:ascii="Times New Roman" w:eastAsia="Times New Roman" w:hAnsi="Times New Roman" w:cs="Times New Roman"/>
          <w:sz w:val="24"/>
          <w:szCs w:val="24"/>
        </w:rPr>
        <w:t>t conducted in accordance with T</w:t>
      </w:r>
      <w:r w:rsidRPr="004E642E">
        <w:rPr>
          <w:rFonts w:ascii="Times New Roman" w:eastAsia="Times New Roman" w:hAnsi="Times New Roman" w:cs="Times New Roman"/>
          <w:sz w:val="24"/>
          <w:szCs w:val="24"/>
        </w:rPr>
        <w:t xml:space="preserve">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4E642E">
        <w:rPr>
          <w:rFonts w:ascii="Times New Roman" w:eastAsia="Times New Roman" w:hAnsi="Times New Roman" w:cs="Times New Roman"/>
          <w:sz w:val="24"/>
          <w:szCs w:val="24"/>
        </w:rPr>
        <w:t>on the basis of</w:t>
      </w:r>
      <w:proofErr w:type="gramEnd"/>
      <w:r w:rsidRPr="004E642E">
        <w:rPr>
          <w:rFonts w:ascii="Times New Roman" w:eastAsia="Times New Roman" w:hAnsi="Times New Roman" w:cs="Times New Roman"/>
          <w:sz w:val="24"/>
          <w:szCs w:val="24"/>
        </w:rPr>
        <w:t xml:space="preserve"> these </w:t>
      </w:r>
      <w:r w:rsidR="00D6431D" w:rsidRPr="00012963">
        <w:rPr>
          <w:rFonts w:ascii="Times New Roman" w:eastAsia="Times New Roman" w:hAnsi="Times New Roman" w:cs="Times New Roman"/>
          <w:sz w:val="24"/>
          <w:szCs w:val="24"/>
        </w:rPr>
        <w:t>consolidated</w:t>
      </w:r>
      <w:r w:rsidR="00D6431D">
        <w:rPr>
          <w:rFonts w:ascii="Times New Roman" w:eastAsia="Times New Roman" w:hAnsi="Times New Roman" w:cs="Times New Roman"/>
          <w:sz w:val="24"/>
          <w:szCs w:val="24"/>
        </w:rPr>
        <w:t xml:space="preserve"> </w:t>
      </w:r>
      <w:r w:rsidR="00610D8F" w:rsidRPr="00241D60">
        <w:rPr>
          <w:rFonts w:ascii="Times New Roman" w:eastAsia="Times New Roman" w:hAnsi="Times New Roman" w:cs="Times New Roman"/>
          <w:spacing w:val="-10"/>
          <w:sz w:val="24"/>
          <w:szCs w:val="24"/>
        </w:rPr>
        <w:t xml:space="preserve">and separate </w:t>
      </w:r>
      <w:r w:rsidR="00610D8F">
        <w:rPr>
          <w:rFonts w:ascii="Times New Roman" w:eastAsia="Times New Roman" w:hAnsi="Times New Roman"/>
          <w:spacing w:val="-10"/>
          <w:sz w:val="24"/>
          <w:szCs w:val="30"/>
        </w:rPr>
        <w:t xml:space="preserve">financial </w:t>
      </w:r>
      <w:r w:rsidR="00610D8F" w:rsidRPr="00241D60">
        <w:rPr>
          <w:rFonts w:ascii="Times New Roman" w:eastAsia="Times New Roman" w:hAnsi="Times New Roman" w:cs="Times New Roman"/>
          <w:spacing w:val="-10"/>
          <w:sz w:val="24"/>
          <w:szCs w:val="24"/>
        </w:rPr>
        <w:t>statement</w:t>
      </w:r>
      <w:r w:rsidR="00610D8F">
        <w:rPr>
          <w:rFonts w:ascii="Times New Roman" w:eastAsia="Times New Roman" w:hAnsi="Times New Roman" w:cs="Times New Roman"/>
          <w:spacing w:val="-10"/>
          <w:sz w:val="24"/>
          <w:szCs w:val="24"/>
        </w:rPr>
        <w:t>s</w:t>
      </w:r>
      <w:r w:rsidRPr="004E642E">
        <w:rPr>
          <w:rFonts w:ascii="Times New Roman" w:eastAsia="Times New Roman" w:hAnsi="Times New Roman" w:cs="Times New Roman"/>
          <w:sz w:val="24"/>
          <w:szCs w:val="24"/>
        </w:rPr>
        <w:t>.</w:t>
      </w:r>
    </w:p>
    <w:p w14:paraId="25D973A8" w14:textId="77777777" w:rsidR="00F97DC5" w:rsidRPr="004E642E" w:rsidRDefault="00F97DC5" w:rsidP="00914F7A">
      <w:pPr>
        <w:spacing w:after="0"/>
        <w:ind w:left="432" w:right="245"/>
        <w:jc w:val="both"/>
        <w:rPr>
          <w:rFonts w:ascii="Times New Roman" w:eastAsia="Times New Roman" w:hAnsi="Times New Roman" w:cs="Times New Roman"/>
          <w:sz w:val="24"/>
          <w:szCs w:val="24"/>
        </w:rPr>
      </w:pPr>
    </w:p>
    <w:p w14:paraId="2236B4B2" w14:textId="0ED343F2" w:rsidR="00C81C3C" w:rsidRPr="004E642E" w:rsidRDefault="00C81C3C" w:rsidP="00914F7A">
      <w:pPr>
        <w:spacing w:after="0"/>
        <w:ind w:left="432" w:right="9"/>
        <w:jc w:val="both"/>
        <w:rPr>
          <w:rFonts w:ascii="Times New Roman" w:eastAsia="Times New Roman" w:hAnsi="Times New Roman" w:cs="Times New Roman"/>
          <w:sz w:val="24"/>
          <w:szCs w:val="24"/>
        </w:rPr>
      </w:pPr>
      <w:r w:rsidRPr="004E642E">
        <w:rPr>
          <w:rFonts w:ascii="Times New Roman" w:eastAsia="Times New Roman" w:hAnsi="Times New Roman" w:cs="Times New Roman"/>
          <w:sz w:val="24"/>
          <w:szCs w:val="24"/>
        </w:rPr>
        <w:t xml:space="preserve">As part </w:t>
      </w:r>
      <w:r w:rsidR="000F7B29" w:rsidRPr="004E642E">
        <w:rPr>
          <w:rFonts w:ascii="Times New Roman" w:eastAsia="Times New Roman" w:hAnsi="Times New Roman" w:cs="Times New Roman"/>
          <w:sz w:val="24"/>
          <w:szCs w:val="24"/>
        </w:rPr>
        <w:t>of an audit in accordance with T</w:t>
      </w:r>
      <w:r w:rsidRPr="004E642E">
        <w:rPr>
          <w:rFonts w:ascii="Times New Roman" w:eastAsia="Times New Roman" w:hAnsi="Times New Roman" w:cs="Times New Roman"/>
          <w:sz w:val="24"/>
          <w:szCs w:val="24"/>
        </w:rPr>
        <w:t xml:space="preserve">SAs, we exercise professional judgment and maintain professional skepticism throughout the audit. </w:t>
      </w:r>
      <w:proofErr w:type="gramStart"/>
      <w:r w:rsidRPr="004E642E">
        <w:rPr>
          <w:rFonts w:ascii="Times New Roman" w:eastAsia="Times New Roman" w:hAnsi="Times New Roman" w:cs="Times New Roman"/>
          <w:sz w:val="24"/>
          <w:szCs w:val="24"/>
        </w:rPr>
        <w:t>We</w:t>
      </w:r>
      <w:proofErr w:type="gramEnd"/>
      <w:r w:rsidRPr="004E642E">
        <w:rPr>
          <w:rFonts w:ascii="Times New Roman" w:eastAsia="Times New Roman" w:hAnsi="Times New Roman" w:cs="Times New Roman"/>
          <w:sz w:val="24"/>
          <w:szCs w:val="24"/>
        </w:rPr>
        <w:t xml:space="preserve"> also: </w:t>
      </w:r>
    </w:p>
    <w:p w14:paraId="27BEE124" w14:textId="77777777" w:rsidR="00F97DC5" w:rsidRPr="004E642E" w:rsidRDefault="00F97DC5" w:rsidP="00914F7A">
      <w:pPr>
        <w:spacing w:after="0"/>
        <w:ind w:left="432" w:right="245"/>
        <w:jc w:val="both"/>
        <w:rPr>
          <w:rFonts w:ascii="Times New Roman" w:eastAsia="Times New Roman" w:hAnsi="Times New Roman" w:cs="Times New Roman"/>
          <w:sz w:val="24"/>
          <w:szCs w:val="24"/>
        </w:rPr>
      </w:pPr>
    </w:p>
    <w:p w14:paraId="60CFD8B3" w14:textId="4A92D31A" w:rsidR="00C81C3C" w:rsidRPr="004E642E" w:rsidRDefault="00C81C3C" w:rsidP="007D79EF">
      <w:pPr>
        <w:numPr>
          <w:ilvl w:val="0"/>
          <w:numId w:val="5"/>
        </w:numPr>
        <w:tabs>
          <w:tab w:val="clear" w:pos="630"/>
          <w:tab w:val="num" w:pos="846"/>
        </w:tabs>
        <w:spacing w:after="240"/>
        <w:ind w:left="855" w:right="27" w:hanging="405"/>
        <w:jc w:val="both"/>
        <w:rPr>
          <w:rFonts w:ascii="Times New Roman" w:eastAsia="Times New Roman" w:hAnsi="Times New Roman" w:cs="Times New Roman"/>
          <w:spacing w:val="-4"/>
          <w:sz w:val="24"/>
          <w:szCs w:val="24"/>
        </w:rPr>
      </w:pPr>
      <w:r w:rsidRPr="004E642E">
        <w:rPr>
          <w:rFonts w:ascii="Times New Roman" w:eastAsia="Times New Roman" w:hAnsi="Times New Roman" w:cs="Times New Roman"/>
          <w:spacing w:val="-8"/>
          <w:sz w:val="24"/>
          <w:szCs w:val="24"/>
        </w:rPr>
        <w:t xml:space="preserve">Identify and assess the risks of material misstatement of the </w:t>
      </w:r>
      <w:r w:rsidR="00D6431D" w:rsidRPr="00012963">
        <w:rPr>
          <w:rFonts w:ascii="Times New Roman" w:eastAsia="Times New Roman" w:hAnsi="Times New Roman" w:cs="Times New Roman"/>
          <w:sz w:val="24"/>
          <w:szCs w:val="24"/>
        </w:rPr>
        <w:t>consolidated</w:t>
      </w:r>
      <w:r w:rsidR="00D6431D">
        <w:rPr>
          <w:rFonts w:ascii="Times New Roman" w:eastAsia="Times New Roman" w:hAnsi="Times New Roman" w:cs="Times New Roman"/>
          <w:sz w:val="24"/>
          <w:szCs w:val="24"/>
        </w:rPr>
        <w:t xml:space="preserve"> </w:t>
      </w:r>
      <w:r w:rsidR="00610D8F" w:rsidRPr="00241D60">
        <w:rPr>
          <w:rFonts w:ascii="Times New Roman" w:eastAsia="Times New Roman" w:hAnsi="Times New Roman" w:cs="Times New Roman"/>
          <w:spacing w:val="-10"/>
          <w:sz w:val="24"/>
          <w:szCs w:val="24"/>
        </w:rPr>
        <w:t xml:space="preserve">and separate </w:t>
      </w:r>
      <w:r w:rsidR="00610D8F">
        <w:rPr>
          <w:rFonts w:ascii="Times New Roman" w:eastAsia="Times New Roman" w:hAnsi="Times New Roman"/>
          <w:spacing w:val="-10"/>
          <w:sz w:val="24"/>
          <w:szCs w:val="30"/>
        </w:rPr>
        <w:t xml:space="preserve">financial </w:t>
      </w:r>
      <w:r w:rsidR="00610D8F" w:rsidRPr="00241D60">
        <w:rPr>
          <w:rFonts w:ascii="Times New Roman" w:eastAsia="Times New Roman" w:hAnsi="Times New Roman" w:cs="Times New Roman"/>
          <w:spacing w:val="-10"/>
          <w:sz w:val="24"/>
          <w:szCs w:val="24"/>
        </w:rPr>
        <w:t>statement</w:t>
      </w:r>
      <w:r w:rsidR="00610D8F">
        <w:rPr>
          <w:rFonts w:ascii="Times New Roman" w:eastAsia="Times New Roman" w:hAnsi="Times New Roman" w:cs="Times New Roman"/>
          <w:spacing w:val="-10"/>
          <w:sz w:val="24"/>
          <w:szCs w:val="24"/>
        </w:rPr>
        <w:t>s</w:t>
      </w:r>
      <w:r w:rsidRPr="004E642E">
        <w:rPr>
          <w:rFonts w:ascii="Times New Roman" w:eastAsia="Times New Roman" w:hAnsi="Times New Roman" w:cs="Times New Roman"/>
          <w:spacing w:val="-8"/>
          <w:sz w:val="24"/>
          <w:szCs w:val="24"/>
        </w:rPr>
        <w:t xml:space="preserve">, whether due to fraud or error, design and perform audit procedures responsive to those risks, and obtain </w:t>
      </w:r>
      <w:r w:rsidRPr="004E642E">
        <w:rPr>
          <w:rFonts w:ascii="Times New Roman" w:eastAsia="Times New Roman" w:hAnsi="Times New Roman" w:cs="Times New Roman"/>
          <w:spacing w:val="-4"/>
          <w:sz w:val="24"/>
          <w:szCs w:val="24"/>
        </w:rPr>
        <w:t xml:space="preserve">audit evidence that is sufficient and appropriate to provide a basis for our opinion. The risk of not detecting a material misstatement resulting from fraud is higher than for one resulting </w:t>
      </w:r>
      <w:r w:rsidRPr="004E642E">
        <w:rPr>
          <w:rFonts w:ascii="Times New Roman" w:eastAsia="Times New Roman" w:hAnsi="Times New Roman" w:cs="Times New Roman"/>
          <w:spacing w:val="-8"/>
          <w:sz w:val="24"/>
          <w:szCs w:val="24"/>
        </w:rPr>
        <w:t>from error, as fraud may involve collusion, forgery, intentional omissions, misrepresentations</w:t>
      </w:r>
      <w:r w:rsidRPr="004E642E">
        <w:rPr>
          <w:rFonts w:ascii="Times New Roman" w:eastAsia="Times New Roman" w:hAnsi="Times New Roman" w:cs="Times New Roman"/>
          <w:spacing w:val="-4"/>
          <w:sz w:val="24"/>
          <w:szCs w:val="24"/>
        </w:rPr>
        <w:t>, or the override of internal control.</w:t>
      </w:r>
    </w:p>
    <w:p w14:paraId="20B934D4" w14:textId="22EA2BCB" w:rsidR="00C81C3C" w:rsidRPr="004E642E" w:rsidRDefault="00C81C3C" w:rsidP="007D79EF">
      <w:pPr>
        <w:numPr>
          <w:ilvl w:val="0"/>
          <w:numId w:val="5"/>
        </w:numPr>
        <w:tabs>
          <w:tab w:val="clear" w:pos="630"/>
          <w:tab w:val="num" w:pos="846"/>
        </w:tabs>
        <w:spacing w:after="240"/>
        <w:ind w:left="855" w:right="27" w:hanging="405"/>
        <w:jc w:val="both"/>
        <w:rPr>
          <w:rFonts w:ascii="Times New Roman" w:eastAsia="Times New Roman" w:hAnsi="Times New Roman" w:cs="Times New Roman"/>
          <w:spacing w:val="-8"/>
          <w:sz w:val="24"/>
          <w:szCs w:val="24"/>
        </w:rPr>
      </w:pPr>
      <w:r w:rsidRPr="004E642E">
        <w:rPr>
          <w:rFonts w:ascii="Times New Roman" w:eastAsia="Times New Roman" w:hAnsi="Times New Roman" w:cs="Times New Roman"/>
          <w:spacing w:val="-8"/>
          <w:sz w:val="24"/>
          <w:szCs w:val="24"/>
        </w:rPr>
        <w:t xml:space="preserve">Obtain an understanding of internal control relevant to the audit </w:t>
      </w:r>
      <w:proofErr w:type="gramStart"/>
      <w:r w:rsidRPr="004E642E">
        <w:rPr>
          <w:rFonts w:ascii="Times New Roman" w:eastAsia="Times New Roman" w:hAnsi="Times New Roman" w:cs="Times New Roman"/>
          <w:spacing w:val="-8"/>
          <w:sz w:val="24"/>
          <w:szCs w:val="24"/>
        </w:rPr>
        <w:t>in order to</w:t>
      </w:r>
      <w:proofErr w:type="gramEnd"/>
      <w:r w:rsidRPr="004E642E">
        <w:rPr>
          <w:rFonts w:ascii="Times New Roman" w:eastAsia="Times New Roman" w:hAnsi="Times New Roman" w:cs="Times New Roman"/>
          <w:spacing w:val="-8"/>
          <w:sz w:val="24"/>
          <w:szCs w:val="24"/>
        </w:rPr>
        <w:t xml:space="preserve"> design audit procedures that are appropriate in the circumstances, but not for the purpose of expressing an opinion on the effectiveness of </w:t>
      </w:r>
      <w:r w:rsidR="00B05D59">
        <w:rPr>
          <w:rFonts w:ascii="Times New Roman" w:eastAsia="Times New Roman" w:hAnsi="Times New Roman" w:cs="Times New Roman"/>
          <w:spacing w:val="-8"/>
          <w:sz w:val="24"/>
          <w:szCs w:val="24"/>
        </w:rPr>
        <w:t xml:space="preserve">the Group’s and </w:t>
      </w:r>
      <w:r w:rsidRPr="004E642E">
        <w:rPr>
          <w:rFonts w:ascii="Times New Roman" w:eastAsia="Times New Roman" w:hAnsi="Times New Roman" w:cs="Times New Roman"/>
          <w:spacing w:val="-8"/>
          <w:sz w:val="24"/>
          <w:szCs w:val="24"/>
        </w:rPr>
        <w:t xml:space="preserve">the </w:t>
      </w:r>
      <w:r w:rsidR="00C62260" w:rsidRPr="004E642E">
        <w:rPr>
          <w:rFonts w:ascii="Times New Roman" w:eastAsia="Times New Roman" w:hAnsi="Times New Roman" w:cs="Times New Roman"/>
          <w:spacing w:val="-8"/>
          <w:sz w:val="24"/>
          <w:szCs w:val="24"/>
        </w:rPr>
        <w:t>Company</w:t>
      </w:r>
      <w:r w:rsidRPr="004E642E">
        <w:rPr>
          <w:rFonts w:ascii="Times New Roman" w:eastAsia="Times New Roman" w:hAnsi="Times New Roman" w:cs="Times New Roman"/>
          <w:spacing w:val="-8"/>
          <w:sz w:val="24"/>
          <w:szCs w:val="24"/>
        </w:rPr>
        <w:t>’s internal control.</w:t>
      </w:r>
    </w:p>
    <w:p w14:paraId="14025C7A" w14:textId="4E49197A" w:rsidR="0099109C" w:rsidRPr="000D1BA4" w:rsidRDefault="00C81C3C" w:rsidP="0099109C">
      <w:pPr>
        <w:numPr>
          <w:ilvl w:val="0"/>
          <w:numId w:val="5"/>
        </w:numPr>
        <w:tabs>
          <w:tab w:val="clear" w:pos="630"/>
          <w:tab w:val="num" w:pos="846"/>
        </w:tabs>
        <w:spacing w:after="240"/>
        <w:ind w:left="855" w:right="27" w:hanging="405"/>
        <w:jc w:val="both"/>
        <w:rPr>
          <w:rFonts w:ascii="Times New Roman" w:eastAsia="Times New Roman" w:hAnsi="Times New Roman" w:cs="Times New Roman"/>
          <w:spacing w:val="-8"/>
          <w:sz w:val="24"/>
          <w:szCs w:val="24"/>
        </w:rPr>
      </w:pPr>
      <w:r w:rsidRPr="0099109C">
        <w:rPr>
          <w:rFonts w:ascii="Times New Roman" w:eastAsia="Times New Roman" w:hAnsi="Times New Roman" w:cs="Times New Roman"/>
          <w:spacing w:val="-8"/>
          <w:sz w:val="24"/>
          <w:szCs w:val="24"/>
        </w:rPr>
        <w:t>Evaluate the appropriateness of accounting policies used and the reasonableness of accounting estimates and related disclosures made by management.</w:t>
      </w:r>
    </w:p>
    <w:p w14:paraId="4FA27FE4" w14:textId="15F5DBEA" w:rsidR="00A96199" w:rsidRPr="0099109C" w:rsidRDefault="00C81C3C" w:rsidP="0099109C">
      <w:pPr>
        <w:numPr>
          <w:ilvl w:val="0"/>
          <w:numId w:val="5"/>
        </w:numPr>
        <w:tabs>
          <w:tab w:val="clear" w:pos="630"/>
          <w:tab w:val="num" w:pos="846"/>
        </w:tabs>
        <w:spacing w:after="240"/>
        <w:ind w:left="855" w:right="27" w:hanging="405"/>
        <w:jc w:val="both"/>
        <w:rPr>
          <w:rFonts w:ascii="Times New Roman" w:eastAsia="Times New Roman" w:hAnsi="Times New Roman" w:cs="Times New Roman"/>
          <w:spacing w:val="-8"/>
          <w:sz w:val="24"/>
          <w:szCs w:val="24"/>
        </w:rPr>
      </w:pPr>
      <w:r w:rsidRPr="0099109C">
        <w:rPr>
          <w:rFonts w:ascii="Times New Roman" w:eastAsia="Times New Roman" w:hAnsi="Times New Roman" w:cs="Times New Roman"/>
          <w:spacing w:val="-8"/>
          <w:sz w:val="24"/>
          <w:szCs w:val="24"/>
        </w:rPr>
        <w:t>Conclude on the appropriateness of management’s use of the going concern basis of accounting and, based on the audit evidence obtained, whether a material uncertainty exists related to events or conditions that may</w:t>
      </w:r>
      <w:r w:rsidR="00C62260" w:rsidRPr="0099109C">
        <w:rPr>
          <w:rFonts w:ascii="Times New Roman" w:eastAsia="Times New Roman" w:hAnsi="Times New Roman" w:cs="Times New Roman"/>
          <w:spacing w:val="-8"/>
          <w:sz w:val="24"/>
          <w:szCs w:val="24"/>
        </w:rPr>
        <w:t xml:space="preserve"> cast significant doubt on </w:t>
      </w:r>
      <w:r w:rsidR="00B05D59" w:rsidRPr="0099109C">
        <w:rPr>
          <w:rFonts w:ascii="Times New Roman" w:eastAsia="Times New Roman" w:hAnsi="Times New Roman" w:cs="Times New Roman"/>
          <w:spacing w:val="-8"/>
          <w:sz w:val="24"/>
          <w:szCs w:val="24"/>
        </w:rPr>
        <w:t xml:space="preserve">the Group’s and </w:t>
      </w:r>
      <w:r w:rsidR="00610D8F" w:rsidRPr="0099109C">
        <w:rPr>
          <w:rFonts w:ascii="Times New Roman" w:eastAsia="Times New Roman" w:hAnsi="Times New Roman" w:cs="Times New Roman"/>
          <w:spacing w:val="-8"/>
          <w:sz w:val="24"/>
          <w:szCs w:val="24"/>
        </w:rPr>
        <w:t xml:space="preserve">the </w:t>
      </w:r>
      <w:r w:rsidR="00C62260" w:rsidRPr="0099109C">
        <w:rPr>
          <w:rFonts w:ascii="Times New Roman" w:eastAsia="Times New Roman" w:hAnsi="Times New Roman" w:cs="Times New Roman"/>
          <w:spacing w:val="-8"/>
          <w:sz w:val="24"/>
          <w:szCs w:val="24"/>
        </w:rPr>
        <w:t>Company’</w:t>
      </w:r>
      <w:r w:rsidRPr="0099109C">
        <w:rPr>
          <w:rFonts w:ascii="Times New Roman" w:eastAsia="Times New Roman" w:hAnsi="Times New Roman" w:cs="Times New Roman"/>
          <w:spacing w:val="-8"/>
          <w:sz w:val="24"/>
          <w:szCs w:val="24"/>
        </w:rPr>
        <w:t xml:space="preserve">s ability </w:t>
      </w:r>
      <w:r w:rsidR="008B6D27" w:rsidRPr="0099109C">
        <w:rPr>
          <w:rFonts w:ascii="Times New Roman" w:eastAsia="Times New Roman" w:hAnsi="Times New Roman" w:cs="Times New Roman"/>
          <w:spacing w:val="-8"/>
          <w:sz w:val="24"/>
          <w:szCs w:val="24"/>
        </w:rPr>
        <w:t>to continue as a going concern.</w:t>
      </w:r>
      <w:r w:rsidR="00B95EC7" w:rsidRPr="0099109C">
        <w:rPr>
          <w:rFonts w:ascii="Times New Roman" w:eastAsia="Times New Roman" w:hAnsi="Times New Roman" w:cs="Times New Roman"/>
          <w:spacing w:val="-8"/>
          <w:sz w:val="24"/>
          <w:szCs w:val="24"/>
        </w:rPr>
        <w:t xml:space="preserve"> If we conclude that a material uncertainty exists, we are required to draw attention in our auditor’s report to the related disclosures in the financial statements or, if such disclosures are inadequate, to modify our opinion. Our conclusions are based on the audit evidence obtained up to the date of our auditor’s report. However, future events or conditions may cause </w:t>
      </w:r>
      <w:r w:rsidR="00B05D59" w:rsidRPr="0099109C">
        <w:rPr>
          <w:rFonts w:ascii="Times New Roman" w:eastAsia="Times New Roman" w:hAnsi="Times New Roman" w:cs="Times New Roman"/>
          <w:spacing w:val="-8"/>
          <w:sz w:val="24"/>
          <w:szCs w:val="24"/>
        </w:rPr>
        <w:t xml:space="preserve">the Group and </w:t>
      </w:r>
      <w:r w:rsidR="00610D8F" w:rsidRPr="0099109C">
        <w:rPr>
          <w:rFonts w:ascii="Times New Roman" w:eastAsia="Times New Roman" w:hAnsi="Times New Roman" w:cs="Times New Roman"/>
          <w:spacing w:val="-8"/>
          <w:sz w:val="24"/>
          <w:szCs w:val="24"/>
        </w:rPr>
        <w:t xml:space="preserve">the </w:t>
      </w:r>
      <w:r w:rsidR="00B95EC7" w:rsidRPr="0099109C">
        <w:rPr>
          <w:rFonts w:ascii="Times New Roman" w:eastAsia="Times New Roman" w:hAnsi="Times New Roman" w:cs="Times New Roman"/>
          <w:spacing w:val="-8"/>
          <w:sz w:val="24"/>
          <w:szCs w:val="24"/>
        </w:rPr>
        <w:t>Company to cease to continue as a going concern.</w:t>
      </w:r>
    </w:p>
    <w:p w14:paraId="28111F47" w14:textId="498C6D6A" w:rsidR="00E01B81" w:rsidRPr="004E642E" w:rsidRDefault="00F41BDF" w:rsidP="008D38F8">
      <w:pPr>
        <w:numPr>
          <w:ilvl w:val="0"/>
          <w:numId w:val="5"/>
        </w:numPr>
        <w:tabs>
          <w:tab w:val="clear" w:pos="630"/>
          <w:tab w:val="num" w:pos="846"/>
        </w:tabs>
        <w:spacing w:after="240"/>
        <w:ind w:left="855" w:right="27" w:hanging="405"/>
        <w:jc w:val="both"/>
        <w:rPr>
          <w:rFonts w:ascii="Times New Roman" w:eastAsia="Times New Roman" w:hAnsi="Times New Roman" w:cs="Times New Roman"/>
          <w:spacing w:val="-8"/>
          <w:sz w:val="24"/>
          <w:szCs w:val="24"/>
        </w:rPr>
      </w:pPr>
      <w:r w:rsidRPr="004E642E">
        <w:rPr>
          <w:rFonts w:ascii="Times New Roman" w:eastAsia="Times New Roman" w:hAnsi="Times New Roman" w:cs="Times New Roman"/>
          <w:spacing w:val="-8"/>
          <w:sz w:val="24"/>
          <w:szCs w:val="24"/>
        </w:rPr>
        <w:t xml:space="preserve">Evaluate the overall presentation, structure and content of the </w:t>
      </w:r>
      <w:r w:rsidR="00B05D59">
        <w:rPr>
          <w:rFonts w:ascii="Times New Roman" w:eastAsia="Times New Roman" w:hAnsi="Times New Roman" w:cs="Times New Roman"/>
          <w:spacing w:val="-8"/>
          <w:sz w:val="24"/>
          <w:szCs w:val="24"/>
        </w:rPr>
        <w:t xml:space="preserve">consolidated </w:t>
      </w:r>
      <w:r w:rsidR="00610D8F" w:rsidRPr="00241D60">
        <w:rPr>
          <w:rFonts w:ascii="Times New Roman" w:eastAsia="Times New Roman" w:hAnsi="Times New Roman" w:cs="Times New Roman"/>
          <w:spacing w:val="-10"/>
          <w:sz w:val="24"/>
          <w:szCs w:val="24"/>
        </w:rPr>
        <w:t xml:space="preserve">and separate </w:t>
      </w:r>
      <w:r w:rsidR="00610D8F">
        <w:rPr>
          <w:rFonts w:ascii="Times New Roman" w:eastAsia="Times New Roman" w:hAnsi="Times New Roman"/>
          <w:spacing w:val="-10"/>
          <w:sz w:val="24"/>
          <w:szCs w:val="30"/>
        </w:rPr>
        <w:t xml:space="preserve">financial </w:t>
      </w:r>
      <w:r w:rsidR="00610D8F" w:rsidRPr="00241D60">
        <w:rPr>
          <w:rFonts w:ascii="Times New Roman" w:eastAsia="Times New Roman" w:hAnsi="Times New Roman" w:cs="Times New Roman"/>
          <w:spacing w:val="-10"/>
          <w:sz w:val="24"/>
          <w:szCs w:val="24"/>
        </w:rPr>
        <w:t>statement</w:t>
      </w:r>
      <w:r w:rsidR="00610D8F">
        <w:rPr>
          <w:rFonts w:ascii="Times New Roman" w:eastAsia="Times New Roman" w:hAnsi="Times New Roman" w:cs="Times New Roman"/>
          <w:spacing w:val="-10"/>
          <w:sz w:val="24"/>
          <w:szCs w:val="24"/>
        </w:rPr>
        <w:t>s</w:t>
      </w:r>
      <w:r w:rsidRPr="004E642E">
        <w:rPr>
          <w:rFonts w:ascii="Times New Roman" w:eastAsia="Times New Roman" w:hAnsi="Times New Roman" w:cs="Times New Roman"/>
          <w:spacing w:val="-8"/>
          <w:sz w:val="24"/>
          <w:szCs w:val="24"/>
        </w:rPr>
        <w:t xml:space="preserve">, including the disclosures, and whether the </w:t>
      </w:r>
      <w:r w:rsidR="00B05D59">
        <w:rPr>
          <w:rFonts w:ascii="Times New Roman" w:eastAsia="Times New Roman" w:hAnsi="Times New Roman" w:cs="Times New Roman"/>
          <w:spacing w:val="-8"/>
          <w:sz w:val="24"/>
          <w:szCs w:val="24"/>
        </w:rPr>
        <w:t xml:space="preserve">consolidated </w:t>
      </w:r>
      <w:r w:rsidR="00610D8F" w:rsidRPr="00241D60">
        <w:rPr>
          <w:rFonts w:ascii="Times New Roman" w:eastAsia="Times New Roman" w:hAnsi="Times New Roman" w:cs="Times New Roman"/>
          <w:spacing w:val="-10"/>
          <w:sz w:val="24"/>
          <w:szCs w:val="24"/>
        </w:rPr>
        <w:t xml:space="preserve">and separate </w:t>
      </w:r>
      <w:r w:rsidR="00610D8F">
        <w:rPr>
          <w:rFonts w:ascii="Times New Roman" w:eastAsia="Times New Roman" w:hAnsi="Times New Roman"/>
          <w:spacing w:val="-10"/>
          <w:sz w:val="24"/>
          <w:szCs w:val="30"/>
        </w:rPr>
        <w:t xml:space="preserve">financial </w:t>
      </w:r>
      <w:r w:rsidR="00610D8F" w:rsidRPr="00241D60">
        <w:rPr>
          <w:rFonts w:ascii="Times New Roman" w:eastAsia="Times New Roman" w:hAnsi="Times New Roman" w:cs="Times New Roman"/>
          <w:spacing w:val="-10"/>
          <w:sz w:val="24"/>
          <w:szCs w:val="24"/>
        </w:rPr>
        <w:t>statement</w:t>
      </w:r>
      <w:r w:rsidR="00610D8F">
        <w:rPr>
          <w:rFonts w:ascii="Times New Roman" w:eastAsia="Times New Roman" w:hAnsi="Times New Roman" w:cs="Times New Roman"/>
          <w:spacing w:val="-10"/>
          <w:sz w:val="24"/>
          <w:szCs w:val="24"/>
        </w:rPr>
        <w:t>s</w:t>
      </w:r>
      <w:r w:rsidRPr="004E642E">
        <w:rPr>
          <w:rFonts w:ascii="Times New Roman" w:eastAsia="Times New Roman" w:hAnsi="Times New Roman" w:cs="Times New Roman"/>
          <w:spacing w:val="-8"/>
          <w:sz w:val="24"/>
          <w:szCs w:val="24"/>
        </w:rPr>
        <w:t xml:space="preserve"> represent the underlying transactions and events in a manner that achieves fair presentation.</w:t>
      </w:r>
    </w:p>
    <w:p w14:paraId="23184F1D" w14:textId="35A2E30F" w:rsidR="008D38F8" w:rsidRPr="008D38F8" w:rsidRDefault="008D38F8" w:rsidP="00F7181F">
      <w:pPr>
        <w:numPr>
          <w:ilvl w:val="0"/>
          <w:numId w:val="5"/>
        </w:numPr>
        <w:tabs>
          <w:tab w:val="clear" w:pos="630"/>
          <w:tab w:val="num" w:pos="846"/>
        </w:tabs>
        <w:spacing w:after="0"/>
        <w:ind w:left="849" w:right="29" w:hanging="403"/>
        <w:jc w:val="both"/>
        <w:rPr>
          <w:rFonts w:ascii="Times New Roman" w:eastAsia="Times New Roman" w:hAnsi="Times New Roman" w:cs="Times New Roman"/>
          <w:spacing w:val="-8"/>
          <w:sz w:val="24"/>
          <w:szCs w:val="24"/>
        </w:rPr>
      </w:pPr>
      <w:r w:rsidRPr="008D38F8">
        <w:rPr>
          <w:rFonts w:ascii="Times New Roman" w:eastAsia="Times New Roman" w:hAnsi="Times New Roman" w:cs="Times New Roman"/>
          <w:spacing w:val="-8"/>
          <w:sz w:val="24"/>
          <w:szCs w:val="24"/>
        </w:rPr>
        <w:t xml:space="preserve">Obtain sufficient appropriate audit evidence regarding the financial information of </w:t>
      </w:r>
      <w:r w:rsidR="00691346" w:rsidRPr="00691346">
        <w:rPr>
          <w:rFonts w:ascii="Times New Roman" w:eastAsia="Times New Roman" w:hAnsi="Times New Roman" w:cs="Times New Roman"/>
          <w:spacing w:val="-8"/>
          <w:sz w:val="24"/>
          <w:szCs w:val="24"/>
        </w:rPr>
        <w:t>the entities or business activities within the Group</w:t>
      </w:r>
      <w:r w:rsidRPr="00691346">
        <w:rPr>
          <w:rFonts w:ascii="Times New Roman" w:eastAsia="Times New Roman" w:hAnsi="Times New Roman" w:cs="Times New Roman"/>
          <w:spacing w:val="-8"/>
          <w:sz w:val="24"/>
          <w:szCs w:val="24"/>
        </w:rPr>
        <w:t xml:space="preserve"> to express an opinion on the </w:t>
      </w:r>
      <w:r w:rsidR="00691346">
        <w:rPr>
          <w:rFonts w:ascii="Times New Roman" w:eastAsia="Times New Roman" w:hAnsi="Times New Roman"/>
          <w:spacing w:val="-8"/>
          <w:sz w:val="24"/>
          <w:szCs w:val="30"/>
        </w:rPr>
        <w:t xml:space="preserve">consolidated </w:t>
      </w:r>
      <w:r w:rsidRPr="00691346">
        <w:rPr>
          <w:rFonts w:ascii="Times New Roman" w:eastAsia="Times New Roman" w:hAnsi="Times New Roman" w:cs="Times New Roman"/>
          <w:spacing w:val="-8"/>
          <w:sz w:val="24"/>
          <w:szCs w:val="24"/>
        </w:rPr>
        <w:t xml:space="preserve">financial statements. We are responsible for the direction, supervision and performance of the </w:t>
      </w:r>
      <w:r w:rsidR="00B05D59" w:rsidRPr="00691346">
        <w:rPr>
          <w:rFonts w:ascii="Times New Roman" w:eastAsia="Times New Roman" w:hAnsi="Times New Roman" w:cs="Times New Roman"/>
          <w:spacing w:val="-8"/>
          <w:sz w:val="24"/>
          <w:szCs w:val="24"/>
        </w:rPr>
        <w:t xml:space="preserve">group </w:t>
      </w:r>
      <w:r w:rsidRPr="00691346">
        <w:rPr>
          <w:rFonts w:ascii="Times New Roman" w:eastAsia="Times New Roman" w:hAnsi="Times New Roman" w:cs="Times New Roman"/>
          <w:spacing w:val="-8"/>
          <w:sz w:val="24"/>
          <w:szCs w:val="24"/>
        </w:rPr>
        <w:t>audit.</w:t>
      </w:r>
      <w:r w:rsidRPr="008D38F8">
        <w:rPr>
          <w:rFonts w:ascii="Times New Roman" w:eastAsia="Times New Roman" w:hAnsi="Times New Roman" w:cs="Times New Roman"/>
          <w:spacing w:val="-8"/>
          <w:sz w:val="24"/>
          <w:szCs w:val="24"/>
        </w:rPr>
        <w:t xml:space="preserve"> We remain solely responsible for our audit opinion.</w:t>
      </w:r>
    </w:p>
    <w:p w14:paraId="10F7277D" w14:textId="33681AA9" w:rsidR="000D1BA4" w:rsidRDefault="000D1BA4">
      <w:pPr>
        <w:spacing w:after="0"/>
        <w:rPr>
          <w:rFonts w:ascii="Times New Roman" w:eastAsia="Times New Roman" w:hAnsi="Times New Roman" w:cs="Times New Roman"/>
          <w:spacing w:val="-6"/>
          <w:sz w:val="24"/>
          <w:szCs w:val="24"/>
          <w:cs/>
        </w:rPr>
      </w:pPr>
      <w:r>
        <w:rPr>
          <w:rFonts w:ascii="Times New Roman" w:eastAsia="Times New Roman" w:hAnsi="Times New Roman"/>
          <w:spacing w:val="-6"/>
          <w:sz w:val="24"/>
          <w:szCs w:val="24"/>
          <w:cs/>
        </w:rPr>
        <w:br w:type="page"/>
      </w:r>
    </w:p>
    <w:p w14:paraId="33E9AB47" w14:textId="3354C777" w:rsidR="00F97DC5" w:rsidRPr="004E642E" w:rsidRDefault="0044182E" w:rsidP="00825BCE">
      <w:pPr>
        <w:spacing w:after="0"/>
        <w:ind w:left="432" w:right="-14"/>
        <w:jc w:val="both"/>
        <w:rPr>
          <w:rFonts w:ascii="Times New Roman" w:eastAsia="Arial Unicode MS" w:hAnsi="Times New Roman" w:cs="Times New Roman"/>
          <w:spacing w:val="-2"/>
          <w:sz w:val="24"/>
          <w:szCs w:val="24"/>
        </w:rPr>
      </w:pPr>
      <w:r w:rsidRPr="004E642E">
        <w:rPr>
          <w:rFonts w:ascii="Times New Roman" w:eastAsia="Times New Roman" w:hAnsi="Times New Roman" w:cs="Times New Roman"/>
          <w:spacing w:val="-6"/>
          <w:sz w:val="24"/>
          <w:szCs w:val="24"/>
        </w:rPr>
        <w:lastRenderedPageBreak/>
        <w:t xml:space="preserve">We communicate with </w:t>
      </w:r>
      <w:r w:rsidR="00FB32B9" w:rsidRPr="004E642E">
        <w:rPr>
          <w:rFonts w:ascii="Times New Roman" w:eastAsia="Times New Roman" w:hAnsi="Times New Roman" w:cs="Times New Roman"/>
          <w:spacing w:val="-6"/>
          <w:sz w:val="24"/>
          <w:szCs w:val="24"/>
        </w:rPr>
        <w:t>those charged with governance</w:t>
      </w:r>
      <w:r w:rsidRPr="004E642E">
        <w:rPr>
          <w:rFonts w:ascii="Times New Roman" w:eastAsia="Times New Roman" w:hAnsi="Times New Roman" w:cs="Times New Roman"/>
          <w:spacing w:val="-6"/>
          <w:sz w:val="24"/>
          <w:szCs w:val="24"/>
        </w:rPr>
        <w:t xml:space="preserve"> regarding, among other matters, the planned scope and timing of the audit and significant audit findings, including any significant deficiencies in internal control that we identify during our audit</w:t>
      </w:r>
      <w:r w:rsidRPr="004E642E">
        <w:rPr>
          <w:rFonts w:ascii="Times New Roman" w:eastAsia="Times New Roman" w:hAnsi="Times New Roman" w:cs="Times New Roman"/>
          <w:sz w:val="24"/>
          <w:szCs w:val="24"/>
        </w:rPr>
        <w:t>.</w:t>
      </w:r>
    </w:p>
    <w:p w14:paraId="265C9D62" w14:textId="77777777" w:rsidR="008979E0" w:rsidRPr="004E642E" w:rsidRDefault="008979E0" w:rsidP="00914F7A">
      <w:pPr>
        <w:tabs>
          <w:tab w:val="center" w:pos="6120"/>
        </w:tabs>
        <w:spacing w:after="0"/>
        <w:ind w:left="432" w:right="245"/>
        <w:jc w:val="both"/>
        <w:rPr>
          <w:rFonts w:ascii="Times New Roman" w:eastAsia="Times New Roman" w:hAnsi="Times New Roman" w:cs="Times New Roman"/>
          <w:sz w:val="24"/>
          <w:szCs w:val="24"/>
        </w:rPr>
      </w:pPr>
    </w:p>
    <w:p w14:paraId="4A0E833B" w14:textId="77777777" w:rsidR="00B71C5D" w:rsidRPr="004E642E" w:rsidRDefault="00B71C5D" w:rsidP="00313C26">
      <w:pPr>
        <w:spacing w:after="0"/>
        <w:ind w:left="432" w:right="-9"/>
        <w:jc w:val="both"/>
        <w:rPr>
          <w:rFonts w:ascii="Times New Roman" w:eastAsia="Times New Roman" w:hAnsi="Times New Roman" w:cs="Times New Roman"/>
          <w:sz w:val="24"/>
          <w:szCs w:val="24"/>
        </w:rPr>
      </w:pPr>
      <w:r w:rsidRPr="004E642E">
        <w:rPr>
          <w:rFonts w:ascii="Times New Roman" w:eastAsia="Times New Roman" w:hAnsi="Times New Roman" w:cs="Times New Roman"/>
          <w:sz w:val="24"/>
          <w:szCs w:val="24"/>
        </w:rPr>
        <w:t xml:space="preserve">We also provide those charged with governance </w:t>
      </w:r>
      <w:r w:rsidRPr="004E642E">
        <w:rPr>
          <w:rFonts w:ascii="Times New Roman" w:eastAsia="Times New Roman" w:hAnsi="Times New Roman" w:cs="Times New Roman"/>
          <w:spacing w:val="-6"/>
          <w:sz w:val="24"/>
          <w:szCs w:val="24"/>
        </w:rPr>
        <w:t>with</w:t>
      </w:r>
      <w:r w:rsidRPr="004E642E">
        <w:rPr>
          <w:rFonts w:ascii="Times New Roman" w:eastAsia="Times New Roman" w:hAnsi="Times New Roman" w:cs="Times New Roman"/>
          <w:sz w:val="24"/>
          <w:szCs w:val="24"/>
        </w:rPr>
        <w:t xml:space="preserve"> a statement that we have complied with relevant ethical requirements regarding independence, and to communicate with them all relationships and other matters that may reasonably be thought to bear on our independence, and where applicable, related safeguards.</w:t>
      </w:r>
    </w:p>
    <w:p w14:paraId="29CD44FA" w14:textId="77777777" w:rsidR="00D530B1" w:rsidRPr="004E642E" w:rsidRDefault="00D530B1" w:rsidP="00914F7A">
      <w:pPr>
        <w:tabs>
          <w:tab w:val="center" w:pos="6120"/>
        </w:tabs>
        <w:spacing w:after="0"/>
        <w:ind w:left="432" w:right="245"/>
        <w:jc w:val="both"/>
        <w:rPr>
          <w:rFonts w:ascii="Times New Roman" w:eastAsia="Times New Roman" w:hAnsi="Times New Roman" w:cs="Times New Roman"/>
          <w:sz w:val="24"/>
          <w:szCs w:val="24"/>
        </w:rPr>
      </w:pPr>
    </w:p>
    <w:p w14:paraId="42DBFCCB" w14:textId="67160BF4" w:rsidR="00867735" w:rsidRPr="004E642E" w:rsidRDefault="00867735" w:rsidP="00E416A5">
      <w:pPr>
        <w:spacing w:after="0"/>
        <w:ind w:left="432" w:right="-9"/>
        <w:jc w:val="both"/>
        <w:rPr>
          <w:rFonts w:ascii="Times New Roman" w:eastAsia="Times New Roman" w:hAnsi="Times New Roman" w:cs="Times New Roman"/>
          <w:sz w:val="24"/>
          <w:szCs w:val="24"/>
        </w:rPr>
      </w:pPr>
      <w:r w:rsidRPr="004E642E">
        <w:rPr>
          <w:rFonts w:ascii="Times New Roman" w:eastAsia="Times New Roman" w:hAnsi="Times New Roman" w:cs="Times New Roman"/>
          <w:sz w:val="24"/>
          <w:szCs w:val="24"/>
        </w:rPr>
        <w:t xml:space="preserve">From the matters communicated with those charged with governance, we determine those matters that were of most significance in the audit of the </w:t>
      </w:r>
      <w:r w:rsidR="00B05D59">
        <w:rPr>
          <w:rFonts w:ascii="Times New Roman" w:eastAsia="Times New Roman" w:hAnsi="Times New Roman" w:cs="Times New Roman"/>
          <w:sz w:val="24"/>
          <w:szCs w:val="24"/>
        </w:rPr>
        <w:t xml:space="preserve">consolidated </w:t>
      </w:r>
      <w:r w:rsidR="00610D8F" w:rsidRPr="00241D60">
        <w:rPr>
          <w:rFonts w:ascii="Times New Roman" w:eastAsia="Times New Roman" w:hAnsi="Times New Roman" w:cs="Times New Roman"/>
          <w:spacing w:val="-10"/>
          <w:sz w:val="24"/>
          <w:szCs w:val="24"/>
        </w:rPr>
        <w:t xml:space="preserve">and separate </w:t>
      </w:r>
      <w:r w:rsidR="00610D8F">
        <w:rPr>
          <w:rFonts w:ascii="Times New Roman" w:eastAsia="Times New Roman" w:hAnsi="Times New Roman"/>
          <w:spacing w:val="-10"/>
          <w:sz w:val="24"/>
          <w:szCs w:val="30"/>
        </w:rPr>
        <w:t xml:space="preserve">financial </w:t>
      </w:r>
      <w:r w:rsidR="00610D8F" w:rsidRPr="00241D60">
        <w:rPr>
          <w:rFonts w:ascii="Times New Roman" w:eastAsia="Times New Roman" w:hAnsi="Times New Roman" w:cs="Times New Roman"/>
          <w:spacing w:val="-10"/>
          <w:sz w:val="24"/>
          <w:szCs w:val="24"/>
        </w:rPr>
        <w:t>statement</w:t>
      </w:r>
      <w:r w:rsidR="00610D8F">
        <w:rPr>
          <w:rFonts w:ascii="Times New Roman" w:eastAsia="Times New Roman" w:hAnsi="Times New Roman" w:cs="Times New Roman"/>
          <w:spacing w:val="-10"/>
          <w:sz w:val="24"/>
          <w:szCs w:val="24"/>
        </w:rPr>
        <w:t>s</w:t>
      </w:r>
      <w:r w:rsidRPr="004E642E">
        <w:rPr>
          <w:rFonts w:ascii="Times New Roman" w:eastAsia="Times New Roman" w:hAnsi="Times New Roman" w:cs="Times New Roman"/>
          <w:sz w:val="24"/>
          <w:szCs w:val="24"/>
        </w:rPr>
        <w:t xml:space="preserve"> of the current period and are therefore the key audit matters. We describe these matters in our auditor’s report unless law or regulation precludes public disclosure about the matter or when, in extremely rare circumstances, we determine that a matter should not be communicated in our report because the adverse consequences of doing so would reasonably be expected to outweigh the public interest benefits of such communication.</w:t>
      </w:r>
    </w:p>
    <w:p w14:paraId="0C7DC6A6" w14:textId="77777777" w:rsidR="00D530B1" w:rsidRPr="004E642E" w:rsidRDefault="00D530B1" w:rsidP="00914F7A">
      <w:pPr>
        <w:tabs>
          <w:tab w:val="center" w:pos="6120"/>
        </w:tabs>
        <w:spacing w:after="0"/>
        <w:ind w:left="432" w:right="245"/>
        <w:jc w:val="both"/>
        <w:rPr>
          <w:rFonts w:ascii="Times New Roman" w:eastAsia="Times New Roman" w:hAnsi="Times New Roman" w:cs="Times New Roman"/>
          <w:sz w:val="24"/>
          <w:szCs w:val="24"/>
        </w:rPr>
      </w:pPr>
    </w:p>
    <w:p w14:paraId="503A8C0C" w14:textId="77777777" w:rsidR="00867735" w:rsidRPr="004E642E" w:rsidRDefault="00867735" w:rsidP="00914F7A">
      <w:pPr>
        <w:tabs>
          <w:tab w:val="center" w:pos="6120"/>
        </w:tabs>
        <w:spacing w:after="0"/>
        <w:ind w:left="432" w:right="245"/>
        <w:jc w:val="both"/>
        <w:rPr>
          <w:rFonts w:ascii="Times New Roman" w:eastAsia="Times New Roman" w:hAnsi="Times New Roman" w:cs="Times New Roman"/>
          <w:sz w:val="24"/>
          <w:szCs w:val="24"/>
        </w:rPr>
      </w:pPr>
    </w:p>
    <w:p w14:paraId="711B759C" w14:textId="77777777" w:rsidR="00867735" w:rsidRPr="004E642E" w:rsidRDefault="00867735" w:rsidP="00914F7A">
      <w:pPr>
        <w:tabs>
          <w:tab w:val="center" w:pos="6120"/>
        </w:tabs>
        <w:spacing w:after="0"/>
        <w:ind w:left="432" w:right="245"/>
        <w:jc w:val="both"/>
        <w:rPr>
          <w:rFonts w:ascii="Times New Roman" w:eastAsia="Times New Roman" w:hAnsi="Times New Roman" w:cs="Times New Roman"/>
          <w:sz w:val="24"/>
          <w:szCs w:val="24"/>
        </w:rPr>
      </w:pPr>
    </w:p>
    <w:p w14:paraId="457BC5ED" w14:textId="77777777" w:rsidR="00867735" w:rsidRDefault="00867735" w:rsidP="00914F7A">
      <w:pPr>
        <w:tabs>
          <w:tab w:val="center" w:pos="6120"/>
        </w:tabs>
        <w:spacing w:after="0"/>
        <w:ind w:left="432" w:right="245"/>
        <w:jc w:val="both"/>
        <w:rPr>
          <w:rFonts w:ascii="Times New Roman" w:eastAsia="Times New Roman" w:hAnsi="Times New Roman" w:cs="Times New Roman"/>
          <w:sz w:val="24"/>
          <w:szCs w:val="24"/>
        </w:rPr>
      </w:pPr>
    </w:p>
    <w:p w14:paraId="3B78395B" w14:textId="77777777" w:rsidR="00261A3C" w:rsidRDefault="00261A3C" w:rsidP="00914F7A">
      <w:pPr>
        <w:tabs>
          <w:tab w:val="center" w:pos="6120"/>
        </w:tabs>
        <w:spacing w:after="0"/>
        <w:ind w:left="432" w:right="245"/>
        <w:jc w:val="both"/>
        <w:rPr>
          <w:rFonts w:ascii="Times New Roman" w:eastAsia="Times New Roman" w:hAnsi="Times New Roman" w:cs="Times New Roman"/>
          <w:sz w:val="24"/>
          <w:szCs w:val="24"/>
        </w:rPr>
      </w:pPr>
    </w:p>
    <w:p w14:paraId="5DAD0AD8" w14:textId="77777777" w:rsidR="00261A3C" w:rsidRDefault="00261A3C" w:rsidP="00914F7A">
      <w:pPr>
        <w:tabs>
          <w:tab w:val="center" w:pos="6120"/>
        </w:tabs>
        <w:spacing w:after="0"/>
        <w:ind w:left="432" w:right="245"/>
        <w:jc w:val="both"/>
        <w:rPr>
          <w:rFonts w:ascii="Times New Roman" w:eastAsia="Times New Roman" w:hAnsi="Times New Roman" w:cs="Times New Roman"/>
          <w:sz w:val="24"/>
          <w:szCs w:val="24"/>
        </w:rPr>
      </w:pPr>
    </w:p>
    <w:p w14:paraId="2B63D469" w14:textId="77777777" w:rsidR="00882395" w:rsidRDefault="00882395" w:rsidP="00914F7A">
      <w:pPr>
        <w:tabs>
          <w:tab w:val="center" w:pos="6120"/>
        </w:tabs>
        <w:spacing w:after="0"/>
        <w:ind w:left="432" w:right="245"/>
        <w:jc w:val="both"/>
        <w:rPr>
          <w:rFonts w:ascii="Times New Roman" w:eastAsia="Times New Roman" w:hAnsi="Times New Roman" w:cs="Times New Roman"/>
          <w:sz w:val="24"/>
          <w:szCs w:val="24"/>
        </w:rPr>
      </w:pPr>
    </w:p>
    <w:p w14:paraId="1FD5358C" w14:textId="77777777" w:rsidR="00882395" w:rsidRDefault="00882395" w:rsidP="00914F7A">
      <w:pPr>
        <w:tabs>
          <w:tab w:val="center" w:pos="6120"/>
        </w:tabs>
        <w:spacing w:after="0"/>
        <w:ind w:left="432" w:right="245"/>
        <w:jc w:val="both"/>
        <w:rPr>
          <w:rFonts w:ascii="Times New Roman" w:eastAsia="Times New Roman" w:hAnsi="Times New Roman" w:cs="Times New Roman"/>
          <w:sz w:val="24"/>
          <w:szCs w:val="24"/>
        </w:rPr>
      </w:pPr>
    </w:p>
    <w:p w14:paraId="340B9D20" w14:textId="53D56D60" w:rsidR="0044182E" w:rsidRPr="004E642E" w:rsidRDefault="004205B3" w:rsidP="004205B3">
      <w:pPr>
        <w:tabs>
          <w:tab w:val="center" w:pos="6120"/>
        </w:tabs>
        <w:spacing w:after="0"/>
        <w:ind w:left="432" w:right="-9"/>
        <w:rPr>
          <w:rFonts w:ascii="Times New Roman" w:hAnsi="Times New Roman" w:cs="Times New Roman"/>
          <w:color w:val="000000"/>
          <w:sz w:val="24"/>
          <w:szCs w:val="24"/>
        </w:rPr>
      </w:pPr>
      <w:r w:rsidRPr="00F34A15">
        <w:rPr>
          <w:rFonts w:ascii="Times New Roman" w:eastAsia="Times New Roman" w:hAnsi="Times New Roman" w:cs="Times New Roman"/>
          <w:sz w:val="24"/>
          <w:szCs w:val="24"/>
        </w:rPr>
        <w:tab/>
      </w:r>
      <w:proofErr w:type="spellStart"/>
      <w:proofErr w:type="gramStart"/>
      <w:r w:rsidR="00857C37">
        <w:rPr>
          <w:rFonts w:ascii="Times New Roman" w:eastAsia="Arial Unicode MS" w:hAnsi="Times New Roman"/>
          <w:spacing w:val="-2"/>
          <w:sz w:val="24"/>
          <w:szCs w:val="30"/>
        </w:rPr>
        <w:t>Kornthong</w:t>
      </w:r>
      <w:proofErr w:type="spellEnd"/>
      <w:r w:rsidR="00857C37">
        <w:rPr>
          <w:rFonts w:ascii="Times New Roman" w:eastAsia="Arial Unicode MS" w:hAnsi="Times New Roman"/>
          <w:spacing w:val="-2"/>
          <w:sz w:val="24"/>
          <w:szCs w:val="30"/>
        </w:rPr>
        <w:t xml:space="preserve">  </w:t>
      </w:r>
      <w:proofErr w:type="spellStart"/>
      <w:r w:rsidR="00857C37">
        <w:rPr>
          <w:rFonts w:ascii="Times New Roman" w:eastAsia="Arial Unicode MS" w:hAnsi="Times New Roman"/>
          <w:spacing w:val="-2"/>
          <w:sz w:val="24"/>
          <w:szCs w:val="30"/>
        </w:rPr>
        <w:t>Luangvilai</w:t>
      </w:r>
      <w:proofErr w:type="spellEnd"/>
      <w:proofErr w:type="gramEnd"/>
    </w:p>
    <w:p w14:paraId="3C97AA58" w14:textId="77777777" w:rsidR="00B2255B" w:rsidRPr="004E642E" w:rsidRDefault="00B2255B" w:rsidP="00914F7A">
      <w:pPr>
        <w:tabs>
          <w:tab w:val="center" w:pos="6120"/>
        </w:tabs>
        <w:spacing w:after="0"/>
        <w:ind w:left="432" w:right="-18"/>
        <w:jc w:val="both"/>
        <w:rPr>
          <w:rFonts w:ascii="Times New Roman" w:hAnsi="Times New Roman" w:cs="Times New Roman"/>
          <w:color w:val="000000"/>
          <w:sz w:val="24"/>
          <w:szCs w:val="24"/>
        </w:rPr>
      </w:pPr>
      <w:r w:rsidRPr="004E642E">
        <w:rPr>
          <w:rFonts w:ascii="Times New Roman" w:hAnsi="Times New Roman" w:cs="Times New Roman"/>
          <w:b/>
          <w:bCs/>
          <w:color w:val="000000"/>
          <w:sz w:val="24"/>
          <w:szCs w:val="24"/>
        </w:rPr>
        <w:tab/>
      </w:r>
      <w:r w:rsidRPr="004E642E">
        <w:rPr>
          <w:rFonts w:ascii="Times New Roman" w:hAnsi="Times New Roman" w:cs="Times New Roman"/>
          <w:color w:val="000000"/>
          <w:sz w:val="24"/>
          <w:szCs w:val="24"/>
        </w:rPr>
        <w:t>Certified Public Accountant (Thailand)</w:t>
      </w:r>
    </w:p>
    <w:p w14:paraId="216EC404" w14:textId="3DD1DEA2" w:rsidR="00B2255B" w:rsidRPr="004E642E" w:rsidRDefault="00B2255B" w:rsidP="00914F7A">
      <w:pPr>
        <w:tabs>
          <w:tab w:val="center" w:pos="6120"/>
        </w:tabs>
        <w:spacing w:after="0"/>
        <w:ind w:left="432" w:right="-18"/>
        <w:jc w:val="both"/>
        <w:rPr>
          <w:rFonts w:ascii="Times New Roman" w:hAnsi="Times New Roman" w:cs="Times New Roman"/>
          <w:color w:val="000000"/>
          <w:sz w:val="24"/>
          <w:szCs w:val="24"/>
        </w:rPr>
      </w:pPr>
      <w:r w:rsidRPr="004E642E">
        <w:rPr>
          <w:rFonts w:ascii="Times New Roman" w:hAnsi="Times New Roman" w:cs="Times New Roman"/>
          <w:b/>
          <w:bCs/>
          <w:color w:val="000000"/>
          <w:sz w:val="20"/>
          <w:szCs w:val="20"/>
        </w:rPr>
        <w:t>BANGKOK</w:t>
      </w:r>
      <w:r w:rsidRPr="004E642E">
        <w:rPr>
          <w:rFonts w:ascii="Times New Roman" w:hAnsi="Times New Roman" w:cs="Times New Roman"/>
          <w:b/>
          <w:bCs/>
          <w:color w:val="000000"/>
          <w:sz w:val="24"/>
          <w:szCs w:val="24"/>
        </w:rPr>
        <w:tab/>
      </w:r>
      <w:r w:rsidRPr="004E642E">
        <w:rPr>
          <w:rFonts w:ascii="Times New Roman" w:hAnsi="Times New Roman" w:cs="Times New Roman"/>
          <w:color w:val="000000"/>
          <w:sz w:val="24"/>
          <w:szCs w:val="24"/>
        </w:rPr>
        <w:t>Registration No.</w:t>
      </w:r>
      <w:r w:rsidRPr="004E642E">
        <w:rPr>
          <w:rFonts w:ascii="Times New Roman" w:hAnsi="Times New Roman" w:cs="Times New Roman"/>
          <w:szCs w:val="24"/>
        </w:rPr>
        <w:t xml:space="preserve"> </w:t>
      </w:r>
      <w:r w:rsidR="00EE7F42">
        <w:rPr>
          <w:rFonts w:ascii="Times New Roman" w:eastAsia="Arial Unicode MS" w:hAnsi="Times New Roman"/>
          <w:spacing w:val="-2"/>
          <w:sz w:val="24"/>
          <w:szCs w:val="24"/>
        </w:rPr>
        <w:t>7210</w:t>
      </w:r>
    </w:p>
    <w:p w14:paraId="3162A352" w14:textId="3C8BA84E" w:rsidR="00B2255B" w:rsidRPr="00BD03B0" w:rsidRDefault="00180BF7" w:rsidP="00914F7A">
      <w:pPr>
        <w:tabs>
          <w:tab w:val="center" w:pos="6120"/>
        </w:tabs>
        <w:spacing w:after="0"/>
        <w:ind w:left="432" w:right="-18"/>
        <w:jc w:val="both"/>
        <w:rPr>
          <w:rFonts w:ascii="Times New Roman" w:hAnsi="Times New Roman" w:cs="Times New Roman"/>
          <w:b/>
          <w:bCs/>
          <w:color w:val="000000"/>
          <w:sz w:val="20"/>
          <w:szCs w:val="20"/>
          <w:cs/>
        </w:rPr>
      </w:pPr>
      <w:r>
        <w:rPr>
          <w:rFonts w:ascii="Times New Roman" w:hAnsi="Times New Roman"/>
          <w:color w:val="000000"/>
          <w:sz w:val="24"/>
          <w:szCs w:val="30"/>
        </w:rPr>
        <w:t>February</w:t>
      </w:r>
      <w:r>
        <w:rPr>
          <w:rFonts w:ascii="Times New Roman" w:hAnsi="Times New Roman" w:hint="cs"/>
          <w:color w:val="000000"/>
          <w:sz w:val="24"/>
          <w:szCs w:val="30"/>
          <w:cs/>
        </w:rPr>
        <w:t xml:space="preserve"> </w:t>
      </w:r>
      <w:r w:rsidR="008C3C43">
        <w:rPr>
          <w:rFonts w:ascii="Times New Roman" w:hAnsi="Times New Roman"/>
          <w:color w:val="000000"/>
          <w:sz w:val="24"/>
          <w:szCs w:val="30"/>
        </w:rPr>
        <w:t>18</w:t>
      </w:r>
      <w:r w:rsidR="00741943" w:rsidRPr="004E642E">
        <w:rPr>
          <w:rFonts w:ascii="Times New Roman" w:hAnsi="Times New Roman" w:cs="Times New Roman"/>
          <w:color w:val="000000"/>
          <w:sz w:val="24"/>
          <w:szCs w:val="30"/>
        </w:rPr>
        <w:t xml:space="preserve">, </w:t>
      </w:r>
      <w:proofErr w:type="gramStart"/>
      <w:r w:rsidR="00741943" w:rsidRPr="004E642E">
        <w:rPr>
          <w:rFonts w:ascii="Times New Roman" w:hAnsi="Times New Roman" w:cs="Times New Roman"/>
          <w:color w:val="000000"/>
          <w:sz w:val="24"/>
          <w:szCs w:val="30"/>
        </w:rPr>
        <w:t>202</w:t>
      </w:r>
      <w:r w:rsidR="00576095">
        <w:rPr>
          <w:rFonts w:ascii="Times New Roman" w:hAnsi="Times New Roman" w:cs="Times New Roman"/>
          <w:color w:val="000000"/>
          <w:sz w:val="24"/>
          <w:szCs w:val="30"/>
        </w:rPr>
        <w:t>6</w:t>
      </w:r>
      <w:proofErr w:type="gramEnd"/>
      <w:r w:rsidR="00B2255B" w:rsidRPr="004E642E">
        <w:rPr>
          <w:rFonts w:ascii="Times New Roman" w:hAnsi="Times New Roman" w:cs="Times New Roman"/>
          <w:b/>
          <w:bCs/>
          <w:color w:val="000000"/>
          <w:sz w:val="20"/>
          <w:szCs w:val="20"/>
        </w:rPr>
        <w:tab/>
      </w:r>
      <w:proofErr w:type="gramStart"/>
      <w:r w:rsidR="00B2255B" w:rsidRPr="004E642E">
        <w:rPr>
          <w:rFonts w:ascii="Times New Roman" w:hAnsi="Times New Roman" w:cs="Times New Roman"/>
          <w:b/>
          <w:bCs/>
          <w:color w:val="000000"/>
          <w:sz w:val="20"/>
          <w:szCs w:val="20"/>
        </w:rPr>
        <w:t>DELOITTE  TOUCHE</w:t>
      </w:r>
      <w:proofErr w:type="gramEnd"/>
      <w:r w:rsidR="00B2255B" w:rsidRPr="004E642E">
        <w:rPr>
          <w:rFonts w:ascii="Times New Roman" w:hAnsi="Times New Roman" w:cs="Times New Roman"/>
          <w:b/>
          <w:bCs/>
          <w:color w:val="000000"/>
          <w:sz w:val="20"/>
          <w:szCs w:val="20"/>
        </w:rPr>
        <w:t xml:space="preserve">  </w:t>
      </w:r>
      <w:proofErr w:type="gramStart"/>
      <w:r w:rsidR="00B2255B" w:rsidRPr="004E642E">
        <w:rPr>
          <w:rFonts w:ascii="Times New Roman" w:hAnsi="Times New Roman" w:cs="Times New Roman"/>
          <w:b/>
          <w:bCs/>
          <w:color w:val="000000"/>
          <w:sz w:val="20"/>
          <w:szCs w:val="20"/>
        </w:rPr>
        <w:t>TOHMATSU  JAIYOS</w:t>
      </w:r>
      <w:proofErr w:type="gramEnd"/>
      <w:r w:rsidR="00B2255B" w:rsidRPr="004E642E">
        <w:rPr>
          <w:rFonts w:ascii="Times New Roman" w:hAnsi="Times New Roman" w:cs="Times New Roman"/>
          <w:b/>
          <w:bCs/>
          <w:color w:val="000000"/>
          <w:sz w:val="20"/>
          <w:szCs w:val="20"/>
        </w:rPr>
        <w:t xml:space="preserve">  </w:t>
      </w:r>
      <w:proofErr w:type="gramStart"/>
      <w:r w:rsidR="00B2255B" w:rsidRPr="004E642E">
        <w:rPr>
          <w:rFonts w:ascii="Times New Roman" w:hAnsi="Times New Roman" w:cs="Times New Roman"/>
          <w:b/>
          <w:bCs/>
          <w:color w:val="000000"/>
          <w:sz w:val="20"/>
          <w:szCs w:val="20"/>
        </w:rPr>
        <w:t>AUDIT  CO.,  LTD.</w:t>
      </w:r>
      <w:proofErr w:type="gramEnd"/>
    </w:p>
    <w:sectPr w:rsidR="00B2255B" w:rsidRPr="00BD03B0" w:rsidSect="00914F7A">
      <w:headerReference w:type="default" r:id="rId8"/>
      <w:footerReference w:type="default" r:id="rId9"/>
      <w:pgSz w:w="11907" w:h="16839" w:code="9"/>
      <w:pgMar w:top="1440" w:right="1224" w:bottom="720" w:left="1440" w:header="864" w:footer="432" w:gutter="0"/>
      <w:pgNumType w:start="2"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72B97" w14:textId="77777777" w:rsidR="00BB0301" w:rsidRDefault="00BB0301" w:rsidP="009509CF">
      <w:pPr>
        <w:spacing w:after="0"/>
      </w:pPr>
      <w:r>
        <w:separator/>
      </w:r>
    </w:p>
  </w:endnote>
  <w:endnote w:type="continuationSeparator" w:id="0">
    <w:p w14:paraId="6DD10FA8" w14:textId="77777777" w:rsidR="00BB0301" w:rsidRDefault="00BB0301" w:rsidP="009509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Univers">
    <w:charset w:val="00"/>
    <w:family w:val="swiss"/>
    <w:pitch w:val="variable"/>
    <w:sig w:usb0="80000287" w:usb1="00000000" w:usb2="00000000" w:usb3="00000000" w:csb0="0000000F" w:csb1="00000000"/>
  </w:font>
  <w:font w:name="AngsanaUPC">
    <w:panose1 w:val="02020603050405020304"/>
    <w:charset w:val="DE"/>
    <w:family w:val="roman"/>
    <w:pitch w:val="variable"/>
    <w:sig w:usb0="81000003" w:usb1="00000000" w:usb2="00000000" w:usb3="00000000" w:csb0="00010001" w:csb1="00000000"/>
  </w:font>
  <w:font w:name="Dilleni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D1A9C" w14:textId="58A569D0" w:rsidR="00625E64" w:rsidRPr="000D1BA4" w:rsidRDefault="00625E64" w:rsidP="000D1B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553B9" w14:textId="77777777" w:rsidR="00BB0301" w:rsidRDefault="00BB0301" w:rsidP="009509CF">
      <w:pPr>
        <w:spacing w:after="0"/>
      </w:pPr>
      <w:r>
        <w:separator/>
      </w:r>
    </w:p>
  </w:footnote>
  <w:footnote w:type="continuationSeparator" w:id="0">
    <w:p w14:paraId="66B05AEF" w14:textId="77777777" w:rsidR="00BB0301" w:rsidRDefault="00BB0301" w:rsidP="009509C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6B7AE" w14:textId="77777777" w:rsidR="00914F7A" w:rsidRPr="00241B12" w:rsidRDefault="00914F7A" w:rsidP="00914F7A">
    <w:pPr>
      <w:tabs>
        <w:tab w:val="center" w:pos="4153"/>
        <w:tab w:val="right" w:pos="8306"/>
      </w:tabs>
      <w:spacing w:after="0"/>
      <w:ind w:right="7"/>
      <w:rPr>
        <w:rFonts w:ascii="Univers" w:eastAsia="Angsana New" w:hAnsi="Univers" w:cs="AngsanaUPC"/>
        <w:b/>
        <w:bCs/>
        <w:sz w:val="16"/>
        <w:szCs w:val="16"/>
      </w:rPr>
    </w:pPr>
    <w:r w:rsidRPr="00241B12">
      <w:rPr>
        <w:rFonts w:ascii="Univers" w:eastAsia="Angsana New" w:hAnsi="Univers" w:cs="AngsanaUPC"/>
        <w:b/>
        <w:bCs/>
        <w:sz w:val="16"/>
        <w:szCs w:val="16"/>
      </w:rPr>
      <w:t xml:space="preserve">Deloitte Touche Tohmatsu </w:t>
    </w:r>
    <w:proofErr w:type="spellStart"/>
    <w:r w:rsidRPr="00241B12">
      <w:rPr>
        <w:rFonts w:ascii="Univers" w:eastAsia="Angsana New" w:hAnsi="Univers" w:cs="AngsanaUPC"/>
        <w:b/>
        <w:bCs/>
        <w:sz w:val="16"/>
        <w:szCs w:val="16"/>
      </w:rPr>
      <w:t>Jaiyos</w:t>
    </w:r>
    <w:proofErr w:type="spellEnd"/>
    <w:r w:rsidRPr="00241B12">
      <w:rPr>
        <w:rFonts w:ascii="Univers" w:eastAsia="Angsana New" w:hAnsi="Univers" w:cs="AngsanaUPC"/>
        <w:b/>
        <w:bCs/>
        <w:sz w:val="16"/>
        <w:szCs w:val="16"/>
      </w:rPr>
      <w:t xml:space="preserve"> Audit</w:t>
    </w:r>
  </w:p>
  <w:p w14:paraId="09613900" w14:textId="77777777" w:rsidR="00914F7A" w:rsidRPr="00241B12" w:rsidRDefault="00914F7A" w:rsidP="00914F7A">
    <w:pPr>
      <w:tabs>
        <w:tab w:val="center" w:pos="4153"/>
        <w:tab w:val="right" w:pos="8306"/>
      </w:tabs>
      <w:spacing w:after="0"/>
      <w:rPr>
        <w:rFonts w:ascii="Times New Roman" w:eastAsia="Times New Roman" w:hAnsi="Times New Roman" w:cs="AngsanaUPC"/>
        <w:sz w:val="24"/>
        <w:szCs w:val="24"/>
      </w:rPr>
    </w:pPr>
    <w:r w:rsidRPr="00241B12">
      <w:rPr>
        <w:rFonts w:ascii="Times New Roman" w:eastAsia="Angsana New" w:hAnsi="Times New Roman" w:cs="DilleniaUPC"/>
        <w:b/>
        <w:bCs/>
        <w:sz w:val="24"/>
        <w:szCs w:val="24"/>
        <w:cs/>
        <w:lang w:val="th-TH"/>
      </w:rPr>
      <w:t>ดีลอยท์ ทู้ช โธมัทสุ ไชยยศ</w:t>
    </w:r>
    <w:r w:rsidRPr="00241B12">
      <w:rPr>
        <w:rFonts w:ascii="Times New Roman" w:eastAsia="Angsana New" w:hAnsi="Times New Roman" w:cs="DilleniaUPC" w:hint="cs"/>
        <w:b/>
        <w:bCs/>
        <w:sz w:val="24"/>
        <w:szCs w:val="24"/>
        <w:cs/>
        <w:lang w:val="th-TH"/>
      </w:rPr>
      <w:t xml:space="preserve"> สอบบัญชี</w:t>
    </w:r>
  </w:p>
  <w:p w14:paraId="7B1814BE" w14:textId="77777777" w:rsidR="00914F7A" w:rsidRPr="0081646E" w:rsidRDefault="00914F7A">
    <w:pPr>
      <w:pStyle w:val="Header"/>
      <w:jc w:val="center"/>
      <w:rPr>
        <w:rFonts w:ascii="Times New Roman" w:hAnsi="Times New Roman" w:cs="Times New Roman"/>
        <w:sz w:val="24"/>
        <w:szCs w:val="24"/>
      </w:rPr>
    </w:pPr>
    <w:r w:rsidRPr="0081646E">
      <w:rPr>
        <w:rFonts w:ascii="Times New Roman" w:hAnsi="Times New Roman" w:cs="Times New Roman"/>
        <w:sz w:val="24"/>
        <w:szCs w:val="24"/>
      </w:rPr>
      <w:t>-</w:t>
    </w:r>
    <w:r w:rsidR="0081646E" w:rsidRPr="0081646E">
      <w:rPr>
        <w:rFonts w:ascii="Times New Roman" w:hAnsi="Times New Roman" w:cs="Times New Roman"/>
        <w:sz w:val="24"/>
        <w:szCs w:val="24"/>
      </w:rPr>
      <w:t xml:space="preserve"> </w:t>
    </w:r>
    <w:r w:rsidRPr="0081646E">
      <w:rPr>
        <w:rFonts w:ascii="Times New Roman" w:hAnsi="Times New Roman" w:cs="Times New Roman"/>
        <w:sz w:val="24"/>
        <w:szCs w:val="24"/>
      </w:rPr>
      <w:fldChar w:fldCharType="begin"/>
    </w:r>
    <w:r w:rsidRPr="0081646E">
      <w:rPr>
        <w:rFonts w:ascii="Times New Roman" w:hAnsi="Times New Roman" w:cs="Times New Roman"/>
        <w:sz w:val="24"/>
        <w:szCs w:val="24"/>
      </w:rPr>
      <w:instrText xml:space="preserve"> PAGE   \* MERGEFORMAT </w:instrText>
    </w:r>
    <w:r w:rsidRPr="0081646E">
      <w:rPr>
        <w:rFonts w:ascii="Times New Roman" w:hAnsi="Times New Roman" w:cs="Times New Roman"/>
        <w:sz w:val="24"/>
        <w:szCs w:val="24"/>
      </w:rPr>
      <w:fldChar w:fldCharType="separate"/>
    </w:r>
    <w:r w:rsidRPr="0081646E">
      <w:rPr>
        <w:rFonts w:ascii="Times New Roman" w:hAnsi="Times New Roman" w:cs="Times New Roman"/>
        <w:noProof/>
        <w:sz w:val="24"/>
        <w:szCs w:val="24"/>
      </w:rPr>
      <w:t>2</w:t>
    </w:r>
    <w:r w:rsidRPr="0081646E">
      <w:rPr>
        <w:rFonts w:ascii="Times New Roman" w:hAnsi="Times New Roman" w:cs="Times New Roman"/>
        <w:noProof/>
        <w:sz w:val="24"/>
        <w:szCs w:val="24"/>
      </w:rPr>
      <w:fldChar w:fldCharType="end"/>
    </w:r>
    <w:r w:rsidR="0081646E" w:rsidRPr="0081646E">
      <w:rPr>
        <w:rFonts w:ascii="Times New Roman" w:hAnsi="Times New Roman" w:cs="Times New Roman"/>
        <w:noProof/>
        <w:sz w:val="24"/>
        <w:szCs w:val="24"/>
      </w:rPr>
      <w:t xml:space="preserve"> </w:t>
    </w:r>
    <w:r w:rsidRPr="0081646E">
      <w:rPr>
        <w:rFonts w:ascii="Times New Roman" w:hAnsi="Times New Roman" w:cs="Times New Roman"/>
        <w:noProof/>
        <w:sz w:val="24"/>
        <w:szCs w:val="24"/>
      </w:rPr>
      <w:t>-</w:t>
    </w:r>
  </w:p>
  <w:p w14:paraId="65E0AC97" w14:textId="77777777" w:rsidR="00914F7A" w:rsidRPr="001103CA" w:rsidRDefault="00914F7A" w:rsidP="001103CA">
    <w:pPr>
      <w:pStyle w:val="Header"/>
      <w:jc w:val="center"/>
      <w:rPr>
        <w:rFonts w:ascii="Times New Roman" w:hAnsi="Times New Roman" w:cs="Times New Roman"/>
        <w:sz w:val="24"/>
        <w:szCs w:val="24"/>
      </w:rPr>
    </w:pPr>
  </w:p>
  <w:p w14:paraId="774A0886" w14:textId="77777777" w:rsidR="00914F7A" w:rsidRPr="001103CA" w:rsidRDefault="00914F7A" w:rsidP="001103CA">
    <w:pPr>
      <w:pStyle w:val="Header"/>
      <w:jc w:val="center"/>
      <w:rPr>
        <w:rFonts w:ascii="Times New Roman" w:hAnsi="Times New Roman" w:cs="Times New Roman"/>
        <w:sz w:val="24"/>
        <w:szCs w:val="24"/>
        <w: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4E9"/>
    <w:multiLevelType w:val="multilevel"/>
    <w:tmpl w:val="4B4AA3C8"/>
    <w:lvl w:ilvl="0">
      <w:start w:val="1"/>
      <w:numFmt w:val="bullet"/>
      <w:lvlText w:val=""/>
      <w:lvlJc w:val="left"/>
      <w:pPr>
        <w:tabs>
          <w:tab w:val="num" w:pos="630"/>
        </w:tabs>
        <w:ind w:left="630" w:hanging="360"/>
      </w:pPr>
      <w:rPr>
        <w:rFonts w:ascii="Symbol" w:hAnsi="Symbol" w:hint="default"/>
        <w:sz w:val="24"/>
        <w:szCs w:val="24"/>
      </w:rPr>
    </w:lvl>
    <w:lvl w:ilvl="1" w:tentative="1">
      <w:start w:val="1"/>
      <w:numFmt w:val="bullet"/>
      <w:lvlText w:val="o"/>
      <w:lvlJc w:val="left"/>
      <w:pPr>
        <w:tabs>
          <w:tab w:val="num" w:pos="1350"/>
        </w:tabs>
        <w:ind w:left="1350" w:hanging="360"/>
      </w:pPr>
      <w:rPr>
        <w:rFonts w:ascii="Courier New" w:hAnsi="Courier New" w:hint="default"/>
        <w:sz w:val="20"/>
      </w:rPr>
    </w:lvl>
    <w:lvl w:ilvl="2" w:tentative="1">
      <w:start w:val="1"/>
      <w:numFmt w:val="bullet"/>
      <w:lvlText w:val=""/>
      <w:lvlJc w:val="left"/>
      <w:pPr>
        <w:tabs>
          <w:tab w:val="num" w:pos="2070"/>
        </w:tabs>
        <w:ind w:left="2070" w:hanging="360"/>
      </w:pPr>
      <w:rPr>
        <w:rFonts w:ascii="Wingdings" w:hAnsi="Wingdings" w:hint="default"/>
        <w:sz w:val="20"/>
      </w:rPr>
    </w:lvl>
    <w:lvl w:ilvl="3" w:tentative="1">
      <w:start w:val="1"/>
      <w:numFmt w:val="bullet"/>
      <w:lvlText w:val=""/>
      <w:lvlJc w:val="left"/>
      <w:pPr>
        <w:tabs>
          <w:tab w:val="num" w:pos="2790"/>
        </w:tabs>
        <w:ind w:left="2790" w:hanging="360"/>
      </w:pPr>
      <w:rPr>
        <w:rFonts w:ascii="Wingdings" w:hAnsi="Wingdings" w:hint="default"/>
        <w:sz w:val="20"/>
      </w:rPr>
    </w:lvl>
    <w:lvl w:ilvl="4" w:tentative="1">
      <w:start w:val="1"/>
      <w:numFmt w:val="bullet"/>
      <w:lvlText w:val=""/>
      <w:lvlJc w:val="left"/>
      <w:pPr>
        <w:tabs>
          <w:tab w:val="num" w:pos="3510"/>
        </w:tabs>
        <w:ind w:left="3510" w:hanging="360"/>
      </w:pPr>
      <w:rPr>
        <w:rFonts w:ascii="Wingdings" w:hAnsi="Wingdings" w:hint="default"/>
        <w:sz w:val="20"/>
      </w:rPr>
    </w:lvl>
    <w:lvl w:ilvl="5" w:tentative="1">
      <w:start w:val="1"/>
      <w:numFmt w:val="bullet"/>
      <w:lvlText w:val=""/>
      <w:lvlJc w:val="left"/>
      <w:pPr>
        <w:tabs>
          <w:tab w:val="num" w:pos="4230"/>
        </w:tabs>
        <w:ind w:left="4230" w:hanging="360"/>
      </w:pPr>
      <w:rPr>
        <w:rFonts w:ascii="Wingdings" w:hAnsi="Wingdings" w:hint="default"/>
        <w:sz w:val="20"/>
      </w:rPr>
    </w:lvl>
    <w:lvl w:ilvl="6" w:tentative="1">
      <w:start w:val="1"/>
      <w:numFmt w:val="bullet"/>
      <w:lvlText w:val=""/>
      <w:lvlJc w:val="left"/>
      <w:pPr>
        <w:tabs>
          <w:tab w:val="num" w:pos="4950"/>
        </w:tabs>
        <w:ind w:left="4950" w:hanging="360"/>
      </w:pPr>
      <w:rPr>
        <w:rFonts w:ascii="Wingdings" w:hAnsi="Wingdings" w:hint="default"/>
        <w:sz w:val="20"/>
      </w:rPr>
    </w:lvl>
    <w:lvl w:ilvl="7" w:tentative="1">
      <w:start w:val="1"/>
      <w:numFmt w:val="bullet"/>
      <w:lvlText w:val=""/>
      <w:lvlJc w:val="left"/>
      <w:pPr>
        <w:tabs>
          <w:tab w:val="num" w:pos="5670"/>
        </w:tabs>
        <w:ind w:left="5670" w:hanging="360"/>
      </w:pPr>
      <w:rPr>
        <w:rFonts w:ascii="Wingdings" w:hAnsi="Wingdings" w:hint="default"/>
        <w:sz w:val="20"/>
      </w:rPr>
    </w:lvl>
    <w:lvl w:ilvl="8" w:tentative="1">
      <w:start w:val="1"/>
      <w:numFmt w:val="bullet"/>
      <w:lvlText w:val=""/>
      <w:lvlJc w:val="left"/>
      <w:pPr>
        <w:tabs>
          <w:tab w:val="num" w:pos="6390"/>
        </w:tabs>
        <w:ind w:left="6390" w:hanging="360"/>
      </w:pPr>
      <w:rPr>
        <w:rFonts w:ascii="Wingdings" w:hAnsi="Wingdings" w:hint="default"/>
        <w:sz w:val="20"/>
      </w:rPr>
    </w:lvl>
  </w:abstractNum>
  <w:abstractNum w:abstractNumId="1" w15:restartNumberingAfterBreak="0">
    <w:nsid w:val="0B3A6F93"/>
    <w:multiLevelType w:val="hybridMultilevel"/>
    <w:tmpl w:val="6666B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27432E9"/>
    <w:multiLevelType w:val="hybridMultilevel"/>
    <w:tmpl w:val="D29EA9E6"/>
    <w:lvl w:ilvl="0" w:tplc="1CEA8ADA">
      <w:numFmt w:val="bullet"/>
      <w:lvlText w:val="•"/>
      <w:lvlJc w:val="left"/>
      <w:pPr>
        <w:ind w:left="720" w:hanging="360"/>
      </w:pPr>
      <w:rPr>
        <w:rFonts w:ascii="Arial" w:eastAsia="MS P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281CA2"/>
    <w:multiLevelType w:val="hybridMultilevel"/>
    <w:tmpl w:val="2F228DB6"/>
    <w:lvl w:ilvl="0" w:tplc="1CEA8ADA">
      <w:numFmt w:val="bullet"/>
      <w:lvlText w:val="•"/>
      <w:lvlJc w:val="left"/>
      <w:pPr>
        <w:ind w:left="720" w:hanging="360"/>
      </w:pPr>
      <w:rPr>
        <w:rFonts w:ascii="Arial" w:eastAsia="MS P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6263B2"/>
    <w:multiLevelType w:val="hybridMultilevel"/>
    <w:tmpl w:val="EDCA160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274495"/>
    <w:multiLevelType w:val="hybridMultilevel"/>
    <w:tmpl w:val="CDE2EFE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A73B57"/>
    <w:multiLevelType w:val="hybridMultilevel"/>
    <w:tmpl w:val="5D84E55C"/>
    <w:lvl w:ilvl="0" w:tplc="04090001">
      <w:start w:val="1"/>
      <w:numFmt w:val="bullet"/>
      <w:lvlText w:val=""/>
      <w:lvlJc w:val="left"/>
      <w:pPr>
        <w:ind w:left="706" w:hanging="360"/>
      </w:pPr>
      <w:rPr>
        <w:rFonts w:ascii="Symbol" w:hAnsi="Symbol" w:hint="default"/>
      </w:rPr>
    </w:lvl>
    <w:lvl w:ilvl="1" w:tplc="85826F80">
      <w:numFmt w:val="bullet"/>
      <w:lvlText w:val="-"/>
      <w:lvlJc w:val="left"/>
      <w:pPr>
        <w:ind w:left="1426" w:hanging="360"/>
      </w:pPr>
      <w:rPr>
        <w:rFonts w:ascii="Times New Roman" w:eastAsia="Calibri" w:hAnsi="Times New Roman" w:cs="Times New Roman"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7" w15:restartNumberingAfterBreak="0">
    <w:nsid w:val="5ECD304F"/>
    <w:multiLevelType w:val="hybridMultilevel"/>
    <w:tmpl w:val="EC562A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2656EEE"/>
    <w:multiLevelType w:val="hybridMultilevel"/>
    <w:tmpl w:val="F76A208C"/>
    <w:lvl w:ilvl="0" w:tplc="1CEA8ADA">
      <w:numFmt w:val="bullet"/>
      <w:lvlText w:val="•"/>
      <w:lvlJc w:val="left"/>
      <w:pPr>
        <w:ind w:left="720" w:hanging="360"/>
      </w:pPr>
      <w:rPr>
        <w:rFonts w:ascii="Arial" w:eastAsia="MS P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2C7020"/>
    <w:multiLevelType w:val="hybridMultilevel"/>
    <w:tmpl w:val="8F3C8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9192739">
    <w:abstractNumId w:val="4"/>
  </w:num>
  <w:num w:numId="2" w16cid:durableId="1135223284">
    <w:abstractNumId w:val="1"/>
  </w:num>
  <w:num w:numId="3" w16cid:durableId="971640519">
    <w:abstractNumId w:val="9"/>
  </w:num>
  <w:num w:numId="4" w16cid:durableId="147865495">
    <w:abstractNumId w:val="3"/>
  </w:num>
  <w:num w:numId="5" w16cid:durableId="972563489">
    <w:abstractNumId w:val="0"/>
  </w:num>
  <w:num w:numId="6" w16cid:durableId="1216047603">
    <w:abstractNumId w:val="2"/>
  </w:num>
  <w:num w:numId="7" w16cid:durableId="1648977328">
    <w:abstractNumId w:val="8"/>
  </w:num>
  <w:num w:numId="8" w16cid:durableId="1603681328">
    <w:abstractNumId w:val="5"/>
  </w:num>
  <w:num w:numId="9" w16cid:durableId="788623834">
    <w:abstractNumId w:val="6"/>
  </w:num>
  <w:num w:numId="10" w16cid:durableId="21138150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B66"/>
    <w:rsid w:val="000061DF"/>
    <w:rsid w:val="00011380"/>
    <w:rsid w:val="00012963"/>
    <w:rsid w:val="0001413B"/>
    <w:rsid w:val="00014A0C"/>
    <w:rsid w:val="000238D7"/>
    <w:rsid w:val="00034A93"/>
    <w:rsid w:val="000434C8"/>
    <w:rsid w:val="00044C04"/>
    <w:rsid w:val="00045AF4"/>
    <w:rsid w:val="000470B7"/>
    <w:rsid w:val="0006158F"/>
    <w:rsid w:val="0006200B"/>
    <w:rsid w:val="00066526"/>
    <w:rsid w:val="000706C6"/>
    <w:rsid w:val="00072AFA"/>
    <w:rsid w:val="0008615F"/>
    <w:rsid w:val="000869E5"/>
    <w:rsid w:val="00086B66"/>
    <w:rsid w:val="00087D28"/>
    <w:rsid w:val="00096B74"/>
    <w:rsid w:val="000A2A79"/>
    <w:rsid w:val="000B1C14"/>
    <w:rsid w:val="000B58A7"/>
    <w:rsid w:val="000C6596"/>
    <w:rsid w:val="000D1BA4"/>
    <w:rsid w:val="000D2E23"/>
    <w:rsid w:val="000E06B5"/>
    <w:rsid w:val="000E0E3C"/>
    <w:rsid w:val="000E1B7A"/>
    <w:rsid w:val="000E3736"/>
    <w:rsid w:val="000E42B4"/>
    <w:rsid w:val="000E7EBE"/>
    <w:rsid w:val="000F7B29"/>
    <w:rsid w:val="00100402"/>
    <w:rsid w:val="001103CA"/>
    <w:rsid w:val="00123BD1"/>
    <w:rsid w:val="00123C13"/>
    <w:rsid w:val="00125735"/>
    <w:rsid w:val="00133F10"/>
    <w:rsid w:val="001340A7"/>
    <w:rsid w:val="00136681"/>
    <w:rsid w:val="00137167"/>
    <w:rsid w:val="0014619F"/>
    <w:rsid w:val="001572BA"/>
    <w:rsid w:val="00180BF7"/>
    <w:rsid w:val="00181ED9"/>
    <w:rsid w:val="001838DB"/>
    <w:rsid w:val="00183B06"/>
    <w:rsid w:val="00192900"/>
    <w:rsid w:val="00193A5F"/>
    <w:rsid w:val="001A0182"/>
    <w:rsid w:val="001A195A"/>
    <w:rsid w:val="001B5CC3"/>
    <w:rsid w:val="001B6CEC"/>
    <w:rsid w:val="001C7E77"/>
    <w:rsid w:val="001D076F"/>
    <w:rsid w:val="001D1147"/>
    <w:rsid w:val="001D46AC"/>
    <w:rsid w:val="001D63E1"/>
    <w:rsid w:val="001E1DC2"/>
    <w:rsid w:val="001E35A6"/>
    <w:rsid w:val="001E3878"/>
    <w:rsid w:val="001F0696"/>
    <w:rsid w:val="001F4DF3"/>
    <w:rsid w:val="00213882"/>
    <w:rsid w:val="00217D6E"/>
    <w:rsid w:val="00220CA0"/>
    <w:rsid w:val="002221A9"/>
    <w:rsid w:val="0023464C"/>
    <w:rsid w:val="00246F01"/>
    <w:rsid w:val="00247108"/>
    <w:rsid w:val="002525A3"/>
    <w:rsid w:val="002525AD"/>
    <w:rsid w:val="00254140"/>
    <w:rsid w:val="00261A3C"/>
    <w:rsid w:val="002648E9"/>
    <w:rsid w:val="0026610D"/>
    <w:rsid w:val="00267E6D"/>
    <w:rsid w:val="0027080A"/>
    <w:rsid w:val="00271008"/>
    <w:rsid w:val="00271D63"/>
    <w:rsid w:val="00274B14"/>
    <w:rsid w:val="00275813"/>
    <w:rsid w:val="00283C23"/>
    <w:rsid w:val="00285EBD"/>
    <w:rsid w:val="00292DE5"/>
    <w:rsid w:val="002A3483"/>
    <w:rsid w:val="002A79C4"/>
    <w:rsid w:val="002B00C5"/>
    <w:rsid w:val="002B13FF"/>
    <w:rsid w:val="002B1663"/>
    <w:rsid w:val="002B1918"/>
    <w:rsid w:val="002B3DA4"/>
    <w:rsid w:val="002B7E4D"/>
    <w:rsid w:val="002D4418"/>
    <w:rsid w:val="002D61C4"/>
    <w:rsid w:val="002D7F28"/>
    <w:rsid w:val="002E4951"/>
    <w:rsid w:val="002E62EA"/>
    <w:rsid w:val="002F7ECD"/>
    <w:rsid w:val="00305C56"/>
    <w:rsid w:val="00306110"/>
    <w:rsid w:val="00310F9D"/>
    <w:rsid w:val="00313C26"/>
    <w:rsid w:val="00320B09"/>
    <w:rsid w:val="00325BD2"/>
    <w:rsid w:val="00327F65"/>
    <w:rsid w:val="00346355"/>
    <w:rsid w:val="00346DBE"/>
    <w:rsid w:val="0035122E"/>
    <w:rsid w:val="00353C7F"/>
    <w:rsid w:val="00356FE0"/>
    <w:rsid w:val="00361DC6"/>
    <w:rsid w:val="003624AC"/>
    <w:rsid w:val="00362C68"/>
    <w:rsid w:val="00373C0B"/>
    <w:rsid w:val="003771A7"/>
    <w:rsid w:val="00381FE3"/>
    <w:rsid w:val="00384852"/>
    <w:rsid w:val="00385D71"/>
    <w:rsid w:val="003A3464"/>
    <w:rsid w:val="003A3682"/>
    <w:rsid w:val="003A6228"/>
    <w:rsid w:val="003B2728"/>
    <w:rsid w:val="003B3954"/>
    <w:rsid w:val="003B3F54"/>
    <w:rsid w:val="003B7729"/>
    <w:rsid w:val="003C344B"/>
    <w:rsid w:val="003D234B"/>
    <w:rsid w:val="003D3A3C"/>
    <w:rsid w:val="003E3A3F"/>
    <w:rsid w:val="003E76C9"/>
    <w:rsid w:val="003F0E10"/>
    <w:rsid w:val="003F300F"/>
    <w:rsid w:val="003F45D6"/>
    <w:rsid w:val="003F4A82"/>
    <w:rsid w:val="00410508"/>
    <w:rsid w:val="0041498D"/>
    <w:rsid w:val="004205B3"/>
    <w:rsid w:val="00420A16"/>
    <w:rsid w:val="004212D1"/>
    <w:rsid w:val="00421B22"/>
    <w:rsid w:val="00423336"/>
    <w:rsid w:val="0042685E"/>
    <w:rsid w:val="0044182E"/>
    <w:rsid w:val="00443040"/>
    <w:rsid w:val="004436EE"/>
    <w:rsid w:val="00446998"/>
    <w:rsid w:val="00457F3F"/>
    <w:rsid w:val="0046221C"/>
    <w:rsid w:val="004659BF"/>
    <w:rsid w:val="004702B6"/>
    <w:rsid w:val="00473B80"/>
    <w:rsid w:val="00473FF4"/>
    <w:rsid w:val="00484154"/>
    <w:rsid w:val="004A4353"/>
    <w:rsid w:val="004B0748"/>
    <w:rsid w:val="004B25F0"/>
    <w:rsid w:val="004B53C4"/>
    <w:rsid w:val="004C4595"/>
    <w:rsid w:val="004C74E5"/>
    <w:rsid w:val="004E642E"/>
    <w:rsid w:val="004F3623"/>
    <w:rsid w:val="00501C1F"/>
    <w:rsid w:val="00503457"/>
    <w:rsid w:val="005077FB"/>
    <w:rsid w:val="005238E8"/>
    <w:rsid w:val="0052524B"/>
    <w:rsid w:val="005263AE"/>
    <w:rsid w:val="005332D1"/>
    <w:rsid w:val="00535E92"/>
    <w:rsid w:val="00543E29"/>
    <w:rsid w:val="005448BD"/>
    <w:rsid w:val="00553743"/>
    <w:rsid w:val="00553D6A"/>
    <w:rsid w:val="0055513F"/>
    <w:rsid w:val="00566C4D"/>
    <w:rsid w:val="00571DC2"/>
    <w:rsid w:val="00572227"/>
    <w:rsid w:val="005728DE"/>
    <w:rsid w:val="0057460C"/>
    <w:rsid w:val="00576095"/>
    <w:rsid w:val="00584D08"/>
    <w:rsid w:val="005921BB"/>
    <w:rsid w:val="005966CD"/>
    <w:rsid w:val="005A7276"/>
    <w:rsid w:val="005B29C8"/>
    <w:rsid w:val="005B6B77"/>
    <w:rsid w:val="005C1501"/>
    <w:rsid w:val="005C1D45"/>
    <w:rsid w:val="005C2BCC"/>
    <w:rsid w:val="005D29D4"/>
    <w:rsid w:val="005E1669"/>
    <w:rsid w:val="005E5E3F"/>
    <w:rsid w:val="005F5B39"/>
    <w:rsid w:val="00603DE2"/>
    <w:rsid w:val="00605BBE"/>
    <w:rsid w:val="00610D8F"/>
    <w:rsid w:val="00614F6D"/>
    <w:rsid w:val="00624C1A"/>
    <w:rsid w:val="00625AA3"/>
    <w:rsid w:val="00625E64"/>
    <w:rsid w:val="00627364"/>
    <w:rsid w:val="00627F44"/>
    <w:rsid w:val="00633B04"/>
    <w:rsid w:val="0064037C"/>
    <w:rsid w:val="00643615"/>
    <w:rsid w:val="0066051C"/>
    <w:rsid w:val="00663846"/>
    <w:rsid w:val="00663FFF"/>
    <w:rsid w:val="00666BFF"/>
    <w:rsid w:val="006700D9"/>
    <w:rsid w:val="00670401"/>
    <w:rsid w:val="00682635"/>
    <w:rsid w:val="006829D3"/>
    <w:rsid w:val="00685559"/>
    <w:rsid w:val="00691346"/>
    <w:rsid w:val="006A3244"/>
    <w:rsid w:val="006B16D1"/>
    <w:rsid w:val="006B1AE5"/>
    <w:rsid w:val="006C15B1"/>
    <w:rsid w:val="006C40AC"/>
    <w:rsid w:val="006D011D"/>
    <w:rsid w:val="006D2A6E"/>
    <w:rsid w:val="006F63EF"/>
    <w:rsid w:val="007057E4"/>
    <w:rsid w:val="00712287"/>
    <w:rsid w:val="0071289D"/>
    <w:rsid w:val="00712BD7"/>
    <w:rsid w:val="007136A0"/>
    <w:rsid w:val="00725763"/>
    <w:rsid w:val="0072612A"/>
    <w:rsid w:val="0073363B"/>
    <w:rsid w:val="007339E6"/>
    <w:rsid w:val="007340C1"/>
    <w:rsid w:val="00736FC3"/>
    <w:rsid w:val="00737FA4"/>
    <w:rsid w:val="00741943"/>
    <w:rsid w:val="00755332"/>
    <w:rsid w:val="00762D08"/>
    <w:rsid w:val="00767C6C"/>
    <w:rsid w:val="007732ED"/>
    <w:rsid w:val="00780179"/>
    <w:rsid w:val="007944E1"/>
    <w:rsid w:val="007C1B00"/>
    <w:rsid w:val="007D79EF"/>
    <w:rsid w:val="007D7FAB"/>
    <w:rsid w:val="007E014B"/>
    <w:rsid w:val="007E640D"/>
    <w:rsid w:val="007E71EC"/>
    <w:rsid w:val="007E7B8A"/>
    <w:rsid w:val="007F34B7"/>
    <w:rsid w:val="00801248"/>
    <w:rsid w:val="008039A1"/>
    <w:rsid w:val="008048A7"/>
    <w:rsid w:val="0081054F"/>
    <w:rsid w:val="0081306C"/>
    <w:rsid w:val="00813F34"/>
    <w:rsid w:val="00816147"/>
    <w:rsid w:val="0081646E"/>
    <w:rsid w:val="00825BCE"/>
    <w:rsid w:val="008260F6"/>
    <w:rsid w:val="00835072"/>
    <w:rsid w:val="008449B0"/>
    <w:rsid w:val="00847473"/>
    <w:rsid w:val="00851D0F"/>
    <w:rsid w:val="00853C07"/>
    <w:rsid w:val="00857C37"/>
    <w:rsid w:val="008625B1"/>
    <w:rsid w:val="00867735"/>
    <w:rsid w:val="008714DE"/>
    <w:rsid w:val="008732FB"/>
    <w:rsid w:val="00876C1B"/>
    <w:rsid w:val="008821A4"/>
    <w:rsid w:val="00882395"/>
    <w:rsid w:val="00883F56"/>
    <w:rsid w:val="00884831"/>
    <w:rsid w:val="00891549"/>
    <w:rsid w:val="00893047"/>
    <w:rsid w:val="0089544E"/>
    <w:rsid w:val="008979E0"/>
    <w:rsid w:val="008A016F"/>
    <w:rsid w:val="008A6767"/>
    <w:rsid w:val="008B124C"/>
    <w:rsid w:val="008B6D27"/>
    <w:rsid w:val="008C282C"/>
    <w:rsid w:val="008C3740"/>
    <w:rsid w:val="008C3C43"/>
    <w:rsid w:val="008C44B5"/>
    <w:rsid w:val="008D38F8"/>
    <w:rsid w:val="008E1A5F"/>
    <w:rsid w:val="008F77B2"/>
    <w:rsid w:val="00901DF3"/>
    <w:rsid w:val="00903B01"/>
    <w:rsid w:val="00910C77"/>
    <w:rsid w:val="00914F7A"/>
    <w:rsid w:val="009201EA"/>
    <w:rsid w:val="00920CA9"/>
    <w:rsid w:val="00925D78"/>
    <w:rsid w:val="00943F7B"/>
    <w:rsid w:val="009509CF"/>
    <w:rsid w:val="0095347A"/>
    <w:rsid w:val="00955D8F"/>
    <w:rsid w:val="00966095"/>
    <w:rsid w:val="0096791E"/>
    <w:rsid w:val="0096793D"/>
    <w:rsid w:val="009750EC"/>
    <w:rsid w:val="00977BE1"/>
    <w:rsid w:val="00982583"/>
    <w:rsid w:val="009849BA"/>
    <w:rsid w:val="00984E9B"/>
    <w:rsid w:val="0099109C"/>
    <w:rsid w:val="009A5A42"/>
    <w:rsid w:val="009B072B"/>
    <w:rsid w:val="009C087F"/>
    <w:rsid w:val="009C4333"/>
    <w:rsid w:val="009C5DE7"/>
    <w:rsid w:val="009E1705"/>
    <w:rsid w:val="009E4E26"/>
    <w:rsid w:val="009F4AE5"/>
    <w:rsid w:val="00A060F8"/>
    <w:rsid w:val="00A11D9B"/>
    <w:rsid w:val="00A15B81"/>
    <w:rsid w:val="00A32C90"/>
    <w:rsid w:val="00A330B3"/>
    <w:rsid w:val="00A46F7C"/>
    <w:rsid w:val="00A54859"/>
    <w:rsid w:val="00A56625"/>
    <w:rsid w:val="00A56E9A"/>
    <w:rsid w:val="00A60E92"/>
    <w:rsid w:val="00A65DF8"/>
    <w:rsid w:val="00A65F6F"/>
    <w:rsid w:val="00A721A6"/>
    <w:rsid w:val="00A7588C"/>
    <w:rsid w:val="00A77B3A"/>
    <w:rsid w:val="00A8627C"/>
    <w:rsid w:val="00A87617"/>
    <w:rsid w:val="00A87F9C"/>
    <w:rsid w:val="00A96199"/>
    <w:rsid w:val="00AB2411"/>
    <w:rsid w:val="00AB5602"/>
    <w:rsid w:val="00AC4C9C"/>
    <w:rsid w:val="00AD446B"/>
    <w:rsid w:val="00AD779C"/>
    <w:rsid w:val="00AE01BA"/>
    <w:rsid w:val="00AE299A"/>
    <w:rsid w:val="00AF1EEA"/>
    <w:rsid w:val="00AF58B4"/>
    <w:rsid w:val="00B0002C"/>
    <w:rsid w:val="00B01100"/>
    <w:rsid w:val="00B05D59"/>
    <w:rsid w:val="00B13105"/>
    <w:rsid w:val="00B2255B"/>
    <w:rsid w:val="00B239E6"/>
    <w:rsid w:val="00B246A4"/>
    <w:rsid w:val="00B25114"/>
    <w:rsid w:val="00B34E1F"/>
    <w:rsid w:val="00B53395"/>
    <w:rsid w:val="00B55A30"/>
    <w:rsid w:val="00B61A47"/>
    <w:rsid w:val="00B623A9"/>
    <w:rsid w:val="00B6449B"/>
    <w:rsid w:val="00B67397"/>
    <w:rsid w:val="00B67BBB"/>
    <w:rsid w:val="00B71C5D"/>
    <w:rsid w:val="00B762E1"/>
    <w:rsid w:val="00B80274"/>
    <w:rsid w:val="00B905F9"/>
    <w:rsid w:val="00B95EC7"/>
    <w:rsid w:val="00BB0301"/>
    <w:rsid w:val="00BC1D2E"/>
    <w:rsid w:val="00BD03B0"/>
    <w:rsid w:val="00BD1C63"/>
    <w:rsid w:val="00BD20D2"/>
    <w:rsid w:val="00BD2664"/>
    <w:rsid w:val="00BE2677"/>
    <w:rsid w:val="00BF477A"/>
    <w:rsid w:val="00C01193"/>
    <w:rsid w:val="00C100EF"/>
    <w:rsid w:val="00C17257"/>
    <w:rsid w:val="00C24276"/>
    <w:rsid w:val="00C30398"/>
    <w:rsid w:val="00C31336"/>
    <w:rsid w:val="00C34BEC"/>
    <w:rsid w:val="00C52D59"/>
    <w:rsid w:val="00C61283"/>
    <w:rsid w:val="00C62260"/>
    <w:rsid w:val="00C70460"/>
    <w:rsid w:val="00C77656"/>
    <w:rsid w:val="00C81C3C"/>
    <w:rsid w:val="00C86F6D"/>
    <w:rsid w:val="00CA19B9"/>
    <w:rsid w:val="00CA1AA8"/>
    <w:rsid w:val="00CA4B66"/>
    <w:rsid w:val="00CA621B"/>
    <w:rsid w:val="00CA7B78"/>
    <w:rsid w:val="00CB45F6"/>
    <w:rsid w:val="00CB653D"/>
    <w:rsid w:val="00CC7B20"/>
    <w:rsid w:val="00CC7F08"/>
    <w:rsid w:val="00CD1DB1"/>
    <w:rsid w:val="00CD1F54"/>
    <w:rsid w:val="00CD5A71"/>
    <w:rsid w:val="00CF3BAD"/>
    <w:rsid w:val="00CF6F81"/>
    <w:rsid w:val="00D02ABD"/>
    <w:rsid w:val="00D05F06"/>
    <w:rsid w:val="00D07A54"/>
    <w:rsid w:val="00D12E8B"/>
    <w:rsid w:val="00D13EA5"/>
    <w:rsid w:val="00D14ED9"/>
    <w:rsid w:val="00D20C15"/>
    <w:rsid w:val="00D3134B"/>
    <w:rsid w:val="00D37695"/>
    <w:rsid w:val="00D40A79"/>
    <w:rsid w:val="00D530B1"/>
    <w:rsid w:val="00D541EC"/>
    <w:rsid w:val="00D6431D"/>
    <w:rsid w:val="00D73895"/>
    <w:rsid w:val="00D74578"/>
    <w:rsid w:val="00D74C8A"/>
    <w:rsid w:val="00D81471"/>
    <w:rsid w:val="00D83518"/>
    <w:rsid w:val="00D8696E"/>
    <w:rsid w:val="00D87FDD"/>
    <w:rsid w:val="00DA14A7"/>
    <w:rsid w:val="00DA160B"/>
    <w:rsid w:val="00DA5CA6"/>
    <w:rsid w:val="00DC599C"/>
    <w:rsid w:val="00DC6C78"/>
    <w:rsid w:val="00DC6E6A"/>
    <w:rsid w:val="00DD2FB8"/>
    <w:rsid w:val="00DD449D"/>
    <w:rsid w:val="00DF605A"/>
    <w:rsid w:val="00DF6EE8"/>
    <w:rsid w:val="00DF773C"/>
    <w:rsid w:val="00E000FF"/>
    <w:rsid w:val="00E01B81"/>
    <w:rsid w:val="00E036AB"/>
    <w:rsid w:val="00E05E1D"/>
    <w:rsid w:val="00E11C57"/>
    <w:rsid w:val="00E1260E"/>
    <w:rsid w:val="00E17CF7"/>
    <w:rsid w:val="00E20ADA"/>
    <w:rsid w:val="00E237D5"/>
    <w:rsid w:val="00E30667"/>
    <w:rsid w:val="00E31643"/>
    <w:rsid w:val="00E32086"/>
    <w:rsid w:val="00E35575"/>
    <w:rsid w:val="00E416A5"/>
    <w:rsid w:val="00E44E43"/>
    <w:rsid w:val="00E631BC"/>
    <w:rsid w:val="00E85ED0"/>
    <w:rsid w:val="00E86663"/>
    <w:rsid w:val="00E91FDB"/>
    <w:rsid w:val="00EA4037"/>
    <w:rsid w:val="00EA6470"/>
    <w:rsid w:val="00EB0974"/>
    <w:rsid w:val="00EB5DB9"/>
    <w:rsid w:val="00EC1366"/>
    <w:rsid w:val="00EC5256"/>
    <w:rsid w:val="00EC76B1"/>
    <w:rsid w:val="00ED240F"/>
    <w:rsid w:val="00EE1FBB"/>
    <w:rsid w:val="00EE7F42"/>
    <w:rsid w:val="00EF16B4"/>
    <w:rsid w:val="00EF34C4"/>
    <w:rsid w:val="00F03BBD"/>
    <w:rsid w:val="00F1725C"/>
    <w:rsid w:val="00F2125A"/>
    <w:rsid w:val="00F2556A"/>
    <w:rsid w:val="00F2600E"/>
    <w:rsid w:val="00F3248D"/>
    <w:rsid w:val="00F3338F"/>
    <w:rsid w:val="00F416D1"/>
    <w:rsid w:val="00F41BDF"/>
    <w:rsid w:val="00F43C59"/>
    <w:rsid w:val="00F6289C"/>
    <w:rsid w:val="00F65F6B"/>
    <w:rsid w:val="00F67127"/>
    <w:rsid w:val="00F7181F"/>
    <w:rsid w:val="00F76110"/>
    <w:rsid w:val="00F80534"/>
    <w:rsid w:val="00F91B02"/>
    <w:rsid w:val="00F93472"/>
    <w:rsid w:val="00F96480"/>
    <w:rsid w:val="00F968B8"/>
    <w:rsid w:val="00F96D6F"/>
    <w:rsid w:val="00F975DB"/>
    <w:rsid w:val="00F97DC5"/>
    <w:rsid w:val="00FA075A"/>
    <w:rsid w:val="00FA3A86"/>
    <w:rsid w:val="00FA4340"/>
    <w:rsid w:val="00FB32B9"/>
    <w:rsid w:val="00FB5B95"/>
    <w:rsid w:val="00FE188F"/>
    <w:rsid w:val="00FE7737"/>
    <w:rsid w:val="00FF03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DB497"/>
  <w15:chartTrackingRefBased/>
  <w15:docId w15:val="{053AE785-0918-4F06-A5ED-CE5E39400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0B3"/>
    <w:pPr>
      <w:spacing w:after="120"/>
    </w:pPr>
    <w:rPr>
      <w:sz w:val="22"/>
      <w:szCs w:val="22"/>
    </w:rPr>
  </w:style>
  <w:style w:type="paragraph" w:styleId="Heading1">
    <w:name w:val="heading 1"/>
    <w:basedOn w:val="Normal"/>
    <w:next w:val="Normal"/>
    <w:link w:val="Heading1Char"/>
    <w:uiPriority w:val="9"/>
    <w:qFormat/>
    <w:rsid w:val="00A330B3"/>
    <w:pPr>
      <w:keepNext/>
      <w:keepLines/>
      <w:spacing w:before="480"/>
      <w:outlineLvl w:val="0"/>
    </w:pPr>
    <w:rPr>
      <w:rFonts w:eastAsia="Times New Roman"/>
      <w:bCs/>
      <w:color w:val="00A1DE"/>
      <w:sz w:val="40"/>
      <w:szCs w:val="28"/>
    </w:rPr>
  </w:style>
  <w:style w:type="paragraph" w:styleId="Heading2">
    <w:name w:val="heading 2"/>
    <w:basedOn w:val="Normal"/>
    <w:next w:val="Normal"/>
    <w:link w:val="Heading2Char"/>
    <w:uiPriority w:val="9"/>
    <w:semiHidden/>
    <w:unhideWhenUsed/>
    <w:qFormat/>
    <w:rsid w:val="00A330B3"/>
    <w:pPr>
      <w:keepNext/>
      <w:keepLines/>
      <w:spacing w:before="240"/>
      <w:outlineLvl w:val="1"/>
    </w:pPr>
    <w:rPr>
      <w:rFonts w:eastAsia="Times New Roman"/>
      <w:b/>
      <w:bCs/>
      <w:color w:val="00A1DE"/>
      <w:sz w:val="28"/>
      <w:szCs w:val="26"/>
    </w:rPr>
  </w:style>
  <w:style w:type="paragraph" w:styleId="Heading3">
    <w:name w:val="heading 3"/>
    <w:basedOn w:val="Heading2"/>
    <w:next w:val="Normal"/>
    <w:link w:val="Heading3Char"/>
    <w:uiPriority w:val="9"/>
    <w:semiHidden/>
    <w:unhideWhenUsed/>
    <w:qFormat/>
    <w:rsid w:val="00A330B3"/>
    <w:pPr>
      <w:outlineLvl w:val="2"/>
    </w:pPr>
    <w:rPr>
      <w:color w:val="81BC00"/>
    </w:rPr>
  </w:style>
  <w:style w:type="paragraph" w:styleId="Heading4">
    <w:name w:val="heading 4"/>
    <w:basedOn w:val="Heading2"/>
    <w:next w:val="Normal"/>
    <w:link w:val="Heading4Char"/>
    <w:uiPriority w:val="9"/>
    <w:semiHidden/>
    <w:unhideWhenUsed/>
    <w:qFormat/>
    <w:rsid w:val="00A330B3"/>
    <w:pPr>
      <w:outlineLvl w:val="3"/>
    </w:pPr>
    <w:rPr>
      <w:color w:val="72C7E7"/>
    </w:rPr>
  </w:style>
  <w:style w:type="paragraph" w:styleId="Heading5">
    <w:name w:val="heading 5"/>
    <w:basedOn w:val="Heading2"/>
    <w:next w:val="Normal"/>
    <w:link w:val="Heading5Char"/>
    <w:uiPriority w:val="9"/>
    <w:semiHidden/>
    <w:unhideWhenUsed/>
    <w:qFormat/>
    <w:rsid w:val="00A330B3"/>
    <w:pPr>
      <w:outlineLvl w:val="4"/>
    </w:pPr>
    <w:rPr>
      <w:b w:val="0"/>
      <w:color w:val="3C8A2E"/>
    </w:rPr>
  </w:style>
  <w:style w:type="paragraph" w:styleId="Heading6">
    <w:name w:val="heading 6"/>
    <w:basedOn w:val="Heading2"/>
    <w:next w:val="Normal"/>
    <w:link w:val="Heading6Char"/>
    <w:uiPriority w:val="9"/>
    <w:semiHidden/>
    <w:unhideWhenUsed/>
    <w:qFormat/>
    <w:rsid w:val="00A330B3"/>
    <w:pPr>
      <w:outlineLvl w:val="5"/>
    </w:pPr>
    <w:rPr>
      <w:b w:val="0"/>
      <w:color w:val="002776"/>
    </w:rPr>
  </w:style>
  <w:style w:type="paragraph" w:styleId="Heading7">
    <w:name w:val="heading 7"/>
    <w:basedOn w:val="Heading2"/>
    <w:next w:val="Normal"/>
    <w:link w:val="Heading7Char"/>
    <w:uiPriority w:val="9"/>
    <w:semiHidden/>
    <w:unhideWhenUsed/>
    <w:qFormat/>
    <w:rsid w:val="00A330B3"/>
    <w:pPr>
      <w:outlineLvl w:val="6"/>
    </w:pPr>
    <w:rPr>
      <w:b w:val="0"/>
      <w:color w:val="C9DD03"/>
    </w:rPr>
  </w:style>
  <w:style w:type="paragraph" w:styleId="Heading8">
    <w:name w:val="heading 8"/>
    <w:basedOn w:val="Heading2"/>
    <w:next w:val="Normal"/>
    <w:link w:val="Heading8Char"/>
    <w:uiPriority w:val="9"/>
    <w:semiHidden/>
    <w:unhideWhenUsed/>
    <w:qFormat/>
    <w:rsid w:val="00A330B3"/>
    <w:pPr>
      <w:outlineLvl w:val="7"/>
    </w:pPr>
    <w:rPr>
      <w:sz w:val="24"/>
    </w:rPr>
  </w:style>
  <w:style w:type="paragraph" w:styleId="Heading9">
    <w:name w:val="heading 9"/>
    <w:basedOn w:val="Heading2"/>
    <w:next w:val="Normal"/>
    <w:link w:val="Heading9Char"/>
    <w:uiPriority w:val="9"/>
    <w:semiHidden/>
    <w:unhideWhenUsed/>
    <w:qFormat/>
    <w:rsid w:val="00A330B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330B3"/>
    <w:rPr>
      <w:rFonts w:ascii="Arial" w:eastAsia="Times New Roman" w:hAnsi="Arial" w:cs="Angsana New"/>
      <w:bCs/>
      <w:color w:val="00A1DE"/>
      <w:sz w:val="40"/>
      <w:szCs w:val="28"/>
    </w:rPr>
  </w:style>
  <w:style w:type="character" w:customStyle="1" w:styleId="Heading2Char">
    <w:name w:val="Heading 2 Char"/>
    <w:link w:val="Heading2"/>
    <w:uiPriority w:val="9"/>
    <w:semiHidden/>
    <w:rsid w:val="00A330B3"/>
    <w:rPr>
      <w:rFonts w:eastAsia="Times New Roman" w:cs="Angsana New"/>
      <w:b/>
      <w:bCs/>
      <w:color w:val="00A1DE"/>
      <w:sz w:val="28"/>
      <w:szCs w:val="26"/>
    </w:rPr>
  </w:style>
  <w:style w:type="character" w:customStyle="1" w:styleId="Heading3Char">
    <w:name w:val="Heading 3 Char"/>
    <w:link w:val="Heading3"/>
    <w:uiPriority w:val="9"/>
    <w:semiHidden/>
    <w:rsid w:val="00A330B3"/>
    <w:rPr>
      <w:rFonts w:eastAsia="Times New Roman" w:cs="Angsana New"/>
      <w:b/>
      <w:bCs/>
      <w:color w:val="81BC00"/>
      <w:sz w:val="28"/>
      <w:szCs w:val="26"/>
    </w:rPr>
  </w:style>
  <w:style w:type="character" w:customStyle="1" w:styleId="Heading4Char">
    <w:name w:val="Heading 4 Char"/>
    <w:link w:val="Heading4"/>
    <w:uiPriority w:val="9"/>
    <w:semiHidden/>
    <w:rsid w:val="00A330B3"/>
    <w:rPr>
      <w:rFonts w:eastAsia="Times New Roman" w:cs="Angsana New"/>
      <w:b/>
      <w:bCs/>
      <w:color w:val="72C7E7"/>
      <w:sz w:val="28"/>
      <w:szCs w:val="26"/>
    </w:rPr>
  </w:style>
  <w:style w:type="character" w:customStyle="1" w:styleId="Heading5Char">
    <w:name w:val="Heading 5 Char"/>
    <w:link w:val="Heading5"/>
    <w:uiPriority w:val="9"/>
    <w:semiHidden/>
    <w:rsid w:val="00A330B3"/>
    <w:rPr>
      <w:rFonts w:eastAsia="Times New Roman" w:cs="Angsana New"/>
      <w:bCs/>
      <w:color w:val="3C8A2E"/>
      <w:sz w:val="28"/>
      <w:szCs w:val="26"/>
    </w:rPr>
  </w:style>
  <w:style w:type="character" w:customStyle="1" w:styleId="Heading6Char">
    <w:name w:val="Heading 6 Char"/>
    <w:link w:val="Heading6"/>
    <w:uiPriority w:val="9"/>
    <w:semiHidden/>
    <w:rsid w:val="00A330B3"/>
    <w:rPr>
      <w:rFonts w:eastAsia="Times New Roman" w:cs="Angsana New"/>
      <w:bCs/>
      <w:color w:val="002776"/>
      <w:sz w:val="28"/>
      <w:szCs w:val="26"/>
    </w:rPr>
  </w:style>
  <w:style w:type="character" w:customStyle="1" w:styleId="Heading7Char">
    <w:name w:val="Heading 7 Char"/>
    <w:link w:val="Heading7"/>
    <w:uiPriority w:val="9"/>
    <w:semiHidden/>
    <w:rsid w:val="00A330B3"/>
    <w:rPr>
      <w:rFonts w:eastAsia="Times New Roman" w:cs="Angsana New"/>
      <w:bCs/>
      <w:color w:val="C9DD03"/>
      <w:sz w:val="28"/>
      <w:szCs w:val="26"/>
    </w:rPr>
  </w:style>
  <w:style w:type="character" w:customStyle="1" w:styleId="Heading8Char">
    <w:name w:val="Heading 8 Char"/>
    <w:link w:val="Heading8"/>
    <w:uiPriority w:val="9"/>
    <w:semiHidden/>
    <w:rsid w:val="00A330B3"/>
    <w:rPr>
      <w:rFonts w:eastAsia="Times New Roman" w:cs="Angsana New"/>
      <w:b/>
      <w:bCs/>
      <w:color w:val="00A1DE"/>
      <w:sz w:val="24"/>
      <w:szCs w:val="26"/>
    </w:rPr>
  </w:style>
  <w:style w:type="character" w:customStyle="1" w:styleId="Heading9Char">
    <w:name w:val="Heading 9 Char"/>
    <w:link w:val="Heading9"/>
    <w:uiPriority w:val="9"/>
    <w:semiHidden/>
    <w:rsid w:val="00A330B3"/>
    <w:rPr>
      <w:rFonts w:eastAsia="Times New Roman" w:cs="Angsana New"/>
      <w:b/>
      <w:bCs/>
      <w:szCs w:val="26"/>
    </w:rPr>
  </w:style>
  <w:style w:type="paragraph" w:styleId="Title">
    <w:name w:val="Title"/>
    <w:basedOn w:val="Heading1"/>
    <w:next w:val="Normal"/>
    <w:link w:val="TitleChar"/>
    <w:uiPriority w:val="10"/>
    <w:qFormat/>
    <w:rsid w:val="00A330B3"/>
    <w:pPr>
      <w:spacing w:before="600"/>
    </w:pPr>
    <w:rPr>
      <w:sz w:val="56"/>
    </w:rPr>
  </w:style>
  <w:style w:type="character" w:customStyle="1" w:styleId="TitleChar">
    <w:name w:val="Title Char"/>
    <w:link w:val="Title"/>
    <w:uiPriority w:val="10"/>
    <w:rsid w:val="00A330B3"/>
    <w:rPr>
      <w:rFonts w:ascii="Arial" w:eastAsia="Times New Roman" w:hAnsi="Arial" w:cs="Angsana New"/>
      <w:bCs/>
      <w:color w:val="00A1DE"/>
      <w:sz w:val="56"/>
      <w:szCs w:val="28"/>
    </w:rPr>
  </w:style>
  <w:style w:type="paragraph" w:styleId="Subtitle">
    <w:name w:val="Subtitle"/>
    <w:basedOn w:val="Title"/>
    <w:next w:val="Normal"/>
    <w:link w:val="SubtitleChar"/>
    <w:uiPriority w:val="11"/>
    <w:qFormat/>
    <w:rsid w:val="00A330B3"/>
    <w:pPr>
      <w:spacing w:before="0" w:after="600"/>
    </w:pPr>
    <w:rPr>
      <w:color w:val="81BC00"/>
    </w:rPr>
  </w:style>
  <w:style w:type="character" w:customStyle="1" w:styleId="SubtitleChar">
    <w:name w:val="Subtitle Char"/>
    <w:link w:val="Subtitle"/>
    <w:uiPriority w:val="11"/>
    <w:rsid w:val="00A330B3"/>
    <w:rPr>
      <w:rFonts w:ascii="Arial" w:eastAsia="Times New Roman" w:hAnsi="Arial" w:cs="Angsana New"/>
      <w:bCs/>
      <w:color w:val="81BC00"/>
      <w:sz w:val="56"/>
      <w:szCs w:val="28"/>
    </w:rPr>
  </w:style>
  <w:style w:type="character" w:styleId="Strong">
    <w:name w:val="Strong"/>
    <w:uiPriority w:val="22"/>
    <w:qFormat/>
    <w:rsid w:val="00A330B3"/>
    <w:rPr>
      <w:b/>
    </w:rPr>
  </w:style>
  <w:style w:type="paragraph" w:styleId="NoSpacing">
    <w:name w:val="No Spacing"/>
    <w:basedOn w:val="Normal"/>
    <w:uiPriority w:val="1"/>
    <w:qFormat/>
    <w:rsid w:val="00A330B3"/>
    <w:pPr>
      <w:spacing w:after="0"/>
    </w:pPr>
  </w:style>
  <w:style w:type="paragraph" w:styleId="Quote">
    <w:name w:val="Quote"/>
    <w:basedOn w:val="Heading1"/>
    <w:link w:val="QuoteChar"/>
    <w:uiPriority w:val="29"/>
    <w:qFormat/>
    <w:rsid w:val="00A330B3"/>
    <w:pPr>
      <w:spacing w:before="360" w:after="360"/>
      <w:contextualSpacing/>
    </w:pPr>
    <w:rPr>
      <w:sz w:val="32"/>
    </w:rPr>
  </w:style>
  <w:style w:type="character" w:customStyle="1" w:styleId="QuoteChar">
    <w:name w:val="Quote Char"/>
    <w:link w:val="Quote"/>
    <w:uiPriority w:val="29"/>
    <w:rsid w:val="00A330B3"/>
    <w:rPr>
      <w:rFonts w:ascii="Arial" w:eastAsia="Times New Roman" w:hAnsi="Arial" w:cs="Angsana New"/>
      <w:bCs/>
      <w:color w:val="00A1DE"/>
      <w:sz w:val="32"/>
      <w:szCs w:val="28"/>
    </w:rPr>
  </w:style>
  <w:style w:type="paragraph" w:styleId="IntenseQuote">
    <w:name w:val="Intense Quote"/>
    <w:basedOn w:val="Quote"/>
    <w:link w:val="IntenseQuoteChar"/>
    <w:uiPriority w:val="30"/>
    <w:qFormat/>
    <w:rsid w:val="00A330B3"/>
    <w:rPr>
      <w:color w:val="81BC00"/>
    </w:rPr>
  </w:style>
  <w:style w:type="character" w:customStyle="1" w:styleId="IntenseQuoteChar">
    <w:name w:val="Intense Quote Char"/>
    <w:link w:val="IntenseQuote"/>
    <w:uiPriority w:val="30"/>
    <w:rsid w:val="00A330B3"/>
    <w:rPr>
      <w:rFonts w:ascii="Arial" w:eastAsia="Times New Roman" w:hAnsi="Arial" w:cs="Angsana New"/>
      <w:bCs/>
      <w:color w:val="81BC00"/>
      <w:sz w:val="32"/>
      <w:szCs w:val="28"/>
    </w:rPr>
  </w:style>
  <w:style w:type="paragraph" w:styleId="ListParagraph">
    <w:name w:val="List Paragraph"/>
    <w:basedOn w:val="Normal"/>
    <w:link w:val="ListParagraphChar"/>
    <w:uiPriority w:val="34"/>
    <w:qFormat/>
    <w:rsid w:val="00CA4B66"/>
    <w:pPr>
      <w:ind w:left="720"/>
      <w:contextualSpacing/>
    </w:pPr>
    <w:rPr>
      <w:szCs w:val="28"/>
    </w:rPr>
  </w:style>
  <w:style w:type="table" w:styleId="TableGrid">
    <w:name w:val="Table Grid"/>
    <w:basedOn w:val="TableNormal"/>
    <w:uiPriority w:val="59"/>
    <w:rsid w:val="005E1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448BD"/>
    <w:pPr>
      <w:autoSpaceDE w:val="0"/>
      <w:autoSpaceDN w:val="0"/>
      <w:adjustRightInd w:val="0"/>
    </w:pPr>
    <w:rPr>
      <w:rFonts w:ascii="Times New Roman" w:hAnsi="Times New Roman" w:cs="Times New Roman"/>
      <w:color w:val="000000"/>
      <w:sz w:val="24"/>
      <w:szCs w:val="24"/>
    </w:rPr>
  </w:style>
  <w:style w:type="character" w:styleId="Hyperlink">
    <w:name w:val="Hyperlink"/>
    <w:uiPriority w:val="99"/>
    <w:semiHidden/>
    <w:unhideWhenUsed/>
    <w:rsid w:val="00457F3F"/>
    <w:rPr>
      <w:color w:val="0000FF"/>
      <w:u w:val="single"/>
    </w:rPr>
  </w:style>
  <w:style w:type="character" w:customStyle="1" w:styleId="paragraph1">
    <w:name w:val="paragraph1"/>
    <w:rsid w:val="00457F3F"/>
    <w:rPr>
      <w:rFonts w:ascii="Arial" w:hAnsi="Arial" w:cs="Arial" w:hint="default"/>
      <w:vanish w:val="0"/>
      <w:webHidden w:val="0"/>
      <w:sz w:val="29"/>
      <w:szCs w:val="29"/>
      <w:specVanish w:val="0"/>
    </w:rPr>
  </w:style>
  <w:style w:type="character" w:customStyle="1" w:styleId="footnotelink1">
    <w:name w:val="footnote_link1"/>
    <w:rsid w:val="00457F3F"/>
    <w:rPr>
      <w:b w:val="0"/>
      <w:bCs w:val="0"/>
      <w:strike w:val="0"/>
      <w:dstrike w:val="0"/>
      <w:vanish w:val="0"/>
      <w:webHidden w:val="0"/>
      <w:color w:val="000080"/>
      <w:u w:val="none"/>
      <w:effect w:val="none"/>
      <w:specVanish w:val="0"/>
    </w:rPr>
  </w:style>
  <w:style w:type="character" w:styleId="CommentReference">
    <w:name w:val="annotation reference"/>
    <w:uiPriority w:val="99"/>
    <w:semiHidden/>
    <w:unhideWhenUsed/>
    <w:rsid w:val="00DC6E6A"/>
    <w:rPr>
      <w:sz w:val="16"/>
      <w:szCs w:val="16"/>
    </w:rPr>
  </w:style>
  <w:style w:type="paragraph" w:styleId="CommentText">
    <w:name w:val="annotation text"/>
    <w:basedOn w:val="Normal"/>
    <w:link w:val="CommentTextChar"/>
    <w:uiPriority w:val="99"/>
    <w:unhideWhenUsed/>
    <w:rsid w:val="00DC6E6A"/>
    <w:rPr>
      <w:sz w:val="20"/>
      <w:szCs w:val="25"/>
    </w:rPr>
  </w:style>
  <w:style w:type="character" w:customStyle="1" w:styleId="CommentTextChar">
    <w:name w:val="Comment Text Char"/>
    <w:link w:val="CommentText"/>
    <w:uiPriority w:val="99"/>
    <w:rsid w:val="00DC6E6A"/>
    <w:rPr>
      <w:sz w:val="20"/>
      <w:szCs w:val="25"/>
    </w:rPr>
  </w:style>
  <w:style w:type="paragraph" w:styleId="CommentSubject">
    <w:name w:val="annotation subject"/>
    <w:basedOn w:val="CommentText"/>
    <w:next w:val="CommentText"/>
    <w:link w:val="CommentSubjectChar"/>
    <w:uiPriority w:val="99"/>
    <w:semiHidden/>
    <w:unhideWhenUsed/>
    <w:rsid w:val="00DC6E6A"/>
    <w:rPr>
      <w:b/>
      <w:bCs/>
    </w:rPr>
  </w:style>
  <w:style w:type="character" w:customStyle="1" w:styleId="CommentSubjectChar">
    <w:name w:val="Comment Subject Char"/>
    <w:link w:val="CommentSubject"/>
    <w:uiPriority w:val="99"/>
    <w:semiHidden/>
    <w:rsid w:val="00DC6E6A"/>
    <w:rPr>
      <w:b/>
      <w:bCs/>
      <w:sz w:val="20"/>
      <w:szCs w:val="25"/>
    </w:rPr>
  </w:style>
  <w:style w:type="paragraph" w:styleId="BalloonText">
    <w:name w:val="Balloon Text"/>
    <w:basedOn w:val="Normal"/>
    <w:link w:val="BalloonTextChar"/>
    <w:uiPriority w:val="99"/>
    <w:semiHidden/>
    <w:unhideWhenUsed/>
    <w:rsid w:val="00DC6E6A"/>
    <w:pPr>
      <w:spacing w:after="0"/>
    </w:pPr>
    <w:rPr>
      <w:rFonts w:ascii="Segoe UI" w:hAnsi="Segoe UI"/>
      <w:sz w:val="18"/>
    </w:rPr>
  </w:style>
  <w:style w:type="character" w:customStyle="1" w:styleId="BalloonTextChar">
    <w:name w:val="Balloon Text Char"/>
    <w:link w:val="BalloonText"/>
    <w:uiPriority w:val="99"/>
    <w:semiHidden/>
    <w:rsid w:val="00DC6E6A"/>
    <w:rPr>
      <w:rFonts w:ascii="Segoe UI" w:hAnsi="Segoe UI" w:cs="Angsana New"/>
      <w:sz w:val="18"/>
    </w:rPr>
  </w:style>
  <w:style w:type="paragraph" w:styleId="Header">
    <w:name w:val="header"/>
    <w:aliases w:val=" Char"/>
    <w:basedOn w:val="Normal"/>
    <w:link w:val="HeaderChar"/>
    <w:uiPriority w:val="99"/>
    <w:unhideWhenUsed/>
    <w:rsid w:val="009509CF"/>
    <w:pPr>
      <w:tabs>
        <w:tab w:val="center" w:pos="4680"/>
        <w:tab w:val="right" w:pos="9360"/>
      </w:tabs>
      <w:spacing w:after="0"/>
    </w:pPr>
    <w:rPr>
      <w:szCs w:val="28"/>
    </w:rPr>
  </w:style>
  <w:style w:type="character" w:customStyle="1" w:styleId="HeaderChar">
    <w:name w:val="Header Char"/>
    <w:aliases w:val=" Char Char"/>
    <w:link w:val="Header"/>
    <w:uiPriority w:val="99"/>
    <w:rsid w:val="009509CF"/>
    <w:rPr>
      <w:szCs w:val="28"/>
    </w:rPr>
  </w:style>
  <w:style w:type="paragraph" w:styleId="Footer">
    <w:name w:val="footer"/>
    <w:basedOn w:val="Normal"/>
    <w:link w:val="FooterChar"/>
    <w:uiPriority w:val="99"/>
    <w:unhideWhenUsed/>
    <w:rsid w:val="009509CF"/>
    <w:pPr>
      <w:tabs>
        <w:tab w:val="center" w:pos="4680"/>
        <w:tab w:val="right" w:pos="9360"/>
      </w:tabs>
      <w:spacing w:after="0"/>
    </w:pPr>
    <w:rPr>
      <w:szCs w:val="28"/>
    </w:rPr>
  </w:style>
  <w:style w:type="character" w:customStyle="1" w:styleId="FooterChar">
    <w:name w:val="Footer Char"/>
    <w:link w:val="Footer"/>
    <w:uiPriority w:val="99"/>
    <w:rsid w:val="009509CF"/>
    <w:rPr>
      <w:szCs w:val="28"/>
    </w:rPr>
  </w:style>
  <w:style w:type="paragraph" w:styleId="FootnoteText">
    <w:name w:val="footnote text"/>
    <w:basedOn w:val="Normal"/>
    <w:link w:val="FootnoteTextChar"/>
    <w:uiPriority w:val="99"/>
    <w:semiHidden/>
    <w:unhideWhenUsed/>
    <w:rsid w:val="00AE01BA"/>
    <w:pPr>
      <w:spacing w:after="0"/>
    </w:pPr>
    <w:rPr>
      <w:sz w:val="20"/>
      <w:szCs w:val="25"/>
    </w:rPr>
  </w:style>
  <w:style w:type="character" w:customStyle="1" w:styleId="FootnoteTextChar">
    <w:name w:val="Footnote Text Char"/>
    <w:link w:val="FootnoteText"/>
    <w:uiPriority w:val="99"/>
    <w:semiHidden/>
    <w:rsid w:val="00AE01BA"/>
    <w:rPr>
      <w:sz w:val="20"/>
      <w:szCs w:val="25"/>
    </w:rPr>
  </w:style>
  <w:style w:type="character" w:styleId="FootnoteReference">
    <w:name w:val="footnote reference"/>
    <w:uiPriority w:val="99"/>
    <w:semiHidden/>
    <w:unhideWhenUsed/>
    <w:rsid w:val="00AE01BA"/>
    <w:rPr>
      <w:vertAlign w:val="superscript"/>
    </w:rPr>
  </w:style>
  <w:style w:type="paragraph" w:styleId="Revision">
    <w:name w:val="Revision"/>
    <w:hidden/>
    <w:uiPriority w:val="99"/>
    <w:semiHidden/>
    <w:rsid w:val="001A0182"/>
    <w:rPr>
      <w:sz w:val="22"/>
      <w:szCs w:val="28"/>
    </w:rPr>
  </w:style>
  <w:style w:type="character" w:customStyle="1" w:styleId="ListParagraphChar">
    <w:name w:val="List Paragraph Char"/>
    <w:basedOn w:val="DefaultParagraphFont"/>
    <w:link w:val="ListParagraph"/>
    <w:uiPriority w:val="34"/>
    <w:locked/>
    <w:rsid w:val="008D38F8"/>
    <w:rP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73906">
      <w:bodyDiv w:val="1"/>
      <w:marLeft w:val="0"/>
      <w:marRight w:val="0"/>
      <w:marTop w:val="0"/>
      <w:marBottom w:val="0"/>
      <w:divBdr>
        <w:top w:val="none" w:sz="0" w:space="0" w:color="auto"/>
        <w:left w:val="none" w:sz="0" w:space="0" w:color="auto"/>
        <w:bottom w:val="none" w:sz="0" w:space="0" w:color="auto"/>
        <w:right w:val="none" w:sz="0" w:space="0" w:color="auto"/>
      </w:divBdr>
      <w:divsChild>
        <w:div w:id="2103910292">
          <w:marLeft w:val="0"/>
          <w:marRight w:val="0"/>
          <w:marTop w:val="0"/>
          <w:marBottom w:val="0"/>
          <w:divBdr>
            <w:top w:val="none" w:sz="0" w:space="0" w:color="auto"/>
            <w:left w:val="none" w:sz="0" w:space="0" w:color="auto"/>
            <w:bottom w:val="none" w:sz="0" w:space="0" w:color="auto"/>
            <w:right w:val="none" w:sz="0" w:space="0" w:color="auto"/>
          </w:divBdr>
          <w:divsChild>
            <w:div w:id="537475453">
              <w:marLeft w:val="0"/>
              <w:marRight w:val="0"/>
              <w:marTop w:val="0"/>
              <w:marBottom w:val="0"/>
              <w:divBdr>
                <w:top w:val="none" w:sz="0" w:space="0" w:color="auto"/>
                <w:left w:val="none" w:sz="0" w:space="0" w:color="auto"/>
                <w:bottom w:val="none" w:sz="0" w:space="0" w:color="auto"/>
                <w:right w:val="none" w:sz="0" w:space="0" w:color="auto"/>
              </w:divBdr>
              <w:divsChild>
                <w:div w:id="452093653">
                  <w:marLeft w:val="0"/>
                  <w:marRight w:val="0"/>
                  <w:marTop w:val="0"/>
                  <w:marBottom w:val="0"/>
                  <w:divBdr>
                    <w:top w:val="none" w:sz="0" w:space="0" w:color="auto"/>
                    <w:left w:val="none" w:sz="0" w:space="0" w:color="auto"/>
                    <w:bottom w:val="none" w:sz="0" w:space="0" w:color="auto"/>
                    <w:right w:val="none" w:sz="0" w:space="0" w:color="auto"/>
                  </w:divBdr>
                  <w:divsChild>
                    <w:div w:id="1405294194">
                      <w:marLeft w:val="0"/>
                      <w:marRight w:val="0"/>
                      <w:marTop w:val="0"/>
                      <w:marBottom w:val="0"/>
                      <w:divBdr>
                        <w:top w:val="none" w:sz="0" w:space="0" w:color="auto"/>
                        <w:left w:val="none" w:sz="0" w:space="0" w:color="auto"/>
                        <w:bottom w:val="none" w:sz="0" w:space="0" w:color="auto"/>
                        <w:right w:val="none" w:sz="0" w:space="0" w:color="auto"/>
                      </w:divBdr>
                      <w:divsChild>
                        <w:div w:id="2018072030">
                          <w:marLeft w:val="0"/>
                          <w:marRight w:val="0"/>
                          <w:marTop w:val="0"/>
                          <w:marBottom w:val="0"/>
                          <w:divBdr>
                            <w:top w:val="none" w:sz="0" w:space="0" w:color="auto"/>
                            <w:left w:val="none" w:sz="0" w:space="0" w:color="auto"/>
                            <w:bottom w:val="none" w:sz="0" w:space="0" w:color="auto"/>
                            <w:right w:val="none" w:sz="0" w:space="0" w:color="auto"/>
                          </w:divBdr>
                          <w:divsChild>
                            <w:div w:id="1810392438">
                              <w:marLeft w:val="0"/>
                              <w:marRight w:val="0"/>
                              <w:marTop w:val="0"/>
                              <w:marBottom w:val="0"/>
                              <w:divBdr>
                                <w:top w:val="none" w:sz="0" w:space="0" w:color="auto"/>
                                <w:left w:val="none" w:sz="0" w:space="0" w:color="auto"/>
                                <w:bottom w:val="none" w:sz="0" w:space="0" w:color="auto"/>
                                <w:right w:val="none" w:sz="0" w:space="0" w:color="auto"/>
                              </w:divBdr>
                              <w:divsChild>
                                <w:div w:id="528372925">
                                  <w:marLeft w:val="0"/>
                                  <w:marRight w:val="0"/>
                                  <w:marTop w:val="0"/>
                                  <w:marBottom w:val="0"/>
                                  <w:divBdr>
                                    <w:top w:val="none" w:sz="0" w:space="0" w:color="auto"/>
                                    <w:left w:val="none" w:sz="0" w:space="0" w:color="auto"/>
                                    <w:bottom w:val="none" w:sz="0" w:space="0" w:color="auto"/>
                                    <w:right w:val="none" w:sz="0" w:space="0" w:color="auto"/>
                                  </w:divBdr>
                                  <w:divsChild>
                                    <w:div w:id="993798214">
                                      <w:marLeft w:val="0"/>
                                      <w:marRight w:val="0"/>
                                      <w:marTop w:val="0"/>
                                      <w:marBottom w:val="0"/>
                                      <w:divBdr>
                                        <w:top w:val="none" w:sz="0" w:space="0" w:color="auto"/>
                                        <w:left w:val="none" w:sz="0" w:space="0" w:color="auto"/>
                                        <w:bottom w:val="none" w:sz="0" w:space="0" w:color="auto"/>
                                        <w:right w:val="none" w:sz="0" w:space="0" w:color="auto"/>
                                      </w:divBdr>
                                      <w:divsChild>
                                        <w:div w:id="1606765611">
                                          <w:marLeft w:val="0"/>
                                          <w:marRight w:val="0"/>
                                          <w:marTop w:val="0"/>
                                          <w:marBottom w:val="0"/>
                                          <w:divBdr>
                                            <w:top w:val="none" w:sz="0" w:space="0" w:color="auto"/>
                                            <w:left w:val="none" w:sz="0" w:space="0" w:color="auto"/>
                                            <w:bottom w:val="none" w:sz="0" w:space="0" w:color="auto"/>
                                            <w:right w:val="none" w:sz="0" w:space="0" w:color="auto"/>
                                          </w:divBdr>
                                          <w:divsChild>
                                            <w:div w:id="1914464426">
                                              <w:marLeft w:val="0"/>
                                              <w:marRight w:val="0"/>
                                              <w:marTop w:val="0"/>
                                              <w:marBottom w:val="0"/>
                                              <w:divBdr>
                                                <w:top w:val="none" w:sz="0" w:space="0" w:color="auto"/>
                                                <w:left w:val="none" w:sz="0" w:space="0" w:color="auto"/>
                                                <w:bottom w:val="none" w:sz="0" w:space="0" w:color="auto"/>
                                                <w:right w:val="none" w:sz="0" w:space="0" w:color="auto"/>
                                              </w:divBdr>
                                              <w:divsChild>
                                                <w:div w:id="483274882">
                                                  <w:marLeft w:val="0"/>
                                                  <w:marRight w:val="0"/>
                                                  <w:marTop w:val="0"/>
                                                  <w:marBottom w:val="0"/>
                                                  <w:divBdr>
                                                    <w:top w:val="none" w:sz="0" w:space="0" w:color="auto"/>
                                                    <w:left w:val="none" w:sz="0" w:space="0" w:color="auto"/>
                                                    <w:bottom w:val="none" w:sz="0" w:space="0" w:color="auto"/>
                                                    <w:right w:val="none" w:sz="0" w:space="0" w:color="auto"/>
                                                  </w:divBdr>
                                                  <w:divsChild>
                                                    <w:div w:id="812985036">
                                                      <w:marLeft w:val="0"/>
                                                      <w:marRight w:val="0"/>
                                                      <w:marTop w:val="0"/>
                                                      <w:marBottom w:val="0"/>
                                                      <w:divBdr>
                                                        <w:top w:val="none" w:sz="0" w:space="0" w:color="auto"/>
                                                        <w:left w:val="none" w:sz="0" w:space="0" w:color="auto"/>
                                                        <w:bottom w:val="none" w:sz="0" w:space="0" w:color="auto"/>
                                                        <w:right w:val="none" w:sz="0" w:space="0" w:color="auto"/>
                                                      </w:divBdr>
                                                      <w:divsChild>
                                                        <w:div w:id="1473331132">
                                                          <w:marLeft w:val="240"/>
                                                          <w:marRight w:val="0"/>
                                                          <w:marTop w:val="240"/>
                                                          <w:marBottom w:val="240"/>
                                                          <w:divBdr>
                                                            <w:top w:val="none" w:sz="0" w:space="0" w:color="auto"/>
                                                            <w:left w:val="none" w:sz="0" w:space="0" w:color="auto"/>
                                                            <w:bottom w:val="none" w:sz="0" w:space="0" w:color="auto"/>
                                                            <w:right w:val="none" w:sz="0" w:space="0" w:color="auto"/>
                                                          </w:divBdr>
                                                          <w:divsChild>
                                                            <w:div w:id="1058087361">
                                                              <w:marLeft w:val="240"/>
                                                              <w:marRight w:val="0"/>
                                                              <w:marTop w:val="240"/>
                                                              <w:marBottom w:val="240"/>
                                                              <w:divBdr>
                                                                <w:top w:val="none" w:sz="0" w:space="0" w:color="auto"/>
                                                                <w:left w:val="none" w:sz="0" w:space="0" w:color="auto"/>
                                                                <w:bottom w:val="none" w:sz="0" w:space="0" w:color="auto"/>
                                                                <w:right w:val="none" w:sz="0" w:space="0" w:color="auto"/>
                                                              </w:divBdr>
                                                            </w:div>
                                                            <w:div w:id="1202671638">
                                                              <w:marLeft w:val="240"/>
                                                              <w:marRight w:val="0"/>
                                                              <w:marTop w:val="240"/>
                                                              <w:marBottom w:val="240"/>
                                                              <w:divBdr>
                                                                <w:top w:val="none" w:sz="0" w:space="0" w:color="auto"/>
                                                                <w:left w:val="none" w:sz="0" w:space="0" w:color="auto"/>
                                                                <w:bottom w:val="none" w:sz="0" w:space="0" w:color="auto"/>
                                                                <w:right w:val="none" w:sz="0" w:space="0" w:color="auto"/>
                                                              </w:divBdr>
                                                            </w:div>
                                                            <w:div w:id="1537229747">
                                                              <w:marLeft w:val="240"/>
                                                              <w:marRight w:val="0"/>
                                                              <w:marTop w:val="240"/>
                                                              <w:marBottom w:val="240"/>
                                                              <w:divBdr>
                                                                <w:top w:val="none" w:sz="0" w:space="0" w:color="auto"/>
                                                                <w:left w:val="none" w:sz="0" w:space="0" w:color="auto"/>
                                                                <w:bottom w:val="none" w:sz="0" w:space="0" w:color="auto"/>
                                                                <w:right w:val="none" w:sz="0" w:space="0" w:color="auto"/>
                                                              </w:divBdr>
                                                            </w:div>
                                                            <w:div w:id="1897470266">
                                                              <w:marLeft w:val="240"/>
                                                              <w:marRight w:val="0"/>
                                                              <w:marTop w:val="240"/>
                                                              <w:marBottom w:val="240"/>
                                                              <w:divBdr>
                                                                <w:top w:val="none" w:sz="0" w:space="0" w:color="auto"/>
                                                                <w:left w:val="none" w:sz="0" w:space="0" w:color="auto"/>
                                                                <w:bottom w:val="none" w:sz="0" w:space="0" w:color="auto"/>
                                                                <w:right w:val="none" w:sz="0" w:space="0" w:color="auto"/>
                                                              </w:divBdr>
                                                            </w:div>
                                                            <w:div w:id="1939219040">
                                                              <w:marLeft w:val="240"/>
                                                              <w:marRight w:val="0"/>
                                                              <w:marTop w:val="240"/>
                                                              <w:marBottom w:val="240"/>
                                                              <w:divBdr>
                                                                <w:top w:val="none" w:sz="0" w:space="0" w:color="auto"/>
                                                                <w:left w:val="none" w:sz="0" w:space="0" w:color="auto"/>
                                                                <w:bottom w:val="none" w:sz="0" w:space="0" w:color="auto"/>
                                                                <w:right w:val="none" w:sz="0" w:space="0" w:color="auto"/>
                                                              </w:divBdr>
                                                            </w:div>
                                                            <w:div w:id="2081176977">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150145">
      <w:bodyDiv w:val="1"/>
      <w:marLeft w:val="0"/>
      <w:marRight w:val="0"/>
      <w:marTop w:val="0"/>
      <w:marBottom w:val="0"/>
      <w:divBdr>
        <w:top w:val="none" w:sz="0" w:space="0" w:color="auto"/>
        <w:left w:val="none" w:sz="0" w:space="0" w:color="auto"/>
        <w:bottom w:val="none" w:sz="0" w:space="0" w:color="auto"/>
        <w:right w:val="none" w:sz="0" w:space="0" w:color="auto"/>
      </w:divBdr>
      <w:divsChild>
        <w:div w:id="198205720">
          <w:marLeft w:val="0"/>
          <w:marRight w:val="0"/>
          <w:marTop w:val="0"/>
          <w:marBottom w:val="0"/>
          <w:divBdr>
            <w:top w:val="none" w:sz="0" w:space="0" w:color="auto"/>
            <w:left w:val="none" w:sz="0" w:space="0" w:color="auto"/>
            <w:bottom w:val="none" w:sz="0" w:space="0" w:color="auto"/>
            <w:right w:val="none" w:sz="0" w:space="0" w:color="auto"/>
          </w:divBdr>
          <w:divsChild>
            <w:div w:id="2001931455">
              <w:marLeft w:val="0"/>
              <w:marRight w:val="0"/>
              <w:marTop w:val="0"/>
              <w:marBottom w:val="0"/>
              <w:divBdr>
                <w:top w:val="none" w:sz="0" w:space="0" w:color="auto"/>
                <w:left w:val="none" w:sz="0" w:space="0" w:color="auto"/>
                <w:bottom w:val="none" w:sz="0" w:space="0" w:color="auto"/>
                <w:right w:val="none" w:sz="0" w:space="0" w:color="auto"/>
              </w:divBdr>
              <w:divsChild>
                <w:div w:id="1630356034">
                  <w:marLeft w:val="0"/>
                  <w:marRight w:val="0"/>
                  <w:marTop w:val="0"/>
                  <w:marBottom w:val="0"/>
                  <w:divBdr>
                    <w:top w:val="none" w:sz="0" w:space="0" w:color="auto"/>
                    <w:left w:val="none" w:sz="0" w:space="0" w:color="auto"/>
                    <w:bottom w:val="none" w:sz="0" w:space="0" w:color="auto"/>
                    <w:right w:val="none" w:sz="0" w:space="0" w:color="auto"/>
                  </w:divBdr>
                  <w:divsChild>
                    <w:div w:id="1797793347">
                      <w:marLeft w:val="0"/>
                      <w:marRight w:val="0"/>
                      <w:marTop w:val="0"/>
                      <w:marBottom w:val="0"/>
                      <w:divBdr>
                        <w:top w:val="none" w:sz="0" w:space="0" w:color="auto"/>
                        <w:left w:val="none" w:sz="0" w:space="0" w:color="auto"/>
                        <w:bottom w:val="none" w:sz="0" w:space="0" w:color="auto"/>
                        <w:right w:val="none" w:sz="0" w:space="0" w:color="auto"/>
                      </w:divBdr>
                      <w:divsChild>
                        <w:div w:id="1417048252">
                          <w:marLeft w:val="0"/>
                          <w:marRight w:val="0"/>
                          <w:marTop w:val="0"/>
                          <w:marBottom w:val="0"/>
                          <w:divBdr>
                            <w:top w:val="none" w:sz="0" w:space="0" w:color="auto"/>
                            <w:left w:val="none" w:sz="0" w:space="0" w:color="auto"/>
                            <w:bottom w:val="none" w:sz="0" w:space="0" w:color="auto"/>
                            <w:right w:val="none" w:sz="0" w:space="0" w:color="auto"/>
                          </w:divBdr>
                          <w:divsChild>
                            <w:div w:id="1192760470">
                              <w:marLeft w:val="0"/>
                              <w:marRight w:val="0"/>
                              <w:marTop w:val="0"/>
                              <w:marBottom w:val="0"/>
                              <w:divBdr>
                                <w:top w:val="none" w:sz="0" w:space="0" w:color="auto"/>
                                <w:left w:val="none" w:sz="0" w:space="0" w:color="auto"/>
                                <w:bottom w:val="none" w:sz="0" w:space="0" w:color="auto"/>
                                <w:right w:val="none" w:sz="0" w:space="0" w:color="auto"/>
                              </w:divBdr>
                              <w:divsChild>
                                <w:div w:id="387413863">
                                  <w:marLeft w:val="0"/>
                                  <w:marRight w:val="0"/>
                                  <w:marTop w:val="0"/>
                                  <w:marBottom w:val="0"/>
                                  <w:divBdr>
                                    <w:top w:val="none" w:sz="0" w:space="0" w:color="auto"/>
                                    <w:left w:val="none" w:sz="0" w:space="0" w:color="auto"/>
                                    <w:bottom w:val="none" w:sz="0" w:space="0" w:color="auto"/>
                                    <w:right w:val="none" w:sz="0" w:space="0" w:color="auto"/>
                                  </w:divBdr>
                                  <w:divsChild>
                                    <w:div w:id="2026981638">
                                      <w:marLeft w:val="0"/>
                                      <w:marRight w:val="0"/>
                                      <w:marTop w:val="0"/>
                                      <w:marBottom w:val="0"/>
                                      <w:divBdr>
                                        <w:top w:val="none" w:sz="0" w:space="0" w:color="auto"/>
                                        <w:left w:val="none" w:sz="0" w:space="0" w:color="auto"/>
                                        <w:bottom w:val="none" w:sz="0" w:space="0" w:color="auto"/>
                                        <w:right w:val="none" w:sz="0" w:space="0" w:color="auto"/>
                                      </w:divBdr>
                                      <w:divsChild>
                                        <w:div w:id="1303580226">
                                          <w:marLeft w:val="0"/>
                                          <w:marRight w:val="0"/>
                                          <w:marTop w:val="0"/>
                                          <w:marBottom w:val="0"/>
                                          <w:divBdr>
                                            <w:top w:val="none" w:sz="0" w:space="0" w:color="auto"/>
                                            <w:left w:val="none" w:sz="0" w:space="0" w:color="auto"/>
                                            <w:bottom w:val="none" w:sz="0" w:space="0" w:color="auto"/>
                                            <w:right w:val="none" w:sz="0" w:space="0" w:color="auto"/>
                                          </w:divBdr>
                                          <w:divsChild>
                                            <w:div w:id="1861431448">
                                              <w:marLeft w:val="0"/>
                                              <w:marRight w:val="0"/>
                                              <w:marTop w:val="0"/>
                                              <w:marBottom w:val="0"/>
                                              <w:divBdr>
                                                <w:top w:val="none" w:sz="0" w:space="0" w:color="auto"/>
                                                <w:left w:val="none" w:sz="0" w:space="0" w:color="auto"/>
                                                <w:bottom w:val="none" w:sz="0" w:space="0" w:color="auto"/>
                                                <w:right w:val="none" w:sz="0" w:space="0" w:color="auto"/>
                                              </w:divBdr>
                                              <w:divsChild>
                                                <w:div w:id="1182085670">
                                                  <w:marLeft w:val="0"/>
                                                  <w:marRight w:val="0"/>
                                                  <w:marTop w:val="0"/>
                                                  <w:marBottom w:val="0"/>
                                                  <w:divBdr>
                                                    <w:top w:val="none" w:sz="0" w:space="0" w:color="auto"/>
                                                    <w:left w:val="none" w:sz="0" w:space="0" w:color="auto"/>
                                                    <w:bottom w:val="none" w:sz="0" w:space="0" w:color="auto"/>
                                                    <w:right w:val="none" w:sz="0" w:space="0" w:color="auto"/>
                                                  </w:divBdr>
                                                  <w:divsChild>
                                                    <w:div w:id="807626159">
                                                      <w:marLeft w:val="0"/>
                                                      <w:marRight w:val="0"/>
                                                      <w:marTop w:val="0"/>
                                                      <w:marBottom w:val="0"/>
                                                      <w:divBdr>
                                                        <w:top w:val="none" w:sz="0" w:space="0" w:color="auto"/>
                                                        <w:left w:val="none" w:sz="0" w:space="0" w:color="auto"/>
                                                        <w:bottom w:val="none" w:sz="0" w:space="0" w:color="auto"/>
                                                        <w:right w:val="none" w:sz="0" w:space="0" w:color="auto"/>
                                                      </w:divBdr>
                                                      <w:divsChild>
                                                        <w:div w:id="421754743">
                                                          <w:marLeft w:val="240"/>
                                                          <w:marRight w:val="0"/>
                                                          <w:marTop w:val="240"/>
                                                          <w:marBottom w:val="240"/>
                                                          <w:divBdr>
                                                            <w:top w:val="none" w:sz="0" w:space="0" w:color="auto"/>
                                                            <w:left w:val="none" w:sz="0" w:space="0" w:color="auto"/>
                                                            <w:bottom w:val="none" w:sz="0" w:space="0" w:color="auto"/>
                                                            <w:right w:val="none" w:sz="0" w:space="0" w:color="auto"/>
                                                          </w:divBdr>
                                                          <w:divsChild>
                                                            <w:div w:id="1803502541">
                                                              <w:marLeft w:val="240"/>
                                                              <w:marRight w:val="0"/>
                                                              <w:marTop w:val="240"/>
                                                              <w:marBottom w:val="240"/>
                                                              <w:divBdr>
                                                                <w:top w:val="none" w:sz="0" w:space="0" w:color="auto"/>
                                                                <w:left w:val="none" w:sz="0" w:space="0" w:color="auto"/>
                                                                <w:bottom w:val="none" w:sz="0" w:space="0" w:color="auto"/>
                                                                <w:right w:val="none" w:sz="0" w:space="0" w:color="auto"/>
                                                              </w:divBdr>
                                                              <w:divsChild>
                                                                <w:div w:id="367536700">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62095235">
      <w:bodyDiv w:val="1"/>
      <w:marLeft w:val="0"/>
      <w:marRight w:val="0"/>
      <w:marTop w:val="0"/>
      <w:marBottom w:val="0"/>
      <w:divBdr>
        <w:top w:val="none" w:sz="0" w:space="0" w:color="auto"/>
        <w:left w:val="none" w:sz="0" w:space="0" w:color="auto"/>
        <w:bottom w:val="none" w:sz="0" w:space="0" w:color="auto"/>
        <w:right w:val="none" w:sz="0" w:space="0" w:color="auto"/>
      </w:divBdr>
    </w:div>
    <w:div w:id="598951131">
      <w:bodyDiv w:val="1"/>
      <w:marLeft w:val="0"/>
      <w:marRight w:val="0"/>
      <w:marTop w:val="0"/>
      <w:marBottom w:val="0"/>
      <w:divBdr>
        <w:top w:val="none" w:sz="0" w:space="0" w:color="auto"/>
        <w:left w:val="none" w:sz="0" w:space="0" w:color="auto"/>
        <w:bottom w:val="none" w:sz="0" w:space="0" w:color="auto"/>
        <w:right w:val="none" w:sz="0" w:space="0" w:color="auto"/>
      </w:divBdr>
    </w:div>
    <w:div w:id="700009883">
      <w:bodyDiv w:val="1"/>
      <w:marLeft w:val="0"/>
      <w:marRight w:val="0"/>
      <w:marTop w:val="0"/>
      <w:marBottom w:val="0"/>
      <w:divBdr>
        <w:top w:val="none" w:sz="0" w:space="0" w:color="auto"/>
        <w:left w:val="none" w:sz="0" w:space="0" w:color="auto"/>
        <w:bottom w:val="none" w:sz="0" w:space="0" w:color="auto"/>
        <w:right w:val="none" w:sz="0" w:space="0" w:color="auto"/>
      </w:divBdr>
      <w:divsChild>
        <w:div w:id="990215371">
          <w:marLeft w:val="0"/>
          <w:marRight w:val="0"/>
          <w:marTop w:val="0"/>
          <w:marBottom w:val="0"/>
          <w:divBdr>
            <w:top w:val="none" w:sz="0" w:space="0" w:color="auto"/>
            <w:left w:val="none" w:sz="0" w:space="0" w:color="auto"/>
            <w:bottom w:val="none" w:sz="0" w:space="0" w:color="auto"/>
            <w:right w:val="none" w:sz="0" w:space="0" w:color="auto"/>
          </w:divBdr>
          <w:divsChild>
            <w:div w:id="1423524600">
              <w:marLeft w:val="0"/>
              <w:marRight w:val="0"/>
              <w:marTop w:val="0"/>
              <w:marBottom w:val="0"/>
              <w:divBdr>
                <w:top w:val="none" w:sz="0" w:space="0" w:color="auto"/>
                <w:left w:val="none" w:sz="0" w:space="0" w:color="auto"/>
                <w:bottom w:val="none" w:sz="0" w:space="0" w:color="auto"/>
                <w:right w:val="none" w:sz="0" w:space="0" w:color="auto"/>
              </w:divBdr>
              <w:divsChild>
                <w:div w:id="1736780101">
                  <w:marLeft w:val="0"/>
                  <w:marRight w:val="0"/>
                  <w:marTop w:val="0"/>
                  <w:marBottom w:val="0"/>
                  <w:divBdr>
                    <w:top w:val="none" w:sz="0" w:space="0" w:color="auto"/>
                    <w:left w:val="none" w:sz="0" w:space="0" w:color="auto"/>
                    <w:bottom w:val="none" w:sz="0" w:space="0" w:color="auto"/>
                    <w:right w:val="none" w:sz="0" w:space="0" w:color="auto"/>
                  </w:divBdr>
                  <w:divsChild>
                    <w:div w:id="935550882">
                      <w:marLeft w:val="0"/>
                      <w:marRight w:val="0"/>
                      <w:marTop w:val="0"/>
                      <w:marBottom w:val="0"/>
                      <w:divBdr>
                        <w:top w:val="none" w:sz="0" w:space="0" w:color="auto"/>
                        <w:left w:val="none" w:sz="0" w:space="0" w:color="auto"/>
                        <w:bottom w:val="none" w:sz="0" w:space="0" w:color="auto"/>
                        <w:right w:val="none" w:sz="0" w:space="0" w:color="auto"/>
                      </w:divBdr>
                      <w:divsChild>
                        <w:div w:id="1878737382">
                          <w:marLeft w:val="0"/>
                          <w:marRight w:val="0"/>
                          <w:marTop w:val="0"/>
                          <w:marBottom w:val="0"/>
                          <w:divBdr>
                            <w:top w:val="none" w:sz="0" w:space="0" w:color="auto"/>
                            <w:left w:val="none" w:sz="0" w:space="0" w:color="auto"/>
                            <w:bottom w:val="none" w:sz="0" w:space="0" w:color="auto"/>
                            <w:right w:val="none" w:sz="0" w:space="0" w:color="auto"/>
                          </w:divBdr>
                          <w:divsChild>
                            <w:div w:id="2117140516">
                              <w:marLeft w:val="0"/>
                              <w:marRight w:val="0"/>
                              <w:marTop w:val="0"/>
                              <w:marBottom w:val="0"/>
                              <w:divBdr>
                                <w:top w:val="none" w:sz="0" w:space="0" w:color="auto"/>
                                <w:left w:val="none" w:sz="0" w:space="0" w:color="auto"/>
                                <w:bottom w:val="none" w:sz="0" w:space="0" w:color="auto"/>
                                <w:right w:val="none" w:sz="0" w:space="0" w:color="auto"/>
                              </w:divBdr>
                              <w:divsChild>
                                <w:div w:id="168522033">
                                  <w:marLeft w:val="0"/>
                                  <w:marRight w:val="0"/>
                                  <w:marTop w:val="0"/>
                                  <w:marBottom w:val="0"/>
                                  <w:divBdr>
                                    <w:top w:val="none" w:sz="0" w:space="0" w:color="auto"/>
                                    <w:left w:val="none" w:sz="0" w:space="0" w:color="auto"/>
                                    <w:bottom w:val="none" w:sz="0" w:space="0" w:color="auto"/>
                                    <w:right w:val="none" w:sz="0" w:space="0" w:color="auto"/>
                                  </w:divBdr>
                                  <w:divsChild>
                                    <w:div w:id="963080720">
                                      <w:marLeft w:val="0"/>
                                      <w:marRight w:val="0"/>
                                      <w:marTop w:val="0"/>
                                      <w:marBottom w:val="0"/>
                                      <w:divBdr>
                                        <w:top w:val="none" w:sz="0" w:space="0" w:color="auto"/>
                                        <w:left w:val="none" w:sz="0" w:space="0" w:color="auto"/>
                                        <w:bottom w:val="none" w:sz="0" w:space="0" w:color="auto"/>
                                        <w:right w:val="none" w:sz="0" w:space="0" w:color="auto"/>
                                      </w:divBdr>
                                      <w:divsChild>
                                        <w:div w:id="1086343778">
                                          <w:marLeft w:val="0"/>
                                          <w:marRight w:val="0"/>
                                          <w:marTop w:val="0"/>
                                          <w:marBottom w:val="0"/>
                                          <w:divBdr>
                                            <w:top w:val="none" w:sz="0" w:space="0" w:color="auto"/>
                                            <w:left w:val="none" w:sz="0" w:space="0" w:color="auto"/>
                                            <w:bottom w:val="none" w:sz="0" w:space="0" w:color="auto"/>
                                            <w:right w:val="none" w:sz="0" w:space="0" w:color="auto"/>
                                          </w:divBdr>
                                          <w:divsChild>
                                            <w:div w:id="120421436">
                                              <w:marLeft w:val="0"/>
                                              <w:marRight w:val="0"/>
                                              <w:marTop w:val="0"/>
                                              <w:marBottom w:val="0"/>
                                              <w:divBdr>
                                                <w:top w:val="none" w:sz="0" w:space="0" w:color="auto"/>
                                                <w:left w:val="none" w:sz="0" w:space="0" w:color="auto"/>
                                                <w:bottom w:val="none" w:sz="0" w:space="0" w:color="auto"/>
                                                <w:right w:val="none" w:sz="0" w:space="0" w:color="auto"/>
                                              </w:divBdr>
                                              <w:divsChild>
                                                <w:div w:id="1170413560">
                                                  <w:marLeft w:val="0"/>
                                                  <w:marRight w:val="0"/>
                                                  <w:marTop w:val="0"/>
                                                  <w:marBottom w:val="0"/>
                                                  <w:divBdr>
                                                    <w:top w:val="none" w:sz="0" w:space="0" w:color="auto"/>
                                                    <w:left w:val="none" w:sz="0" w:space="0" w:color="auto"/>
                                                    <w:bottom w:val="none" w:sz="0" w:space="0" w:color="auto"/>
                                                    <w:right w:val="none" w:sz="0" w:space="0" w:color="auto"/>
                                                  </w:divBdr>
                                                  <w:divsChild>
                                                    <w:div w:id="1662389972">
                                                      <w:marLeft w:val="0"/>
                                                      <w:marRight w:val="0"/>
                                                      <w:marTop w:val="0"/>
                                                      <w:marBottom w:val="0"/>
                                                      <w:divBdr>
                                                        <w:top w:val="none" w:sz="0" w:space="0" w:color="auto"/>
                                                        <w:left w:val="none" w:sz="0" w:space="0" w:color="auto"/>
                                                        <w:bottom w:val="none" w:sz="0" w:space="0" w:color="auto"/>
                                                        <w:right w:val="none" w:sz="0" w:space="0" w:color="auto"/>
                                                      </w:divBdr>
                                                      <w:divsChild>
                                                        <w:div w:id="2023310867">
                                                          <w:marLeft w:val="240"/>
                                                          <w:marRight w:val="0"/>
                                                          <w:marTop w:val="240"/>
                                                          <w:marBottom w:val="240"/>
                                                          <w:divBdr>
                                                            <w:top w:val="none" w:sz="0" w:space="0" w:color="auto"/>
                                                            <w:left w:val="none" w:sz="0" w:space="0" w:color="auto"/>
                                                            <w:bottom w:val="none" w:sz="0" w:space="0" w:color="auto"/>
                                                            <w:right w:val="none" w:sz="0" w:space="0" w:color="auto"/>
                                                          </w:divBdr>
                                                          <w:divsChild>
                                                            <w:div w:id="464203465">
                                                              <w:marLeft w:val="240"/>
                                                              <w:marRight w:val="0"/>
                                                              <w:marTop w:val="240"/>
                                                              <w:marBottom w:val="240"/>
                                                              <w:divBdr>
                                                                <w:top w:val="none" w:sz="0" w:space="0" w:color="auto"/>
                                                                <w:left w:val="none" w:sz="0" w:space="0" w:color="auto"/>
                                                                <w:bottom w:val="none" w:sz="0" w:space="0" w:color="auto"/>
                                                                <w:right w:val="none" w:sz="0" w:space="0" w:color="auto"/>
                                                              </w:divBdr>
                                                            </w:div>
                                                            <w:div w:id="1716388150">
                                                              <w:marLeft w:val="240"/>
                                                              <w:marRight w:val="0"/>
                                                              <w:marTop w:val="240"/>
                                                              <w:marBottom w:val="240"/>
                                                              <w:divBdr>
                                                                <w:top w:val="none" w:sz="0" w:space="0" w:color="auto"/>
                                                                <w:left w:val="none" w:sz="0" w:space="0" w:color="auto"/>
                                                                <w:bottom w:val="none" w:sz="0" w:space="0" w:color="auto"/>
                                                                <w:right w:val="none" w:sz="0" w:space="0" w:color="auto"/>
                                                              </w:divBdr>
                                                            </w:div>
                                                            <w:div w:id="1850025275">
                                                              <w:marLeft w:val="240"/>
                                                              <w:marRight w:val="0"/>
                                                              <w:marTop w:val="240"/>
                                                              <w:marBottom w:val="240"/>
                                                              <w:divBdr>
                                                                <w:top w:val="none" w:sz="0" w:space="0" w:color="auto"/>
                                                                <w:left w:val="none" w:sz="0" w:space="0" w:color="auto"/>
                                                                <w:bottom w:val="none" w:sz="0" w:space="0" w:color="auto"/>
                                                                <w:right w:val="none" w:sz="0" w:space="0" w:color="auto"/>
                                                              </w:divBdr>
                                                            </w:div>
                                                            <w:div w:id="1931504360">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77162188">
      <w:bodyDiv w:val="1"/>
      <w:marLeft w:val="0"/>
      <w:marRight w:val="0"/>
      <w:marTop w:val="0"/>
      <w:marBottom w:val="0"/>
      <w:divBdr>
        <w:top w:val="none" w:sz="0" w:space="0" w:color="auto"/>
        <w:left w:val="none" w:sz="0" w:space="0" w:color="auto"/>
        <w:bottom w:val="none" w:sz="0" w:space="0" w:color="auto"/>
        <w:right w:val="none" w:sz="0" w:space="0" w:color="auto"/>
      </w:divBdr>
      <w:divsChild>
        <w:div w:id="404106691">
          <w:marLeft w:val="0"/>
          <w:marRight w:val="0"/>
          <w:marTop w:val="0"/>
          <w:marBottom w:val="0"/>
          <w:divBdr>
            <w:top w:val="none" w:sz="0" w:space="0" w:color="auto"/>
            <w:left w:val="none" w:sz="0" w:space="0" w:color="auto"/>
            <w:bottom w:val="none" w:sz="0" w:space="0" w:color="auto"/>
            <w:right w:val="none" w:sz="0" w:space="0" w:color="auto"/>
          </w:divBdr>
          <w:divsChild>
            <w:div w:id="935600878">
              <w:marLeft w:val="0"/>
              <w:marRight w:val="0"/>
              <w:marTop w:val="0"/>
              <w:marBottom w:val="0"/>
              <w:divBdr>
                <w:top w:val="none" w:sz="0" w:space="0" w:color="auto"/>
                <w:left w:val="none" w:sz="0" w:space="0" w:color="auto"/>
                <w:bottom w:val="none" w:sz="0" w:space="0" w:color="auto"/>
                <w:right w:val="none" w:sz="0" w:space="0" w:color="auto"/>
              </w:divBdr>
              <w:divsChild>
                <w:div w:id="693269724">
                  <w:marLeft w:val="0"/>
                  <w:marRight w:val="0"/>
                  <w:marTop w:val="0"/>
                  <w:marBottom w:val="0"/>
                  <w:divBdr>
                    <w:top w:val="none" w:sz="0" w:space="0" w:color="auto"/>
                    <w:left w:val="none" w:sz="0" w:space="0" w:color="auto"/>
                    <w:bottom w:val="none" w:sz="0" w:space="0" w:color="auto"/>
                    <w:right w:val="none" w:sz="0" w:space="0" w:color="auto"/>
                  </w:divBdr>
                  <w:divsChild>
                    <w:div w:id="955329457">
                      <w:marLeft w:val="0"/>
                      <w:marRight w:val="0"/>
                      <w:marTop w:val="0"/>
                      <w:marBottom w:val="0"/>
                      <w:divBdr>
                        <w:top w:val="none" w:sz="0" w:space="0" w:color="auto"/>
                        <w:left w:val="none" w:sz="0" w:space="0" w:color="auto"/>
                        <w:bottom w:val="none" w:sz="0" w:space="0" w:color="auto"/>
                        <w:right w:val="none" w:sz="0" w:space="0" w:color="auto"/>
                      </w:divBdr>
                      <w:divsChild>
                        <w:div w:id="2068069147">
                          <w:marLeft w:val="0"/>
                          <w:marRight w:val="0"/>
                          <w:marTop w:val="0"/>
                          <w:marBottom w:val="0"/>
                          <w:divBdr>
                            <w:top w:val="none" w:sz="0" w:space="0" w:color="auto"/>
                            <w:left w:val="none" w:sz="0" w:space="0" w:color="auto"/>
                            <w:bottom w:val="none" w:sz="0" w:space="0" w:color="auto"/>
                            <w:right w:val="none" w:sz="0" w:space="0" w:color="auto"/>
                          </w:divBdr>
                          <w:divsChild>
                            <w:div w:id="1545410628">
                              <w:marLeft w:val="0"/>
                              <w:marRight w:val="0"/>
                              <w:marTop w:val="0"/>
                              <w:marBottom w:val="0"/>
                              <w:divBdr>
                                <w:top w:val="none" w:sz="0" w:space="0" w:color="auto"/>
                                <w:left w:val="none" w:sz="0" w:space="0" w:color="auto"/>
                                <w:bottom w:val="none" w:sz="0" w:space="0" w:color="auto"/>
                                <w:right w:val="none" w:sz="0" w:space="0" w:color="auto"/>
                              </w:divBdr>
                              <w:divsChild>
                                <w:div w:id="495852078">
                                  <w:marLeft w:val="0"/>
                                  <w:marRight w:val="0"/>
                                  <w:marTop w:val="0"/>
                                  <w:marBottom w:val="0"/>
                                  <w:divBdr>
                                    <w:top w:val="none" w:sz="0" w:space="0" w:color="auto"/>
                                    <w:left w:val="none" w:sz="0" w:space="0" w:color="auto"/>
                                    <w:bottom w:val="none" w:sz="0" w:space="0" w:color="auto"/>
                                    <w:right w:val="none" w:sz="0" w:space="0" w:color="auto"/>
                                  </w:divBdr>
                                  <w:divsChild>
                                    <w:div w:id="1904486827">
                                      <w:marLeft w:val="0"/>
                                      <w:marRight w:val="0"/>
                                      <w:marTop w:val="0"/>
                                      <w:marBottom w:val="0"/>
                                      <w:divBdr>
                                        <w:top w:val="none" w:sz="0" w:space="0" w:color="auto"/>
                                        <w:left w:val="none" w:sz="0" w:space="0" w:color="auto"/>
                                        <w:bottom w:val="none" w:sz="0" w:space="0" w:color="auto"/>
                                        <w:right w:val="none" w:sz="0" w:space="0" w:color="auto"/>
                                      </w:divBdr>
                                      <w:divsChild>
                                        <w:div w:id="190537094">
                                          <w:marLeft w:val="0"/>
                                          <w:marRight w:val="0"/>
                                          <w:marTop w:val="0"/>
                                          <w:marBottom w:val="0"/>
                                          <w:divBdr>
                                            <w:top w:val="none" w:sz="0" w:space="0" w:color="auto"/>
                                            <w:left w:val="none" w:sz="0" w:space="0" w:color="auto"/>
                                            <w:bottom w:val="none" w:sz="0" w:space="0" w:color="auto"/>
                                            <w:right w:val="none" w:sz="0" w:space="0" w:color="auto"/>
                                          </w:divBdr>
                                          <w:divsChild>
                                            <w:div w:id="2003384010">
                                              <w:marLeft w:val="0"/>
                                              <w:marRight w:val="0"/>
                                              <w:marTop w:val="0"/>
                                              <w:marBottom w:val="0"/>
                                              <w:divBdr>
                                                <w:top w:val="none" w:sz="0" w:space="0" w:color="auto"/>
                                                <w:left w:val="none" w:sz="0" w:space="0" w:color="auto"/>
                                                <w:bottom w:val="none" w:sz="0" w:space="0" w:color="auto"/>
                                                <w:right w:val="none" w:sz="0" w:space="0" w:color="auto"/>
                                              </w:divBdr>
                                              <w:divsChild>
                                                <w:div w:id="83767839">
                                                  <w:marLeft w:val="0"/>
                                                  <w:marRight w:val="0"/>
                                                  <w:marTop w:val="0"/>
                                                  <w:marBottom w:val="0"/>
                                                  <w:divBdr>
                                                    <w:top w:val="none" w:sz="0" w:space="0" w:color="auto"/>
                                                    <w:left w:val="none" w:sz="0" w:space="0" w:color="auto"/>
                                                    <w:bottom w:val="none" w:sz="0" w:space="0" w:color="auto"/>
                                                    <w:right w:val="none" w:sz="0" w:space="0" w:color="auto"/>
                                                  </w:divBdr>
                                                  <w:divsChild>
                                                    <w:div w:id="494344557">
                                                      <w:marLeft w:val="0"/>
                                                      <w:marRight w:val="0"/>
                                                      <w:marTop w:val="0"/>
                                                      <w:marBottom w:val="0"/>
                                                      <w:divBdr>
                                                        <w:top w:val="none" w:sz="0" w:space="0" w:color="auto"/>
                                                        <w:left w:val="none" w:sz="0" w:space="0" w:color="auto"/>
                                                        <w:bottom w:val="none" w:sz="0" w:space="0" w:color="auto"/>
                                                        <w:right w:val="none" w:sz="0" w:space="0" w:color="auto"/>
                                                      </w:divBdr>
                                                      <w:divsChild>
                                                        <w:div w:id="87894003">
                                                          <w:marLeft w:val="240"/>
                                                          <w:marRight w:val="0"/>
                                                          <w:marTop w:val="240"/>
                                                          <w:marBottom w:val="240"/>
                                                          <w:divBdr>
                                                            <w:top w:val="none" w:sz="0" w:space="0" w:color="auto"/>
                                                            <w:left w:val="none" w:sz="0" w:space="0" w:color="auto"/>
                                                            <w:bottom w:val="none" w:sz="0" w:space="0" w:color="auto"/>
                                                            <w:right w:val="none" w:sz="0" w:space="0" w:color="auto"/>
                                                          </w:divBdr>
                                                          <w:divsChild>
                                                            <w:div w:id="180240970">
                                                              <w:marLeft w:val="240"/>
                                                              <w:marRight w:val="0"/>
                                                              <w:marTop w:val="240"/>
                                                              <w:marBottom w:val="240"/>
                                                              <w:divBdr>
                                                                <w:top w:val="none" w:sz="0" w:space="0" w:color="auto"/>
                                                                <w:left w:val="none" w:sz="0" w:space="0" w:color="auto"/>
                                                                <w:bottom w:val="none" w:sz="0" w:space="0" w:color="auto"/>
                                                                <w:right w:val="none" w:sz="0" w:space="0" w:color="auto"/>
                                                              </w:divBdr>
                                                            </w:div>
                                                            <w:div w:id="206962995">
                                                              <w:marLeft w:val="240"/>
                                                              <w:marRight w:val="0"/>
                                                              <w:marTop w:val="240"/>
                                                              <w:marBottom w:val="240"/>
                                                              <w:divBdr>
                                                                <w:top w:val="none" w:sz="0" w:space="0" w:color="auto"/>
                                                                <w:left w:val="none" w:sz="0" w:space="0" w:color="auto"/>
                                                                <w:bottom w:val="none" w:sz="0" w:space="0" w:color="auto"/>
                                                                <w:right w:val="none" w:sz="0" w:space="0" w:color="auto"/>
                                                              </w:divBdr>
                                                            </w:div>
                                                            <w:div w:id="306011475">
                                                              <w:marLeft w:val="240"/>
                                                              <w:marRight w:val="0"/>
                                                              <w:marTop w:val="240"/>
                                                              <w:marBottom w:val="240"/>
                                                              <w:divBdr>
                                                                <w:top w:val="none" w:sz="0" w:space="0" w:color="auto"/>
                                                                <w:left w:val="none" w:sz="0" w:space="0" w:color="auto"/>
                                                                <w:bottom w:val="none" w:sz="0" w:space="0" w:color="auto"/>
                                                                <w:right w:val="none" w:sz="0" w:space="0" w:color="auto"/>
                                                              </w:divBdr>
                                                            </w:div>
                                                            <w:div w:id="750152742">
                                                              <w:marLeft w:val="240"/>
                                                              <w:marRight w:val="0"/>
                                                              <w:marTop w:val="240"/>
                                                              <w:marBottom w:val="240"/>
                                                              <w:divBdr>
                                                                <w:top w:val="none" w:sz="0" w:space="0" w:color="auto"/>
                                                                <w:left w:val="none" w:sz="0" w:space="0" w:color="auto"/>
                                                                <w:bottom w:val="none" w:sz="0" w:space="0" w:color="auto"/>
                                                                <w:right w:val="none" w:sz="0" w:space="0" w:color="auto"/>
                                                              </w:divBdr>
                                                            </w:div>
                                                            <w:div w:id="1512406212">
                                                              <w:marLeft w:val="240"/>
                                                              <w:marRight w:val="0"/>
                                                              <w:marTop w:val="240"/>
                                                              <w:marBottom w:val="240"/>
                                                              <w:divBdr>
                                                                <w:top w:val="none" w:sz="0" w:space="0" w:color="auto"/>
                                                                <w:left w:val="none" w:sz="0" w:space="0" w:color="auto"/>
                                                                <w:bottom w:val="none" w:sz="0" w:space="0" w:color="auto"/>
                                                                <w:right w:val="none" w:sz="0" w:space="0" w:color="auto"/>
                                                              </w:divBdr>
                                                            </w:div>
                                                            <w:div w:id="1595043948">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30532274">
      <w:bodyDiv w:val="1"/>
      <w:marLeft w:val="0"/>
      <w:marRight w:val="0"/>
      <w:marTop w:val="0"/>
      <w:marBottom w:val="0"/>
      <w:divBdr>
        <w:top w:val="none" w:sz="0" w:space="0" w:color="auto"/>
        <w:left w:val="none" w:sz="0" w:space="0" w:color="auto"/>
        <w:bottom w:val="none" w:sz="0" w:space="0" w:color="auto"/>
        <w:right w:val="none" w:sz="0" w:space="0" w:color="auto"/>
      </w:divBdr>
      <w:divsChild>
        <w:div w:id="1615863612">
          <w:marLeft w:val="0"/>
          <w:marRight w:val="0"/>
          <w:marTop w:val="0"/>
          <w:marBottom w:val="0"/>
          <w:divBdr>
            <w:top w:val="none" w:sz="0" w:space="0" w:color="auto"/>
            <w:left w:val="none" w:sz="0" w:space="0" w:color="auto"/>
            <w:bottom w:val="none" w:sz="0" w:space="0" w:color="auto"/>
            <w:right w:val="none" w:sz="0" w:space="0" w:color="auto"/>
          </w:divBdr>
          <w:divsChild>
            <w:div w:id="420415521">
              <w:marLeft w:val="0"/>
              <w:marRight w:val="0"/>
              <w:marTop w:val="0"/>
              <w:marBottom w:val="0"/>
              <w:divBdr>
                <w:top w:val="none" w:sz="0" w:space="0" w:color="auto"/>
                <w:left w:val="none" w:sz="0" w:space="0" w:color="auto"/>
                <w:bottom w:val="none" w:sz="0" w:space="0" w:color="auto"/>
                <w:right w:val="none" w:sz="0" w:space="0" w:color="auto"/>
              </w:divBdr>
              <w:divsChild>
                <w:div w:id="922373139">
                  <w:marLeft w:val="0"/>
                  <w:marRight w:val="0"/>
                  <w:marTop w:val="0"/>
                  <w:marBottom w:val="0"/>
                  <w:divBdr>
                    <w:top w:val="none" w:sz="0" w:space="0" w:color="auto"/>
                    <w:left w:val="none" w:sz="0" w:space="0" w:color="auto"/>
                    <w:bottom w:val="none" w:sz="0" w:space="0" w:color="auto"/>
                    <w:right w:val="none" w:sz="0" w:space="0" w:color="auto"/>
                  </w:divBdr>
                  <w:divsChild>
                    <w:div w:id="808523255">
                      <w:marLeft w:val="0"/>
                      <w:marRight w:val="0"/>
                      <w:marTop w:val="0"/>
                      <w:marBottom w:val="0"/>
                      <w:divBdr>
                        <w:top w:val="none" w:sz="0" w:space="0" w:color="auto"/>
                        <w:left w:val="none" w:sz="0" w:space="0" w:color="auto"/>
                        <w:bottom w:val="none" w:sz="0" w:space="0" w:color="auto"/>
                        <w:right w:val="none" w:sz="0" w:space="0" w:color="auto"/>
                      </w:divBdr>
                      <w:divsChild>
                        <w:div w:id="9068114">
                          <w:marLeft w:val="0"/>
                          <w:marRight w:val="0"/>
                          <w:marTop w:val="0"/>
                          <w:marBottom w:val="0"/>
                          <w:divBdr>
                            <w:top w:val="none" w:sz="0" w:space="0" w:color="auto"/>
                            <w:left w:val="none" w:sz="0" w:space="0" w:color="auto"/>
                            <w:bottom w:val="none" w:sz="0" w:space="0" w:color="auto"/>
                            <w:right w:val="none" w:sz="0" w:space="0" w:color="auto"/>
                          </w:divBdr>
                          <w:divsChild>
                            <w:div w:id="1760758271">
                              <w:marLeft w:val="0"/>
                              <w:marRight w:val="0"/>
                              <w:marTop w:val="0"/>
                              <w:marBottom w:val="0"/>
                              <w:divBdr>
                                <w:top w:val="none" w:sz="0" w:space="0" w:color="auto"/>
                                <w:left w:val="none" w:sz="0" w:space="0" w:color="auto"/>
                                <w:bottom w:val="none" w:sz="0" w:space="0" w:color="auto"/>
                                <w:right w:val="none" w:sz="0" w:space="0" w:color="auto"/>
                              </w:divBdr>
                              <w:divsChild>
                                <w:div w:id="958537446">
                                  <w:marLeft w:val="0"/>
                                  <w:marRight w:val="0"/>
                                  <w:marTop w:val="0"/>
                                  <w:marBottom w:val="0"/>
                                  <w:divBdr>
                                    <w:top w:val="none" w:sz="0" w:space="0" w:color="auto"/>
                                    <w:left w:val="none" w:sz="0" w:space="0" w:color="auto"/>
                                    <w:bottom w:val="none" w:sz="0" w:space="0" w:color="auto"/>
                                    <w:right w:val="none" w:sz="0" w:space="0" w:color="auto"/>
                                  </w:divBdr>
                                  <w:divsChild>
                                    <w:div w:id="1943806419">
                                      <w:marLeft w:val="0"/>
                                      <w:marRight w:val="0"/>
                                      <w:marTop w:val="0"/>
                                      <w:marBottom w:val="0"/>
                                      <w:divBdr>
                                        <w:top w:val="none" w:sz="0" w:space="0" w:color="auto"/>
                                        <w:left w:val="none" w:sz="0" w:space="0" w:color="auto"/>
                                        <w:bottom w:val="none" w:sz="0" w:space="0" w:color="auto"/>
                                        <w:right w:val="none" w:sz="0" w:space="0" w:color="auto"/>
                                      </w:divBdr>
                                      <w:divsChild>
                                        <w:div w:id="335111505">
                                          <w:marLeft w:val="0"/>
                                          <w:marRight w:val="0"/>
                                          <w:marTop w:val="0"/>
                                          <w:marBottom w:val="0"/>
                                          <w:divBdr>
                                            <w:top w:val="none" w:sz="0" w:space="0" w:color="auto"/>
                                            <w:left w:val="none" w:sz="0" w:space="0" w:color="auto"/>
                                            <w:bottom w:val="none" w:sz="0" w:space="0" w:color="auto"/>
                                            <w:right w:val="none" w:sz="0" w:space="0" w:color="auto"/>
                                          </w:divBdr>
                                          <w:divsChild>
                                            <w:div w:id="642276389">
                                              <w:marLeft w:val="0"/>
                                              <w:marRight w:val="0"/>
                                              <w:marTop w:val="0"/>
                                              <w:marBottom w:val="0"/>
                                              <w:divBdr>
                                                <w:top w:val="none" w:sz="0" w:space="0" w:color="auto"/>
                                                <w:left w:val="none" w:sz="0" w:space="0" w:color="auto"/>
                                                <w:bottom w:val="none" w:sz="0" w:space="0" w:color="auto"/>
                                                <w:right w:val="none" w:sz="0" w:space="0" w:color="auto"/>
                                              </w:divBdr>
                                              <w:divsChild>
                                                <w:div w:id="1487548180">
                                                  <w:marLeft w:val="0"/>
                                                  <w:marRight w:val="0"/>
                                                  <w:marTop w:val="0"/>
                                                  <w:marBottom w:val="0"/>
                                                  <w:divBdr>
                                                    <w:top w:val="none" w:sz="0" w:space="0" w:color="auto"/>
                                                    <w:left w:val="none" w:sz="0" w:space="0" w:color="auto"/>
                                                    <w:bottom w:val="none" w:sz="0" w:space="0" w:color="auto"/>
                                                    <w:right w:val="none" w:sz="0" w:space="0" w:color="auto"/>
                                                  </w:divBdr>
                                                  <w:divsChild>
                                                    <w:div w:id="1860969645">
                                                      <w:marLeft w:val="0"/>
                                                      <w:marRight w:val="0"/>
                                                      <w:marTop w:val="0"/>
                                                      <w:marBottom w:val="0"/>
                                                      <w:divBdr>
                                                        <w:top w:val="none" w:sz="0" w:space="0" w:color="auto"/>
                                                        <w:left w:val="none" w:sz="0" w:space="0" w:color="auto"/>
                                                        <w:bottom w:val="none" w:sz="0" w:space="0" w:color="auto"/>
                                                        <w:right w:val="none" w:sz="0" w:space="0" w:color="auto"/>
                                                      </w:divBdr>
                                                      <w:divsChild>
                                                        <w:div w:id="1759669982">
                                                          <w:marLeft w:val="240"/>
                                                          <w:marRight w:val="0"/>
                                                          <w:marTop w:val="240"/>
                                                          <w:marBottom w:val="240"/>
                                                          <w:divBdr>
                                                            <w:top w:val="none" w:sz="0" w:space="0" w:color="auto"/>
                                                            <w:left w:val="none" w:sz="0" w:space="0" w:color="auto"/>
                                                            <w:bottom w:val="none" w:sz="0" w:space="0" w:color="auto"/>
                                                            <w:right w:val="none" w:sz="0" w:space="0" w:color="auto"/>
                                                          </w:divBdr>
                                                          <w:divsChild>
                                                            <w:div w:id="2130079658">
                                                              <w:marLeft w:val="240"/>
                                                              <w:marRight w:val="0"/>
                                                              <w:marTop w:val="240"/>
                                                              <w:marBottom w:val="240"/>
                                                              <w:divBdr>
                                                                <w:top w:val="none" w:sz="0" w:space="0" w:color="auto"/>
                                                                <w:left w:val="none" w:sz="0" w:space="0" w:color="auto"/>
                                                                <w:bottom w:val="none" w:sz="0" w:space="0" w:color="auto"/>
                                                                <w:right w:val="none" w:sz="0" w:space="0" w:color="auto"/>
                                                              </w:divBdr>
                                                              <w:divsChild>
                                                                <w:div w:id="67466787">
                                                                  <w:marLeft w:val="240"/>
                                                                  <w:marRight w:val="0"/>
                                                                  <w:marTop w:val="240"/>
                                                                  <w:marBottom w:val="240"/>
                                                                  <w:divBdr>
                                                                    <w:top w:val="none" w:sz="0" w:space="0" w:color="auto"/>
                                                                    <w:left w:val="none" w:sz="0" w:space="0" w:color="auto"/>
                                                                    <w:bottom w:val="none" w:sz="0" w:space="0" w:color="auto"/>
                                                                    <w:right w:val="none" w:sz="0" w:space="0" w:color="auto"/>
                                                                  </w:divBdr>
                                                                </w:div>
                                                                <w:div w:id="888565000">
                                                                  <w:marLeft w:val="240"/>
                                                                  <w:marRight w:val="0"/>
                                                                  <w:marTop w:val="240"/>
                                                                  <w:marBottom w:val="240"/>
                                                                  <w:divBdr>
                                                                    <w:top w:val="none" w:sz="0" w:space="0" w:color="auto"/>
                                                                    <w:left w:val="none" w:sz="0" w:space="0" w:color="auto"/>
                                                                    <w:bottom w:val="none" w:sz="0" w:space="0" w:color="auto"/>
                                                                    <w:right w:val="none" w:sz="0" w:space="0" w:color="auto"/>
                                                                  </w:divBdr>
                                                                </w:div>
                                                                <w:div w:id="1972050117">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69656668">
      <w:bodyDiv w:val="1"/>
      <w:marLeft w:val="0"/>
      <w:marRight w:val="0"/>
      <w:marTop w:val="0"/>
      <w:marBottom w:val="0"/>
      <w:divBdr>
        <w:top w:val="none" w:sz="0" w:space="0" w:color="auto"/>
        <w:left w:val="none" w:sz="0" w:space="0" w:color="auto"/>
        <w:bottom w:val="none" w:sz="0" w:space="0" w:color="auto"/>
        <w:right w:val="none" w:sz="0" w:space="0" w:color="auto"/>
      </w:divBdr>
      <w:divsChild>
        <w:div w:id="1503279360">
          <w:marLeft w:val="0"/>
          <w:marRight w:val="0"/>
          <w:marTop w:val="0"/>
          <w:marBottom w:val="0"/>
          <w:divBdr>
            <w:top w:val="none" w:sz="0" w:space="0" w:color="auto"/>
            <w:left w:val="none" w:sz="0" w:space="0" w:color="auto"/>
            <w:bottom w:val="none" w:sz="0" w:space="0" w:color="auto"/>
            <w:right w:val="none" w:sz="0" w:space="0" w:color="auto"/>
          </w:divBdr>
          <w:divsChild>
            <w:div w:id="1255015807">
              <w:marLeft w:val="0"/>
              <w:marRight w:val="0"/>
              <w:marTop w:val="0"/>
              <w:marBottom w:val="0"/>
              <w:divBdr>
                <w:top w:val="none" w:sz="0" w:space="0" w:color="auto"/>
                <w:left w:val="none" w:sz="0" w:space="0" w:color="auto"/>
                <w:bottom w:val="none" w:sz="0" w:space="0" w:color="auto"/>
                <w:right w:val="none" w:sz="0" w:space="0" w:color="auto"/>
              </w:divBdr>
              <w:divsChild>
                <w:div w:id="1777408244">
                  <w:marLeft w:val="0"/>
                  <w:marRight w:val="0"/>
                  <w:marTop w:val="0"/>
                  <w:marBottom w:val="0"/>
                  <w:divBdr>
                    <w:top w:val="none" w:sz="0" w:space="0" w:color="auto"/>
                    <w:left w:val="none" w:sz="0" w:space="0" w:color="auto"/>
                    <w:bottom w:val="none" w:sz="0" w:space="0" w:color="auto"/>
                    <w:right w:val="none" w:sz="0" w:space="0" w:color="auto"/>
                  </w:divBdr>
                  <w:divsChild>
                    <w:div w:id="1666470433">
                      <w:marLeft w:val="0"/>
                      <w:marRight w:val="0"/>
                      <w:marTop w:val="0"/>
                      <w:marBottom w:val="0"/>
                      <w:divBdr>
                        <w:top w:val="none" w:sz="0" w:space="0" w:color="auto"/>
                        <w:left w:val="none" w:sz="0" w:space="0" w:color="auto"/>
                        <w:bottom w:val="none" w:sz="0" w:space="0" w:color="auto"/>
                        <w:right w:val="none" w:sz="0" w:space="0" w:color="auto"/>
                      </w:divBdr>
                      <w:divsChild>
                        <w:div w:id="1221331212">
                          <w:marLeft w:val="0"/>
                          <w:marRight w:val="0"/>
                          <w:marTop w:val="0"/>
                          <w:marBottom w:val="0"/>
                          <w:divBdr>
                            <w:top w:val="none" w:sz="0" w:space="0" w:color="auto"/>
                            <w:left w:val="none" w:sz="0" w:space="0" w:color="auto"/>
                            <w:bottom w:val="none" w:sz="0" w:space="0" w:color="auto"/>
                            <w:right w:val="none" w:sz="0" w:space="0" w:color="auto"/>
                          </w:divBdr>
                          <w:divsChild>
                            <w:div w:id="1216813026">
                              <w:marLeft w:val="0"/>
                              <w:marRight w:val="0"/>
                              <w:marTop w:val="0"/>
                              <w:marBottom w:val="0"/>
                              <w:divBdr>
                                <w:top w:val="none" w:sz="0" w:space="0" w:color="auto"/>
                                <w:left w:val="none" w:sz="0" w:space="0" w:color="auto"/>
                                <w:bottom w:val="none" w:sz="0" w:space="0" w:color="auto"/>
                                <w:right w:val="none" w:sz="0" w:space="0" w:color="auto"/>
                              </w:divBdr>
                              <w:divsChild>
                                <w:div w:id="819660692">
                                  <w:marLeft w:val="0"/>
                                  <w:marRight w:val="0"/>
                                  <w:marTop w:val="0"/>
                                  <w:marBottom w:val="0"/>
                                  <w:divBdr>
                                    <w:top w:val="none" w:sz="0" w:space="0" w:color="auto"/>
                                    <w:left w:val="none" w:sz="0" w:space="0" w:color="auto"/>
                                    <w:bottom w:val="none" w:sz="0" w:space="0" w:color="auto"/>
                                    <w:right w:val="none" w:sz="0" w:space="0" w:color="auto"/>
                                  </w:divBdr>
                                  <w:divsChild>
                                    <w:div w:id="434400698">
                                      <w:marLeft w:val="0"/>
                                      <w:marRight w:val="0"/>
                                      <w:marTop w:val="0"/>
                                      <w:marBottom w:val="0"/>
                                      <w:divBdr>
                                        <w:top w:val="none" w:sz="0" w:space="0" w:color="auto"/>
                                        <w:left w:val="none" w:sz="0" w:space="0" w:color="auto"/>
                                        <w:bottom w:val="none" w:sz="0" w:space="0" w:color="auto"/>
                                        <w:right w:val="none" w:sz="0" w:space="0" w:color="auto"/>
                                      </w:divBdr>
                                      <w:divsChild>
                                        <w:div w:id="1632787997">
                                          <w:marLeft w:val="0"/>
                                          <w:marRight w:val="0"/>
                                          <w:marTop w:val="0"/>
                                          <w:marBottom w:val="0"/>
                                          <w:divBdr>
                                            <w:top w:val="none" w:sz="0" w:space="0" w:color="auto"/>
                                            <w:left w:val="none" w:sz="0" w:space="0" w:color="auto"/>
                                            <w:bottom w:val="none" w:sz="0" w:space="0" w:color="auto"/>
                                            <w:right w:val="none" w:sz="0" w:space="0" w:color="auto"/>
                                          </w:divBdr>
                                          <w:divsChild>
                                            <w:div w:id="321861278">
                                              <w:marLeft w:val="0"/>
                                              <w:marRight w:val="0"/>
                                              <w:marTop w:val="0"/>
                                              <w:marBottom w:val="0"/>
                                              <w:divBdr>
                                                <w:top w:val="none" w:sz="0" w:space="0" w:color="auto"/>
                                                <w:left w:val="none" w:sz="0" w:space="0" w:color="auto"/>
                                                <w:bottom w:val="none" w:sz="0" w:space="0" w:color="auto"/>
                                                <w:right w:val="none" w:sz="0" w:space="0" w:color="auto"/>
                                              </w:divBdr>
                                              <w:divsChild>
                                                <w:div w:id="526874416">
                                                  <w:marLeft w:val="0"/>
                                                  <w:marRight w:val="0"/>
                                                  <w:marTop w:val="0"/>
                                                  <w:marBottom w:val="0"/>
                                                  <w:divBdr>
                                                    <w:top w:val="none" w:sz="0" w:space="0" w:color="auto"/>
                                                    <w:left w:val="none" w:sz="0" w:space="0" w:color="auto"/>
                                                    <w:bottom w:val="none" w:sz="0" w:space="0" w:color="auto"/>
                                                    <w:right w:val="none" w:sz="0" w:space="0" w:color="auto"/>
                                                  </w:divBdr>
                                                  <w:divsChild>
                                                    <w:div w:id="741876197">
                                                      <w:marLeft w:val="0"/>
                                                      <w:marRight w:val="0"/>
                                                      <w:marTop w:val="0"/>
                                                      <w:marBottom w:val="0"/>
                                                      <w:divBdr>
                                                        <w:top w:val="none" w:sz="0" w:space="0" w:color="auto"/>
                                                        <w:left w:val="none" w:sz="0" w:space="0" w:color="auto"/>
                                                        <w:bottom w:val="none" w:sz="0" w:space="0" w:color="auto"/>
                                                        <w:right w:val="none" w:sz="0" w:space="0" w:color="auto"/>
                                                      </w:divBdr>
                                                      <w:divsChild>
                                                        <w:div w:id="1511529121">
                                                          <w:marLeft w:val="240"/>
                                                          <w:marRight w:val="0"/>
                                                          <w:marTop w:val="240"/>
                                                          <w:marBottom w:val="240"/>
                                                          <w:divBdr>
                                                            <w:top w:val="none" w:sz="0" w:space="0" w:color="auto"/>
                                                            <w:left w:val="none" w:sz="0" w:space="0" w:color="auto"/>
                                                            <w:bottom w:val="none" w:sz="0" w:space="0" w:color="auto"/>
                                                            <w:right w:val="none" w:sz="0" w:space="0" w:color="auto"/>
                                                          </w:divBdr>
                                                          <w:divsChild>
                                                            <w:div w:id="705787631">
                                                              <w:marLeft w:val="240"/>
                                                              <w:marRight w:val="0"/>
                                                              <w:marTop w:val="240"/>
                                                              <w:marBottom w:val="240"/>
                                                              <w:divBdr>
                                                                <w:top w:val="none" w:sz="0" w:space="0" w:color="auto"/>
                                                                <w:left w:val="none" w:sz="0" w:space="0" w:color="auto"/>
                                                                <w:bottom w:val="none" w:sz="0" w:space="0" w:color="auto"/>
                                                                <w:right w:val="none" w:sz="0" w:space="0" w:color="auto"/>
                                                              </w:divBdr>
                                                            </w:div>
                                                            <w:div w:id="1362247824">
                                                              <w:marLeft w:val="240"/>
                                                              <w:marRight w:val="0"/>
                                                              <w:marTop w:val="240"/>
                                                              <w:marBottom w:val="240"/>
                                                              <w:divBdr>
                                                                <w:top w:val="none" w:sz="0" w:space="0" w:color="auto"/>
                                                                <w:left w:val="none" w:sz="0" w:space="0" w:color="auto"/>
                                                                <w:bottom w:val="none" w:sz="0" w:space="0" w:color="auto"/>
                                                                <w:right w:val="none" w:sz="0" w:space="0" w:color="auto"/>
                                                              </w:divBdr>
                                                            </w:div>
                                                            <w:div w:id="1606768858">
                                                              <w:marLeft w:val="240"/>
                                                              <w:marRight w:val="0"/>
                                                              <w:marTop w:val="240"/>
                                                              <w:marBottom w:val="240"/>
                                                              <w:divBdr>
                                                                <w:top w:val="none" w:sz="0" w:space="0" w:color="auto"/>
                                                                <w:left w:val="none" w:sz="0" w:space="0" w:color="auto"/>
                                                                <w:bottom w:val="none" w:sz="0" w:space="0" w:color="auto"/>
                                                                <w:right w:val="none" w:sz="0" w:space="0" w:color="auto"/>
                                                              </w:divBdr>
                                                            </w:div>
                                                            <w:div w:id="1826193088">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47318235">
      <w:bodyDiv w:val="1"/>
      <w:marLeft w:val="0"/>
      <w:marRight w:val="0"/>
      <w:marTop w:val="0"/>
      <w:marBottom w:val="0"/>
      <w:divBdr>
        <w:top w:val="none" w:sz="0" w:space="0" w:color="auto"/>
        <w:left w:val="none" w:sz="0" w:space="0" w:color="auto"/>
        <w:bottom w:val="none" w:sz="0" w:space="0" w:color="auto"/>
        <w:right w:val="none" w:sz="0" w:space="0" w:color="auto"/>
      </w:divBdr>
      <w:divsChild>
        <w:div w:id="1137838987">
          <w:marLeft w:val="0"/>
          <w:marRight w:val="0"/>
          <w:marTop w:val="0"/>
          <w:marBottom w:val="0"/>
          <w:divBdr>
            <w:top w:val="none" w:sz="0" w:space="0" w:color="auto"/>
            <w:left w:val="none" w:sz="0" w:space="0" w:color="auto"/>
            <w:bottom w:val="none" w:sz="0" w:space="0" w:color="auto"/>
            <w:right w:val="none" w:sz="0" w:space="0" w:color="auto"/>
          </w:divBdr>
          <w:divsChild>
            <w:div w:id="66460469">
              <w:marLeft w:val="0"/>
              <w:marRight w:val="0"/>
              <w:marTop w:val="0"/>
              <w:marBottom w:val="0"/>
              <w:divBdr>
                <w:top w:val="none" w:sz="0" w:space="0" w:color="auto"/>
                <w:left w:val="none" w:sz="0" w:space="0" w:color="auto"/>
                <w:bottom w:val="none" w:sz="0" w:space="0" w:color="auto"/>
                <w:right w:val="none" w:sz="0" w:space="0" w:color="auto"/>
              </w:divBdr>
              <w:divsChild>
                <w:div w:id="144779497">
                  <w:marLeft w:val="0"/>
                  <w:marRight w:val="0"/>
                  <w:marTop w:val="0"/>
                  <w:marBottom w:val="0"/>
                  <w:divBdr>
                    <w:top w:val="none" w:sz="0" w:space="0" w:color="auto"/>
                    <w:left w:val="none" w:sz="0" w:space="0" w:color="auto"/>
                    <w:bottom w:val="none" w:sz="0" w:space="0" w:color="auto"/>
                    <w:right w:val="none" w:sz="0" w:space="0" w:color="auto"/>
                  </w:divBdr>
                  <w:divsChild>
                    <w:div w:id="619070472">
                      <w:marLeft w:val="0"/>
                      <w:marRight w:val="0"/>
                      <w:marTop w:val="0"/>
                      <w:marBottom w:val="0"/>
                      <w:divBdr>
                        <w:top w:val="none" w:sz="0" w:space="0" w:color="auto"/>
                        <w:left w:val="none" w:sz="0" w:space="0" w:color="auto"/>
                        <w:bottom w:val="none" w:sz="0" w:space="0" w:color="auto"/>
                        <w:right w:val="none" w:sz="0" w:space="0" w:color="auto"/>
                      </w:divBdr>
                      <w:divsChild>
                        <w:div w:id="1376274376">
                          <w:marLeft w:val="0"/>
                          <w:marRight w:val="0"/>
                          <w:marTop w:val="0"/>
                          <w:marBottom w:val="0"/>
                          <w:divBdr>
                            <w:top w:val="none" w:sz="0" w:space="0" w:color="auto"/>
                            <w:left w:val="none" w:sz="0" w:space="0" w:color="auto"/>
                            <w:bottom w:val="none" w:sz="0" w:space="0" w:color="auto"/>
                            <w:right w:val="none" w:sz="0" w:space="0" w:color="auto"/>
                          </w:divBdr>
                          <w:divsChild>
                            <w:div w:id="1458138545">
                              <w:marLeft w:val="0"/>
                              <w:marRight w:val="0"/>
                              <w:marTop w:val="0"/>
                              <w:marBottom w:val="0"/>
                              <w:divBdr>
                                <w:top w:val="none" w:sz="0" w:space="0" w:color="auto"/>
                                <w:left w:val="none" w:sz="0" w:space="0" w:color="auto"/>
                                <w:bottom w:val="none" w:sz="0" w:space="0" w:color="auto"/>
                                <w:right w:val="none" w:sz="0" w:space="0" w:color="auto"/>
                              </w:divBdr>
                              <w:divsChild>
                                <w:div w:id="2140148352">
                                  <w:marLeft w:val="0"/>
                                  <w:marRight w:val="0"/>
                                  <w:marTop w:val="0"/>
                                  <w:marBottom w:val="0"/>
                                  <w:divBdr>
                                    <w:top w:val="none" w:sz="0" w:space="0" w:color="auto"/>
                                    <w:left w:val="none" w:sz="0" w:space="0" w:color="auto"/>
                                    <w:bottom w:val="none" w:sz="0" w:space="0" w:color="auto"/>
                                    <w:right w:val="none" w:sz="0" w:space="0" w:color="auto"/>
                                  </w:divBdr>
                                  <w:divsChild>
                                    <w:div w:id="792362666">
                                      <w:marLeft w:val="0"/>
                                      <w:marRight w:val="0"/>
                                      <w:marTop w:val="0"/>
                                      <w:marBottom w:val="0"/>
                                      <w:divBdr>
                                        <w:top w:val="none" w:sz="0" w:space="0" w:color="auto"/>
                                        <w:left w:val="none" w:sz="0" w:space="0" w:color="auto"/>
                                        <w:bottom w:val="none" w:sz="0" w:space="0" w:color="auto"/>
                                        <w:right w:val="none" w:sz="0" w:space="0" w:color="auto"/>
                                      </w:divBdr>
                                      <w:divsChild>
                                        <w:div w:id="1977291108">
                                          <w:marLeft w:val="0"/>
                                          <w:marRight w:val="0"/>
                                          <w:marTop w:val="0"/>
                                          <w:marBottom w:val="0"/>
                                          <w:divBdr>
                                            <w:top w:val="none" w:sz="0" w:space="0" w:color="auto"/>
                                            <w:left w:val="none" w:sz="0" w:space="0" w:color="auto"/>
                                            <w:bottom w:val="none" w:sz="0" w:space="0" w:color="auto"/>
                                            <w:right w:val="none" w:sz="0" w:space="0" w:color="auto"/>
                                          </w:divBdr>
                                          <w:divsChild>
                                            <w:div w:id="1659114714">
                                              <w:marLeft w:val="0"/>
                                              <w:marRight w:val="0"/>
                                              <w:marTop w:val="0"/>
                                              <w:marBottom w:val="0"/>
                                              <w:divBdr>
                                                <w:top w:val="none" w:sz="0" w:space="0" w:color="auto"/>
                                                <w:left w:val="none" w:sz="0" w:space="0" w:color="auto"/>
                                                <w:bottom w:val="none" w:sz="0" w:space="0" w:color="auto"/>
                                                <w:right w:val="none" w:sz="0" w:space="0" w:color="auto"/>
                                              </w:divBdr>
                                              <w:divsChild>
                                                <w:div w:id="1268002475">
                                                  <w:marLeft w:val="0"/>
                                                  <w:marRight w:val="0"/>
                                                  <w:marTop w:val="0"/>
                                                  <w:marBottom w:val="0"/>
                                                  <w:divBdr>
                                                    <w:top w:val="none" w:sz="0" w:space="0" w:color="auto"/>
                                                    <w:left w:val="none" w:sz="0" w:space="0" w:color="auto"/>
                                                    <w:bottom w:val="none" w:sz="0" w:space="0" w:color="auto"/>
                                                    <w:right w:val="none" w:sz="0" w:space="0" w:color="auto"/>
                                                  </w:divBdr>
                                                  <w:divsChild>
                                                    <w:div w:id="604264208">
                                                      <w:marLeft w:val="0"/>
                                                      <w:marRight w:val="0"/>
                                                      <w:marTop w:val="0"/>
                                                      <w:marBottom w:val="0"/>
                                                      <w:divBdr>
                                                        <w:top w:val="none" w:sz="0" w:space="0" w:color="auto"/>
                                                        <w:left w:val="none" w:sz="0" w:space="0" w:color="auto"/>
                                                        <w:bottom w:val="none" w:sz="0" w:space="0" w:color="auto"/>
                                                        <w:right w:val="none" w:sz="0" w:space="0" w:color="auto"/>
                                                      </w:divBdr>
                                                      <w:divsChild>
                                                        <w:div w:id="1187595566">
                                                          <w:marLeft w:val="240"/>
                                                          <w:marRight w:val="0"/>
                                                          <w:marTop w:val="240"/>
                                                          <w:marBottom w:val="240"/>
                                                          <w:divBdr>
                                                            <w:top w:val="none" w:sz="0" w:space="0" w:color="auto"/>
                                                            <w:left w:val="none" w:sz="0" w:space="0" w:color="auto"/>
                                                            <w:bottom w:val="none" w:sz="0" w:space="0" w:color="auto"/>
                                                            <w:right w:val="none" w:sz="0" w:space="0" w:color="auto"/>
                                                          </w:divBdr>
                                                          <w:divsChild>
                                                            <w:div w:id="2097052182">
                                                              <w:marLeft w:val="240"/>
                                                              <w:marRight w:val="0"/>
                                                              <w:marTop w:val="240"/>
                                                              <w:marBottom w:val="240"/>
                                                              <w:divBdr>
                                                                <w:top w:val="none" w:sz="0" w:space="0" w:color="auto"/>
                                                                <w:left w:val="none" w:sz="0" w:space="0" w:color="auto"/>
                                                                <w:bottom w:val="none" w:sz="0" w:space="0" w:color="auto"/>
                                                                <w:right w:val="none" w:sz="0" w:space="0" w:color="auto"/>
                                                              </w:divBdr>
                                                              <w:divsChild>
                                                                <w:div w:id="1144933027">
                                                                  <w:marLeft w:val="240"/>
                                                                  <w:marRight w:val="0"/>
                                                                  <w:marTop w:val="240"/>
                                                                  <w:marBottom w:val="240"/>
                                                                  <w:divBdr>
                                                                    <w:top w:val="none" w:sz="0" w:space="0" w:color="auto"/>
                                                                    <w:left w:val="none" w:sz="0" w:space="0" w:color="auto"/>
                                                                    <w:bottom w:val="none" w:sz="0" w:space="0" w:color="auto"/>
                                                                    <w:right w:val="none" w:sz="0" w:space="0" w:color="auto"/>
                                                                  </w:divBdr>
                                                                </w:div>
                                                                <w:div w:id="1928146005">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48583389">
      <w:bodyDiv w:val="1"/>
      <w:marLeft w:val="0"/>
      <w:marRight w:val="0"/>
      <w:marTop w:val="0"/>
      <w:marBottom w:val="0"/>
      <w:divBdr>
        <w:top w:val="none" w:sz="0" w:space="0" w:color="auto"/>
        <w:left w:val="none" w:sz="0" w:space="0" w:color="auto"/>
        <w:bottom w:val="none" w:sz="0" w:space="0" w:color="auto"/>
        <w:right w:val="none" w:sz="0" w:space="0" w:color="auto"/>
      </w:divBdr>
      <w:divsChild>
        <w:div w:id="283970200">
          <w:marLeft w:val="0"/>
          <w:marRight w:val="0"/>
          <w:marTop w:val="0"/>
          <w:marBottom w:val="0"/>
          <w:divBdr>
            <w:top w:val="none" w:sz="0" w:space="0" w:color="auto"/>
            <w:left w:val="none" w:sz="0" w:space="0" w:color="auto"/>
            <w:bottom w:val="none" w:sz="0" w:space="0" w:color="auto"/>
            <w:right w:val="none" w:sz="0" w:space="0" w:color="auto"/>
          </w:divBdr>
          <w:divsChild>
            <w:div w:id="656302561">
              <w:marLeft w:val="0"/>
              <w:marRight w:val="0"/>
              <w:marTop w:val="0"/>
              <w:marBottom w:val="0"/>
              <w:divBdr>
                <w:top w:val="none" w:sz="0" w:space="0" w:color="auto"/>
                <w:left w:val="none" w:sz="0" w:space="0" w:color="auto"/>
                <w:bottom w:val="none" w:sz="0" w:space="0" w:color="auto"/>
                <w:right w:val="none" w:sz="0" w:space="0" w:color="auto"/>
              </w:divBdr>
              <w:divsChild>
                <w:div w:id="1892304832">
                  <w:marLeft w:val="0"/>
                  <w:marRight w:val="0"/>
                  <w:marTop w:val="0"/>
                  <w:marBottom w:val="0"/>
                  <w:divBdr>
                    <w:top w:val="none" w:sz="0" w:space="0" w:color="auto"/>
                    <w:left w:val="none" w:sz="0" w:space="0" w:color="auto"/>
                    <w:bottom w:val="none" w:sz="0" w:space="0" w:color="auto"/>
                    <w:right w:val="none" w:sz="0" w:space="0" w:color="auto"/>
                  </w:divBdr>
                  <w:divsChild>
                    <w:div w:id="1406300955">
                      <w:marLeft w:val="0"/>
                      <w:marRight w:val="0"/>
                      <w:marTop w:val="0"/>
                      <w:marBottom w:val="0"/>
                      <w:divBdr>
                        <w:top w:val="none" w:sz="0" w:space="0" w:color="auto"/>
                        <w:left w:val="none" w:sz="0" w:space="0" w:color="auto"/>
                        <w:bottom w:val="none" w:sz="0" w:space="0" w:color="auto"/>
                        <w:right w:val="none" w:sz="0" w:space="0" w:color="auto"/>
                      </w:divBdr>
                      <w:divsChild>
                        <w:div w:id="659117967">
                          <w:marLeft w:val="0"/>
                          <w:marRight w:val="0"/>
                          <w:marTop w:val="0"/>
                          <w:marBottom w:val="0"/>
                          <w:divBdr>
                            <w:top w:val="none" w:sz="0" w:space="0" w:color="auto"/>
                            <w:left w:val="none" w:sz="0" w:space="0" w:color="auto"/>
                            <w:bottom w:val="none" w:sz="0" w:space="0" w:color="auto"/>
                            <w:right w:val="none" w:sz="0" w:space="0" w:color="auto"/>
                          </w:divBdr>
                          <w:divsChild>
                            <w:div w:id="924151053">
                              <w:marLeft w:val="0"/>
                              <w:marRight w:val="0"/>
                              <w:marTop w:val="0"/>
                              <w:marBottom w:val="0"/>
                              <w:divBdr>
                                <w:top w:val="none" w:sz="0" w:space="0" w:color="auto"/>
                                <w:left w:val="none" w:sz="0" w:space="0" w:color="auto"/>
                                <w:bottom w:val="none" w:sz="0" w:space="0" w:color="auto"/>
                                <w:right w:val="none" w:sz="0" w:space="0" w:color="auto"/>
                              </w:divBdr>
                              <w:divsChild>
                                <w:div w:id="170412429">
                                  <w:marLeft w:val="0"/>
                                  <w:marRight w:val="0"/>
                                  <w:marTop w:val="0"/>
                                  <w:marBottom w:val="0"/>
                                  <w:divBdr>
                                    <w:top w:val="none" w:sz="0" w:space="0" w:color="auto"/>
                                    <w:left w:val="none" w:sz="0" w:space="0" w:color="auto"/>
                                    <w:bottom w:val="none" w:sz="0" w:space="0" w:color="auto"/>
                                    <w:right w:val="none" w:sz="0" w:space="0" w:color="auto"/>
                                  </w:divBdr>
                                  <w:divsChild>
                                    <w:div w:id="1188639881">
                                      <w:marLeft w:val="0"/>
                                      <w:marRight w:val="0"/>
                                      <w:marTop w:val="0"/>
                                      <w:marBottom w:val="0"/>
                                      <w:divBdr>
                                        <w:top w:val="none" w:sz="0" w:space="0" w:color="auto"/>
                                        <w:left w:val="none" w:sz="0" w:space="0" w:color="auto"/>
                                        <w:bottom w:val="none" w:sz="0" w:space="0" w:color="auto"/>
                                        <w:right w:val="none" w:sz="0" w:space="0" w:color="auto"/>
                                      </w:divBdr>
                                      <w:divsChild>
                                        <w:div w:id="1478381018">
                                          <w:marLeft w:val="0"/>
                                          <w:marRight w:val="0"/>
                                          <w:marTop w:val="0"/>
                                          <w:marBottom w:val="0"/>
                                          <w:divBdr>
                                            <w:top w:val="none" w:sz="0" w:space="0" w:color="auto"/>
                                            <w:left w:val="none" w:sz="0" w:space="0" w:color="auto"/>
                                            <w:bottom w:val="none" w:sz="0" w:space="0" w:color="auto"/>
                                            <w:right w:val="none" w:sz="0" w:space="0" w:color="auto"/>
                                          </w:divBdr>
                                          <w:divsChild>
                                            <w:div w:id="1855344908">
                                              <w:marLeft w:val="0"/>
                                              <w:marRight w:val="0"/>
                                              <w:marTop w:val="0"/>
                                              <w:marBottom w:val="0"/>
                                              <w:divBdr>
                                                <w:top w:val="none" w:sz="0" w:space="0" w:color="auto"/>
                                                <w:left w:val="none" w:sz="0" w:space="0" w:color="auto"/>
                                                <w:bottom w:val="none" w:sz="0" w:space="0" w:color="auto"/>
                                                <w:right w:val="none" w:sz="0" w:space="0" w:color="auto"/>
                                              </w:divBdr>
                                              <w:divsChild>
                                                <w:div w:id="579557095">
                                                  <w:marLeft w:val="0"/>
                                                  <w:marRight w:val="0"/>
                                                  <w:marTop w:val="0"/>
                                                  <w:marBottom w:val="0"/>
                                                  <w:divBdr>
                                                    <w:top w:val="none" w:sz="0" w:space="0" w:color="auto"/>
                                                    <w:left w:val="none" w:sz="0" w:space="0" w:color="auto"/>
                                                    <w:bottom w:val="none" w:sz="0" w:space="0" w:color="auto"/>
                                                    <w:right w:val="none" w:sz="0" w:space="0" w:color="auto"/>
                                                  </w:divBdr>
                                                  <w:divsChild>
                                                    <w:div w:id="1222208449">
                                                      <w:marLeft w:val="0"/>
                                                      <w:marRight w:val="0"/>
                                                      <w:marTop w:val="0"/>
                                                      <w:marBottom w:val="0"/>
                                                      <w:divBdr>
                                                        <w:top w:val="none" w:sz="0" w:space="0" w:color="auto"/>
                                                        <w:left w:val="none" w:sz="0" w:space="0" w:color="auto"/>
                                                        <w:bottom w:val="none" w:sz="0" w:space="0" w:color="auto"/>
                                                        <w:right w:val="none" w:sz="0" w:space="0" w:color="auto"/>
                                                      </w:divBdr>
                                                      <w:divsChild>
                                                        <w:div w:id="129633830">
                                                          <w:marLeft w:val="240"/>
                                                          <w:marRight w:val="0"/>
                                                          <w:marTop w:val="240"/>
                                                          <w:marBottom w:val="240"/>
                                                          <w:divBdr>
                                                            <w:top w:val="none" w:sz="0" w:space="0" w:color="auto"/>
                                                            <w:left w:val="none" w:sz="0" w:space="0" w:color="auto"/>
                                                            <w:bottom w:val="none" w:sz="0" w:space="0" w:color="auto"/>
                                                            <w:right w:val="none" w:sz="0" w:space="0" w:color="auto"/>
                                                          </w:divBdr>
                                                          <w:divsChild>
                                                            <w:div w:id="871184635">
                                                              <w:marLeft w:val="240"/>
                                                              <w:marRight w:val="0"/>
                                                              <w:marTop w:val="240"/>
                                                              <w:marBottom w:val="240"/>
                                                              <w:divBdr>
                                                                <w:top w:val="none" w:sz="0" w:space="0" w:color="auto"/>
                                                                <w:left w:val="none" w:sz="0" w:space="0" w:color="auto"/>
                                                                <w:bottom w:val="none" w:sz="0" w:space="0" w:color="auto"/>
                                                                <w:right w:val="none" w:sz="0" w:space="0" w:color="auto"/>
                                                              </w:divBdr>
                                                              <w:divsChild>
                                                                <w:div w:id="292256793">
                                                                  <w:marLeft w:val="240"/>
                                                                  <w:marRight w:val="0"/>
                                                                  <w:marTop w:val="240"/>
                                                                  <w:marBottom w:val="240"/>
                                                                  <w:divBdr>
                                                                    <w:top w:val="none" w:sz="0" w:space="0" w:color="auto"/>
                                                                    <w:left w:val="none" w:sz="0" w:space="0" w:color="auto"/>
                                                                    <w:bottom w:val="none" w:sz="0" w:space="0" w:color="auto"/>
                                                                    <w:right w:val="none" w:sz="0" w:space="0" w:color="auto"/>
                                                                  </w:divBdr>
                                                                </w:div>
                                                                <w:div w:id="546258375">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88873086">
      <w:bodyDiv w:val="1"/>
      <w:marLeft w:val="0"/>
      <w:marRight w:val="0"/>
      <w:marTop w:val="0"/>
      <w:marBottom w:val="0"/>
      <w:divBdr>
        <w:top w:val="none" w:sz="0" w:space="0" w:color="auto"/>
        <w:left w:val="none" w:sz="0" w:space="0" w:color="auto"/>
        <w:bottom w:val="none" w:sz="0" w:space="0" w:color="auto"/>
        <w:right w:val="none" w:sz="0" w:space="0" w:color="auto"/>
      </w:divBdr>
      <w:divsChild>
        <w:div w:id="435297808">
          <w:marLeft w:val="0"/>
          <w:marRight w:val="0"/>
          <w:marTop w:val="0"/>
          <w:marBottom w:val="0"/>
          <w:divBdr>
            <w:top w:val="none" w:sz="0" w:space="0" w:color="auto"/>
            <w:left w:val="none" w:sz="0" w:space="0" w:color="auto"/>
            <w:bottom w:val="none" w:sz="0" w:space="0" w:color="auto"/>
            <w:right w:val="none" w:sz="0" w:space="0" w:color="auto"/>
          </w:divBdr>
          <w:divsChild>
            <w:div w:id="1167553978">
              <w:marLeft w:val="0"/>
              <w:marRight w:val="0"/>
              <w:marTop w:val="0"/>
              <w:marBottom w:val="0"/>
              <w:divBdr>
                <w:top w:val="none" w:sz="0" w:space="0" w:color="auto"/>
                <w:left w:val="none" w:sz="0" w:space="0" w:color="auto"/>
                <w:bottom w:val="none" w:sz="0" w:space="0" w:color="auto"/>
                <w:right w:val="none" w:sz="0" w:space="0" w:color="auto"/>
              </w:divBdr>
              <w:divsChild>
                <w:div w:id="674067386">
                  <w:marLeft w:val="0"/>
                  <w:marRight w:val="0"/>
                  <w:marTop w:val="0"/>
                  <w:marBottom w:val="0"/>
                  <w:divBdr>
                    <w:top w:val="none" w:sz="0" w:space="0" w:color="auto"/>
                    <w:left w:val="none" w:sz="0" w:space="0" w:color="auto"/>
                    <w:bottom w:val="none" w:sz="0" w:space="0" w:color="auto"/>
                    <w:right w:val="none" w:sz="0" w:space="0" w:color="auto"/>
                  </w:divBdr>
                  <w:divsChild>
                    <w:div w:id="233249154">
                      <w:marLeft w:val="0"/>
                      <w:marRight w:val="0"/>
                      <w:marTop w:val="0"/>
                      <w:marBottom w:val="0"/>
                      <w:divBdr>
                        <w:top w:val="none" w:sz="0" w:space="0" w:color="auto"/>
                        <w:left w:val="none" w:sz="0" w:space="0" w:color="auto"/>
                        <w:bottom w:val="none" w:sz="0" w:space="0" w:color="auto"/>
                        <w:right w:val="none" w:sz="0" w:space="0" w:color="auto"/>
                      </w:divBdr>
                      <w:divsChild>
                        <w:div w:id="1917476785">
                          <w:marLeft w:val="0"/>
                          <w:marRight w:val="0"/>
                          <w:marTop w:val="0"/>
                          <w:marBottom w:val="0"/>
                          <w:divBdr>
                            <w:top w:val="none" w:sz="0" w:space="0" w:color="auto"/>
                            <w:left w:val="none" w:sz="0" w:space="0" w:color="auto"/>
                            <w:bottom w:val="none" w:sz="0" w:space="0" w:color="auto"/>
                            <w:right w:val="none" w:sz="0" w:space="0" w:color="auto"/>
                          </w:divBdr>
                          <w:divsChild>
                            <w:div w:id="673727542">
                              <w:marLeft w:val="0"/>
                              <w:marRight w:val="0"/>
                              <w:marTop w:val="0"/>
                              <w:marBottom w:val="0"/>
                              <w:divBdr>
                                <w:top w:val="none" w:sz="0" w:space="0" w:color="auto"/>
                                <w:left w:val="none" w:sz="0" w:space="0" w:color="auto"/>
                                <w:bottom w:val="none" w:sz="0" w:space="0" w:color="auto"/>
                                <w:right w:val="none" w:sz="0" w:space="0" w:color="auto"/>
                              </w:divBdr>
                              <w:divsChild>
                                <w:div w:id="1479226209">
                                  <w:marLeft w:val="0"/>
                                  <w:marRight w:val="0"/>
                                  <w:marTop w:val="0"/>
                                  <w:marBottom w:val="0"/>
                                  <w:divBdr>
                                    <w:top w:val="none" w:sz="0" w:space="0" w:color="auto"/>
                                    <w:left w:val="none" w:sz="0" w:space="0" w:color="auto"/>
                                    <w:bottom w:val="none" w:sz="0" w:space="0" w:color="auto"/>
                                    <w:right w:val="none" w:sz="0" w:space="0" w:color="auto"/>
                                  </w:divBdr>
                                  <w:divsChild>
                                    <w:div w:id="9066624">
                                      <w:marLeft w:val="0"/>
                                      <w:marRight w:val="0"/>
                                      <w:marTop w:val="0"/>
                                      <w:marBottom w:val="0"/>
                                      <w:divBdr>
                                        <w:top w:val="none" w:sz="0" w:space="0" w:color="auto"/>
                                        <w:left w:val="none" w:sz="0" w:space="0" w:color="auto"/>
                                        <w:bottom w:val="none" w:sz="0" w:space="0" w:color="auto"/>
                                        <w:right w:val="none" w:sz="0" w:space="0" w:color="auto"/>
                                      </w:divBdr>
                                      <w:divsChild>
                                        <w:div w:id="664823285">
                                          <w:marLeft w:val="0"/>
                                          <w:marRight w:val="0"/>
                                          <w:marTop w:val="0"/>
                                          <w:marBottom w:val="0"/>
                                          <w:divBdr>
                                            <w:top w:val="none" w:sz="0" w:space="0" w:color="auto"/>
                                            <w:left w:val="none" w:sz="0" w:space="0" w:color="auto"/>
                                            <w:bottom w:val="none" w:sz="0" w:space="0" w:color="auto"/>
                                            <w:right w:val="none" w:sz="0" w:space="0" w:color="auto"/>
                                          </w:divBdr>
                                          <w:divsChild>
                                            <w:div w:id="959530126">
                                              <w:marLeft w:val="0"/>
                                              <w:marRight w:val="0"/>
                                              <w:marTop w:val="0"/>
                                              <w:marBottom w:val="0"/>
                                              <w:divBdr>
                                                <w:top w:val="none" w:sz="0" w:space="0" w:color="auto"/>
                                                <w:left w:val="none" w:sz="0" w:space="0" w:color="auto"/>
                                                <w:bottom w:val="none" w:sz="0" w:space="0" w:color="auto"/>
                                                <w:right w:val="none" w:sz="0" w:space="0" w:color="auto"/>
                                              </w:divBdr>
                                              <w:divsChild>
                                                <w:div w:id="1525679029">
                                                  <w:marLeft w:val="0"/>
                                                  <w:marRight w:val="0"/>
                                                  <w:marTop w:val="0"/>
                                                  <w:marBottom w:val="0"/>
                                                  <w:divBdr>
                                                    <w:top w:val="none" w:sz="0" w:space="0" w:color="auto"/>
                                                    <w:left w:val="none" w:sz="0" w:space="0" w:color="auto"/>
                                                    <w:bottom w:val="none" w:sz="0" w:space="0" w:color="auto"/>
                                                    <w:right w:val="none" w:sz="0" w:space="0" w:color="auto"/>
                                                  </w:divBdr>
                                                  <w:divsChild>
                                                    <w:div w:id="178979492">
                                                      <w:marLeft w:val="0"/>
                                                      <w:marRight w:val="0"/>
                                                      <w:marTop w:val="0"/>
                                                      <w:marBottom w:val="0"/>
                                                      <w:divBdr>
                                                        <w:top w:val="none" w:sz="0" w:space="0" w:color="auto"/>
                                                        <w:left w:val="none" w:sz="0" w:space="0" w:color="auto"/>
                                                        <w:bottom w:val="none" w:sz="0" w:space="0" w:color="auto"/>
                                                        <w:right w:val="none" w:sz="0" w:space="0" w:color="auto"/>
                                                      </w:divBdr>
                                                      <w:divsChild>
                                                        <w:div w:id="334261202">
                                                          <w:marLeft w:val="240"/>
                                                          <w:marRight w:val="0"/>
                                                          <w:marTop w:val="240"/>
                                                          <w:marBottom w:val="240"/>
                                                          <w:divBdr>
                                                            <w:top w:val="none" w:sz="0" w:space="0" w:color="auto"/>
                                                            <w:left w:val="none" w:sz="0" w:space="0" w:color="auto"/>
                                                            <w:bottom w:val="none" w:sz="0" w:space="0" w:color="auto"/>
                                                            <w:right w:val="none" w:sz="0" w:space="0" w:color="auto"/>
                                                          </w:divBdr>
                                                          <w:divsChild>
                                                            <w:div w:id="208684988">
                                                              <w:marLeft w:val="240"/>
                                                              <w:marRight w:val="0"/>
                                                              <w:marTop w:val="240"/>
                                                              <w:marBottom w:val="240"/>
                                                              <w:divBdr>
                                                                <w:top w:val="none" w:sz="0" w:space="0" w:color="auto"/>
                                                                <w:left w:val="none" w:sz="0" w:space="0" w:color="auto"/>
                                                                <w:bottom w:val="none" w:sz="0" w:space="0" w:color="auto"/>
                                                                <w:right w:val="none" w:sz="0" w:space="0" w:color="auto"/>
                                                              </w:divBdr>
                                                            </w:div>
                                                            <w:div w:id="381757627">
                                                              <w:marLeft w:val="240"/>
                                                              <w:marRight w:val="0"/>
                                                              <w:marTop w:val="240"/>
                                                              <w:marBottom w:val="240"/>
                                                              <w:divBdr>
                                                                <w:top w:val="none" w:sz="0" w:space="0" w:color="auto"/>
                                                                <w:left w:val="none" w:sz="0" w:space="0" w:color="auto"/>
                                                                <w:bottom w:val="none" w:sz="0" w:space="0" w:color="auto"/>
                                                                <w:right w:val="none" w:sz="0" w:space="0" w:color="auto"/>
                                                              </w:divBdr>
                                                            </w:div>
                                                            <w:div w:id="584613074">
                                                              <w:marLeft w:val="240"/>
                                                              <w:marRight w:val="0"/>
                                                              <w:marTop w:val="240"/>
                                                              <w:marBottom w:val="240"/>
                                                              <w:divBdr>
                                                                <w:top w:val="none" w:sz="0" w:space="0" w:color="auto"/>
                                                                <w:left w:val="none" w:sz="0" w:space="0" w:color="auto"/>
                                                                <w:bottom w:val="none" w:sz="0" w:space="0" w:color="auto"/>
                                                                <w:right w:val="none" w:sz="0" w:space="0" w:color="auto"/>
                                                              </w:divBdr>
                                                            </w:div>
                                                            <w:div w:id="859973707">
                                                              <w:marLeft w:val="240"/>
                                                              <w:marRight w:val="0"/>
                                                              <w:marTop w:val="240"/>
                                                              <w:marBottom w:val="240"/>
                                                              <w:divBdr>
                                                                <w:top w:val="none" w:sz="0" w:space="0" w:color="auto"/>
                                                                <w:left w:val="none" w:sz="0" w:space="0" w:color="auto"/>
                                                                <w:bottom w:val="none" w:sz="0" w:space="0" w:color="auto"/>
                                                                <w:right w:val="none" w:sz="0" w:space="0" w:color="auto"/>
                                                              </w:divBdr>
                                                            </w:div>
                                                            <w:div w:id="1148788698">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54207381">
      <w:bodyDiv w:val="1"/>
      <w:marLeft w:val="0"/>
      <w:marRight w:val="0"/>
      <w:marTop w:val="0"/>
      <w:marBottom w:val="0"/>
      <w:divBdr>
        <w:top w:val="none" w:sz="0" w:space="0" w:color="auto"/>
        <w:left w:val="none" w:sz="0" w:space="0" w:color="auto"/>
        <w:bottom w:val="none" w:sz="0" w:space="0" w:color="auto"/>
        <w:right w:val="none" w:sz="0" w:space="0" w:color="auto"/>
      </w:divBdr>
      <w:divsChild>
        <w:div w:id="474643804">
          <w:marLeft w:val="0"/>
          <w:marRight w:val="0"/>
          <w:marTop w:val="0"/>
          <w:marBottom w:val="0"/>
          <w:divBdr>
            <w:top w:val="none" w:sz="0" w:space="0" w:color="auto"/>
            <w:left w:val="none" w:sz="0" w:space="0" w:color="auto"/>
            <w:bottom w:val="none" w:sz="0" w:space="0" w:color="auto"/>
            <w:right w:val="none" w:sz="0" w:space="0" w:color="auto"/>
          </w:divBdr>
          <w:divsChild>
            <w:div w:id="1483964192">
              <w:marLeft w:val="0"/>
              <w:marRight w:val="0"/>
              <w:marTop w:val="0"/>
              <w:marBottom w:val="0"/>
              <w:divBdr>
                <w:top w:val="none" w:sz="0" w:space="0" w:color="auto"/>
                <w:left w:val="none" w:sz="0" w:space="0" w:color="auto"/>
                <w:bottom w:val="none" w:sz="0" w:space="0" w:color="auto"/>
                <w:right w:val="none" w:sz="0" w:space="0" w:color="auto"/>
              </w:divBdr>
              <w:divsChild>
                <w:div w:id="318265402">
                  <w:marLeft w:val="0"/>
                  <w:marRight w:val="0"/>
                  <w:marTop w:val="0"/>
                  <w:marBottom w:val="0"/>
                  <w:divBdr>
                    <w:top w:val="none" w:sz="0" w:space="0" w:color="auto"/>
                    <w:left w:val="none" w:sz="0" w:space="0" w:color="auto"/>
                    <w:bottom w:val="none" w:sz="0" w:space="0" w:color="auto"/>
                    <w:right w:val="none" w:sz="0" w:space="0" w:color="auto"/>
                  </w:divBdr>
                  <w:divsChild>
                    <w:div w:id="1269460476">
                      <w:marLeft w:val="0"/>
                      <w:marRight w:val="0"/>
                      <w:marTop w:val="0"/>
                      <w:marBottom w:val="0"/>
                      <w:divBdr>
                        <w:top w:val="none" w:sz="0" w:space="0" w:color="auto"/>
                        <w:left w:val="none" w:sz="0" w:space="0" w:color="auto"/>
                        <w:bottom w:val="none" w:sz="0" w:space="0" w:color="auto"/>
                        <w:right w:val="none" w:sz="0" w:space="0" w:color="auto"/>
                      </w:divBdr>
                      <w:divsChild>
                        <w:div w:id="385686697">
                          <w:marLeft w:val="0"/>
                          <w:marRight w:val="0"/>
                          <w:marTop w:val="0"/>
                          <w:marBottom w:val="0"/>
                          <w:divBdr>
                            <w:top w:val="none" w:sz="0" w:space="0" w:color="auto"/>
                            <w:left w:val="none" w:sz="0" w:space="0" w:color="auto"/>
                            <w:bottom w:val="none" w:sz="0" w:space="0" w:color="auto"/>
                            <w:right w:val="none" w:sz="0" w:space="0" w:color="auto"/>
                          </w:divBdr>
                          <w:divsChild>
                            <w:div w:id="727455900">
                              <w:marLeft w:val="0"/>
                              <w:marRight w:val="0"/>
                              <w:marTop w:val="0"/>
                              <w:marBottom w:val="0"/>
                              <w:divBdr>
                                <w:top w:val="none" w:sz="0" w:space="0" w:color="auto"/>
                                <w:left w:val="none" w:sz="0" w:space="0" w:color="auto"/>
                                <w:bottom w:val="none" w:sz="0" w:space="0" w:color="auto"/>
                                <w:right w:val="none" w:sz="0" w:space="0" w:color="auto"/>
                              </w:divBdr>
                              <w:divsChild>
                                <w:div w:id="1930116335">
                                  <w:marLeft w:val="0"/>
                                  <w:marRight w:val="0"/>
                                  <w:marTop w:val="0"/>
                                  <w:marBottom w:val="0"/>
                                  <w:divBdr>
                                    <w:top w:val="none" w:sz="0" w:space="0" w:color="auto"/>
                                    <w:left w:val="none" w:sz="0" w:space="0" w:color="auto"/>
                                    <w:bottom w:val="none" w:sz="0" w:space="0" w:color="auto"/>
                                    <w:right w:val="none" w:sz="0" w:space="0" w:color="auto"/>
                                  </w:divBdr>
                                  <w:divsChild>
                                    <w:div w:id="1151797085">
                                      <w:marLeft w:val="0"/>
                                      <w:marRight w:val="0"/>
                                      <w:marTop w:val="0"/>
                                      <w:marBottom w:val="0"/>
                                      <w:divBdr>
                                        <w:top w:val="none" w:sz="0" w:space="0" w:color="auto"/>
                                        <w:left w:val="none" w:sz="0" w:space="0" w:color="auto"/>
                                        <w:bottom w:val="none" w:sz="0" w:space="0" w:color="auto"/>
                                        <w:right w:val="none" w:sz="0" w:space="0" w:color="auto"/>
                                      </w:divBdr>
                                      <w:divsChild>
                                        <w:div w:id="47269484">
                                          <w:marLeft w:val="0"/>
                                          <w:marRight w:val="0"/>
                                          <w:marTop w:val="0"/>
                                          <w:marBottom w:val="0"/>
                                          <w:divBdr>
                                            <w:top w:val="none" w:sz="0" w:space="0" w:color="auto"/>
                                            <w:left w:val="none" w:sz="0" w:space="0" w:color="auto"/>
                                            <w:bottom w:val="none" w:sz="0" w:space="0" w:color="auto"/>
                                            <w:right w:val="none" w:sz="0" w:space="0" w:color="auto"/>
                                          </w:divBdr>
                                          <w:divsChild>
                                            <w:div w:id="1470174540">
                                              <w:marLeft w:val="0"/>
                                              <w:marRight w:val="0"/>
                                              <w:marTop w:val="0"/>
                                              <w:marBottom w:val="0"/>
                                              <w:divBdr>
                                                <w:top w:val="none" w:sz="0" w:space="0" w:color="auto"/>
                                                <w:left w:val="none" w:sz="0" w:space="0" w:color="auto"/>
                                                <w:bottom w:val="none" w:sz="0" w:space="0" w:color="auto"/>
                                                <w:right w:val="none" w:sz="0" w:space="0" w:color="auto"/>
                                              </w:divBdr>
                                              <w:divsChild>
                                                <w:div w:id="654526791">
                                                  <w:marLeft w:val="0"/>
                                                  <w:marRight w:val="0"/>
                                                  <w:marTop w:val="0"/>
                                                  <w:marBottom w:val="0"/>
                                                  <w:divBdr>
                                                    <w:top w:val="none" w:sz="0" w:space="0" w:color="auto"/>
                                                    <w:left w:val="none" w:sz="0" w:space="0" w:color="auto"/>
                                                    <w:bottom w:val="none" w:sz="0" w:space="0" w:color="auto"/>
                                                    <w:right w:val="none" w:sz="0" w:space="0" w:color="auto"/>
                                                  </w:divBdr>
                                                  <w:divsChild>
                                                    <w:div w:id="1020401365">
                                                      <w:marLeft w:val="0"/>
                                                      <w:marRight w:val="0"/>
                                                      <w:marTop w:val="0"/>
                                                      <w:marBottom w:val="0"/>
                                                      <w:divBdr>
                                                        <w:top w:val="none" w:sz="0" w:space="0" w:color="auto"/>
                                                        <w:left w:val="none" w:sz="0" w:space="0" w:color="auto"/>
                                                        <w:bottom w:val="none" w:sz="0" w:space="0" w:color="auto"/>
                                                        <w:right w:val="none" w:sz="0" w:space="0" w:color="auto"/>
                                                      </w:divBdr>
                                                      <w:divsChild>
                                                        <w:div w:id="1924488026">
                                                          <w:marLeft w:val="240"/>
                                                          <w:marRight w:val="0"/>
                                                          <w:marTop w:val="240"/>
                                                          <w:marBottom w:val="240"/>
                                                          <w:divBdr>
                                                            <w:top w:val="none" w:sz="0" w:space="0" w:color="auto"/>
                                                            <w:left w:val="none" w:sz="0" w:space="0" w:color="auto"/>
                                                            <w:bottom w:val="none" w:sz="0" w:space="0" w:color="auto"/>
                                                            <w:right w:val="none" w:sz="0" w:space="0" w:color="auto"/>
                                                          </w:divBdr>
                                                          <w:divsChild>
                                                            <w:div w:id="192151675">
                                                              <w:marLeft w:val="240"/>
                                                              <w:marRight w:val="0"/>
                                                              <w:marTop w:val="240"/>
                                                              <w:marBottom w:val="240"/>
                                                              <w:divBdr>
                                                                <w:top w:val="none" w:sz="0" w:space="0" w:color="auto"/>
                                                                <w:left w:val="none" w:sz="0" w:space="0" w:color="auto"/>
                                                                <w:bottom w:val="none" w:sz="0" w:space="0" w:color="auto"/>
                                                                <w:right w:val="none" w:sz="0" w:space="0" w:color="auto"/>
                                                              </w:divBdr>
                                                            </w:div>
                                                            <w:div w:id="337392428">
                                                              <w:marLeft w:val="240"/>
                                                              <w:marRight w:val="0"/>
                                                              <w:marTop w:val="240"/>
                                                              <w:marBottom w:val="240"/>
                                                              <w:divBdr>
                                                                <w:top w:val="none" w:sz="0" w:space="0" w:color="auto"/>
                                                                <w:left w:val="none" w:sz="0" w:space="0" w:color="auto"/>
                                                                <w:bottom w:val="none" w:sz="0" w:space="0" w:color="auto"/>
                                                                <w:right w:val="none" w:sz="0" w:space="0" w:color="auto"/>
                                                              </w:divBdr>
                                                            </w:div>
                                                            <w:div w:id="697514026">
                                                              <w:marLeft w:val="240"/>
                                                              <w:marRight w:val="0"/>
                                                              <w:marTop w:val="240"/>
                                                              <w:marBottom w:val="240"/>
                                                              <w:divBdr>
                                                                <w:top w:val="none" w:sz="0" w:space="0" w:color="auto"/>
                                                                <w:left w:val="none" w:sz="0" w:space="0" w:color="auto"/>
                                                                <w:bottom w:val="none" w:sz="0" w:space="0" w:color="auto"/>
                                                                <w:right w:val="none" w:sz="0" w:space="0" w:color="auto"/>
                                                              </w:divBdr>
                                                            </w:div>
                                                            <w:div w:id="818611782">
                                                              <w:marLeft w:val="240"/>
                                                              <w:marRight w:val="0"/>
                                                              <w:marTop w:val="240"/>
                                                              <w:marBottom w:val="240"/>
                                                              <w:divBdr>
                                                                <w:top w:val="none" w:sz="0" w:space="0" w:color="auto"/>
                                                                <w:left w:val="none" w:sz="0" w:space="0" w:color="auto"/>
                                                                <w:bottom w:val="none" w:sz="0" w:space="0" w:color="auto"/>
                                                                <w:right w:val="none" w:sz="0" w:space="0" w:color="auto"/>
                                                              </w:divBdr>
                                                            </w:div>
                                                            <w:div w:id="1149395985">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68659506">
      <w:bodyDiv w:val="1"/>
      <w:marLeft w:val="0"/>
      <w:marRight w:val="0"/>
      <w:marTop w:val="0"/>
      <w:marBottom w:val="0"/>
      <w:divBdr>
        <w:top w:val="none" w:sz="0" w:space="0" w:color="auto"/>
        <w:left w:val="none" w:sz="0" w:space="0" w:color="auto"/>
        <w:bottom w:val="none" w:sz="0" w:space="0" w:color="auto"/>
        <w:right w:val="none" w:sz="0" w:space="0" w:color="auto"/>
      </w:divBdr>
    </w:div>
    <w:div w:id="1980837171">
      <w:bodyDiv w:val="1"/>
      <w:marLeft w:val="0"/>
      <w:marRight w:val="0"/>
      <w:marTop w:val="0"/>
      <w:marBottom w:val="0"/>
      <w:divBdr>
        <w:top w:val="none" w:sz="0" w:space="0" w:color="auto"/>
        <w:left w:val="none" w:sz="0" w:space="0" w:color="auto"/>
        <w:bottom w:val="none" w:sz="0" w:space="0" w:color="auto"/>
        <w:right w:val="none" w:sz="0" w:space="0" w:color="auto"/>
      </w:divBdr>
      <w:divsChild>
        <w:div w:id="1928227704">
          <w:marLeft w:val="0"/>
          <w:marRight w:val="0"/>
          <w:marTop w:val="0"/>
          <w:marBottom w:val="0"/>
          <w:divBdr>
            <w:top w:val="none" w:sz="0" w:space="0" w:color="auto"/>
            <w:left w:val="none" w:sz="0" w:space="0" w:color="auto"/>
            <w:bottom w:val="none" w:sz="0" w:space="0" w:color="auto"/>
            <w:right w:val="none" w:sz="0" w:space="0" w:color="auto"/>
          </w:divBdr>
          <w:divsChild>
            <w:div w:id="106588380">
              <w:marLeft w:val="0"/>
              <w:marRight w:val="0"/>
              <w:marTop w:val="0"/>
              <w:marBottom w:val="0"/>
              <w:divBdr>
                <w:top w:val="none" w:sz="0" w:space="0" w:color="auto"/>
                <w:left w:val="none" w:sz="0" w:space="0" w:color="auto"/>
                <w:bottom w:val="none" w:sz="0" w:space="0" w:color="auto"/>
                <w:right w:val="none" w:sz="0" w:space="0" w:color="auto"/>
              </w:divBdr>
              <w:divsChild>
                <w:div w:id="1821996060">
                  <w:marLeft w:val="0"/>
                  <w:marRight w:val="0"/>
                  <w:marTop w:val="0"/>
                  <w:marBottom w:val="0"/>
                  <w:divBdr>
                    <w:top w:val="none" w:sz="0" w:space="0" w:color="auto"/>
                    <w:left w:val="none" w:sz="0" w:space="0" w:color="auto"/>
                    <w:bottom w:val="none" w:sz="0" w:space="0" w:color="auto"/>
                    <w:right w:val="none" w:sz="0" w:space="0" w:color="auto"/>
                  </w:divBdr>
                  <w:divsChild>
                    <w:div w:id="44372582">
                      <w:marLeft w:val="0"/>
                      <w:marRight w:val="0"/>
                      <w:marTop w:val="0"/>
                      <w:marBottom w:val="0"/>
                      <w:divBdr>
                        <w:top w:val="none" w:sz="0" w:space="0" w:color="auto"/>
                        <w:left w:val="none" w:sz="0" w:space="0" w:color="auto"/>
                        <w:bottom w:val="none" w:sz="0" w:space="0" w:color="auto"/>
                        <w:right w:val="none" w:sz="0" w:space="0" w:color="auto"/>
                      </w:divBdr>
                      <w:divsChild>
                        <w:div w:id="1030960327">
                          <w:marLeft w:val="0"/>
                          <w:marRight w:val="0"/>
                          <w:marTop w:val="0"/>
                          <w:marBottom w:val="0"/>
                          <w:divBdr>
                            <w:top w:val="none" w:sz="0" w:space="0" w:color="auto"/>
                            <w:left w:val="none" w:sz="0" w:space="0" w:color="auto"/>
                            <w:bottom w:val="none" w:sz="0" w:space="0" w:color="auto"/>
                            <w:right w:val="none" w:sz="0" w:space="0" w:color="auto"/>
                          </w:divBdr>
                          <w:divsChild>
                            <w:div w:id="147132378">
                              <w:marLeft w:val="0"/>
                              <w:marRight w:val="0"/>
                              <w:marTop w:val="0"/>
                              <w:marBottom w:val="0"/>
                              <w:divBdr>
                                <w:top w:val="none" w:sz="0" w:space="0" w:color="auto"/>
                                <w:left w:val="none" w:sz="0" w:space="0" w:color="auto"/>
                                <w:bottom w:val="none" w:sz="0" w:space="0" w:color="auto"/>
                                <w:right w:val="none" w:sz="0" w:space="0" w:color="auto"/>
                              </w:divBdr>
                              <w:divsChild>
                                <w:div w:id="1765150441">
                                  <w:marLeft w:val="0"/>
                                  <w:marRight w:val="0"/>
                                  <w:marTop w:val="0"/>
                                  <w:marBottom w:val="0"/>
                                  <w:divBdr>
                                    <w:top w:val="none" w:sz="0" w:space="0" w:color="auto"/>
                                    <w:left w:val="none" w:sz="0" w:space="0" w:color="auto"/>
                                    <w:bottom w:val="none" w:sz="0" w:space="0" w:color="auto"/>
                                    <w:right w:val="none" w:sz="0" w:space="0" w:color="auto"/>
                                  </w:divBdr>
                                  <w:divsChild>
                                    <w:div w:id="90930014">
                                      <w:marLeft w:val="0"/>
                                      <w:marRight w:val="0"/>
                                      <w:marTop w:val="0"/>
                                      <w:marBottom w:val="0"/>
                                      <w:divBdr>
                                        <w:top w:val="none" w:sz="0" w:space="0" w:color="auto"/>
                                        <w:left w:val="none" w:sz="0" w:space="0" w:color="auto"/>
                                        <w:bottom w:val="none" w:sz="0" w:space="0" w:color="auto"/>
                                        <w:right w:val="none" w:sz="0" w:space="0" w:color="auto"/>
                                      </w:divBdr>
                                      <w:divsChild>
                                        <w:div w:id="1766418773">
                                          <w:marLeft w:val="0"/>
                                          <w:marRight w:val="0"/>
                                          <w:marTop w:val="0"/>
                                          <w:marBottom w:val="0"/>
                                          <w:divBdr>
                                            <w:top w:val="none" w:sz="0" w:space="0" w:color="auto"/>
                                            <w:left w:val="none" w:sz="0" w:space="0" w:color="auto"/>
                                            <w:bottom w:val="none" w:sz="0" w:space="0" w:color="auto"/>
                                            <w:right w:val="none" w:sz="0" w:space="0" w:color="auto"/>
                                          </w:divBdr>
                                          <w:divsChild>
                                            <w:div w:id="1350571946">
                                              <w:marLeft w:val="0"/>
                                              <w:marRight w:val="0"/>
                                              <w:marTop w:val="0"/>
                                              <w:marBottom w:val="0"/>
                                              <w:divBdr>
                                                <w:top w:val="none" w:sz="0" w:space="0" w:color="auto"/>
                                                <w:left w:val="none" w:sz="0" w:space="0" w:color="auto"/>
                                                <w:bottom w:val="none" w:sz="0" w:space="0" w:color="auto"/>
                                                <w:right w:val="none" w:sz="0" w:space="0" w:color="auto"/>
                                              </w:divBdr>
                                              <w:divsChild>
                                                <w:div w:id="1614091154">
                                                  <w:marLeft w:val="0"/>
                                                  <w:marRight w:val="0"/>
                                                  <w:marTop w:val="0"/>
                                                  <w:marBottom w:val="0"/>
                                                  <w:divBdr>
                                                    <w:top w:val="none" w:sz="0" w:space="0" w:color="auto"/>
                                                    <w:left w:val="none" w:sz="0" w:space="0" w:color="auto"/>
                                                    <w:bottom w:val="none" w:sz="0" w:space="0" w:color="auto"/>
                                                    <w:right w:val="none" w:sz="0" w:space="0" w:color="auto"/>
                                                  </w:divBdr>
                                                  <w:divsChild>
                                                    <w:div w:id="1286958711">
                                                      <w:marLeft w:val="0"/>
                                                      <w:marRight w:val="0"/>
                                                      <w:marTop w:val="0"/>
                                                      <w:marBottom w:val="0"/>
                                                      <w:divBdr>
                                                        <w:top w:val="none" w:sz="0" w:space="0" w:color="auto"/>
                                                        <w:left w:val="none" w:sz="0" w:space="0" w:color="auto"/>
                                                        <w:bottom w:val="none" w:sz="0" w:space="0" w:color="auto"/>
                                                        <w:right w:val="none" w:sz="0" w:space="0" w:color="auto"/>
                                                      </w:divBdr>
                                                      <w:divsChild>
                                                        <w:div w:id="80563921">
                                                          <w:marLeft w:val="240"/>
                                                          <w:marRight w:val="0"/>
                                                          <w:marTop w:val="240"/>
                                                          <w:marBottom w:val="240"/>
                                                          <w:divBdr>
                                                            <w:top w:val="none" w:sz="0" w:space="0" w:color="auto"/>
                                                            <w:left w:val="none" w:sz="0" w:space="0" w:color="auto"/>
                                                            <w:bottom w:val="none" w:sz="0" w:space="0" w:color="auto"/>
                                                            <w:right w:val="none" w:sz="0" w:space="0" w:color="auto"/>
                                                          </w:divBdr>
                                                          <w:divsChild>
                                                            <w:div w:id="663972878">
                                                              <w:marLeft w:val="240"/>
                                                              <w:marRight w:val="0"/>
                                                              <w:marTop w:val="240"/>
                                                              <w:marBottom w:val="240"/>
                                                              <w:divBdr>
                                                                <w:top w:val="none" w:sz="0" w:space="0" w:color="auto"/>
                                                                <w:left w:val="none" w:sz="0" w:space="0" w:color="auto"/>
                                                                <w:bottom w:val="none" w:sz="0" w:space="0" w:color="auto"/>
                                                                <w:right w:val="none" w:sz="0" w:space="0" w:color="auto"/>
                                                              </w:divBdr>
                                                            </w:div>
                                                            <w:div w:id="1789078747">
                                                              <w:marLeft w:val="240"/>
                                                              <w:marRight w:val="0"/>
                                                              <w:marTop w:val="240"/>
                                                              <w:marBottom w:val="240"/>
                                                              <w:divBdr>
                                                                <w:top w:val="none" w:sz="0" w:space="0" w:color="auto"/>
                                                                <w:left w:val="none" w:sz="0" w:space="0" w:color="auto"/>
                                                                <w:bottom w:val="none" w:sz="0" w:space="0" w:color="auto"/>
                                                                <w:right w:val="none" w:sz="0" w:space="0" w:color="auto"/>
                                                              </w:divBdr>
                                                            </w:div>
                                                            <w:div w:id="1830825605">
                                                              <w:marLeft w:val="240"/>
                                                              <w:marRight w:val="0"/>
                                                              <w:marTop w:val="240"/>
                                                              <w:marBottom w:val="240"/>
                                                              <w:divBdr>
                                                                <w:top w:val="none" w:sz="0" w:space="0" w:color="auto"/>
                                                                <w:left w:val="none" w:sz="0" w:space="0" w:color="auto"/>
                                                                <w:bottom w:val="none" w:sz="0" w:space="0" w:color="auto"/>
                                                                <w:right w:val="none" w:sz="0" w:space="0" w:color="auto"/>
                                                              </w:divBdr>
                                                            </w:div>
                                                            <w:div w:id="1896430301">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2B19F-B0D6-4D32-80BD-AFE72FF6E49E}">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103</TotalTime>
  <Pages>6</Pages>
  <Words>2158</Words>
  <Characters>12304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Anantaya Waroonsirithorn (Open)</dc:creator>
  <cp:keywords/>
  <dc:description/>
  <cp:lastModifiedBy>Iamwong, Withanon</cp:lastModifiedBy>
  <cp:revision>58</cp:revision>
  <cp:lastPrinted>2025-02-07T03:37:00Z</cp:lastPrinted>
  <dcterms:created xsi:type="dcterms:W3CDTF">2024-01-26T08:26:00Z</dcterms:created>
  <dcterms:modified xsi:type="dcterms:W3CDTF">2026-02-17T08:55:00Z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2021-11-02T07:10:17Z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4dce5ab8-3f01-45c1-afff-2c7a60ad11b5</vt:lpwstr>
  </property>
  <property fmtid="{D5CDD505-2E9C-101B-9397-08002B2CF9AE}" pid="8" name="MSIP_Label_ea60d57e-af5b-4752-ac57-3e4f28ca11dc_ContentBits">
    <vt:lpwstr>0</vt:lpwstr>
  </property>
</Properties>
</file>